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z w:val="21"/>
        </w:rPr>
        <w:id w:val="780446891"/>
        <w:docPartObj>
          <w:docPartGallery w:val="Cover Pages"/>
          <w:docPartUnique/>
        </w:docPartObj>
      </w:sdtPr>
      <w:sdtContent>
        <w:tbl>
          <w:tblPr>
            <w:tblStyle w:val="a5"/>
            <w:tblpPr w:leftFromText="187" w:rightFromText="187"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72" w:type="dxa"/>
              <w:right w:w="115" w:type="dxa"/>
            </w:tblCellMar>
            <w:tblLook w:val="04A0"/>
          </w:tblPr>
          <w:tblGrid>
            <w:gridCol w:w="1057"/>
            <w:gridCol w:w="2983"/>
            <w:gridCol w:w="1252"/>
            <w:gridCol w:w="4009"/>
          </w:tblGrid>
          <w:tr w:rsidR="00E86B79">
            <w:tc>
              <w:tcPr>
                <w:tcW w:w="1086" w:type="dxa"/>
                <w:vAlign w:val="center"/>
              </w:tcPr>
              <w:p w:rsidR="00E86B79" w:rsidRDefault="00E86B79">
                <w:pPr>
                  <w:pStyle w:val="af5"/>
                </w:pPr>
              </w:p>
            </w:tc>
            <w:tc>
              <w:tcPr>
                <w:tcW w:w="2842" w:type="dxa"/>
                <w:vAlign w:val="center"/>
              </w:tcPr>
              <w:p w:rsidR="00E86B79" w:rsidRDefault="000925C4">
                <w:pPr>
                  <w:pStyle w:val="af5"/>
                </w:pPr>
                <w:sdt>
                  <w:sdtPr>
                    <w:rPr>
                      <w:color w:val="424456" w:themeColor="text2"/>
                    </w:rPr>
                    <w:alias w:val="日期"/>
                    <w:id w:val="281571602"/>
                    <w:dataBinding w:prefixMappings="xmlns:ns0='http://schemas.microsoft.com/office/2006/coverPageProps'" w:xpath="/ns0:CoverPageProperties[1]/ns0:PublishDate[1]" w:storeItemID="{55AF091B-3C7A-41E3-B477-F2FDAA23CFDA}"/>
                    <w:date w:fullDate="2011-03-28T00:00:00Z">
                      <w:dateFormat w:val="yyyy/M/d"/>
                      <w:lid w:val="zh-CN"/>
                      <w:storeMappedDataAs w:val="dateTime"/>
                      <w:calendar w:val="gregorian"/>
                    </w:date>
                  </w:sdtPr>
                  <w:sdtContent>
                    <w:r w:rsidR="00223626">
                      <w:rPr>
                        <w:rFonts w:hint="eastAsia"/>
                      </w:rPr>
                      <w:t>2011/3/28</w:t>
                    </w:r>
                  </w:sdtContent>
                </w:sdt>
              </w:p>
            </w:tc>
            <w:tc>
              <w:tcPr>
                <w:tcW w:w="5648" w:type="dxa"/>
                <w:gridSpan w:val="2"/>
                <w:vAlign w:val="center"/>
              </w:tcPr>
              <w:p w:rsidR="00E86B79" w:rsidRDefault="00E86B79">
                <w:pPr>
                  <w:pStyle w:val="af5"/>
                </w:pPr>
              </w:p>
            </w:tc>
          </w:tr>
          <w:tr w:rsidR="00E86B79">
            <w:tc>
              <w:tcPr>
                <w:tcW w:w="3928" w:type="dxa"/>
                <w:gridSpan w:val="2"/>
                <w:vAlign w:val="center"/>
              </w:tcPr>
              <w:p w:rsidR="00E86B79" w:rsidRDefault="000925C4">
                <w:pPr>
                  <w:pStyle w:val="af5"/>
                </w:pPr>
                <w:r w:rsidRPr="000925C4">
                  <w:rPr>
                    <w:sz w:val="21"/>
                  </w:rPr>
                </w:r>
                <w:r w:rsidRPr="000925C4">
                  <w:rPr>
                    <w:sz w:val="21"/>
                  </w:rPr>
                  <w:pict>
                    <v:group id="_x0000_s1083" style="width:183.65pt;height:18.5pt;mso-position-horizontal-relative:char;mso-position-vertical-relative:line" coordorigin="671,11589" coordsize="3673,370">
                      <v:shapetype id="_x0000_t32" coordsize="21600,21600" o:spt="32" o:oned="t" path="m,l21600,21600e" filled="f">
                        <v:path arrowok="t" fillok="f" o:connecttype="none"/>
                        <o:lock v:ext="edit" shapetype="t"/>
                      </v:shapetype>
                      <v:shape id="_x0000_s1084" type="#_x0000_t32" style="position:absolute;left:1619;top:11959;width:2723;height:0;rotation:180" o:connectortype="straight" strokecolor="#438086 [3205]" strokeweight="1.5pt"/>
                      <v:shape id="_x0000_s1085" type="#_x0000_t32" style="position:absolute;left:1621;top:11697;width:2723;height:0;rotation:180" o:connectortype="straight" strokecolor="#438086 [3205]" strokeweight="3pt"/>
                      <v:shape id="_x0000_s1086" type="#_x0000_t32" style="position:absolute;left:1619;top:11589;width:2723;height:0;rotation:180" o:connectortype="straight" strokecolor="#438086 [3205]" strokeweight=".5pt"/>
                      <v:shape id="_x0000_s1087" type="#_x0000_t32" style="position:absolute;left:671;top:11897;width:3666;height:0;rotation:180" o:connectortype="straight" strokecolor="#438086 [3205]"/>
                      <v:shape id="_x0000_s1088" type="#_x0000_t32" style="position:absolute;left:677;top:11764;width:3666;height:0;rotation:180" o:connectortype="straight" strokecolor="#438086 [3205]" strokeweight=".25pt"/>
                      <w10:wrap type="none" anchorx="margin" anchory="page"/>
                      <w10:anchorlock/>
                    </v:group>
                  </w:pict>
                </w:r>
              </w:p>
            </w:tc>
            <w:tc>
              <w:tcPr>
                <w:tcW w:w="5648" w:type="dxa"/>
                <w:gridSpan w:val="2"/>
                <w:vAlign w:val="center"/>
              </w:tcPr>
              <w:p w:rsidR="00E86B79" w:rsidRDefault="00E86B79">
                <w:pPr>
                  <w:pStyle w:val="af5"/>
                </w:pPr>
              </w:p>
            </w:tc>
          </w:tr>
          <w:tr w:rsidR="00E86B79">
            <w:trPr>
              <w:trHeight w:val="1800"/>
            </w:trPr>
            <w:tc>
              <w:tcPr>
                <w:tcW w:w="9576" w:type="dxa"/>
                <w:gridSpan w:val="4"/>
                <w:tcMar>
                  <w:top w:w="115" w:type="dxa"/>
                  <w:left w:w="115" w:type="dxa"/>
                  <w:bottom w:w="72" w:type="dxa"/>
                  <w:right w:w="115" w:type="dxa"/>
                </w:tcMar>
                <w:vAlign w:val="center"/>
              </w:tcPr>
              <w:p w:rsidR="00E86B79" w:rsidRDefault="000925C4">
                <w:pPr>
                  <w:pStyle w:val="af5"/>
                  <w:rPr>
                    <w:rFonts w:asciiTheme="majorHAnsi" w:eastAsiaTheme="majorEastAsia" w:hAnsiTheme="majorHAnsi" w:cstheme="majorBidi"/>
                    <w:color w:val="3E3E67" w:themeColor="accent1" w:themeShade="BF"/>
                    <w:sz w:val="72"/>
                    <w:szCs w:val="72"/>
                  </w:rPr>
                </w:pPr>
                <w:sdt>
                  <w:sdtPr>
                    <w:rPr>
                      <w:rFonts w:asciiTheme="majorHAnsi" w:eastAsiaTheme="majorEastAsia" w:hAnsiTheme="majorHAnsi" w:cstheme="majorBidi"/>
                      <w:color w:val="3E3E67" w:themeColor="accent1" w:themeShade="BF"/>
                      <w:sz w:val="72"/>
                      <w:szCs w:val="72"/>
                    </w:rPr>
                    <w:alias w:val="标题"/>
                    <w:id w:val="220683848"/>
                    <w:dataBinding w:prefixMappings="xmlns:ns0='http://schemas.openxmlformats.org/package/2006/metadata/core-properties' xmlns:ns1='http://purl.org/dc/elements/1.1/'" w:xpath="/ns0:coreProperties[1]/ns1:title[1]" w:storeItemID="{6C3C8BC8-F283-45AE-878A-BAB7291924A1}"/>
                    <w:text/>
                  </w:sdtPr>
                  <w:sdtContent>
                    <w:r w:rsidR="00223626">
                      <w:rPr>
                        <w:rFonts w:asciiTheme="majorHAnsi" w:eastAsiaTheme="majorEastAsia" w:hAnsiTheme="majorHAnsi" w:cstheme="majorBidi" w:hint="eastAsia"/>
                        <w:sz w:val="72"/>
                        <w:szCs w:val="72"/>
                      </w:rPr>
                      <w:t>企业电子商务综合解决方案</w:t>
                    </w:r>
                  </w:sdtContent>
                </w:sdt>
              </w:p>
              <w:p w:rsidR="00E86B79" w:rsidRDefault="000925C4" w:rsidP="00BB1024">
                <w:pPr>
                  <w:pStyle w:val="af5"/>
                  <w:rPr>
                    <w:iCs/>
                  </w:rPr>
                </w:pPr>
                <w:sdt>
                  <w:sdtPr>
                    <w:rPr>
                      <w:i/>
                      <w:iCs/>
                      <w:color w:val="424456" w:themeColor="text2"/>
                      <w:sz w:val="28"/>
                      <w:szCs w:val="28"/>
                    </w:rPr>
                    <w:alias w:val="副标题"/>
                    <w:id w:val="220683832"/>
                    <w:dataBinding w:prefixMappings="xmlns:ns0='http://schemas.openxmlformats.org/package/2006/metadata/core-properties' xmlns:ns1='http://purl.org/dc/elements/1.1/'" w:xpath="/ns0:coreProperties[1]/ns1:subject[1]" w:storeItemID="{6C3C8BC8-F283-45AE-878A-BAB7291924A1}"/>
                    <w:text/>
                  </w:sdtPr>
                  <w:sdtContent>
                    <w:r w:rsidR="00223626">
                      <w:rPr>
                        <w:rFonts w:hint="eastAsia"/>
                        <w:i/>
                        <w:iCs/>
                        <w:sz w:val="28"/>
                        <w:szCs w:val="28"/>
                      </w:rPr>
                      <w:t>业务架构与业务组件模型</w:t>
                    </w:r>
                  </w:sdtContent>
                </w:sdt>
              </w:p>
            </w:tc>
          </w:tr>
          <w:tr w:rsidR="00E86B79">
            <w:tc>
              <w:tcPr>
                <w:tcW w:w="1086" w:type="dxa"/>
                <w:vAlign w:val="center"/>
              </w:tcPr>
              <w:p w:rsidR="00E86B79" w:rsidRDefault="00E86B79">
                <w:pPr>
                  <w:pStyle w:val="af5"/>
                </w:pPr>
              </w:p>
            </w:tc>
            <w:tc>
              <w:tcPr>
                <w:tcW w:w="4474" w:type="dxa"/>
                <w:gridSpan w:val="2"/>
                <w:vAlign w:val="center"/>
              </w:tcPr>
              <w:p w:rsidR="00E86B79" w:rsidRDefault="00E86B79">
                <w:pPr>
                  <w:pStyle w:val="af5"/>
                </w:pPr>
              </w:p>
            </w:tc>
            <w:tc>
              <w:tcPr>
                <w:tcW w:w="4016" w:type="dxa"/>
                <w:vAlign w:val="center"/>
              </w:tcPr>
              <w:p w:rsidR="00E86B79" w:rsidRDefault="000925C4">
                <w:pPr>
                  <w:pStyle w:val="af5"/>
                </w:pPr>
                <w:r w:rsidRPr="000925C4">
                  <w:rPr>
                    <w:sz w:val="21"/>
                  </w:rPr>
                </w:r>
                <w:r w:rsidRPr="000925C4">
                  <w:rPr>
                    <w:sz w:val="21"/>
                  </w:rPr>
                  <w:pict>
                    <v:group id="_x0000_s1075" style="width:184.9pt;height:21.75pt;mso-position-horizontal-relative:char;mso-position-vertical-relative:line" coordorigin="7967,13811" coordsize="3698,435" o:allowincell="f">
                      <v:shape id="_x0000_s1076" type="#_x0000_t32" style="position:absolute;left:7978;top:13811;width:3686;height:0" o:connectortype="straight" strokecolor="#438086 [3205]" strokeweight="3pt"/>
                      <v:shape id="_x0000_s1077" type="#_x0000_t32" style="position:absolute;left:7967;top:14117;width:1722;height:0" o:connectortype="straight" strokecolor="#438086 [3205]" strokeweight="2.25pt"/>
                      <v:shape id="_x0000_s1078" type="#_x0000_t32" style="position:absolute;left:8936;top:14246;width:2723;height:0;rotation:180" o:connectortype="straight" strokecolor="#438086 [3205]" strokeweight="1.5pt"/>
                      <v:shape id="_x0000_s1079" type="#_x0000_t32" style="position:absolute;left:8942;top:13984;width:2723;height:0;rotation:180" o:connectortype="straight" strokecolor="#438086 [3205]" strokeweight="3pt"/>
                      <v:shape id="_x0000_s1080" type="#_x0000_t32" style="position:absolute;left:8942;top:13876;width:2713;height:1;flip:x y" o:connectortype="straight" strokecolor="#438086 [3205]" strokeweight=".5pt"/>
                      <v:shape id="_x0000_s1081" type="#_x0000_t32" style="position:absolute;left:7967;top:14184;width:3686;height:0;rotation:180" o:connectortype="straight" strokecolor="#438086 [3205]"/>
                      <v:shape id="_x0000_s1082" type="#_x0000_t32" style="position:absolute;left:7969;top:14051;width:3686;height:0;rotation:180" o:connectortype="straight" strokecolor="#438086 [3205]" strokeweight=".25pt"/>
                      <w10:wrap type="none" anchorx="margin" anchory="margin"/>
                      <w10:anchorlock/>
                    </v:group>
                  </w:pict>
                </w:r>
              </w:p>
            </w:tc>
          </w:tr>
          <w:tr w:rsidR="00E86B79">
            <w:tc>
              <w:tcPr>
                <w:tcW w:w="1086" w:type="dxa"/>
                <w:vAlign w:val="center"/>
              </w:tcPr>
              <w:p w:rsidR="00E86B79" w:rsidRDefault="00E86B79">
                <w:pPr>
                  <w:pStyle w:val="af5"/>
                </w:pPr>
              </w:p>
            </w:tc>
            <w:tc>
              <w:tcPr>
                <w:tcW w:w="4474" w:type="dxa"/>
                <w:gridSpan w:val="2"/>
                <w:vAlign w:val="center"/>
              </w:tcPr>
              <w:p w:rsidR="00E86B79" w:rsidRDefault="00E86B79">
                <w:pPr>
                  <w:pStyle w:val="af5"/>
                </w:pPr>
              </w:p>
            </w:tc>
            <w:tc>
              <w:tcPr>
                <w:tcW w:w="4016" w:type="dxa"/>
                <w:vAlign w:val="center"/>
              </w:tcPr>
              <w:p w:rsidR="00E86B79" w:rsidRDefault="000925C4" w:rsidP="00BB1024">
                <w:pPr>
                  <w:pStyle w:val="af5"/>
                </w:pPr>
                <w:sdt>
                  <w:sdtPr>
                    <w:rPr>
                      <w:color w:val="424456" w:themeColor="text2"/>
                    </w:rPr>
                    <w:alias w:val="作者"/>
                    <w:id w:val="81130488"/>
                    <w:dataBinding w:prefixMappings="xmlns:ns0='http://schemas.openxmlformats.org/package/2006/metadata/core-properties' xmlns:ns1='http://purl.org/dc/elements/1.1/'" w:xpath="/ns0:coreProperties[1]/ns1:creator[1]" w:storeItemID="{6C3C8BC8-F283-45AE-878A-BAB7291924A1}"/>
                    <w:text/>
                  </w:sdtPr>
                  <w:sdtContent>
                    <w:r w:rsidR="00223626">
                      <w:rPr>
                        <w:rFonts w:hint="eastAsia"/>
                      </w:rPr>
                      <w:t>黄</w:t>
                    </w:r>
                    <w:proofErr w:type="gramStart"/>
                    <w:r w:rsidR="00223626">
                      <w:rPr>
                        <w:rFonts w:hint="eastAsia"/>
                      </w:rPr>
                      <w:t>浩</w:t>
                    </w:r>
                    <w:proofErr w:type="gramEnd"/>
                    <w:r w:rsidR="00223626">
                      <w:rPr>
                        <w:rFonts w:hint="eastAsia"/>
                      </w:rPr>
                      <w:t xml:space="preserve"> </w:t>
                    </w:r>
                    <w:r w:rsidR="00223626">
                      <w:rPr>
                        <w:rFonts w:hint="eastAsia"/>
                      </w:rPr>
                      <w:t>金蝶中间</w:t>
                    </w:r>
                    <w:proofErr w:type="gramStart"/>
                    <w:r w:rsidR="00223626">
                      <w:rPr>
                        <w:rFonts w:hint="eastAsia"/>
                      </w:rPr>
                      <w:t>件咨询</w:t>
                    </w:r>
                    <w:proofErr w:type="gramEnd"/>
                    <w:r w:rsidR="00223626">
                      <w:rPr>
                        <w:rFonts w:hint="eastAsia"/>
                      </w:rPr>
                      <w:t>服务部</w:t>
                    </w:r>
                  </w:sdtContent>
                </w:sdt>
              </w:p>
            </w:tc>
          </w:tr>
        </w:tbl>
        <w:p w:rsidR="00E86B79" w:rsidRDefault="00AC3AA4">
          <w:pPr>
            <w:rPr>
              <w:rFonts w:asciiTheme="majorHAnsi" w:hAnsiTheme="majorHAnsi"/>
              <w:color w:val="53548A" w:themeColor="accent1"/>
              <w:sz w:val="56"/>
              <w:szCs w:val="56"/>
            </w:rPr>
          </w:pPr>
          <w:r>
            <w:br w:type="page"/>
          </w:r>
        </w:p>
      </w:sdtContent>
    </w:sdt>
    <w:sdt>
      <w:sdtPr>
        <w:id w:val="223570831"/>
        <w:dataBinding w:prefixMappings="xmlns:ns0='http://purl.org/dc/elements/1.1/' xmlns:ns1='http://schemas.openxmlformats.org/package/2006/metadata/core-properties' " w:xpath="/ns1:coreProperties[1]/ns0:title[1]" w:storeItemID="{6C3C8BC8-F283-45AE-878A-BAB7291924A1}"/>
        <w:text/>
      </w:sdtPr>
      <w:sdtContent>
        <w:p w:rsidR="00E86B79" w:rsidRDefault="00223626">
          <w:pPr>
            <w:pStyle w:val="a6"/>
          </w:pPr>
          <w:r>
            <w:rPr>
              <w:rFonts w:hint="eastAsia"/>
              <w:color w:val="auto"/>
            </w:rPr>
            <w:t>企业电子商务综合解决方案</w:t>
          </w:r>
        </w:p>
      </w:sdtContent>
    </w:sdt>
    <w:sdt>
      <w:sdtPr>
        <w:rPr>
          <w:b/>
          <w:sz w:val="32"/>
          <w:szCs w:val="32"/>
        </w:rPr>
        <w:id w:val="223570817"/>
        <w:dataBinding w:prefixMappings="xmlns:ns0='http://purl.org/dc/elements/1.1/' xmlns:ns1='http://schemas.openxmlformats.org/package/2006/metadata/core-properties' " w:xpath="/ns1:coreProperties[1]/ns0:subject[1]" w:storeItemID="{6C3C8BC8-F283-45AE-878A-BAB7291924A1}"/>
        <w:text/>
      </w:sdtPr>
      <w:sdtContent>
        <w:p w:rsidR="00E86B79" w:rsidRDefault="00223626">
          <w:pPr>
            <w:pStyle w:val="a7"/>
            <w:rPr>
              <w:i w:val="0"/>
              <w:color w:val="53548A" w:themeColor="accent1"/>
              <w:sz w:val="20"/>
              <w:szCs w:val="20"/>
            </w:rPr>
          </w:pPr>
          <w:r>
            <w:rPr>
              <w:rFonts w:hint="eastAsia"/>
              <w:b/>
              <w:color w:val="auto"/>
              <w:sz w:val="32"/>
              <w:szCs w:val="32"/>
            </w:rPr>
            <w:t>业务架构与业务组件模型</w:t>
          </w:r>
        </w:p>
      </w:sdtContent>
    </w:sdt>
    <w:p w:rsidR="004F4369" w:rsidRDefault="004F4369" w:rsidP="003C3ADE">
      <w:pPr>
        <w:pStyle w:val="10"/>
        <w:numPr>
          <w:ilvl w:val="0"/>
          <w:numId w:val="35"/>
        </w:numPr>
      </w:pPr>
      <w:r>
        <w:rPr>
          <w:rFonts w:hint="eastAsia"/>
        </w:rPr>
        <w:t>电子商务平台的</w:t>
      </w:r>
      <w:r w:rsidR="003437E4">
        <w:rPr>
          <w:rFonts w:hint="eastAsia"/>
        </w:rPr>
        <w:t>业务</w:t>
      </w:r>
      <w:r>
        <w:rPr>
          <w:rFonts w:hint="eastAsia"/>
        </w:rPr>
        <w:t>架构</w:t>
      </w:r>
    </w:p>
    <w:p w:rsidR="004F4369" w:rsidRDefault="003437E4" w:rsidP="004F4369">
      <w:pPr>
        <w:ind w:firstLineChars="200" w:firstLine="420"/>
      </w:pPr>
      <w:r>
        <w:rPr>
          <w:rFonts w:hint="eastAsia"/>
        </w:rPr>
        <w:t>电子商务的平台业务架构可以</w:t>
      </w:r>
      <w:r w:rsidR="00352765">
        <w:rPr>
          <w:rFonts w:hint="eastAsia"/>
        </w:rPr>
        <w:t>从三个视图模型</w:t>
      </w:r>
      <w:r>
        <w:rPr>
          <w:rFonts w:hint="eastAsia"/>
        </w:rPr>
        <w:t>进行描述，分别是：服务体系架构、业务体系架构和业务应用组件模型架构。</w:t>
      </w:r>
    </w:p>
    <w:p w:rsidR="005A0714" w:rsidRDefault="005A0714" w:rsidP="00545AB7">
      <w:pPr>
        <w:pStyle w:val="20"/>
      </w:pPr>
      <w:r>
        <w:rPr>
          <w:rFonts w:hint="eastAsia"/>
        </w:rPr>
        <w:t>服务体系架构</w:t>
      </w:r>
      <w:r w:rsidR="00352765">
        <w:rPr>
          <w:rFonts w:hint="eastAsia"/>
        </w:rPr>
        <w:t>模型</w:t>
      </w:r>
    </w:p>
    <w:p w:rsidR="00F40D9B" w:rsidRDefault="00F40D9B" w:rsidP="00F40D9B">
      <w:pPr>
        <w:ind w:firstLineChars="200" w:firstLine="420"/>
      </w:pPr>
      <w:r>
        <w:rPr>
          <w:rFonts w:hint="eastAsia"/>
        </w:rPr>
        <w:t>服务体系架构是从业务角度出发，运用</w:t>
      </w:r>
      <w:r>
        <w:rPr>
          <w:rFonts w:hint="eastAsia"/>
        </w:rPr>
        <w:t>SOA</w:t>
      </w:r>
      <w:r>
        <w:rPr>
          <w:rFonts w:hint="eastAsia"/>
        </w:rPr>
        <w:t>的架构理念，</w:t>
      </w:r>
    </w:p>
    <w:p w:rsidR="00F40D9B" w:rsidRDefault="00F40D9B" w:rsidP="00F40D9B">
      <w:pPr>
        <w:ind w:firstLineChars="200" w:firstLine="420"/>
      </w:pPr>
      <w:r>
        <w:rPr>
          <w:rFonts w:hint="eastAsia"/>
        </w:rPr>
        <w:t>企业电子商务的服务体系架构包括：</w:t>
      </w:r>
      <w:r>
        <w:rPr>
          <w:noProof/>
        </w:rPr>
        <w:drawing>
          <wp:inline distT="0" distB="0" distL="0" distR="0">
            <wp:extent cx="5753100" cy="3853096"/>
            <wp:effectExtent l="19050" t="0" r="0" b="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753100" cy="3853096"/>
                    </a:xfrm>
                    <a:prstGeom prst="rect">
                      <a:avLst/>
                    </a:prstGeom>
                    <a:noFill/>
                    <a:ln w="9525">
                      <a:noFill/>
                      <a:miter lim="800000"/>
                      <a:headEnd/>
                      <a:tailEnd/>
                    </a:ln>
                  </pic:spPr>
                </pic:pic>
              </a:graphicData>
            </a:graphic>
          </wp:inline>
        </w:drawing>
      </w:r>
    </w:p>
    <w:p w:rsidR="00F40D9B" w:rsidRDefault="00F40D9B" w:rsidP="00F40D9B">
      <w:pPr>
        <w:pStyle w:val="af4"/>
        <w:numPr>
          <w:ilvl w:val="0"/>
          <w:numId w:val="41"/>
        </w:numPr>
      </w:pPr>
      <w:r>
        <w:rPr>
          <w:rFonts w:hint="eastAsia"/>
        </w:rPr>
        <w:t>B2C</w:t>
      </w:r>
      <w:r>
        <w:rPr>
          <w:rFonts w:hint="eastAsia"/>
        </w:rPr>
        <w:t>电子商务销售及交易服务：包括企业单一</w:t>
      </w:r>
      <w:r>
        <w:rPr>
          <w:rFonts w:hint="eastAsia"/>
        </w:rPr>
        <w:t>B2C</w:t>
      </w:r>
      <w:r>
        <w:rPr>
          <w:rFonts w:hint="eastAsia"/>
        </w:rPr>
        <w:t>模式下的供应商管理、在线洽谈、交易等。</w:t>
      </w:r>
    </w:p>
    <w:p w:rsidR="00F40D9B" w:rsidRDefault="00F40D9B" w:rsidP="00F40D9B">
      <w:pPr>
        <w:pStyle w:val="af4"/>
        <w:numPr>
          <w:ilvl w:val="0"/>
          <w:numId w:val="41"/>
        </w:numPr>
      </w:pPr>
      <w:r>
        <w:rPr>
          <w:rFonts w:hint="eastAsia"/>
        </w:rPr>
        <w:t>B2C</w:t>
      </w:r>
      <w:r>
        <w:rPr>
          <w:rFonts w:hint="eastAsia"/>
        </w:rPr>
        <w:t>电子商务商户平台服务：提供多商户的</w:t>
      </w:r>
      <w:r>
        <w:rPr>
          <w:rFonts w:hint="eastAsia"/>
        </w:rPr>
        <w:t>B2C</w:t>
      </w:r>
      <w:r>
        <w:rPr>
          <w:rFonts w:hint="eastAsia"/>
        </w:rPr>
        <w:t>平台，支持多个企业（商户）的</w:t>
      </w:r>
      <w:r>
        <w:rPr>
          <w:rFonts w:hint="eastAsia"/>
        </w:rPr>
        <w:t>B2C</w:t>
      </w:r>
      <w:r>
        <w:rPr>
          <w:rFonts w:hint="eastAsia"/>
        </w:rPr>
        <w:t>业务运营。</w:t>
      </w:r>
    </w:p>
    <w:p w:rsidR="00F40D9B" w:rsidRDefault="00F40D9B" w:rsidP="00F40D9B">
      <w:pPr>
        <w:pStyle w:val="af4"/>
        <w:numPr>
          <w:ilvl w:val="0"/>
          <w:numId w:val="41"/>
        </w:numPr>
      </w:pPr>
      <w:r>
        <w:rPr>
          <w:rFonts w:hint="eastAsia"/>
        </w:rPr>
        <w:t>资讯服务：</w:t>
      </w:r>
      <w:r>
        <w:rPr>
          <w:rFonts w:hint="eastAsia"/>
        </w:rPr>
        <w:t xml:space="preserve"> </w:t>
      </w:r>
      <w:r>
        <w:rPr>
          <w:rFonts w:hint="eastAsia"/>
        </w:rPr>
        <w:t>提供全面的信息资讯服务，包括</w:t>
      </w:r>
      <w:r w:rsidR="006538CE">
        <w:rPr>
          <w:rFonts w:hint="eastAsia"/>
        </w:rPr>
        <w:t>新闻、论坛、实时行情等等。</w:t>
      </w:r>
    </w:p>
    <w:p w:rsidR="00F40D9B" w:rsidRDefault="00F40D9B" w:rsidP="00F40D9B">
      <w:pPr>
        <w:pStyle w:val="af4"/>
        <w:numPr>
          <w:ilvl w:val="0"/>
          <w:numId w:val="41"/>
        </w:numPr>
      </w:pPr>
      <w:r>
        <w:rPr>
          <w:rFonts w:hint="eastAsia"/>
        </w:rPr>
        <w:t>数据服务</w:t>
      </w:r>
      <w:r w:rsidR="006538CE">
        <w:rPr>
          <w:rFonts w:hint="eastAsia"/>
        </w:rPr>
        <w:t>：提供元数据定义、数据的处理、转换等，数据服务同时也是扩展平台的基础之一。</w:t>
      </w:r>
    </w:p>
    <w:p w:rsidR="00F40D9B" w:rsidRDefault="00F40D9B" w:rsidP="00F40D9B">
      <w:pPr>
        <w:pStyle w:val="af4"/>
        <w:numPr>
          <w:ilvl w:val="0"/>
          <w:numId w:val="41"/>
        </w:numPr>
      </w:pPr>
      <w:r>
        <w:rPr>
          <w:rFonts w:hint="eastAsia"/>
        </w:rPr>
        <w:t>运维服务</w:t>
      </w:r>
      <w:r w:rsidR="006538CE">
        <w:rPr>
          <w:rFonts w:hint="eastAsia"/>
        </w:rPr>
        <w:t>：提供电子商务平台运营维护的</w:t>
      </w:r>
      <w:r w:rsidR="006538CE">
        <w:rPr>
          <w:rFonts w:hint="eastAsia"/>
        </w:rPr>
        <w:t>IT</w:t>
      </w:r>
      <w:r w:rsidR="006538CE">
        <w:rPr>
          <w:rFonts w:hint="eastAsia"/>
        </w:rPr>
        <w:t>支持。</w:t>
      </w:r>
    </w:p>
    <w:p w:rsidR="00F40D9B" w:rsidRDefault="00F40D9B" w:rsidP="00F40D9B">
      <w:pPr>
        <w:pStyle w:val="af4"/>
        <w:numPr>
          <w:ilvl w:val="0"/>
          <w:numId w:val="41"/>
        </w:numPr>
      </w:pPr>
      <w:r>
        <w:rPr>
          <w:rFonts w:hint="eastAsia"/>
        </w:rPr>
        <w:t>结算与支付服务</w:t>
      </w:r>
      <w:r w:rsidR="006538CE">
        <w:rPr>
          <w:rFonts w:hint="eastAsia"/>
        </w:rPr>
        <w:t>：提供电子商务的信息流与资金流的合一。</w:t>
      </w:r>
    </w:p>
    <w:p w:rsidR="00F40D9B" w:rsidRDefault="00F40D9B" w:rsidP="00F40D9B">
      <w:pPr>
        <w:pStyle w:val="af4"/>
        <w:numPr>
          <w:ilvl w:val="0"/>
          <w:numId w:val="41"/>
        </w:numPr>
      </w:pPr>
      <w:r>
        <w:rPr>
          <w:rFonts w:hint="eastAsia"/>
        </w:rPr>
        <w:t>企业（商户）管控服务</w:t>
      </w:r>
      <w:r w:rsidR="006538CE">
        <w:rPr>
          <w:rFonts w:hint="eastAsia"/>
        </w:rPr>
        <w:t>：提供商户的企业管控，并强化</w:t>
      </w:r>
      <w:r w:rsidR="006538CE">
        <w:rPr>
          <w:rFonts w:hint="eastAsia"/>
        </w:rPr>
        <w:t>Business</w:t>
      </w:r>
      <w:r w:rsidR="006538CE">
        <w:rPr>
          <w:rFonts w:hint="eastAsia"/>
        </w:rPr>
        <w:t>的作用。</w:t>
      </w:r>
    </w:p>
    <w:p w:rsidR="00F40D9B" w:rsidRDefault="00F40D9B" w:rsidP="00F40D9B">
      <w:pPr>
        <w:pStyle w:val="af4"/>
        <w:numPr>
          <w:ilvl w:val="0"/>
          <w:numId w:val="41"/>
        </w:numPr>
      </w:pPr>
      <w:r>
        <w:rPr>
          <w:rFonts w:hint="eastAsia"/>
        </w:rPr>
        <w:lastRenderedPageBreak/>
        <w:t>供应链集成服务</w:t>
      </w:r>
      <w:r w:rsidR="006538CE">
        <w:rPr>
          <w:rFonts w:hint="eastAsia"/>
        </w:rPr>
        <w:t>：</w:t>
      </w:r>
      <w:r w:rsidR="00360C6C">
        <w:rPr>
          <w:rFonts w:hint="eastAsia"/>
        </w:rPr>
        <w:t>提供物流、供应商、企业内部、分销商等供应链一系列环节的信息集成和物理集成服务，从而构建企业以及所在供应链的整体竞争力。</w:t>
      </w:r>
    </w:p>
    <w:p w:rsidR="00F40D9B" w:rsidRDefault="00F40D9B" w:rsidP="00F40D9B">
      <w:pPr>
        <w:pStyle w:val="af4"/>
        <w:numPr>
          <w:ilvl w:val="0"/>
          <w:numId w:val="41"/>
        </w:numPr>
      </w:pPr>
      <w:r>
        <w:rPr>
          <w:rFonts w:hint="eastAsia"/>
        </w:rPr>
        <w:t>平台增值服务</w:t>
      </w:r>
      <w:r w:rsidR="006538CE">
        <w:rPr>
          <w:rFonts w:hint="eastAsia"/>
        </w:rPr>
        <w:t>：实现平台型电子商务向服务型电子商务的转型。</w:t>
      </w:r>
    </w:p>
    <w:p w:rsidR="00F40D9B" w:rsidRDefault="00F40D9B" w:rsidP="00F40D9B">
      <w:pPr>
        <w:pStyle w:val="af4"/>
        <w:numPr>
          <w:ilvl w:val="0"/>
          <w:numId w:val="41"/>
        </w:numPr>
      </w:pPr>
      <w:r>
        <w:rPr>
          <w:rFonts w:hint="eastAsia"/>
        </w:rPr>
        <w:t>平台</w:t>
      </w:r>
      <w:r>
        <w:rPr>
          <w:rFonts w:hint="eastAsia"/>
        </w:rPr>
        <w:t>Saas</w:t>
      </w:r>
      <w:r>
        <w:rPr>
          <w:rFonts w:hint="eastAsia"/>
        </w:rPr>
        <w:t>服务</w:t>
      </w:r>
      <w:r w:rsidR="006538CE">
        <w:rPr>
          <w:rFonts w:hint="eastAsia"/>
        </w:rPr>
        <w:t>：实现电子商务平台向服务应用平台转型，并提供外部标准化服务，最终方便地让合作伙伴以及第三</w:t>
      </w:r>
      <w:proofErr w:type="gramStart"/>
      <w:r w:rsidR="006538CE">
        <w:rPr>
          <w:rFonts w:hint="eastAsia"/>
        </w:rPr>
        <w:t>方用户</w:t>
      </w:r>
      <w:proofErr w:type="gramEnd"/>
      <w:r w:rsidR="006538CE">
        <w:rPr>
          <w:rFonts w:hint="eastAsia"/>
        </w:rPr>
        <w:t>将平台纳入其企业信息化过程，从而最大平台的</w:t>
      </w:r>
      <w:r w:rsidR="006538CE">
        <w:rPr>
          <w:rFonts w:hint="eastAsia"/>
        </w:rPr>
        <w:t>IT</w:t>
      </w:r>
      <w:r w:rsidR="006538CE">
        <w:rPr>
          <w:rFonts w:hint="eastAsia"/>
        </w:rPr>
        <w:t>服务价值。</w:t>
      </w:r>
    </w:p>
    <w:p w:rsidR="00F40D9B" w:rsidRDefault="00F40D9B" w:rsidP="00F40D9B">
      <w:pPr>
        <w:pStyle w:val="af4"/>
        <w:numPr>
          <w:ilvl w:val="0"/>
          <w:numId w:val="41"/>
        </w:numPr>
      </w:pPr>
      <w:r>
        <w:rPr>
          <w:rFonts w:hint="eastAsia"/>
        </w:rPr>
        <w:t>平台标准化接入服务</w:t>
      </w:r>
      <w:r w:rsidR="006538CE">
        <w:rPr>
          <w:rFonts w:hint="eastAsia"/>
        </w:rPr>
        <w:t>：提供标准化的应用接口，实现平台的应用扩展，从而达到平台的自我升级。</w:t>
      </w:r>
    </w:p>
    <w:p w:rsidR="006538CE" w:rsidRDefault="006538CE" w:rsidP="006538CE">
      <w:pPr>
        <w:pStyle w:val="af4"/>
        <w:numPr>
          <w:ilvl w:val="0"/>
          <w:numId w:val="41"/>
        </w:numPr>
      </w:pPr>
      <w:r>
        <w:rPr>
          <w:rFonts w:hint="eastAsia"/>
        </w:rPr>
        <w:t>信息系统集成服务：提供企业与其内部其他信息系统以及合作伙伴的信息化系统的集成，从而实现供应链环节的无边界信息流。</w:t>
      </w:r>
    </w:p>
    <w:p w:rsidR="00F40D9B" w:rsidRDefault="00F40D9B" w:rsidP="00F40D9B">
      <w:pPr>
        <w:pStyle w:val="af4"/>
        <w:numPr>
          <w:ilvl w:val="0"/>
          <w:numId w:val="41"/>
        </w:numPr>
      </w:pPr>
      <w:r>
        <w:rPr>
          <w:rFonts w:hint="eastAsia"/>
        </w:rPr>
        <w:t>BI</w:t>
      </w:r>
      <w:r>
        <w:rPr>
          <w:rFonts w:hint="eastAsia"/>
        </w:rPr>
        <w:t>与决策服务</w:t>
      </w:r>
      <w:r w:rsidR="006538CE">
        <w:rPr>
          <w:rFonts w:hint="eastAsia"/>
        </w:rPr>
        <w:t>：基于数据服务，电子商务通过提供商业智能和决策分析服务，为企业、商户提供更多的商业咨询信息，实现</w:t>
      </w:r>
      <w:r w:rsidR="006538CE">
        <w:rPr>
          <w:rFonts w:hint="eastAsia"/>
        </w:rPr>
        <w:t>IT</w:t>
      </w:r>
      <w:r w:rsidR="006538CE">
        <w:rPr>
          <w:rFonts w:hint="eastAsia"/>
        </w:rPr>
        <w:t>对企业战略层面的支持。</w:t>
      </w:r>
    </w:p>
    <w:p w:rsidR="005A0714" w:rsidRDefault="005A0714" w:rsidP="00545AB7">
      <w:pPr>
        <w:pStyle w:val="20"/>
      </w:pPr>
      <w:r>
        <w:rPr>
          <w:rFonts w:hint="eastAsia"/>
        </w:rPr>
        <w:t>业务体系架构</w:t>
      </w:r>
      <w:r w:rsidR="00352765">
        <w:rPr>
          <w:rFonts w:hint="eastAsia"/>
        </w:rPr>
        <w:t>模型</w:t>
      </w:r>
    </w:p>
    <w:p w:rsidR="005A0714" w:rsidRDefault="00013BEB" w:rsidP="005A0714">
      <w:r>
        <w:rPr>
          <w:rFonts w:hint="eastAsia"/>
          <w:noProof/>
        </w:rPr>
        <w:drawing>
          <wp:inline distT="0" distB="0" distL="0" distR="0">
            <wp:extent cx="5760085" cy="3864778"/>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5760085" cy="3864778"/>
                    </a:xfrm>
                    <a:prstGeom prst="rect">
                      <a:avLst/>
                    </a:prstGeom>
                    <a:noFill/>
                    <a:ln w="9525">
                      <a:noFill/>
                      <a:miter lim="800000"/>
                      <a:headEnd/>
                      <a:tailEnd/>
                    </a:ln>
                  </pic:spPr>
                </pic:pic>
              </a:graphicData>
            </a:graphic>
          </wp:inline>
        </w:drawing>
      </w:r>
    </w:p>
    <w:p w:rsidR="009906EE" w:rsidRDefault="009906EE" w:rsidP="009906EE">
      <w:pPr>
        <w:ind w:firstLineChars="200" w:firstLine="420"/>
      </w:pPr>
      <w:r>
        <w:rPr>
          <w:rFonts w:hint="eastAsia"/>
        </w:rPr>
        <w:t>IT</w:t>
      </w:r>
      <w:r>
        <w:rPr>
          <w:rFonts w:hint="eastAsia"/>
        </w:rPr>
        <w:t>系统的业务体系架构是对企业业务架构从</w:t>
      </w:r>
      <w:r>
        <w:rPr>
          <w:rFonts w:hint="eastAsia"/>
        </w:rPr>
        <w:t>IT</w:t>
      </w:r>
      <w:r>
        <w:rPr>
          <w:rFonts w:hint="eastAsia"/>
        </w:rPr>
        <w:t>层面进行的进一步分解和匹配。上图给出了电子商务信息化平台的业务体系架构的主要构成。</w:t>
      </w:r>
    </w:p>
    <w:p w:rsidR="009906EE" w:rsidRDefault="009906EE" w:rsidP="009906EE">
      <w:pPr>
        <w:ind w:firstLineChars="200" w:firstLine="420"/>
      </w:pPr>
      <w:r>
        <w:rPr>
          <w:rFonts w:hint="eastAsia"/>
        </w:rPr>
        <w:t>对于信息化平台来说，它的外部角色主要有两种，一个是用户，另外一个是服务提供商。其中用户和服务提供商有可以做以下细分：</w:t>
      </w:r>
    </w:p>
    <w:p w:rsidR="009906EE" w:rsidRDefault="009906EE" w:rsidP="009906EE">
      <w:pPr>
        <w:pStyle w:val="af4"/>
        <w:numPr>
          <w:ilvl w:val="0"/>
          <w:numId w:val="43"/>
        </w:numPr>
      </w:pPr>
      <w:r>
        <w:rPr>
          <w:rFonts w:hint="eastAsia"/>
        </w:rPr>
        <w:t>用户：包括供应商、商户（销售商）、分销商（企业型采购商）、终端客户（消费型采购商包括消费者）</w:t>
      </w:r>
    </w:p>
    <w:p w:rsidR="009906EE" w:rsidRDefault="009906EE" w:rsidP="009906EE">
      <w:pPr>
        <w:pStyle w:val="af4"/>
        <w:numPr>
          <w:ilvl w:val="0"/>
          <w:numId w:val="43"/>
        </w:numPr>
      </w:pPr>
      <w:r>
        <w:rPr>
          <w:rFonts w:hint="eastAsia"/>
        </w:rPr>
        <w:t>服务提供商：物流服务、政府及第三方公立机构、中介服务商（包括法律、保险、融资等等）、应用服务（主要是平台应用提供、加工</w:t>
      </w:r>
      <w:r w:rsidR="00D44CD2">
        <w:rPr>
          <w:rFonts w:hint="eastAsia"/>
        </w:rPr>
        <w:t>服务等）</w:t>
      </w:r>
    </w:p>
    <w:p w:rsidR="00D44CD2" w:rsidRDefault="00D44CD2" w:rsidP="00D44CD2">
      <w:pPr>
        <w:ind w:firstLineChars="200" w:firstLine="420"/>
      </w:pPr>
      <w:r>
        <w:rPr>
          <w:rFonts w:hint="eastAsia"/>
        </w:rPr>
        <w:lastRenderedPageBreak/>
        <w:t>对于信息平台本身来说，里面有几个核心的构成，分别是：</w:t>
      </w:r>
    </w:p>
    <w:p w:rsidR="00D44CD2" w:rsidRDefault="00D44CD2" w:rsidP="001E6259">
      <w:pPr>
        <w:pStyle w:val="af4"/>
        <w:numPr>
          <w:ilvl w:val="0"/>
          <w:numId w:val="43"/>
        </w:numPr>
      </w:pPr>
      <w:r>
        <w:rPr>
          <w:rFonts w:hint="eastAsia"/>
        </w:rPr>
        <w:t>电子商务服务平台：它提供对外电子商务的服务，包括</w:t>
      </w:r>
      <w:r>
        <w:rPr>
          <w:rFonts w:hint="eastAsia"/>
        </w:rPr>
        <w:t>C2C,B2C,B2B</w:t>
      </w:r>
      <w:r>
        <w:rPr>
          <w:rFonts w:hint="eastAsia"/>
        </w:rPr>
        <w:t>等。其主要又有两个核心部分：资讯平台和电子交易平台。一般来说，这是对外部用户以及企业本身最具表现性，而且最具表象性的部分。很多人都会简单地得出企业电子商务</w:t>
      </w:r>
      <w:r>
        <w:rPr>
          <w:rFonts w:hint="eastAsia"/>
        </w:rPr>
        <w:t>=</w:t>
      </w:r>
      <w:r>
        <w:rPr>
          <w:rFonts w:hint="eastAsia"/>
        </w:rPr>
        <w:t>电子商务服务平台，电子商务平台</w:t>
      </w:r>
      <w:r>
        <w:rPr>
          <w:rFonts w:hint="eastAsia"/>
        </w:rPr>
        <w:t>=</w:t>
      </w:r>
      <w:r>
        <w:rPr>
          <w:rFonts w:hint="eastAsia"/>
        </w:rPr>
        <w:t>网站，这样错误的结论。</w:t>
      </w:r>
    </w:p>
    <w:p w:rsidR="00D44CD2" w:rsidRDefault="00D44CD2" w:rsidP="001E6259">
      <w:pPr>
        <w:pStyle w:val="af4"/>
        <w:numPr>
          <w:ilvl w:val="0"/>
          <w:numId w:val="43"/>
        </w:numPr>
      </w:pPr>
      <w:r>
        <w:rPr>
          <w:rFonts w:hint="eastAsia"/>
        </w:rPr>
        <w:t>电子商务管控平台：这是很多</w:t>
      </w:r>
      <w:r>
        <w:rPr>
          <w:rFonts w:hint="eastAsia"/>
        </w:rPr>
        <w:t>B2C</w:t>
      </w:r>
      <w:r>
        <w:rPr>
          <w:rFonts w:hint="eastAsia"/>
        </w:rPr>
        <w:t>电子商务网站忽略了的，电子商务网站就仅仅是一个简单到不能再简单地管理，根本无法实现企业级的管理控制。当然，这样一个管控平台并非要代替企业传统的管理软件，比如</w:t>
      </w:r>
      <w:r>
        <w:rPr>
          <w:rFonts w:hint="eastAsia"/>
        </w:rPr>
        <w:t>MIS,OA,ERP</w:t>
      </w:r>
      <w:r>
        <w:rPr>
          <w:rFonts w:hint="eastAsia"/>
        </w:rPr>
        <w:t>等系统。而实际上，它是企业内部管理系统的一个有效补充。它提供了如信用模型、服务等级协议（</w:t>
      </w:r>
      <w:r>
        <w:rPr>
          <w:rFonts w:hint="eastAsia"/>
        </w:rPr>
        <w:t>SLA</w:t>
      </w:r>
      <w:r>
        <w:rPr>
          <w:rFonts w:hint="eastAsia"/>
        </w:rPr>
        <w:t>）等。</w:t>
      </w:r>
    </w:p>
    <w:p w:rsidR="00D44CD2" w:rsidRDefault="00D44CD2" w:rsidP="001E6259">
      <w:pPr>
        <w:pStyle w:val="af4"/>
        <w:numPr>
          <w:ilvl w:val="0"/>
          <w:numId w:val="43"/>
        </w:numPr>
      </w:pPr>
      <w:r>
        <w:rPr>
          <w:rFonts w:hint="eastAsia"/>
        </w:rPr>
        <w:t>结算中心</w:t>
      </w:r>
      <w:r w:rsidR="00013BEB">
        <w:rPr>
          <w:rFonts w:hint="eastAsia"/>
        </w:rPr>
        <w:t>：它处于电子商务平台中心</w:t>
      </w:r>
      <w:r>
        <w:rPr>
          <w:rFonts w:hint="eastAsia"/>
        </w:rPr>
        <w:t>，是实现电子商务信息流与资金流融合最为关键的一个环节。根据企业的实际业务运作情况，可以考虑第三方支付、</w:t>
      </w:r>
      <w:proofErr w:type="gramStart"/>
      <w:r>
        <w:rPr>
          <w:rFonts w:hint="eastAsia"/>
        </w:rPr>
        <w:t>银企直连</w:t>
      </w:r>
      <w:proofErr w:type="gramEnd"/>
      <w:r>
        <w:rPr>
          <w:rFonts w:hint="eastAsia"/>
        </w:rPr>
        <w:t>、</w:t>
      </w:r>
      <w:r w:rsidR="00013BEB">
        <w:rPr>
          <w:rFonts w:hint="eastAsia"/>
        </w:rPr>
        <w:t>银行监管支付、</w:t>
      </w:r>
      <w:proofErr w:type="gramStart"/>
      <w:r w:rsidR="00013BEB">
        <w:rPr>
          <w:rFonts w:hint="eastAsia"/>
        </w:rPr>
        <w:t>银证通等</w:t>
      </w:r>
      <w:proofErr w:type="gramEnd"/>
      <w:r w:rsidR="00013BEB">
        <w:rPr>
          <w:rFonts w:hint="eastAsia"/>
        </w:rPr>
        <w:t>方式。另外结算中心还提供账户、结算等功能，并实现与企业财务系统，如</w:t>
      </w:r>
      <w:r w:rsidR="00013BEB">
        <w:rPr>
          <w:rFonts w:hint="eastAsia"/>
        </w:rPr>
        <w:t>SAP,</w:t>
      </w:r>
      <w:r w:rsidR="00013BEB">
        <w:rPr>
          <w:rFonts w:hint="eastAsia"/>
        </w:rPr>
        <w:t>金蝶等系统的对接。</w:t>
      </w:r>
    </w:p>
    <w:p w:rsidR="00013BEB" w:rsidRDefault="00013BEB" w:rsidP="001E6259">
      <w:pPr>
        <w:pStyle w:val="af4"/>
        <w:numPr>
          <w:ilvl w:val="0"/>
          <w:numId w:val="43"/>
        </w:numPr>
      </w:pPr>
      <w:r>
        <w:rPr>
          <w:rFonts w:hint="eastAsia"/>
        </w:rPr>
        <w:t>服务集成与增值：这是一个可选的构成部分，但是对于帮助企业构建服务型电子商务非常有意义。通过集成一些增值服务，可以帮助信息平台从低级的价格竞争上升到服务竞争，并提供更多的盈利空间。</w:t>
      </w:r>
    </w:p>
    <w:p w:rsidR="00013BEB" w:rsidRDefault="00013BEB" w:rsidP="001E6259">
      <w:pPr>
        <w:pStyle w:val="af4"/>
        <w:numPr>
          <w:ilvl w:val="0"/>
          <w:numId w:val="43"/>
        </w:numPr>
      </w:pPr>
      <w:r>
        <w:rPr>
          <w:rFonts w:hint="eastAsia"/>
        </w:rPr>
        <w:t>平台业务扩展：</w:t>
      </w:r>
      <w:r w:rsidR="006F256D">
        <w:rPr>
          <w:rFonts w:hint="eastAsia"/>
        </w:rPr>
        <w:t>从</w:t>
      </w:r>
      <w:r w:rsidR="006F256D">
        <w:rPr>
          <w:rFonts w:hint="eastAsia"/>
        </w:rPr>
        <w:t>SOA</w:t>
      </w:r>
      <w:r w:rsidR="006F256D">
        <w:rPr>
          <w:rFonts w:hint="eastAsia"/>
        </w:rPr>
        <w:t>的角度，基于一系列可重用的业务服务模型，可以通过组合、融合等方式，将其业务进行横向的扩展，从而在不增加成本的情况，实现更大的服务增值。</w:t>
      </w:r>
    </w:p>
    <w:p w:rsidR="00013BEB" w:rsidRDefault="00013BEB" w:rsidP="001E6259">
      <w:pPr>
        <w:pStyle w:val="af4"/>
        <w:numPr>
          <w:ilvl w:val="0"/>
          <w:numId w:val="43"/>
        </w:numPr>
      </w:pPr>
      <w:r>
        <w:rPr>
          <w:rFonts w:hint="eastAsia"/>
        </w:rPr>
        <w:t>供应</w:t>
      </w:r>
      <w:proofErr w:type="gramStart"/>
      <w:r>
        <w:rPr>
          <w:rFonts w:hint="eastAsia"/>
        </w:rPr>
        <w:t>链服务</w:t>
      </w:r>
      <w:proofErr w:type="gramEnd"/>
      <w:r>
        <w:rPr>
          <w:rFonts w:hint="eastAsia"/>
        </w:rPr>
        <w:t>集成与整合：它是实现物流与信息流整合的一个重要</w:t>
      </w:r>
      <w:r w:rsidR="006F256D">
        <w:rPr>
          <w:rFonts w:hint="eastAsia"/>
        </w:rPr>
        <w:t>功能组件</w:t>
      </w:r>
      <w:r>
        <w:rPr>
          <w:rFonts w:hint="eastAsia"/>
        </w:rPr>
        <w:t>，从信息化平台的角度来说，供应</w:t>
      </w:r>
      <w:proofErr w:type="gramStart"/>
      <w:r>
        <w:rPr>
          <w:rFonts w:hint="eastAsia"/>
        </w:rPr>
        <w:t>链服务</w:t>
      </w:r>
      <w:proofErr w:type="gramEnd"/>
      <w:r>
        <w:rPr>
          <w:rFonts w:hint="eastAsia"/>
        </w:rPr>
        <w:t>的集成</w:t>
      </w:r>
      <w:r w:rsidR="006F256D">
        <w:rPr>
          <w:rFonts w:hint="eastAsia"/>
        </w:rPr>
        <w:t>必须依赖于业务运营中供应</w:t>
      </w:r>
      <w:proofErr w:type="gramStart"/>
      <w:r w:rsidR="006F256D">
        <w:rPr>
          <w:rFonts w:hint="eastAsia"/>
        </w:rPr>
        <w:t>链能力</w:t>
      </w:r>
      <w:proofErr w:type="gramEnd"/>
      <w:r w:rsidR="006F256D">
        <w:rPr>
          <w:rFonts w:hint="eastAsia"/>
        </w:rPr>
        <w:t>的支持。</w:t>
      </w:r>
    </w:p>
    <w:p w:rsidR="00013BEB" w:rsidRDefault="00013BEB" w:rsidP="001E6259">
      <w:pPr>
        <w:pStyle w:val="af4"/>
        <w:numPr>
          <w:ilvl w:val="0"/>
          <w:numId w:val="43"/>
        </w:numPr>
      </w:pPr>
      <w:r>
        <w:rPr>
          <w:rFonts w:hint="eastAsia"/>
        </w:rPr>
        <w:t>信息系统服务集成与整合：它是打造信息化平台竞争优势最为关键的一个部分，它实现信息在所有</w:t>
      </w:r>
      <w:r>
        <w:rPr>
          <w:rFonts w:hint="eastAsia"/>
        </w:rPr>
        <w:t>IT</w:t>
      </w:r>
      <w:r>
        <w:rPr>
          <w:rFonts w:hint="eastAsia"/>
        </w:rPr>
        <w:t>系统中的无边界流转，包括企业内部的</w:t>
      </w:r>
      <w:r>
        <w:rPr>
          <w:rFonts w:hint="eastAsia"/>
        </w:rPr>
        <w:t>IT</w:t>
      </w:r>
      <w:r>
        <w:rPr>
          <w:rFonts w:hint="eastAsia"/>
        </w:rPr>
        <w:t>系统以及企业外部的</w:t>
      </w:r>
      <w:r>
        <w:rPr>
          <w:rFonts w:hint="eastAsia"/>
        </w:rPr>
        <w:t>IT</w:t>
      </w:r>
      <w:r>
        <w:rPr>
          <w:rFonts w:hint="eastAsia"/>
        </w:rPr>
        <w:t>系统。</w:t>
      </w:r>
    </w:p>
    <w:p w:rsidR="001E6259" w:rsidRDefault="001E6259" w:rsidP="00545AB7">
      <w:pPr>
        <w:pStyle w:val="20"/>
      </w:pPr>
      <w:r>
        <w:rPr>
          <w:rFonts w:hint="eastAsia"/>
        </w:rPr>
        <w:t>业务应用</w:t>
      </w:r>
      <w:r w:rsidR="003437E4">
        <w:rPr>
          <w:rFonts w:hint="eastAsia"/>
        </w:rPr>
        <w:t>组件</w:t>
      </w:r>
      <w:r>
        <w:rPr>
          <w:rFonts w:hint="eastAsia"/>
        </w:rPr>
        <w:t>架构</w:t>
      </w:r>
      <w:r w:rsidR="00352765">
        <w:rPr>
          <w:rFonts w:hint="eastAsia"/>
        </w:rPr>
        <w:t>模型</w:t>
      </w:r>
    </w:p>
    <w:p w:rsidR="001E6259" w:rsidRDefault="00D328CF" w:rsidP="001E6259">
      <w:r>
        <w:rPr>
          <w:noProof/>
        </w:rPr>
        <w:drawing>
          <wp:inline distT="0" distB="0" distL="0" distR="0">
            <wp:extent cx="5622899" cy="372745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628563" cy="3731205"/>
                    </a:xfrm>
                    <a:prstGeom prst="rect">
                      <a:avLst/>
                    </a:prstGeom>
                    <a:noFill/>
                    <a:ln w="9525">
                      <a:noFill/>
                      <a:miter lim="800000"/>
                      <a:headEnd/>
                      <a:tailEnd/>
                    </a:ln>
                  </pic:spPr>
                </pic:pic>
              </a:graphicData>
            </a:graphic>
          </wp:inline>
        </w:drawing>
      </w:r>
    </w:p>
    <w:p w:rsidR="00B70EE3" w:rsidRDefault="00352765" w:rsidP="002E3DB0">
      <w:pPr>
        <w:ind w:firstLineChars="200" w:firstLine="420"/>
      </w:pPr>
      <w:r>
        <w:rPr>
          <w:rFonts w:hint="eastAsia"/>
        </w:rPr>
        <w:lastRenderedPageBreak/>
        <w:t>业务组件架构模型提供了一个从更细粒度并且垂直角度的业务架构视图</w:t>
      </w:r>
      <w:r w:rsidR="002E3DB0">
        <w:rPr>
          <w:rFonts w:hint="eastAsia"/>
        </w:rPr>
        <w:t>，并主要包括构成业务体系架构的主要核心组件和构造子系统</w:t>
      </w:r>
      <w:r>
        <w:rPr>
          <w:rFonts w:hint="eastAsia"/>
        </w:rPr>
        <w:t>。</w:t>
      </w:r>
      <w:r w:rsidR="00615EB4">
        <w:rPr>
          <w:rFonts w:hint="eastAsia"/>
        </w:rPr>
        <w:t>从垂直角度来说，最上层是业务的对外接口，也就是商务平台；处于中间位置的是支持业务运营的运营平台；而</w:t>
      </w:r>
      <w:proofErr w:type="gramStart"/>
      <w:r w:rsidR="00615EB4">
        <w:rPr>
          <w:rFonts w:hint="eastAsia"/>
        </w:rPr>
        <w:t>最</w:t>
      </w:r>
      <w:proofErr w:type="gramEnd"/>
      <w:r w:rsidR="00615EB4">
        <w:rPr>
          <w:rFonts w:hint="eastAsia"/>
        </w:rPr>
        <w:t>底层的是企业内部的企业管理平台和企业外部的服务平台。</w:t>
      </w:r>
    </w:p>
    <w:p w:rsidR="002E3DB0" w:rsidRDefault="00D328CF" w:rsidP="002E3DB0">
      <w:pPr>
        <w:ind w:firstLineChars="200" w:firstLine="420"/>
      </w:pPr>
      <w:r>
        <w:rPr>
          <w:rFonts w:hint="eastAsia"/>
        </w:rPr>
        <w:t>从商务平台来说，包括资讯平台、电子商务交易平台、管控平台、移动互联支持四个构造子系统。</w:t>
      </w:r>
    </w:p>
    <w:p w:rsidR="00D328CF" w:rsidRDefault="002E3DB0" w:rsidP="00D328CF">
      <w:pPr>
        <w:pStyle w:val="af4"/>
        <w:numPr>
          <w:ilvl w:val="0"/>
          <w:numId w:val="44"/>
        </w:numPr>
      </w:pPr>
      <w:r>
        <w:rPr>
          <w:rFonts w:hint="eastAsia"/>
        </w:rPr>
        <w:t>在资讯平台中最为重要的便是即时行情和信息检索。对于带有金融属性的垂直行业电子商务（如钢铁、生产资料、金器等）来说，目前存在的一个最大的问题是价格行情的波动对电子商务交易的影响。电子商务系统往往需要与第三方的行情系统（包括即时行情、期货等）进行互联，并提供给客户价格的波动以及相关分析，从而较好地控制客户的预期对商务平台本身的影响（比如说通过客户对期货行情的预期增加平台的炒作性，也可以通过</w:t>
      </w:r>
      <w:r w:rsidR="00EB1C79">
        <w:rPr>
          <w:rFonts w:hint="eastAsia"/>
        </w:rPr>
        <w:t>对冲手段，避免电子商务平台的交易风险）。除此之外，还可以通过即时行情、期货行情与交易的对接，提供客户更为灵活的交易方式。比如在</w:t>
      </w:r>
      <w:r w:rsidR="00EB1C79">
        <w:rPr>
          <w:rFonts w:hint="eastAsia"/>
        </w:rPr>
        <w:t>B2B</w:t>
      </w:r>
      <w:r w:rsidR="00EB1C79">
        <w:rPr>
          <w:rFonts w:hint="eastAsia"/>
        </w:rPr>
        <w:t>基于合同的交易中，可以对交易价格采取更为灵活的定价模式，如以未来某天的商品价格（期货价格）来签订。</w:t>
      </w:r>
      <w:r w:rsidR="001B7A03">
        <w:rPr>
          <w:rFonts w:hint="eastAsia"/>
        </w:rPr>
        <w:t>而</w:t>
      </w:r>
      <w:r w:rsidR="00EB1C79">
        <w:rPr>
          <w:rFonts w:hint="eastAsia"/>
        </w:rPr>
        <w:t>信息检索</w:t>
      </w:r>
      <w:r w:rsidR="001B7A03">
        <w:rPr>
          <w:rFonts w:hint="eastAsia"/>
        </w:rPr>
        <w:t>这块</w:t>
      </w:r>
      <w:r w:rsidR="00EB1C79">
        <w:rPr>
          <w:rFonts w:hint="eastAsia"/>
        </w:rPr>
        <w:t>，</w:t>
      </w:r>
      <w:r w:rsidR="001B7A03">
        <w:rPr>
          <w:rFonts w:hint="eastAsia"/>
        </w:rPr>
        <w:t>主要</w:t>
      </w:r>
      <w:r w:rsidR="00EB1C79">
        <w:rPr>
          <w:rFonts w:hint="eastAsia"/>
        </w:rPr>
        <w:t>包括模糊全文检索和精确检索。</w:t>
      </w:r>
      <w:r w:rsidR="001B7A03">
        <w:rPr>
          <w:rFonts w:hint="eastAsia"/>
        </w:rPr>
        <w:t>现在电子商务平台提供的商品、企业以及各种各样的信息非常多，较好的信息检索方式能够帮助客户更快捷方便地找到所需要的信息，提供更好的用户体验。现在的检索大多是基于分词索引的方式，对于电子商务企业而言，在不具备像谷歌、百度这样专业搜索引擎研发能力的基础下，</w:t>
      </w:r>
      <w:r w:rsidR="002812D4">
        <w:rPr>
          <w:rFonts w:hint="eastAsia"/>
        </w:rPr>
        <w:t>需要通过有效的组件，</w:t>
      </w:r>
      <w:r w:rsidR="001B7A03">
        <w:rPr>
          <w:rFonts w:hint="eastAsia"/>
        </w:rPr>
        <w:t>以较低</w:t>
      </w:r>
      <w:r w:rsidR="002812D4">
        <w:rPr>
          <w:rFonts w:hint="eastAsia"/>
        </w:rPr>
        <w:t>的</w:t>
      </w:r>
      <w:r w:rsidR="001B7A03">
        <w:rPr>
          <w:rFonts w:hint="eastAsia"/>
        </w:rPr>
        <w:t>成本尽量提高关键</w:t>
      </w:r>
      <w:r w:rsidR="002812D4">
        <w:rPr>
          <w:rFonts w:hint="eastAsia"/>
        </w:rPr>
        <w:t>检索</w:t>
      </w:r>
      <w:r w:rsidR="001B7A03">
        <w:rPr>
          <w:rFonts w:hint="eastAsia"/>
        </w:rPr>
        <w:t>信息的识别率和匹配率</w:t>
      </w:r>
      <w:r w:rsidR="002812D4">
        <w:rPr>
          <w:rFonts w:hint="eastAsia"/>
        </w:rPr>
        <w:t>。</w:t>
      </w:r>
    </w:p>
    <w:p w:rsidR="00D328CF" w:rsidRDefault="00D328CF" w:rsidP="00D328CF">
      <w:pPr>
        <w:pStyle w:val="af4"/>
        <w:numPr>
          <w:ilvl w:val="0"/>
          <w:numId w:val="44"/>
        </w:numPr>
      </w:pPr>
      <w:r>
        <w:rPr>
          <w:rFonts w:hint="eastAsia"/>
        </w:rPr>
        <w:t>在电子交易平台中最为重要的组件包括合同管理、交易保障、结算支付。对于</w:t>
      </w:r>
      <w:r>
        <w:rPr>
          <w:rFonts w:hint="eastAsia"/>
        </w:rPr>
        <w:t>B2B</w:t>
      </w:r>
      <w:r>
        <w:rPr>
          <w:rFonts w:hint="eastAsia"/>
        </w:rPr>
        <w:t>交易、</w:t>
      </w:r>
      <w:r>
        <w:rPr>
          <w:rFonts w:hint="eastAsia"/>
        </w:rPr>
        <w:t>B2C</w:t>
      </w:r>
      <w:r>
        <w:rPr>
          <w:rFonts w:hint="eastAsia"/>
        </w:rPr>
        <w:t>的大宗采购、大宗商品的</w:t>
      </w:r>
      <w:r>
        <w:rPr>
          <w:rFonts w:hint="eastAsia"/>
        </w:rPr>
        <w:t>B2C</w:t>
      </w:r>
      <w:r>
        <w:rPr>
          <w:rFonts w:hint="eastAsia"/>
        </w:rPr>
        <w:t>来说，合同是非常重要的一个环节，它对交易双方都能起到一个保障的作用，在出现较大纠纷时，电子商务平台可以借助线下的调节或官司来解决，从而转移交易存在的法律风险。为了确保合同的有效性，在组件实现时可能需要考虑引入第三方</w:t>
      </w:r>
      <w:r>
        <w:rPr>
          <w:rFonts w:hint="eastAsia"/>
        </w:rPr>
        <w:t>CA</w:t>
      </w:r>
      <w:r>
        <w:rPr>
          <w:rFonts w:hint="eastAsia"/>
        </w:rPr>
        <w:t>认证以及律师事务所签名认证等一系列保障方式。合同管理本身还包括合同的变更，安全性保障以及条文及形式的灵活定制等。</w:t>
      </w:r>
      <w:r w:rsidR="007F793A">
        <w:rPr>
          <w:rFonts w:hint="eastAsia"/>
        </w:rPr>
        <w:t>交易保障是另外一个核心组件，它包括两个层面的保障，一个是交易过程中信息安全的保障，另外一个是交易过程的业务性保障。在目前的互联网环节下，病毒、木马以及用户自身的安全观念低都导致了交易过程信息传递的不安全，比如密码泄露、身份盗用、链接篡改等。交易保障组件需要提供安全加密的信息通道（</w:t>
      </w:r>
      <w:r w:rsidR="007F793A">
        <w:rPr>
          <w:rFonts w:hint="eastAsia"/>
        </w:rPr>
        <w:t>SSL</w:t>
      </w:r>
      <w:r w:rsidR="007F793A">
        <w:rPr>
          <w:rFonts w:hint="eastAsia"/>
        </w:rPr>
        <w:t>）</w:t>
      </w:r>
      <w:r w:rsidR="00E8118E">
        <w:rPr>
          <w:rFonts w:hint="eastAsia"/>
        </w:rPr>
        <w:t>确保支付的安全性</w:t>
      </w:r>
      <w:r w:rsidR="007F793A">
        <w:rPr>
          <w:rFonts w:hint="eastAsia"/>
        </w:rPr>
        <w:t>以及安全</w:t>
      </w:r>
      <w:r w:rsidR="00E8118E">
        <w:rPr>
          <w:rFonts w:hint="eastAsia"/>
        </w:rPr>
        <w:t>可靠</w:t>
      </w:r>
      <w:r w:rsidR="007F793A">
        <w:rPr>
          <w:rFonts w:hint="eastAsia"/>
        </w:rPr>
        <w:t>的身份验证（比如二次身份验证、</w:t>
      </w:r>
      <w:r w:rsidR="007F793A">
        <w:rPr>
          <w:rFonts w:hint="eastAsia"/>
        </w:rPr>
        <w:t>U</w:t>
      </w:r>
      <w:r w:rsidR="007F793A">
        <w:rPr>
          <w:rFonts w:hint="eastAsia"/>
        </w:rPr>
        <w:t>盾等方式）。其次，对于交易过程，还需要提供</w:t>
      </w:r>
      <w:r w:rsidR="00E8118E">
        <w:rPr>
          <w:rFonts w:hint="eastAsia"/>
        </w:rPr>
        <w:t>业务性的保障，比如保证金机制、资金分批</w:t>
      </w:r>
      <w:r w:rsidR="00871E37">
        <w:rPr>
          <w:rFonts w:hint="eastAsia"/>
        </w:rPr>
        <w:t>划拨、平台预先赔付等。</w:t>
      </w:r>
    </w:p>
    <w:p w:rsidR="00D328CF" w:rsidRDefault="00871E37" w:rsidP="00D328CF">
      <w:pPr>
        <w:pStyle w:val="af4"/>
        <w:numPr>
          <w:ilvl w:val="0"/>
          <w:numId w:val="44"/>
        </w:numPr>
      </w:pPr>
      <w:r>
        <w:rPr>
          <w:rFonts w:hint="eastAsia"/>
        </w:rPr>
        <w:t>在管控平台中，服务等级协议（</w:t>
      </w:r>
      <w:r>
        <w:rPr>
          <w:rFonts w:hint="eastAsia"/>
        </w:rPr>
        <w:t>SLA</w:t>
      </w:r>
      <w:r>
        <w:rPr>
          <w:rFonts w:hint="eastAsia"/>
        </w:rPr>
        <w:t>）和关系网络是一般电子商务平台中很难看到的组件，它们的存在可以为平台提供差异性的竞争优势。服务等级网络，可以让商家根据自身合理的情况制定一些服务标准，比如送货、付款的时间，服务响应的时间，货品质量保证等，并通过平台的</w:t>
      </w:r>
      <w:r>
        <w:rPr>
          <w:rFonts w:hint="eastAsia"/>
        </w:rPr>
        <w:t>SLA</w:t>
      </w:r>
      <w:r>
        <w:rPr>
          <w:rFonts w:hint="eastAsia"/>
        </w:rPr>
        <w:t>提供统一化的级别管理，从而让服务也成为商家的竞争力。（这些思维其实在淘宝中有蛮多表现，但是更多地是属于文字描述而且不可控制和衡量的，比如保修政策之类）而关系网络是随着</w:t>
      </w:r>
      <w:r>
        <w:rPr>
          <w:rFonts w:hint="eastAsia"/>
        </w:rPr>
        <w:t>SNS</w:t>
      </w:r>
      <w:r>
        <w:rPr>
          <w:rFonts w:hint="eastAsia"/>
        </w:rPr>
        <w:t>（社会关系网络）的发展出来的一种新的管控组件，它结合了传统的</w:t>
      </w:r>
      <w:r>
        <w:rPr>
          <w:rFonts w:hint="eastAsia"/>
        </w:rPr>
        <w:t>CRM</w:t>
      </w:r>
      <w:r>
        <w:rPr>
          <w:rFonts w:hint="eastAsia"/>
        </w:rPr>
        <w:t>（客户关系管理）和</w:t>
      </w:r>
      <w:r>
        <w:rPr>
          <w:rFonts w:hint="eastAsia"/>
        </w:rPr>
        <w:t>SNS</w:t>
      </w:r>
      <w:r>
        <w:rPr>
          <w:rFonts w:hint="eastAsia"/>
        </w:rPr>
        <w:t>的特点，将商家与商家之间，商家与客户之间，甚至客户与客户之间形成有效的商业关系网络（如同将传统的</w:t>
      </w:r>
      <w:r w:rsidR="00B70EE3">
        <w:rPr>
          <w:rFonts w:hint="eastAsia"/>
        </w:rPr>
        <w:t>企业之间的关系由现实社会提升到以电子商务为核心圈的网络社会），改变目前点对点的电子商务交易形式，从而创造更大的商务空间和市场。</w:t>
      </w:r>
    </w:p>
    <w:p w:rsidR="00615EB4" w:rsidRDefault="0061124B" w:rsidP="00D328CF">
      <w:pPr>
        <w:pStyle w:val="af4"/>
        <w:numPr>
          <w:ilvl w:val="0"/>
          <w:numId w:val="44"/>
        </w:numPr>
      </w:pPr>
      <w:r>
        <w:rPr>
          <w:rFonts w:hint="eastAsia"/>
        </w:rPr>
        <w:lastRenderedPageBreak/>
        <w:t>移动互联支持子系统也是非常重要的一个组件。随着</w:t>
      </w:r>
      <w:r w:rsidR="002E3DB0">
        <w:rPr>
          <w:rFonts w:hint="eastAsia"/>
        </w:rPr>
        <w:t>智能手机以及</w:t>
      </w:r>
      <w:r w:rsidR="002E3DB0">
        <w:rPr>
          <w:rFonts w:hint="eastAsia"/>
        </w:rPr>
        <w:t>3G</w:t>
      </w:r>
      <w:r w:rsidR="002E3DB0">
        <w:rPr>
          <w:rFonts w:hint="eastAsia"/>
        </w:rPr>
        <w:t>网络的普及，移动电子商务会逐渐成为电子商务的新的展现形式。电子商务平台对移动电子商务的支持可以给带来更好的用户体验。</w:t>
      </w:r>
    </w:p>
    <w:p w:rsidR="00B70EE3" w:rsidRDefault="00B70EE3" w:rsidP="00B70EE3">
      <w:pPr>
        <w:ind w:firstLineChars="200" w:firstLine="420"/>
      </w:pPr>
      <w:r>
        <w:rPr>
          <w:rFonts w:hint="eastAsia"/>
        </w:rPr>
        <w:t>而运营平台包括许多构造子系统，子系统的信息化程度以及子系统之间的信息化整合水平基本决定了电子商务平台整个信息系统架构的</w:t>
      </w:r>
      <w:r w:rsidR="00ED0555">
        <w:rPr>
          <w:rFonts w:hint="eastAsia"/>
        </w:rPr>
        <w:t>水平和对业务的支撑能力。运营平台整体来说，可以分为三大块：基础设施子系统，运营支持子系统</w:t>
      </w:r>
      <w:r w:rsidR="005C627C">
        <w:rPr>
          <w:rFonts w:hint="eastAsia"/>
        </w:rPr>
        <w:t>、平台扩展服务子系统。这三个子系统又可以进行进一步的细分（详见组件模型图）。</w:t>
      </w:r>
    </w:p>
    <w:p w:rsidR="005C627C" w:rsidRDefault="005C627C" w:rsidP="005C627C">
      <w:pPr>
        <w:pStyle w:val="af4"/>
        <w:numPr>
          <w:ilvl w:val="0"/>
          <w:numId w:val="44"/>
        </w:numPr>
      </w:pPr>
      <w:r>
        <w:rPr>
          <w:rFonts w:hint="eastAsia"/>
        </w:rPr>
        <w:t>基础设施子系统，主要包括呼叫中心、客服中心、维护支持等，配合</w:t>
      </w:r>
      <w:r>
        <w:rPr>
          <w:rFonts w:hint="eastAsia"/>
        </w:rPr>
        <w:t>ITIL</w:t>
      </w:r>
      <w:r>
        <w:rPr>
          <w:rFonts w:hint="eastAsia"/>
        </w:rPr>
        <w:t>（</w:t>
      </w:r>
      <w:r>
        <w:rPr>
          <w:rFonts w:hint="eastAsia"/>
        </w:rPr>
        <w:t>IT</w:t>
      </w:r>
      <w:r>
        <w:rPr>
          <w:rFonts w:hint="eastAsia"/>
        </w:rPr>
        <w:t>基础设施库）的建设，提供电子商务企业支撑整个</w:t>
      </w:r>
      <w:r>
        <w:rPr>
          <w:rFonts w:hint="eastAsia"/>
        </w:rPr>
        <w:t>IT</w:t>
      </w:r>
      <w:r>
        <w:rPr>
          <w:rFonts w:hint="eastAsia"/>
        </w:rPr>
        <w:t>战略的基础能力。</w:t>
      </w:r>
    </w:p>
    <w:p w:rsidR="005C627C" w:rsidRDefault="005C627C" w:rsidP="005C627C">
      <w:pPr>
        <w:pStyle w:val="af4"/>
        <w:numPr>
          <w:ilvl w:val="0"/>
          <w:numId w:val="44"/>
        </w:numPr>
      </w:pPr>
      <w:r>
        <w:rPr>
          <w:rFonts w:hint="eastAsia"/>
        </w:rPr>
        <w:t>运营支持子系统，也</w:t>
      </w:r>
      <w:r w:rsidR="00F739B2">
        <w:rPr>
          <w:rFonts w:hint="eastAsia"/>
        </w:rPr>
        <w:t>称为</w:t>
      </w:r>
      <w:r>
        <w:rPr>
          <w:rFonts w:hint="eastAsia"/>
        </w:rPr>
        <w:t>BOSS</w:t>
      </w:r>
      <w:r>
        <w:rPr>
          <w:rFonts w:hint="eastAsia"/>
        </w:rPr>
        <w:t>（</w:t>
      </w:r>
      <w:r>
        <w:rPr>
          <w:rFonts w:hint="eastAsia"/>
        </w:rPr>
        <w:t>Business Operation</w:t>
      </w:r>
      <w:r w:rsidR="00D75DA2">
        <w:rPr>
          <w:rFonts w:hint="eastAsia"/>
        </w:rPr>
        <w:t xml:space="preserve"> </w:t>
      </w:r>
      <w:r>
        <w:rPr>
          <w:rFonts w:hint="eastAsia"/>
        </w:rPr>
        <w:t>&amp;</w:t>
      </w:r>
      <w:r w:rsidR="00D75DA2">
        <w:rPr>
          <w:rFonts w:hint="eastAsia"/>
        </w:rPr>
        <w:t xml:space="preserve"> </w:t>
      </w:r>
      <w:r>
        <w:rPr>
          <w:rFonts w:hint="eastAsia"/>
        </w:rPr>
        <w:t>Support System</w:t>
      </w:r>
      <w:r w:rsidR="00D75DA2">
        <w:rPr>
          <w:rFonts w:hint="eastAsia"/>
        </w:rPr>
        <w:t>）</w:t>
      </w:r>
      <w:r w:rsidR="00F739B2">
        <w:rPr>
          <w:rFonts w:hint="eastAsia"/>
        </w:rPr>
        <w:t>。它提供电子商务运营的业务基础支持，包括规则制定、管理维护等。其中信用模型组件会对电子商务平台实际运营产生巨大的影响。</w:t>
      </w:r>
      <w:r w:rsidR="00F739B2">
        <w:rPr>
          <w:rFonts w:hint="eastAsia"/>
        </w:rPr>
        <w:t xml:space="preserve"> </w:t>
      </w:r>
      <w:r w:rsidR="00F739B2">
        <w:rPr>
          <w:rFonts w:hint="eastAsia"/>
        </w:rPr>
        <w:t>在</w:t>
      </w:r>
      <w:r w:rsidR="00F739B2">
        <w:rPr>
          <w:rFonts w:hint="eastAsia"/>
        </w:rPr>
        <w:t>C2C</w:t>
      </w:r>
      <w:r w:rsidR="00F739B2">
        <w:rPr>
          <w:rFonts w:hint="eastAsia"/>
        </w:rPr>
        <w:t>以及小商户的</w:t>
      </w:r>
      <w:r w:rsidR="00F739B2">
        <w:rPr>
          <w:rFonts w:hint="eastAsia"/>
        </w:rPr>
        <w:t>B2C</w:t>
      </w:r>
      <w:r w:rsidR="00C45ABD">
        <w:rPr>
          <w:rFonts w:hint="eastAsia"/>
        </w:rPr>
        <w:t>，甚至小商户的</w:t>
      </w:r>
      <w:r w:rsidR="00C45ABD">
        <w:rPr>
          <w:rFonts w:hint="eastAsia"/>
        </w:rPr>
        <w:t>B2B</w:t>
      </w:r>
      <w:r w:rsidR="00F739B2">
        <w:rPr>
          <w:rFonts w:hint="eastAsia"/>
        </w:rPr>
        <w:t>电子商务模式中，总会发生</w:t>
      </w:r>
      <w:r w:rsidR="00C45ABD">
        <w:rPr>
          <w:rFonts w:hint="eastAsia"/>
        </w:rPr>
        <w:t>许多诚信问题（比如假货、次品甚至欺诈等），除去严重时候平台的监管（如关店，扣保证金甚至移交司法）外，似乎很难对这种现象产生有效的遏制。其实最为关键的因素是现有的信用模型在电子商务平台中所起的作用有限。一个好的信用模型需要能够有个好的机制，鼓励从善，限制作恶，同时其具体的规则制度应该可以扩展变换，防止被钻规则的空子。</w:t>
      </w:r>
    </w:p>
    <w:p w:rsidR="00545AB7" w:rsidRPr="00545AB7" w:rsidRDefault="00C45ABD" w:rsidP="00545AB7">
      <w:pPr>
        <w:pStyle w:val="af4"/>
        <w:numPr>
          <w:ilvl w:val="0"/>
          <w:numId w:val="44"/>
        </w:numPr>
      </w:pPr>
      <w:r>
        <w:rPr>
          <w:rFonts w:hint="eastAsia"/>
        </w:rPr>
        <w:t>平台服务扩展子系统。它包括平台本身的扩展应用以及第三方的应用支持。为了实现四流的合一，在电子商务平台必须要能够比较快捷方便地扩展，实现自身服务的增值；同时，它也应该提供开放性的平台接口，</w:t>
      </w:r>
      <w:proofErr w:type="gramStart"/>
      <w:r>
        <w:rPr>
          <w:rFonts w:hint="eastAsia"/>
        </w:rPr>
        <w:t>方便第三方</w:t>
      </w:r>
      <w:r w:rsidR="00D34DA8">
        <w:rPr>
          <w:rFonts w:hint="eastAsia"/>
        </w:rPr>
        <w:t>服务</w:t>
      </w:r>
      <w:proofErr w:type="gramEnd"/>
      <w:r w:rsidR="00D34DA8">
        <w:rPr>
          <w:rFonts w:hint="eastAsia"/>
        </w:rPr>
        <w:t>提供商</w:t>
      </w:r>
      <w:r>
        <w:rPr>
          <w:rFonts w:hint="eastAsia"/>
        </w:rPr>
        <w:t>能够基于平台开发更多地服务</w:t>
      </w:r>
    </w:p>
    <w:p w:rsidR="003C3ADE" w:rsidRDefault="008D3320" w:rsidP="003C3ADE">
      <w:pPr>
        <w:pStyle w:val="10"/>
        <w:numPr>
          <w:ilvl w:val="0"/>
          <w:numId w:val="35"/>
        </w:numPr>
      </w:pPr>
      <w:r>
        <w:rPr>
          <w:rFonts w:hint="eastAsia"/>
        </w:rPr>
        <w:t>电子商务</w:t>
      </w:r>
      <w:r w:rsidR="000C1404">
        <w:rPr>
          <w:rFonts w:hint="eastAsia"/>
        </w:rPr>
        <w:t>服务</w:t>
      </w:r>
      <w:r>
        <w:rPr>
          <w:rFonts w:hint="eastAsia"/>
        </w:rPr>
        <w:t>平台</w:t>
      </w:r>
      <w:r w:rsidR="002F0879">
        <w:rPr>
          <w:rFonts w:hint="eastAsia"/>
        </w:rPr>
        <w:t>业务组件</w:t>
      </w:r>
      <w:r>
        <w:rPr>
          <w:rFonts w:hint="eastAsia"/>
        </w:rPr>
        <w:t>模型</w:t>
      </w:r>
    </w:p>
    <w:p w:rsidR="002904C1" w:rsidRPr="002904C1" w:rsidRDefault="002904C1" w:rsidP="002904C1">
      <w:pPr>
        <w:ind w:firstLineChars="200" w:firstLine="420"/>
      </w:pPr>
      <w:r>
        <w:rPr>
          <w:rFonts w:hint="eastAsia"/>
        </w:rPr>
        <w:t>电子商务服务平台是在最外层的应用及表现平台，它的功能作用以及人机交互的水平决定着每一个用户给它的评价，也直接影响着电子商务平台的推广。</w:t>
      </w:r>
    </w:p>
    <w:p w:rsidR="008D3320" w:rsidRDefault="008D3320" w:rsidP="008D3320">
      <w:pPr>
        <w:pStyle w:val="20"/>
      </w:pPr>
      <w:r>
        <w:rPr>
          <w:rFonts w:hint="eastAsia"/>
        </w:rPr>
        <w:t xml:space="preserve">B2C </w:t>
      </w:r>
      <w:r>
        <w:rPr>
          <w:rFonts w:hint="eastAsia"/>
        </w:rPr>
        <w:t>领域模型</w:t>
      </w:r>
    </w:p>
    <w:p w:rsidR="008D3320" w:rsidRDefault="00EB5154" w:rsidP="00EB5154">
      <w:pPr>
        <w:ind w:firstLineChars="200" w:firstLine="420"/>
      </w:pPr>
      <w:r>
        <w:rPr>
          <w:rFonts w:hint="eastAsia"/>
        </w:rPr>
        <w:t>B2C</w:t>
      </w:r>
      <w:r>
        <w:rPr>
          <w:rFonts w:hint="eastAsia"/>
        </w:rPr>
        <w:t>的电子商务网站是最为常见的电子商务应用，因为涉及到</w:t>
      </w:r>
      <w:r>
        <w:rPr>
          <w:rFonts w:hint="eastAsia"/>
        </w:rPr>
        <w:t>C</w:t>
      </w:r>
      <w:r>
        <w:rPr>
          <w:rFonts w:hint="eastAsia"/>
        </w:rPr>
        <w:t>，也就是消费者，所以很多时候</w:t>
      </w:r>
      <w:r>
        <w:rPr>
          <w:rFonts w:hint="eastAsia"/>
        </w:rPr>
        <w:t>B2C</w:t>
      </w:r>
      <w:r>
        <w:rPr>
          <w:rFonts w:hint="eastAsia"/>
        </w:rPr>
        <w:t>电子商务应用更加偏向互联网，看上去网站。这也是让许多希望开展电子商务的企业错误理解的。诚然，因为消费者的原因，</w:t>
      </w:r>
      <w:r>
        <w:rPr>
          <w:rFonts w:hint="eastAsia"/>
        </w:rPr>
        <w:t>B2C</w:t>
      </w:r>
      <w:r>
        <w:rPr>
          <w:rFonts w:hint="eastAsia"/>
        </w:rPr>
        <w:t>电子商务平台需要很关注人机交互</w:t>
      </w:r>
      <w:r w:rsidR="008574E8">
        <w:rPr>
          <w:rFonts w:hint="eastAsia"/>
        </w:rPr>
        <w:t>，但是一个更合理和定位准确的会员领域模型也是</w:t>
      </w:r>
      <w:r w:rsidR="008574E8">
        <w:rPr>
          <w:rFonts w:hint="eastAsia"/>
        </w:rPr>
        <w:t>B2C</w:t>
      </w:r>
      <w:r w:rsidR="008574E8">
        <w:rPr>
          <w:rFonts w:hint="eastAsia"/>
        </w:rPr>
        <w:t>需要关注的。</w:t>
      </w:r>
    </w:p>
    <w:p w:rsidR="003F497D" w:rsidRDefault="003F497D" w:rsidP="003F497D">
      <w:pPr>
        <w:pStyle w:val="30"/>
        <w:rPr>
          <w:rFonts w:hint="eastAsia"/>
        </w:rPr>
      </w:pPr>
      <w:r>
        <w:rPr>
          <w:rFonts w:hint="eastAsia"/>
        </w:rPr>
        <w:t>角色模型</w:t>
      </w:r>
    </w:p>
    <w:p w:rsidR="00835FEC" w:rsidRDefault="008574E8" w:rsidP="00EB5154">
      <w:pPr>
        <w:ind w:firstLineChars="200" w:firstLine="420"/>
      </w:pPr>
      <w:r>
        <w:rPr>
          <w:rFonts w:hint="eastAsia"/>
        </w:rPr>
        <w:t>在</w:t>
      </w:r>
      <w:r>
        <w:rPr>
          <w:rFonts w:hint="eastAsia"/>
        </w:rPr>
        <w:t>B2C</w:t>
      </w:r>
      <w:r>
        <w:rPr>
          <w:rFonts w:hint="eastAsia"/>
        </w:rPr>
        <w:t>的会员中，其实存在四种角色</w:t>
      </w:r>
      <w:r w:rsidR="00EA0A68">
        <w:rPr>
          <w:rFonts w:hint="eastAsia"/>
        </w:rPr>
        <w:t>模型</w:t>
      </w:r>
      <w:r>
        <w:rPr>
          <w:rFonts w:hint="eastAsia"/>
        </w:rPr>
        <w:t>，供应商、商户、消费会员和服务提供商。</w:t>
      </w:r>
      <w:r w:rsidR="00835FEC">
        <w:rPr>
          <w:rFonts w:hint="eastAsia"/>
        </w:rPr>
        <w:t>这四种角色展现四种不同的视角和视图：</w:t>
      </w:r>
    </w:p>
    <w:p w:rsidR="00835FEC" w:rsidRDefault="00835FEC" w:rsidP="00835FEC">
      <w:pPr>
        <w:pStyle w:val="af4"/>
        <w:numPr>
          <w:ilvl w:val="0"/>
          <w:numId w:val="45"/>
        </w:numPr>
      </w:pPr>
      <w:r>
        <w:rPr>
          <w:rFonts w:hint="eastAsia"/>
        </w:rPr>
        <w:t>供应商的角色在很多销售型</w:t>
      </w:r>
      <w:r>
        <w:rPr>
          <w:rFonts w:hint="eastAsia"/>
        </w:rPr>
        <w:t>B2C</w:t>
      </w:r>
      <w:r>
        <w:rPr>
          <w:rFonts w:hint="eastAsia"/>
        </w:rPr>
        <w:t>电子商务平台都被弱化了，主导商户统一地扮演了这类角色，而在自己企业内部系统去维护它。而实质上，在电子商务平台提供供应商的角色，能很好地将订单、物流、生产计划等信息有机结合起来，同时去除平台对其的过分关注，能更有效地提供商务服务。比如供应商可以通过电子商务平台提供的</w:t>
      </w:r>
      <w:r>
        <w:rPr>
          <w:rFonts w:hint="eastAsia"/>
        </w:rPr>
        <w:t>VMI</w:t>
      </w:r>
      <w:r>
        <w:rPr>
          <w:rFonts w:hint="eastAsia"/>
        </w:rPr>
        <w:t>（供应</w:t>
      </w:r>
      <w:proofErr w:type="gramStart"/>
      <w:r>
        <w:rPr>
          <w:rFonts w:hint="eastAsia"/>
        </w:rPr>
        <w:t>商管理</w:t>
      </w:r>
      <w:proofErr w:type="gramEnd"/>
      <w:r>
        <w:rPr>
          <w:rFonts w:hint="eastAsia"/>
        </w:rPr>
        <w:t>库存）以及自己相关的订单情况，有效地进行商品生产、物流配送、库存的调节。</w:t>
      </w:r>
    </w:p>
    <w:p w:rsidR="00835FEC" w:rsidRDefault="00835FEC" w:rsidP="00835FEC">
      <w:pPr>
        <w:pStyle w:val="af4"/>
        <w:numPr>
          <w:ilvl w:val="0"/>
          <w:numId w:val="45"/>
        </w:numPr>
      </w:pPr>
      <w:r>
        <w:rPr>
          <w:rFonts w:hint="eastAsia"/>
        </w:rPr>
        <w:lastRenderedPageBreak/>
        <w:t>商户</w:t>
      </w:r>
      <w:r w:rsidR="00EA0A68">
        <w:rPr>
          <w:rFonts w:hint="eastAsia"/>
        </w:rPr>
        <w:t>自然是最为重要的角色，但是很多平台型电子商务，受淘宝的影响，都是非常简单地把商户理解成卖家。从买卖的角度来看，这自然没错，但是这种角色的淡化也就屏蔽了许多重要的信息。首先商户是企业，而不是个人，不管这个企业是大是小，但企业和个人的行为是有所区别的。这种区别主要表现在：流程、分工与权责上。对于企业，不会所有的事情一个人来完成，它需要一群人，一系列的岗位，不同的分工，不同的权限，并形成一个有效的工作流程。当然，这种模型是可以裁减的，但从模型的角度来说，它们是必须的。</w:t>
      </w:r>
    </w:p>
    <w:p w:rsidR="00EA0A68" w:rsidRDefault="00EA0A68" w:rsidP="00835FEC">
      <w:pPr>
        <w:pStyle w:val="af4"/>
        <w:numPr>
          <w:ilvl w:val="0"/>
          <w:numId w:val="45"/>
        </w:numPr>
      </w:pPr>
      <w:r>
        <w:rPr>
          <w:rFonts w:hint="eastAsia"/>
        </w:rPr>
        <w:t>消费会员，同普通会员一样，在许多电子商务</w:t>
      </w:r>
      <w:r w:rsidR="00DF44DE">
        <w:rPr>
          <w:rFonts w:hint="eastAsia"/>
        </w:rPr>
        <w:t>网站</w:t>
      </w:r>
      <w:r>
        <w:rPr>
          <w:rFonts w:hint="eastAsia"/>
        </w:rPr>
        <w:t>中，</w:t>
      </w:r>
      <w:r w:rsidR="00DF44DE">
        <w:rPr>
          <w:rFonts w:hint="eastAsia"/>
        </w:rPr>
        <w:t>消费会员的视图就等同于</w:t>
      </w:r>
      <w:r>
        <w:rPr>
          <w:rFonts w:hint="eastAsia"/>
        </w:rPr>
        <w:t>消费者。</w:t>
      </w:r>
      <w:r w:rsidR="00DF44DE">
        <w:rPr>
          <w:rFonts w:hint="eastAsia"/>
        </w:rPr>
        <w:t>对于销售型电子商务来说，无可厚非，但是</w:t>
      </w:r>
      <w:r>
        <w:rPr>
          <w:rFonts w:hint="eastAsia"/>
        </w:rPr>
        <w:t>准确来说这种理解是局限性的</w:t>
      </w:r>
      <w:r w:rsidR="004C33BE">
        <w:rPr>
          <w:rFonts w:hint="eastAsia"/>
        </w:rPr>
        <w:t>，许多企业的采购行为被视同了个人的消费，所以许多电子商务网站为了应对这种转型，专门开辟了大宗客户，而这种业务划分就强制了</w:t>
      </w:r>
      <w:r w:rsidR="004C33BE">
        <w:rPr>
          <w:rFonts w:hint="eastAsia"/>
        </w:rPr>
        <w:t>C</w:t>
      </w:r>
      <w:r w:rsidR="004C33BE">
        <w:rPr>
          <w:rFonts w:hint="eastAsia"/>
        </w:rPr>
        <w:t>和</w:t>
      </w:r>
      <w:r w:rsidR="004C33BE">
        <w:rPr>
          <w:rFonts w:hint="eastAsia"/>
        </w:rPr>
        <w:t>B</w:t>
      </w:r>
      <w:r w:rsidR="004C33BE">
        <w:rPr>
          <w:rFonts w:hint="eastAsia"/>
        </w:rPr>
        <w:t>的区别（比如通过预先签约，或者独立注册方式等）。但这种区别就</w:t>
      </w:r>
      <w:r>
        <w:rPr>
          <w:rFonts w:hint="eastAsia"/>
        </w:rPr>
        <w:t>无法</w:t>
      </w:r>
      <w:r w:rsidR="004C33BE">
        <w:rPr>
          <w:rFonts w:hint="eastAsia"/>
        </w:rPr>
        <w:t>在业务模型层面</w:t>
      </w:r>
      <w:r>
        <w:rPr>
          <w:rFonts w:hint="eastAsia"/>
        </w:rPr>
        <w:t>将消费者转化成采购企业，也就不太可能将</w:t>
      </w:r>
      <w:r>
        <w:rPr>
          <w:rFonts w:hint="eastAsia"/>
        </w:rPr>
        <w:t>B2C</w:t>
      </w:r>
      <w:r>
        <w:rPr>
          <w:rFonts w:hint="eastAsia"/>
        </w:rPr>
        <w:t>演化成</w:t>
      </w:r>
      <w:r>
        <w:rPr>
          <w:rFonts w:hint="eastAsia"/>
        </w:rPr>
        <w:t>B2B</w:t>
      </w:r>
      <w:r>
        <w:rPr>
          <w:rFonts w:hint="eastAsia"/>
        </w:rPr>
        <w:t>模式。</w:t>
      </w:r>
    </w:p>
    <w:p w:rsidR="00DF44DE" w:rsidRDefault="00DF44DE" w:rsidP="00835FEC">
      <w:pPr>
        <w:pStyle w:val="af4"/>
        <w:numPr>
          <w:ilvl w:val="0"/>
          <w:numId w:val="45"/>
        </w:numPr>
      </w:pPr>
      <w:r>
        <w:rPr>
          <w:rFonts w:hint="eastAsia"/>
        </w:rPr>
        <w:t>服务提供商。在许多电子商务网站基本就没有这个角色，服务提供统一有平台自身来完成。包括物流配送、会员认证、资金支付等等。而那些比较成功的电子商务平台，比如淘宝、阿里巴巴、京东、卓越亚马逊等就引入了服务提供商角色。从这个视角和视图，该角色可以提供服务的反馈（比如物流配送的具体情况），可以收集服务的评价，可以统计服务质量。而商户也可以和服务提供商合作，实施服务等级协议（</w:t>
      </w:r>
      <w:r>
        <w:rPr>
          <w:rFonts w:hint="eastAsia"/>
        </w:rPr>
        <w:t>SLA</w:t>
      </w:r>
      <w:r>
        <w:rPr>
          <w:rFonts w:hint="eastAsia"/>
        </w:rPr>
        <w:t>）。</w:t>
      </w:r>
    </w:p>
    <w:p w:rsidR="007B19AE" w:rsidRDefault="007B19AE" w:rsidP="007B19AE">
      <w:pPr>
        <w:pStyle w:val="30"/>
      </w:pPr>
      <w:r>
        <w:rPr>
          <w:rFonts w:hint="eastAsia"/>
        </w:rPr>
        <w:t>投资回报模型</w:t>
      </w:r>
    </w:p>
    <w:p w:rsidR="007B19AE" w:rsidRDefault="007B19AE" w:rsidP="007B19AE">
      <w:r w:rsidRPr="007B19AE">
        <w:rPr>
          <w:noProof/>
        </w:rPr>
        <w:drawing>
          <wp:inline distT="0" distB="0" distL="0" distR="0">
            <wp:extent cx="5760085" cy="1917233"/>
            <wp:effectExtent l="19050" t="0" r="0"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760085" cy="1917233"/>
                    </a:xfrm>
                    <a:prstGeom prst="rect">
                      <a:avLst/>
                    </a:prstGeom>
                    <a:noFill/>
                    <a:ln w="9525">
                      <a:noFill/>
                      <a:miter lim="800000"/>
                      <a:headEnd/>
                      <a:tailEnd/>
                    </a:ln>
                  </pic:spPr>
                </pic:pic>
              </a:graphicData>
            </a:graphic>
          </wp:inline>
        </w:drawing>
      </w:r>
    </w:p>
    <w:p w:rsidR="007B19AE" w:rsidRDefault="007B19AE" w:rsidP="007B19AE">
      <w:pPr>
        <w:ind w:firstLineChars="200" w:firstLine="420"/>
        <w:rPr>
          <w:rFonts w:hint="eastAsia"/>
        </w:rPr>
      </w:pPr>
      <w:r>
        <w:rPr>
          <w:rFonts w:hint="eastAsia"/>
        </w:rPr>
        <w:t>在</w:t>
      </w:r>
      <w:r>
        <w:rPr>
          <w:rFonts w:hint="eastAsia"/>
        </w:rPr>
        <w:t>B2C</w:t>
      </w:r>
      <w:r>
        <w:rPr>
          <w:rFonts w:hint="eastAsia"/>
        </w:rPr>
        <w:t>的领域模型中，投资回报模型反映电子商务企业对于电子商务投资回报率的关注。上图是一个供参考的投资回报模型。从上图，我们可以看出对于</w:t>
      </w:r>
      <w:r>
        <w:rPr>
          <w:rFonts w:hint="eastAsia"/>
        </w:rPr>
        <w:t>B2C</w:t>
      </w:r>
      <w:r>
        <w:rPr>
          <w:rFonts w:hint="eastAsia"/>
        </w:rPr>
        <w:t>的领域模型中，哪些部分是值得电子商务企业更应该重视和能力强化的。</w:t>
      </w:r>
    </w:p>
    <w:p w:rsidR="00D1735F" w:rsidRDefault="00D1735F" w:rsidP="00D1735F">
      <w:pPr>
        <w:pStyle w:val="30"/>
        <w:rPr>
          <w:rFonts w:hint="eastAsia"/>
        </w:rPr>
      </w:pPr>
      <w:r>
        <w:rPr>
          <w:rFonts w:hint="eastAsia"/>
        </w:rPr>
        <w:t>业务功能模型</w:t>
      </w:r>
    </w:p>
    <w:p w:rsidR="00D1735F" w:rsidRPr="00D1735F" w:rsidRDefault="00D1735F" w:rsidP="00D1735F">
      <w:pPr>
        <w:ind w:firstLineChars="200" w:firstLine="420"/>
      </w:pPr>
      <w:r w:rsidRPr="00D1735F">
        <w:drawing>
          <wp:anchor distT="0" distB="0" distL="114300" distR="114300" simplePos="0" relativeHeight="251658240" behindDoc="0" locked="0" layoutInCell="1" allowOverlap="1">
            <wp:simplePos x="0" y="0"/>
            <wp:positionH relativeFrom="column">
              <wp:posOffset>20320</wp:posOffset>
            </wp:positionH>
            <wp:positionV relativeFrom="paragraph">
              <wp:posOffset>1905</wp:posOffset>
            </wp:positionV>
            <wp:extent cx="3448050" cy="1835150"/>
            <wp:effectExtent l="19050" t="0" r="0" b="0"/>
            <wp:wrapSquare wrapText="bothSides"/>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3448050" cy="1835150"/>
                    </a:xfrm>
                    <a:prstGeom prst="rect">
                      <a:avLst/>
                    </a:prstGeom>
                    <a:noFill/>
                    <a:ln w="9525">
                      <a:noFill/>
                      <a:miter lim="800000"/>
                      <a:headEnd/>
                      <a:tailEnd/>
                    </a:ln>
                  </pic:spPr>
                </pic:pic>
              </a:graphicData>
            </a:graphic>
          </wp:anchor>
        </w:drawing>
      </w:r>
      <w:r>
        <w:rPr>
          <w:rFonts w:hint="eastAsia"/>
        </w:rPr>
        <w:t>左图是一个从功能层面上说明的</w:t>
      </w:r>
    </w:p>
    <w:p w:rsidR="008D3320" w:rsidRDefault="008D3320" w:rsidP="008D3320">
      <w:pPr>
        <w:pStyle w:val="20"/>
      </w:pPr>
      <w:r>
        <w:rPr>
          <w:rFonts w:hint="eastAsia"/>
        </w:rPr>
        <w:t xml:space="preserve">B2B </w:t>
      </w:r>
      <w:r>
        <w:rPr>
          <w:rFonts w:hint="eastAsia"/>
        </w:rPr>
        <w:t>领域模型</w:t>
      </w:r>
    </w:p>
    <w:p w:rsidR="004C33BE" w:rsidRDefault="004C33BE" w:rsidP="00EB5154">
      <w:pPr>
        <w:ind w:firstLineChars="200" w:firstLine="420"/>
      </w:pPr>
      <w:r>
        <w:rPr>
          <w:rFonts w:hint="eastAsia"/>
        </w:rPr>
        <w:t>B2B</w:t>
      </w:r>
      <w:r>
        <w:rPr>
          <w:rFonts w:hint="eastAsia"/>
        </w:rPr>
        <w:t>因为应用模式和业务定位上的差别，它的受众群体已经不是消费者，而是企业。企业与消费者在特质上的区别表现在：</w:t>
      </w:r>
    </w:p>
    <w:p w:rsidR="004C33BE" w:rsidRDefault="00491F9C" w:rsidP="004C33BE">
      <w:pPr>
        <w:pStyle w:val="af4"/>
        <w:numPr>
          <w:ilvl w:val="0"/>
          <w:numId w:val="46"/>
        </w:numPr>
      </w:pPr>
      <w:r>
        <w:rPr>
          <w:rFonts w:hint="eastAsia"/>
        </w:rPr>
        <w:t>个人消费者关注便捷，企业</w:t>
      </w:r>
      <w:r>
        <w:rPr>
          <w:rFonts w:hint="eastAsia"/>
        </w:rPr>
        <w:lastRenderedPageBreak/>
        <w:t>更关注管控。</w:t>
      </w:r>
    </w:p>
    <w:p w:rsidR="004C33BE" w:rsidRDefault="004C33BE" w:rsidP="004C33BE">
      <w:pPr>
        <w:pStyle w:val="af4"/>
        <w:numPr>
          <w:ilvl w:val="0"/>
          <w:numId w:val="46"/>
        </w:numPr>
      </w:pPr>
      <w:r>
        <w:rPr>
          <w:rFonts w:hint="eastAsia"/>
        </w:rPr>
        <w:t>个人消费者间基本不构成联系，即使联系，也只是在商品口碑层面；而企业间的关系网络会构成企业自身的渠道（比如两个采购商之间可能会演变关系，互为销售采购）</w:t>
      </w:r>
    </w:p>
    <w:p w:rsidR="004C33BE" w:rsidRDefault="004C33BE" w:rsidP="004C33BE">
      <w:pPr>
        <w:pStyle w:val="af4"/>
        <w:numPr>
          <w:ilvl w:val="0"/>
          <w:numId w:val="46"/>
        </w:numPr>
      </w:pPr>
      <w:r>
        <w:rPr>
          <w:rFonts w:hint="eastAsia"/>
        </w:rPr>
        <w:t>商品在个人消费者的交易行为是一次性的，或者说个人消费者在电子商务层面是终端消费（即使是大宗购物批发，然后再转卖，对于电子商务层面都是一次性的）；而企业则可能是循环交易的，比如贸易商在电子商务平台进行货物的转手（包括炒作期货等），加工商对于商品的</w:t>
      </w:r>
      <w:r w:rsidR="00491F9C">
        <w:rPr>
          <w:rFonts w:hint="eastAsia"/>
        </w:rPr>
        <w:t>再加工售卖等等。</w:t>
      </w:r>
    </w:p>
    <w:p w:rsidR="00491F9C" w:rsidRDefault="00491F9C" w:rsidP="004C33BE">
      <w:pPr>
        <w:pStyle w:val="af4"/>
        <w:numPr>
          <w:ilvl w:val="0"/>
          <w:numId w:val="46"/>
        </w:numPr>
      </w:pPr>
      <w:r>
        <w:rPr>
          <w:rFonts w:hint="eastAsia"/>
        </w:rPr>
        <w:t>个人消费者只担心商品本身问题，不需要担心买卖交易是否成交的问题（商户不卖）；企业不仅关注质量，更加关注交易的执行性。所以个人的交易是基于订单，而企业间的交易是基于合同。</w:t>
      </w:r>
    </w:p>
    <w:p w:rsidR="004F0B33" w:rsidRDefault="00491F9C" w:rsidP="004F0B33">
      <w:pPr>
        <w:pStyle w:val="af4"/>
        <w:numPr>
          <w:ilvl w:val="0"/>
          <w:numId w:val="46"/>
        </w:numPr>
      </w:pPr>
      <w:r>
        <w:rPr>
          <w:rFonts w:hint="eastAsia"/>
        </w:rPr>
        <w:t>个人消费者在电子商务交易中支付行为是一次性的（即时存在信用卡分期，对于商户而言也是一次性的）；而企业在交易过程中的支付行为往往是多次分批的。</w:t>
      </w:r>
    </w:p>
    <w:p w:rsidR="008D3320" w:rsidRDefault="004C33BE" w:rsidP="00EB5154">
      <w:pPr>
        <w:ind w:firstLineChars="200" w:firstLine="420"/>
      </w:pPr>
      <w:r>
        <w:rPr>
          <w:rFonts w:hint="eastAsia"/>
        </w:rPr>
        <w:t>所以在</w:t>
      </w:r>
      <w:r w:rsidR="004F0B33">
        <w:rPr>
          <w:rFonts w:hint="eastAsia"/>
        </w:rPr>
        <w:t>B2B</w:t>
      </w:r>
      <w:r w:rsidR="004F0B33">
        <w:rPr>
          <w:rFonts w:hint="eastAsia"/>
        </w:rPr>
        <w:t>的领域模型中，它需要满足企业的特质，主要进行以下改进：</w:t>
      </w:r>
    </w:p>
    <w:p w:rsidR="004F0B33" w:rsidRDefault="0019618F" w:rsidP="004F0B33">
      <w:pPr>
        <w:pStyle w:val="af4"/>
        <w:numPr>
          <w:ilvl w:val="0"/>
          <w:numId w:val="46"/>
        </w:numPr>
      </w:pPr>
      <w:r>
        <w:rPr>
          <w:rFonts w:hint="eastAsia"/>
        </w:rPr>
        <w:t>角色模型调整为：销售商、采购商、供应商、服务提供商。并建立角色关系模型，将</w:t>
      </w:r>
      <w:r>
        <w:rPr>
          <w:rFonts w:hint="eastAsia"/>
        </w:rPr>
        <w:t>B2C</w:t>
      </w:r>
      <w:r>
        <w:rPr>
          <w:rFonts w:hint="eastAsia"/>
        </w:rPr>
        <w:t>单向的角色关系改进为网络化的角色关系，从而有效支持企业关系网络。</w:t>
      </w:r>
    </w:p>
    <w:p w:rsidR="0019618F" w:rsidRDefault="0019618F" w:rsidP="004F0B33">
      <w:pPr>
        <w:pStyle w:val="af4"/>
        <w:numPr>
          <w:ilvl w:val="0"/>
          <w:numId w:val="46"/>
        </w:numPr>
      </w:pPr>
      <w:r>
        <w:rPr>
          <w:rFonts w:hint="eastAsia"/>
        </w:rPr>
        <w:t>以合同为核心的交易模型，支持</w:t>
      </w:r>
      <w:r w:rsidR="00D80202">
        <w:rPr>
          <w:rFonts w:hint="eastAsia"/>
        </w:rPr>
        <w:t>可定制的合同条文，灵活的价格定义模式（如定义合同的分期付款方式，合同价格以未来某天的当期价格为合同价格，还有更灵活的复杂合同价格规则定义），合同履行自动化事件（比如付款日期、合同履行日期事件通知和事件处理）。</w:t>
      </w:r>
    </w:p>
    <w:p w:rsidR="00D80202" w:rsidRDefault="00D80202" w:rsidP="004F0B33">
      <w:pPr>
        <w:pStyle w:val="af4"/>
        <w:numPr>
          <w:ilvl w:val="0"/>
          <w:numId w:val="46"/>
        </w:numPr>
      </w:pPr>
      <w:r>
        <w:rPr>
          <w:rFonts w:hint="eastAsia"/>
        </w:rPr>
        <w:t>体现企业管控思维的流程模型，包括交易、支付、服务、收发货等，都需要体现出权责分工，并且支持业务操作审核机制，确保操作的严肃性。</w:t>
      </w:r>
    </w:p>
    <w:p w:rsidR="00F55FCB" w:rsidRPr="008D3320" w:rsidRDefault="00F55FCB" w:rsidP="004F0B33">
      <w:pPr>
        <w:pStyle w:val="af4"/>
        <w:numPr>
          <w:ilvl w:val="0"/>
          <w:numId w:val="46"/>
        </w:numPr>
      </w:pPr>
      <w:r>
        <w:rPr>
          <w:rFonts w:hint="eastAsia"/>
        </w:rPr>
        <w:t>着重信息安全，其中既包括普通电子商务平台的交易安全，又包括企业自身的信息安全和数据安全。前者主要指在确保企业在互联网得到广泛宣传的同时，也需要确保企业的商务数据信息，客户信息，资金信息等事关企业自身的核心商业机密应该得到充分的安全保证；而后者主要是指会员在电子商务平台中的数据不会丢失、损坏或认为篡改等。企业会员不同于个人会员，信息的泄露、数据的污染对于企业来说是致命的。</w:t>
      </w:r>
      <w:r w:rsidR="003044FB">
        <w:rPr>
          <w:rFonts w:hint="eastAsia"/>
        </w:rPr>
        <w:t>现今的大多数电子商务网站不是忽视了此类问题，就是存在故意售卖会员信息的情况，</w:t>
      </w:r>
      <w:r>
        <w:rPr>
          <w:rFonts w:hint="eastAsia"/>
        </w:rPr>
        <w:t>而这也是许多企业不愿意将自身的业务放在电子商务平台的根本原因。</w:t>
      </w:r>
    </w:p>
    <w:p w:rsidR="008D3320" w:rsidRDefault="006912C7" w:rsidP="008D3320">
      <w:pPr>
        <w:pStyle w:val="20"/>
      </w:pPr>
      <w:r>
        <w:rPr>
          <w:rFonts w:hint="eastAsia"/>
        </w:rPr>
        <w:t>信息搜索</w:t>
      </w:r>
      <w:r w:rsidR="008D3320">
        <w:rPr>
          <w:rFonts w:hint="eastAsia"/>
        </w:rPr>
        <w:t>优化与</w:t>
      </w:r>
      <w:r w:rsidR="002C31C4">
        <w:rPr>
          <w:rFonts w:hint="eastAsia"/>
        </w:rPr>
        <w:t>搜索</w:t>
      </w:r>
      <w:r w:rsidR="001F4AF1">
        <w:rPr>
          <w:rFonts w:hint="eastAsia"/>
        </w:rPr>
        <w:t>结果排序</w:t>
      </w:r>
    </w:p>
    <w:p w:rsidR="008D3320" w:rsidRDefault="006912C7" w:rsidP="00EB5154">
      <w:pPr>
        <w:ind w:firstLineChars="200" w:firstLine="420"/>
      </w:pPr>
      <w:r>
        <w:rPr>
          <w:rFonts w:hint="eastAsia"/>
        </w:rPr>
        <w:t>对于电子商务平台来说，搜索是非常重要的功能。作为消费者或者采购方，希望能在众多信息中最方便并最准确地找到所需的信息；而对于销售方来说，却希望自己能够在众多竞争对手或者可选对象中脱颖而出。（</w:t>
      </w:r>
      <w:r>
        <w:rPr>
          <w:rFonts w:hint="eastAsia"/>
        </w:rPr>
        <w:t xml:space="preserve">P.S </w:t>
      </w:r>
      <w:r>
        <w:rPr>
          <w:rFonts w:hint="eastAsia"/>
        </w:rPr>
        <w:t>这里的信息搜索优化并不指网站平台本身对于搜索殷勤的优化和网络推广）</w:t>
      </w:r>
    </w:p>
    <w:p w:rsidR="00753743" w:rsidRDefault="00753743" w:rsidP="00753743">
      <w:pPr>
        <w:ind w:firstLineChars="200" w:firstLine="420"/>
      </w:pPr>
      <w:r>
        <w:rPr>
          <w:rFonts w:hint="eastAsia"/>
        </w:rPr>
        <w:t>因为电子商务平台包含大量的信息，包括商品、挂单、企业甚至相关描述等，如果使用传统的数据库查询是非常困难并且性能是相当低下的，所以在绝大多数情况下，信息的搜索使用了与互联网搜索引擎相似的基于分词的搜索技术。</w:t>
      </w:r>
      <w:r w:rsidR="006912C7">
        <w:rPr>
          <w:rFonts w:hint="eastAsia"/>
        </w:rPr>
        <w:t>相比起传统的搜索引擎来说，电子商务平台的搜索更加具有特征性和范围性，比如在钢铁</w:t>
      </w:r>
      <w:r w:rsidR="006912C7">
        <w:rPr>
          <w:rFonts w:hint="eastAsia"/>
        </w:rPr>
        <w:t>B2B</w:t>
      </w:r>
      <w:r w:rsidR="006912C7">
        <w:rPr>
          <w:rFonts w:hint="eastAsia"/>
        </w:rPr>
        <w:t>交易平台，输入</w:t>
      </w:r>
      <w:r>
        <w:rPr>
          <w:rFonts w:hint="eastAsia"/>
        </w:rPr>
        <w:t>P20</w:t>
      </w:r>
      <w:r>
        <w:rPr>
          <w:rFonts w:hint="eastAsia"/>
        </w:rPr>
        <w:t>，就是特指材质为国标</w:t>
      </w:r>
      <w:r>
        <w:rPr>
          <w:rFonts w:hint="eastAsia"/>
        </w:rPr>
        <w:t>Q235</w:t>
      </w:r>
      <w:r>
        <w:rPr>
          <w:rFonts w:hint="eastAsia"/>
        </w:rPr>
        <w:t>的塑料模具钢，而不是神舟</w:t>
      </w:r>
      <w:r>
        <w:rPr>
          <w:rFonts w:hint="eastAsia"/>
        </w:rPr>
        <w:t>P20</w:t>
      </w:r>
      <w:r>
        <w:rPr>
          <w:rFonts w:hint="eastAsia"/>
        </w:rPr>
        <w:t>笔记本。同时相比起传统搜索引擎，在保证强大的模糊搜索功能前提下，用户却无法忍受较低的准确度（用户可以觉得在百度、谷歌中搜索的信息中有许多不是自己关心的并不是问题，但是在电子商务平台中，却无法忍受搜索条件出来下有大量无关的信息）。虽然电子</w:t>
      </w:r>
      <w:r>
        <w:rPr>
          <w:rFonts w:hint="eastAsia"/>
        </w:rPr>
        <w:lastRenderedPageBreak/>
        <w:t>商务平台可以</w:t>
      </w:r>
      <w:r w:rsidR="002C31C4">
        <w:rPr>
          <w:rFonts w:hint="eastAsia"/>
        </w:rPr>
        <w:t>预设一些行业词库，但是对于动态的信息来说，却是不足够且不能满足的。信息搜索组件，需要动态地进行词库的更新以及智能化的词频调整，从而满足更为精确的搜索分词。</w:t>
      </w:r>
    </w:p>
    <w:p w:rsidR="002C31C4" w:rsidRPr="002C31C4" w:rsidRDefault="002C31C4" w:rsidP="00753743">
      <w:pPr>
        <w:ind w:firstLineChars="200" w:firstLine="420"/>
      </w:pPr>
      <w:r>
        <w:rPr>
          <w:rFonts w:hint="eastAsia"/>
        </w:rPr>
        <w:t>一般来说，用户搜索出的结果是与平台本身的信息量相关的，少则数十条，多则数万条。而用户往往只会关注前几十条而已，所以查询结果的排序对于商户来说就是非常有价值的推广了。这种情况和搜索引擎的竞价排名是类似的。但与搜索引擎不同的是，电子商务平台不能只采用功利性的竞价排名这种简单的方式，而是需要更加复杂的</w:t>
      </w:r>
      <w:r w:rsidR="001F4AF1">
        <w:rPr>
          <w:rFonts w:hint="eastAsia"/>
        </w:rPr>
        <w:t>搜索排序方式。一般说来，搜索结果的排序包括搜索精确度排序、综合信用情况排序，特定商户优先排序（如搜索某个特征词时，可能在多种产品中出现，但是根据实际情况，某种特定商户是优先的），商户级别排序（如交易量大的商户排名靠前，</w:t>
      </w:r>
      <w:r w:rsidR="001F4AF1">
        <w:rPr>
          <w:rFonts w:hint="eastAsia"/>
        </w:rPr>
        <w:t>VIP</w:t>
      </w:r>
      <w:r w:rsidR="001F4AF1">
        <w:rPr>
          <w:rFonts w:hint="eastAsia"/>
        </w:rPr>
        <w:t>商户靠前等），竞价排名（增值服务方式）等。一个好的搜索组件应该根据实际情况提供一个合适的搜索结果排序机制</w:t>
      </w:r>
      <w:r w:rsidR="00F3100D">
        <w:rPr>
          <w:rFonts w:hint="eastAsia"/>
        </w:rPr>
        <w:t>，并且这种机制是可以被调整和</w:t>
      </w:r>
      <w:r w:rsidR="00823920">
        <w:rPr>
          <w:rFonts w:hint="eastAsia"/>
        </w:rPr>
        <w:t>扩展</w:t>
      </w:r>
      <w:r w:rsidR="00F3100D">
        <w:rPr>
          <w:rFonts w:hint="eastAsia"/>
        </w:rPr>
        <w:t>的。</w:t>
      </w:r>
    </w:p>
    <w:p w:rsidR="008D3320" w:rsidRDefault="004A2AE8" w:rsidP="008D3320">
      <w:pPr>
        <w:pStyle w:val="20"/>
      </w:pPr>
      <w:r>
        <w:rPr>
          <w:rFonts w:hint="eastAsia"/>
        </w:rPr>
        <w:t>资金在线支付模型</w:t>
      </w:r>
    </w:p>
    <w:p w:rsidR="008D3320" w:rsidRDefault="004A2AE8" w:rsidP="00EB5154">
      <w:pPr>
        <w:ind w:firstLineChars="200" w:firstLine="420"/>
      </w:pPr>
      <w:r>
        <w:rPr>
          <w:rFonts w:hint="eastAsia"/>
        </w:rPr>
        <w:t>资金在线支付是电子商务最为重要的一个功能，也是最影响电子商务平台发展的因素之一。目前，</w:t>
      </w:r>
      <w:r>
        <w:rPr>
          <w:rFonts w:hint="eastAsia"/>
        </w:rPr>
        <w:t>B2C</w:t>
      </w:r>
      <w:r>
        <w:rPr>
          <w:rFonts w:hint="eastAsia"/>
        </w:rPr>
        <w:t>的在线支付模型比较简单，最为常见的有三种模型：</w:t>
      </w:r>
      <w:proofErr w:type="gramStart"/>
      <w:r>
        <w:rPr>
          <w:rFonts w:hint="eastAsia"/>
        </w:rPr>
        <w:t>网银直接</w:t>
      </w:r>
      <w:proofErr w:type="gramEnd"/>
      <w:r>
        <w:rPr>
          <w:rFonts w:hint="eastAsia"/>
        </w:rPr>
        <w:t>支付、信用卡分期支付、第三方支付平台支付。（因为在线支付存在的一些制约和问题，如对平台的信任，许多电子商务平台还支持一些线下支付方式，比如货到付款等）</w:t>
      </w:r>
    </w:p>
    <w:p w:rsidR="004A2AE8" w:rsidRDefault="004A2AE8" w:rsidP="00133CD4">
      <w:pPr>
        <w:pStyle w:val="af4"/>
        <w:numPr>
          <w:ilvl w:val="0"/>
          <w:numId w:val="47"/>
        </w:numPr>
      </w:pPr>
      <w:proofErr w:type="gramStart"/>
      <w:r>
        <w:rPr>
          <w:rFonts w:hint="eastAsia"/>
        </w:rPr>
        <w:t>网银支付</w:t>
      </w:r>
      <w:proofErr w:type="gramEnd"/>
      <w:r>
        <w:rPr>
          <w:rFonts w:hint="eastAsia"/>
        </w:rPr>
        <w:t>一半来说是用户通过网上银行直接支付货款给商户。这种在大商户的销售型</w:t>
      </w:r>
      <w:r>
        <w:rPr>
          <w:rFonts w:hint="eastAsia"/>
        </w:rPr>
        <w:t>B2C</w:t>
      </w:r>
      <w:r>
        <w:rPr>
          <w:rFonts w:hint="eastAsia"/>
        </w:rPr>
        <w:t>电子商务平台中最为常见，比如京东、当当等。</w:t>
      </w:r>
    </w:p>
    <w:p w:rsidR="004A2AE8" w:rsidRDefault="004A2AE8" w:rsidP="00133CD4">
      <w:pPr>
        <w:pStyle w:val="af4"/>
        <w:numPr>
          <w:ilvl w:val="0"/>
          <w:numId w:val="47"/>
        </w:numPr>
      </w:pPr>
      <w:r>
        <w:rPr>
          <w:rFonts w:hint="eastAsia"/>
        </w:rPr>
        <w:t>而信用卡分期支付，是在网上银行直接支付的基础上，通过商户与信用卡的合作而提供的方式（从支付模型层面来说，和</w:t>
      </w:r>
      <w:proofErr w:type="gramStart"/>
      <w:r>
        <w:rPr>
          <w:rFonts w:hint="eastAsia"/>
        </w:rPr>
        <w:t>网银支付</w:t>
      </w:r>
      <w:proofErr w:type="gramEnd"/>
      <w:r>
        <w:rPr>
          <w:rFonts w:hint="eastAsia"/>
        </w:rPr>
        <w:t>差别不大，仅仅需要相关信息和银行业务的支持）。</w:t>
      </w:r>
    </w:p>
    <w:p w:rsidR="004A2AE8" w:rsidRDefault="004A2AE8" w:rsidP="00133CD4">
      <w:pPr>
        <w:pStyle w:val="af4"/>
        <w:numPr>
          <w:ilvl w:val="0"/>
          <w:numId w:val="47"/>
        </w:numPr>
      </w:pPr>
      <w:r>
        <w:rPr>
          <w:rFonts w:hint="eastAsia"/>
        </w:rPr>
        <w:t>第三方支付平台，一般在</w:t>
      </w:r>
      <w:r>
        <w:rPr>
          <w:rFonts w:hint="eastAsia"/>
        </w:rPr>
        <w:t>C2C</w:t>
      </w:r>
      <w:r>
        <w:rPr>
          <w:rFonts w:hint="eastAsia"/>
        </w:rPr>
        <w:t>，以及小商户构成的平台型</w:t>
      </w:r>
      <w:r>
        <w:rPr>
          <w:rFonts w:hint="eastAsia"/>
        </w:rPr>
        <w:t>B2C</w:t>
      </w:r>
      <w:r>
        <w:rPr>
          <w:rFonts w:hint="eastAsia"/>
        </w:rPr>
        <w:t>电子商务网站采用，如淘宝商城、太平洋</w:t>
      </w:r>
      <w:r>
        <w:rPr>
          <w:rFonts w:hint="eastAsia"/>
        </w:rPr>
        <w:t>IT</w:t>
      </w:r>
      <w:r>
        <w:rPr>
          <w:rFonts w:hint="eastAsia"/>
        </w:rPr>
        <w:t>商城等。货款</w:t>
      </w:r>
      <w:r w:rsidR="00133CD4">
        <w:rPr>
          <w:rFonts w:hint="eastAsia"/>
        </w:rPr>
        <w:t>首先支付给第三方支付平台，在收到货物后再通过确认，再由第三方支付平台支付给商户。</w:t>
      </w:r>
      <w:r w:rsidR="00692793">
        <w:rPr>
          <w:rFonts w:hint="eastAsia"/>
        </w:rPr>
        <w:t>随着银监会对第三方支付平台的监管制度和发牌制度的发布，目前主要的几个第三方支付平台包括：支付宝、易付宝、国付宝、</w:t>
      </w:r>
      <w:proofErr w:type="gramStart"/>
      <w:r w:rsidR="00692793">
        <w:rPr>
          <w:rFonts w:hint="eastAsia"/>
        </w:rPr>
        <w:t>财付通</w:t>
      </w:r>
      <w:proofErr w:type="gramEnd"/>
      <w:r w:rsidR="00692793">
        <w:rPr>
          <w:rFonts w:hint="eastAsia"/>
        </w:rPr>
        <w:t>等等。</w:t>
      </w:r>
    </w:p>
    <w:p w:rsidR="00F04ADC" w:rsidRDefault="00F04ADC" w:rsidP="000411BA">
      <w:pPr>
        <w:ind w:firstLineChars="200" w:firstLine="420"/>
      </w:pPr>
      <w:r>
        <w:rPr>
          <w:rFonts w:hint="eastAsia"/>
        </w:rPr>
        <w:t>B2C</w:t>
      </w:r>
      <w:r>
        <w:rPr>
          <w:rFonts w:hint="eastAsia"/>
        </w:rPr>
        <w:t>的资金支付，有几个比较重要的特点：一是资金（货款、费用等）的支付是一次性的，即使支持所谓的信用卡分期，这也是银行层次的业务，对于商户来说是透明的；二是</w:t>
      </w:r>
      <w:r w:rsidR="00E60B76">
        <w:rPr>
          <w:rFonts w:hint="eastAsia"/>
        </w:rPr>
        <w:t>资金的支付都是基于现金的支付方式。在</w:t>
      </w:r>
      <w:r w:rsidR="00E60B76">
        <w:rPr>
          <w:rFonts w:hint="eastAsia"/>
        </w:rPr>
        <w:t>B2B</w:t>
      </w:r>
      <w:r w:rsidR="00E60B76">
        <w:rPr>
          <w:rFonts w:hint="eastAsia"/>
        </w:rPr>
        <w:t>中，一是企业交易的金额往往比较大</w:t>
      </w:r>
      <w:r w:rsidR="00BB2A16">
        <w:rPr>
          <w:rFonts w:hint="eastAsia"/>
        </w:rPr>
        <w:t>，企业对于资金支付的安全性存在担忧</w:t>
      </w:r>
      <w:r w:rsidR="00E60B76">
        <w:rPr>
          <w:rFonts w:hint="eastAsia"/>
        </w:rPr>
        <w:t>，并且企业对于现金流是非常重视的，所以</w:t>
      </w:r>
      <w:r w:rsidR="00E60B76">
        <w:rPr>
          <w:rFonts w:hint="eastAsia"/>
        </w:rPr>
        <w:t>B2C</w:t>
      </w:r>
      <w:r w:rsidR="00E60B76">
        <w:rPr>
          <w:rFonts w:hint="eastAsia"/>
        </w:rPr>
        <w:t>的支付方式并不适合</w:t>
      </w:r>
      <w:r w:rsidR="00E60B76">
        <w:rPr>
          <w:rFonts w:hint="eastAsia"/>
        </w:rPr>
        <w:t>B2B</w:t>
      </w:r>
      <w:r w:rsidR="00E60B76">
        <w:rPr>
          <w:rFonts w:hint="eastAsia"/>
        </w:rPr>
        <w:t>的模式。这也是许多电子商务网站非常难从</w:t>
      </w:r>
      <w:r w:rsidR="00E60B76">
        <w:rPr>
          <w:rFonts w:hint="eastAsia"/>
        </w:rPr>
        <w:t>B2C</w:t>
      </w:r>
      <w:r w:rsidR="00E60B76">
        <w:rPr>
          <w:rFonts w:hint="eastAsia"/>
        </w:rPr>
        <w:t>转化为</w:t>
      </w:r>
      <w:r w:rsidR="00E60B76">
        <w:rPr>
          <w:rFonts w:hint="eastAsia"/>
        </w:rPr>
        <w:t>B2B</w:t>
      </w:r>
      <w:r w:rsidR="00E60B76">
        <w:rPr>
          <w:rFonts w:hint="eastAsia"/>
        </w:rPr>
        <w:t>的一个根本性原因。在实际</w:t>
      </w:r>
      <w:r w:rsidR="00E60B76">
        <w:rPr>
          <w:rFonts w:hint="eastAsia"/>
        </w:rPr>
        <w:t>B2B</w:t>
      </w:r>
      <w:r w:rsidR="00E60B76">
        <w:rPr>
          <w:rFonts w:hint="eastAsia"/>
        </w:rPr>
        <w:t>中的资金支付一般有这么几种情况：</w:t>
      </w:r>
    </w:p>
    <w:p w:rsidR="00692793" w:rsidRDefault="00692793" w:rsidP="00692793">
      <w:pPr>
        <w:pStyle w:val="af4"/>
        <w:numPr>
          <w:ilvl w:val="0"/>
          <w:numId w:val="47"/>
        </w:numPr>
      </w:pPr>
      <w:r>
        <w:rPr>
          <w:rFonts w:hint="eastAsia"/>
        </w:rPr>
        <w:t>使用</w:t>
      </w:r>
      <w:r>
        <w:rPr>
          <w:rFonts w:hint="eastAsia"/>
        </w:rPr>
        <w:t>B2C</w:t>
      </w:r>
      <w:r>
        <w:rPr>
          <w:rFonts w:hint="eastAsia"/>
        </w:rPr>
        <w:t>的支付方式</w:t>
      </w:r>
      <w:r w:rsidR="000411BA">
        <w:rPr>
          <w:rFonts w:hint="eastAsia"/>
        </w:rPr>
        <w:t>进行</w:t>
      </w:r>
      <w:r>
        <w:rPr>
          <w:rFonts w:hint="eastAsia"/>
        </w:rPr>
        <w:t>线上支付</w:t>
      </w:r>
      <w:r w:rsidR="000411BA">
        <w:rPr>
          <w:rFonts w:hint="eastAsia"/>
        </w:rPr>
        <w:t>小额的</w:t>
      </w:r>
      <w:r>
        <w:rPr>
          <w:rFonts w:hint="eastAsia"/>
        </w:rPr>
        <w:t>保证金、担保金或者预付款等，而在线下进行</w:t>
      </w:r>
      <w:r w:rsidR="000411BA">
        <w:rPr>
          <w:rFonts w:hint="eastAsia"/>
        </w:rPr>
        <w:t>大额</w:t>
      </w:r>
      <w:r>
        <w:rPr>
          <w:rFonts w:hint="eastAsia"/>
        </w:rPr>
        <w:t>货款的交易。比如阿里巴巴。</w:t>
      </w:r>
    </w:p>
    <w:p w:rsidR="00692793" w:rsidRDefault="00692793" w:rsidP="00692793">
      <w:pPr>
        <w:pStyle w:val="af4"/>
        <w:numPr>
          <w:ilvl w:val="0"/>
          <w:numId w:val="47"/>
        </w:numPr>
      </w:pPr>
      <w:r>
        <w:rPr>
          <w:rFonts w:hint="eastAsia"/>
        </w:rPr>
        <w:t>使用</w:t>
      </w:r>
      <w:proofErr w:type="gramStart"/>
      <w:r>
        <w:rPr>
          <w:rFonts w:hint="eastAsia"/>
        </w:rPr>
        <w:t>银证通模式</w:t>
      </w:r>
      <w:proofErr w:type="gramEnd"/>
      <w:r>
        <w:rPr>
          <w:rFonts w:hint="eastAsia"/>
        </w:rPr>
        <w:t>，平台获取相关资质，并与银行协作，进行类似证券、期货交易的支付与货款监管方式。</w:t>
      </w:r>
      <w:r w:rsidR="000411BA">
        <w:rPr>
          <w:rFonts w:hint="eastAsia"/>
        </w:rPr>
        <w:t>先预先冻结</w:t>
      </w:r>
      <w:r>
        <w:rPr>
          <w:rFonts w:hint="eastAsia"/>
        </w:rPr>
        <w:t>采购商的货款</w:t>
      </w:r>
      <w:r w:rsidR="000411BA">
        <w:rPr>
          <w:rFonts w:hint="eastAsia"/>
        </w:rPr>
        <w:t>（但是不影响资产评估和利息计算）</w:t>
      </w:r>
      <w:r>
        <w:rPr>
          <w:rFonts w:hint="eastAsia"/>
        </w:rPr>
        <w:t>，交易成功后，货款将划</w:t>
      </w:r>
      <w:r w:rsidR="000411BA">
        <w:rPr>
          <w:rFonts w:hint="eastAsia"/>
        </w:rPr>
        <w:t>再</w:t>
      </w:r>
      <w:r>
        <w:rPr>
          <w:rFonts w:hint="eastAsia"/>
        </w:rPr>
        <w:t>拨给供应商（销售商）。</w:t>
      </w:r>
    </w:p>
    <w:p w:rsidR="00692793" w:rsidRDefault="000411BA" w:rsidP="00692793">
      <w:pPr>
        <w:pStyle w:val="af4"/>
        <w:numPr>
          <w:ilvl w:val="0"/>
          <w:numId w:val="47"/>
        </w:numPr>
      </w:pPr>
      <w:r>
        <w:rPr>
          <w:rFonts w:hint="eastAsia"/>
        </w:rPr>
        <w:t>对于熟知的企业或者稳定的合作伙伴，给予一定的信用抵押，通过信用凭证，借记单的方式，进行信用支付。这种模式一般在供应</w:t>
      </w:r>
      <w:proofErr w:type="gramStart"/>
      <w:r>
        <w:rPr>
          <w:rFonts w:hint="eastAsia"/>
        </w:rPr>
        <w:t>链合作</w:t>
      </w:r>
      <w:proofErr w:type="gramEnd"/>
      <w:r>
        <w:rPr>
          <w:rFonts w:hint="eastAsia"/>
        </w:rPr>
        <w:t>伙伴（如供应商和采购商以及第三方物流商）之间使用得比较多。</w:t>
      </w:r>
    </w:p>
    <w:p w:rsidR="00692793" w:rsidRDefault="00BB2A16" w:rsidP="00692793">
      <w:pPr>
        <w:ind w:firstLineChars="200" w:firstLine="420"/>
      </w:pPr>
      <w:r>
        <w:rPr>
          <w:rFonts w:hint="eastAsia"/>
        </w:rPr>
        <w:lastRenderedPageBreak/>
        <w:t>要推广和做强服务型电子商务平台，使得电子商务由传统的</w:t>
      </w:r>
      <w:r>
        <w:rPr>
          <w:rFonts w:hint="eastAsia"/>
        </w:rPr>
        <w:t>B2C</w:t>
      </w:r>
      <w:r>
        <w:rPr>
          <w:rFonts w:hint="eastAsia"/>
        </w:rPr>
        <w:t>向</w:t>
      </w:r>
      <w:r>
        <w:rPr>
          <w:rFonts w:hint="eastAsia"/>
        </w:rPr>
        <w:t>B2B</w:t>
      </w:r>
      <w:r>
        <w:rPr>
          <w:rFonts w:hint="eastAsia"/>
        </w:rPr>
        <w:t>转化，则需要恰当并具竞争力的资金支付组件模型。在这个模型中，需要完善并提供以下的功能特性：</w:t>
      </w:r>
    </w:p>
    <w:p w:rsidR="00BB2A16" w:rsidRDefault="00BB2A16" w:rsidP="00BB2A16">
      <w:pPr>
        <w:pStyle w:val="af4"/>
        <w:numPr>
          <w:ilvl w:val="0"/>
          <w:numId w:val="47"/>
        </w:numPr>
      </w:pPr>
      <w:r>
        <w:rPr>
          <w:rFonts w:hint="eastAsia"/>
        </w:rPr>
        <w:t>支持</w:t>
      </w:r>
      <w:r w:rsidR="00616CD7">
        <w:rPr>
          <w:rFonts w:hint="eastAsia"/>
        </w:rPr>
        <w:t>分期</w:t>
      </w:r>
      <w:r>
        <w:rPr>
          <w:rFonts w:hint="eastAsia"/>
        </w:rPr>
        <w:t>的资金划拨，</w:t>
      </w:r>
      <w:r w:rsidR="00616CD7">
        <w:rPr>
          <w:rFonts w:hint="eastAsia"/>
        </w:rPr>
        <w:t>比如可以将</w:t>
      </w:r>
      <w:r>
        <w:rPr>
          <w:rFonts w:hint="eastAsia"/>
        </w:rPr>
        <w:t>交易中</w:t>
      </w:r>
      <w:r w:rsidR="00616CD7">
        <w:rPr>
          <w:rFonts w:hint="eastAsia"/>
        </w:rPr>
        <w:t>货款按照</w:t>
      </w:r>
      <w:r>
        <w:rPr>
          <w:rFonts w:hint="eastAsia"/>
        </w:rPr>
        <w:t>预付款、验货款、增值发票款等一系列</w:t>
      </w:r>
      <w:r w:rsidR="00616CD7">
        <w:rPr>
          <w:rFonts w:hint="eastAsia"/>
        </w:rPr>
        <w:t>的业务划分进行分期逐笔</w:t>
      </w:r>
      <w:r>
        <w:rPr>
          <w:rFonts w:hint="eastAsia"/>
        </w:rPr>
        <w:t>支付，</w:t>
      </w:r>
      <w:r w:rsidR="00616CD7">
        <w:rPr>
          <w:rFonts w:hint="eastAsia"/>
        </w:rPr>
        <w:t>最大保障企业的现金流和对交易安全性的关注</w:t>
      </w:r>
      <w:r>
        <w:rPr>
          <w:rFonts w:hint="eastAsia"/>
        </w:rPr>
        <w:t>，从而与现实的企业商务交易形成更一致的匹配。</w:t>
      </w:r>
    </w:p>
    <w:p w:rsidR="00BB2A16" w:rsidRDefault="00BB2A16" w:rsidP="00BB2A16">
      <w:pPr>
        <w:pStyle w:val="af4"/>
        <w:numPr>
          <w:ilvl w:val="0"/>
          <w:numId w:val="47"/>
        </w:numPr>
      </w:pPr>
      <w:r>
        <w:rPr>
          <w:rFonts w:hint="eastAsia"/>
        </w:rPr>
        <w:t>与银行系统合作对接，支持包括承兑汇票、银行信用证、支票等方式的电子票据支付，并且支持通过银行系统的在线验证、确认，从而有效保证电子票据的真实性和有效性。</w:t>
      </w:r>
    </w:p>
    <w:p w:rsidR="00BB2A16" w:rsidRDefault="00BB2A16" w:rsidP="00BB2A16">
      <w:pPr>
        <w:pStyle w:val="af4"/>
        <w:numPr>
          <w:ilvl w:val="0"/>
          <w:numId w:val="47"/>
        </w:numPr>
      </w:pPr>
      <w:r>
        <w:rPr>
          <w:rFonts w:hint="eastAsia"/>
        </w:rPr>
        <w:t>与保险公司在业务和系统层面对接，并通过第三方认证或担保的方式，确保期款支付，降低或转嫁交易风险。</w:t>
      </w:r>
    </w:p>
    <w:p w:rsidR="008D3320" w:rsidRPr="008D3320" w:rsidRDefault="00BB2A16" w:rsidP="000C1404">
      <w:pPr>
        <w:pStyle w:val="af4"/>
        <w:numPr>
          <w:ilvl w:val="0"/>
          <w:numId w:val="47"/>
        </w:numPr>
      </w:pPr>
      <w:r>
        <w:rPr>
          <w:rFonts w:hint="eastAsia"/>
        </w:rPr>
        <w:t>与银行实现新型电子商务的合作</w:t>
      </w:r>
      <w:r w:rsidR="00616CD7">
        <w:rPr>
          <w:rFonts w:hint="eastAsia"/>
        </w:rPr>
        <w:t>，实现</w:t>
      </w:r>
      <w:proofErr w:type="gramStart"/>
      <w:r w:rsidR="00616CD7">
        <w:rPr>
          <w:rFonts w:hint="eastAsia"/>
        </w:rPr>
        <w:t>银企直连</w:t>
      </w:r>
      <w:proofErr w:type="gramEnd"/>
      <w:r w:rsidR="00616CD7">
        <w:rPr>
          <w:rFonts w:hint="eastAsia"/>
        </w:rPr>
        <w:t>方式</w:t>
      </w:r>
      <w:r>
        <w:rPr>
          <w:rFonts w:hint="eastAsia"/>
        </w:rPr>
        <w:t>，比如和中信银行合作，实现银行担任第三方支付平台角色，监管和控制交易资金，减少企业会员的安全担忧。</w:t>
      </w:r>
      <w:r w:rsidR="00616CD7">
        <w:rPr>
          <w:rFonts w:hint="eastAsia"/>
        </w:rPr>
        <w:t>并且通过冻结、解冻操作在不影响企业现金流的情况下，确保资金支付的可靠性。</w:t>
      </w:r>
    </w:p>
    <w:p w:rsidR="000A6A8B" w:rsidRDefault="008D3320" w:rsidP="000A6A8B">
      <w:pPr>
        <w:pStyle w:val="10"/>
        <w:numPr>
          <w:ilvl w:val="0"/>
          <w:numId w:val="35"/>
        </w:numPr>
      </w:pPr>
      <w:r>
        <w:rPr>
          <w:rFonts w:hint="eastAsia"/>
        </w:rPr>
        <w:t>电子商务</w:t>
      </w:r>
      <w:r w:rsidR="002904C1">
        <w:rPr>
          <w:rFonts w:hint="eastAsia"/>
        </w:rPr>
        <w:t>运维</w:t>
      </w:r>
      <w:r w:rsidR="002904C1">
        <w:rPr>
          <w:rFonts w:hint="eastAsia"/>
        </w:rPr>
        <w:t>/</w:t>
      </w:r>
      <w:r w:rsidR="000C1404">
        <w:rPr>
          <w:rFonts w:hint="eastAsia"/>
        </w:rPr>
        <w:t>管控</w:t>
      </w:r>
      <w:r>
        <w:rPr>
          <w:rFonts w:hint="eastAsia"/>
        </w:rPr>
        <w:t>平台业务</w:t>
      </w:r>
      <w:r w:rsidR="000C1404">
        <w:rPr>
          <w:rFonts w:hint="eastAsia"/>
        </w:rPr>
        <w:t>组件</w:t>
      </w:r>
      <w:r>
        <w:rPr>
          <w:rFonts w:hint="eastAsia"/>
        </w:rPr>
        <w:t>模型</w:t>
      </w:r>
    </w:p>
    <w:p w:rsidR="00915521" w:rsidRPr="00915521" w:rsidRDefault="002904C1" w:rsidP="002904C1">
      <w:pPr>
        <w:ind w:firstLineChars="200" w:firstLine="420"/>
      </w:pPr>
      <w:r>
        <w:rPr>
          <w:rFonts w:hint="eastAsia"/>
        </w:rPr>
        <w:t>电子商务的运维</w:t>
      </w:r>
      <w:r>
        <w:rPr>
          <w:rFonts w:hint="eastAsia"/>
        </w:rPr>
        <w:t>/</w:t>
      </w:r>
      <w:r>
        <w:rPr>
          <w:rFonts w:hint="eastAsia"/>
        </w:rPr>
        <w:t>管控平台一般是不为人所知，也非常难以看到的部分。而这些平台中组件的功能往往决定了整个电子商务平台的竞争力。接下来，我们就运维</w:t>
      </w:r>
      <w:r>
        <w:rPr>
          <w:rFonts w:hint="eastAsia"/>
        </w:rPr>
        <w:t>/</w:t>
      </w:r>
      <w:r>
        <w:rPr>
          <w:rFonts w:hint="eastAsia"/>
        </w:rPr>
        <w:t>管控平台中的一些核心组件进行解释和介绍。</w:t>
      </w:r>
    </w:p>
    <w:p w:rsidR="00932519" w:rsidRDefault="00932519" w:rsidP="008D3320">
      <w:pPr>
        <w:pStyle w:val="20"/>
      </w:pPr>
      <w:r>
        <w:rPr>
          <w:rFonts w:hint="eastAsia"/>
        </w:rPr>
        <w:t>企业化社会网络服务（</w:t>
      </w:r>
      <w:r>
        <w:rPr>
          <w:rFonts w:hint="eastAsia"/>
        </w:rPr>
        <w:t>SNS</w:t>
      </w:r>
      <w:r>
        <w:rPr>
          <w:rFonts w:hint="eastAsia"/>
        </w:rPr>
        <w:t>）</w:t>
      </w:r>
    </w:p>
    <w:p w:rsidR="00932519" w:rsidRDefault="000C1404" w:rsidP="00EB5154">
      <w:pPr>
        <w:ind w:firstLineChars="200" w:firstLine="420"/>
      </w:pPr>
      <w:r>
        <w:rPr>
          <w:rFonts w:hint="eastAsia"/>
        </w:rPr>
        <w:t>描述</w:t>
      </w:r>
      <w:proofErr w:type="spellStart"/>
      <w:r>
        <w:rPr>
          <w:rFonts w:hint="eastAsia"/>
        </w:rPr>
        <w:t>Facebook</w:t>
      </w:r>
      <w:proofErr w:type="spellEnd"/>
      <w:r>
        <w:rPr>
          <w:rFonts w:hint="eastAsia"/>
        </w:rPr>
        <w:t>创立故事的电影社交网络在美国金球奖上夺魁，并成为奥斯卡热门，并且在全世界引起对</w:t>
      </w:r>
      <w:r>
        <w:rPr>
          <w:rFonts w:hint="eastAsia"/>
        </w:rPr>
        <w:t>SNS</w:t>
      </w:r>
      <w:r>
        <w:rPr>
          <w:rFonts w:hint="eastAsia"/>
        </w:rPr>
        <w:t>的再一次热潮。</w:t>
      </w:r>
      <w:r>
        <w:rPr>
          <w:rFonts w:hint="eastAsia"/>
        </w:rPr>
        <w:t>SNS</w:t>
      </w:r>
      <w:r>
        <w:rPr>
          <w:rFonts w:hint="eastAsia"/>
        </w:rPr>
        <w:t>全称是社会网络服务，它通过互联网的方式构建与现实社会相似的社会关系网络，从而实现互联网个体的相互联系，从而推动相关电子化服务的发展。按照一般理解，</w:t>
      </w:r>
      <w:r>
        <w:rPr>
          <w:rFonts w:hint="eastAsia"/>
        </w:rPr>
        <w:t>SNS</w:t>
      </w:r>
      <w:r>
        <w:rPr>
          <w:rFonts w:hint="eastAsia"/>
        </w:rPr>
        <w:t>主要的目标或者参与者是个体的人，企业更多只是扮演服务者的角色。</w:t>
      </w:r>
    </w:p>
    <w:p w:rsidR="000C1404" w:rsidRDefault="000C1404" w:rsidP="00EB5154">
      <w:pPr>
        <w:ind w:firstLineChars="200" w:firstLine="420"/>
      </w:pPr>
      <w:r>
        <w:rPr>
          <w:rFonts w:hint="eastAsia"/>
        </w:rPr>
        <w:t>事实上，在现实中，企业与企业之间，企业的员工与其他企业的员工之间也存在这商业化的社会网络。比如我们所理解的商业渠道、行业协会等等。而在信息化系统中，这些也都有一些基本的构造，比如客户关系管理（</w:t>
      </w:r>
      <w:r>
        <w:rPr>
          <w:rFonts w:hint="eastAsia"/>
        </w:rPr>
        <w:t>CRM</w:t>
      </w:r>
      <w:r>
        <w:rPr>
          <w:rFonts w:hint="eastAsia"/>
        </w:rPr>
        <w:t>）。但是传统的</w:t>
      </w:r>
      <w:r>
        <w:rPr>
          <w:rFonts w:hint="eastAsia"/>
        </w:rPr>
        <w:t>CRM</w:t>
      </w:r>
      <w:r>
        <w:rPr>
          <w:rFonts w:hint="eastAsia"/>
        </w:rPr>
        <w:t>更多地是从实际发生商务往来的客户入手去维护老客户的关系，从而实现在他们身上的持续增值。而事实上，电子商务化的更大目的是帮助企业能最大的扩大市场，扩大营销网络。如果用传统的理解方式，就是依靠市场经理、销售经理、渠道经理去构建他们的客户关系网络，去打听或者创造商机，从而获得市场、渠道、销售层面的突破。那么在互联网，在电子信息化方面，很多的企业都忽略或者没有注意到如何通过企业化</w:t>
      </w:r>
      <w:r>
        <w:rPr>
          <w:rFonts w:hint="eastAsia"/>
        </w:rPr>
        <w:t>SNS</w:t>
      </w:r>
      <w:r>
        <w:rPr>
          <w:rFonts w:hint="eastAsia"/>
        </w:rPr>
        <w:t>来实现电子商务上的关系网络构建和维护。</w:t>
      </w:r>
    </w:p>
    <w:p w:rsidR="000C1404" w:rsidRDefault="000C1404" w:rsidP="00EB5154">
      <w:pPr>
        <w:ind w:firstLineChars="200" w:firstLine="420"/>
      </w:pPr>
      <w:r>
        <w:rPr>
          <w:rFonts w:hint="eastAsia"/>
        </w:rPr>
        <w:t>企业化的社会网络服务组件实在</w:t>
      </w:r>
      <w:r>
        <w:rPr>
          <w:rFonts w:hint="eastAsia"/>
        </w:rPr>
        <w:t>SNS</w:t>
      </w:r>
      <w:r>
        <w:rPr>
          <w:rFonts w:hint="eastAsia"/>
        </w:rPr>
        <w:t>的基础上，结合电子商务的特色，提供了构建企业关系网络构建方式。简单说，它主要通过以下方式：</w:t>
      </w:r>
    </w:p>
    <w:p w:rsidR="000C1404" w:rsidRDefault="006657D5" w:rsidP="000C1404">
      <w:pPr>
        <w:pStyle w:val="af4"/>
        <w:numPr>
          <w:ilvl w:val="0"/>
          <w:numId w:val="47"/>
        </w:numPr>
      </w:pPr>
      <w:r>
        <w:rPr>
          <w:rFonts w:hint="eastAsia"/>
        </w:rPr>
        <w:t>平台推荐。传统的电子商务采取一种平台推荐的方式，这种基本上是依靠付费的方式，虽然可以取到一定作用，但并不能对客户关系产生关键性作用。所以有时，平台为了提高推荐的有价值性，采取了认证的方式，比如阿里的诚信通，比如环球市场的</w:t>
      </w:r>
      <w:r>
        <w:rPr>
          <w:rFonts w:hint="eastAsia"/>
        </w:rPr>
        <w:t>GMC</w:t>
      </w:r>
      <w:r>
        <w:rPr>
          <w:rFonts w:hint="eastAsia"/>
        </w:rPr>
        <w:t>等。而为了提供推荐的价值性，平台又采用了资金保障、认证协议标准（</w:t>
      </w:r>
      <w:r>
        <w:rPr>
          <w:rFonts w:hint="eastAsia"/>
        </w:rPr>
        <w:t>Agreement</w:t>
      </w:r>
      <w:r>
        <w:rPr>
          <w:rFonts w:hint="eastAsia"/>
        </w:rPr>
        <w:t>）来确保推荐的价值。</w:t>
      </w:r>
    </w:p>
    <w:p w:rsidR="006657D5" w:rsidRDefault="006657D5" w:rsidP="000C1404">
      <w:pPr>
        <w:pStyle w:val="af4"/>
        <w:numPr>
          <w:ilvl w:val="0"/>
          <w:numId w:val="47"/>
        </w:numPr>
      </w:pPr>
      <w:r>
        <w:rPr>
          <w:rFonts w:hint="eastAsia"/>
        </w:rPr>
        <w:t>口碑效应。口碑在</w:t>
      </w:r>
      <w:r>
        <w:rPr>
          <w:rFonts w:hint="eastAsia"/>
        </w:rPr>
        <w:t>B2C</w:t>
      </w:r>
      <w:r>
        <w:rPr>
          <w:rFonts w:hint="eastAsia"/>
        </w:rPr>
        <w:t>中使用广泛，但是更多地是消费者消费行为之间。对于企业来说，在电子商务中它同时会扮演销售、采购两种角色，两个企业之间的关系也会经常性互换。</w:t>
      </w:r>
      <w:r>
        <w:rPr>
          <w:rFonts w:hint="eastAsia"/>
        </w:rPr>
        <w:lastRenderedPageBreak/>
        <w:t>基于口碑效应构建企业关系网络是非常重要的方式。企业的诚信客户它所推荐的优质客户，也是很容易也成为自己的优质客户的。这就好比如说，现实中，销售经理从合作伙伴嘴里听到对方有一个优质交易伙伴时，所萌生的推广商机。</w:t>
      </w:r>
    </w:p>
    <w:p w:rsidR="00141501" w:rsidRDefault="00141501" w:rsidP="000C1404">
      <w:pPr>
        <w:pStyle w:val="af4"/>
        <w:numPr>
          <w:ilvl w:val="0"/>
          <w:numId w:val="47"/>
        </w:numPr>
      </w:pPr>
      <w:r>
        <w:rPr>
          <w:rFonts w:hint="eastAsia"/>
        </w:rPr>
        <w:t>意向性分析</w:t>
      </w:r>
      <w:r w:rsidR="00A23032">
        <w:rPr>
          <w:rFonts w:hint="eastAsia"/>
        </w:rPr>
        <w:t>，有时又称为行为分析。</w:t>
      </w:r>
      <w:r>
        <w:rPr>
          <w:rFonts w:hint="eastAsia"/>
        </w:rPr>
        <w:t>意向性分析在</w:t>
      </w:r>
      <w:r>
        <w:rPr>
          <w:rFonts w:hint="eastAsia"/>
        </w:rPr>
        <w:t>B2C</w:t>
      </w:r>
      <w:r>
        <w:rPr>
          <w:rFonts w:hint="eastAsia"/>
        </w:rPr>
        <w:t>中很为常见，</w:t>
      </w:r>
      <w:r w:rsidR="00A23032">
        <w:rPr>
          <w:rFonts w:hint="eastAsia"/>
        </w:rPr>
        <w:t>比如亚马逊网站，你选了某样商品后，它告诉你也许还会喜欢其他某种商品；而</w:t>
      </w:r>
      <w:r>
        <w:rPr>
          <w:rFonts w:hint="eastAsia"/>
        </w:rPr>
        <w:t>在非电子商务网站，作为差异性竞争优势也是比较常见，比如豆瓣。意向性分析是通过对会员行为的统计和分析，从而估计把握会员的行为意</w:t>
      </w:r>
      <w:r w:rsidR="00A23032">
        <w:rPr>
          <w:rFonts w:hint="eastAsia"/>
        </w:rPr>
        <w:t>向（比如价格敏感、供应商敏感、质量敏感等）以及潜在评估标准（比如质量，比如特定种类等），最终达成有针对性的销售推广或者协议达成，实现目标营销。在</w:t>
      </w:r>
      <w:r w:rsidR="00A23032">
        <w:rPr>
          <w:rFonts w:hint="eastAsia"/>
        </w:rPr>
        <w:t>B2B</w:t>
      </w:r>
      <w:r w:rsidR="00A23032">
        <w:rPr>
          <w:rFonts w:hint="eastAsia"/>
        </w:rPr>
        <w:t>中，平台通过意向性分析，可以非常方便地向会员有针对性地提供潜在交易客户、潜在合作伙伴的信息，从而帮助企业会员更快地融入企业社会网络，达到构建企业生态链的目的。</w:t>
      </w:r>
    </w:p>
    <w:p w:rsidR="00141501" w:rsidRPr="000C1404" w:rsidRDefault="006657D5" w:rsidP="009830D5">
      <w:pPr>
        <w:pStyle w:val="af4"/>
        <w:numPr>
          <w:ilvl w:val="0"/>
          <w:numId w:val="47"/>
        </w:numPr>
      </w:pPr>
      <w:r>
        <w:rPr>
          <w:rFonts w:hint="eastAsia"/>
        </w:rPr>
        <w:t>关系分析。</w:t>
      </w:r>
      <w:r>
        <w:rPr>
          <w:rFonts w:hint="eastAsia"/>
        </w:rPr>
        <w:t>SNS</w:t>
      </w:r>
      <w:r>
        <w:rPr>
          <w:rFonts w:hint="eastAsia"/>
        </w:rPr>
        <w:t>中最为重要的便是关系分析</w:t>
      </w:r>
      <w:r w:rsidR="00141501">
        <w:rPr>
          <w:rFonts w:hint="eastAsia"/>
        </w:rPr>
        <w:t>。在电子商务中，尤其是</w:t>
      </w:r>
      <w:r w:rsidR="00141501">
        <w:rPr>
          <w:rFonts w:hint="eastAsia"/>
        </w:rPr>
        <w:t>B2B</w:t>
      </w:r>
      <w:r w:rsidR="00141501">
        <w:rPr>
          <w:rFonts w:hint="eastAsia"/>
        </w:rPr>
        <w:t>交易，企业间相互的往来是非常频繁和复杂的。如果能从这种往来的交易中，对企业之间的关系做更多地分析和整理，对于企业来说，这种价值无非是巨大的。企业很容易从中了解更多地信息，也能更准确地把握自己的位置以及竞争对手的情况。这种信息化服务的增值空间也同样巨大。</w:t>
      </w:r>
    </w:p>
    <w:p w:rsidR="000C1404" w:rsidRDefault="000C1404" w:rsidP="008D3320">
      <w:pPr>
        <w:pStyle w:val="20"/>
      </w:pPr>
      <w:r>
        <w:rPr>
          <w:rFonts w:hint="eastAsia"/>
        </w:rPr>
        <w:t>服务等级协议（</w:t>
      </w:r>
      <w:r>
        <w:rPr>
          <w:rFonts w:hint="eastAsia"/>
        </w:rPr>
        <w:t>SLA</w:t>
      </w:r>
      <w:r>
        <w:rPr>
          <w:rFonts w:hint="eastAsia"/>
        </w:rPr>
        <w:t>）</w:t>
      </w:r>
    </w:p>
    <w:p w:rsidR="000C1404" w:rsidRDefault="005566A9" w:rsidP="000C1404">
      <w:pPr>
        <w:ind w:firstLineChars="200" w:firstLine="420"/>
      </w:pPr>
      <w:r>
        <w:rPr>
          <w:rFonts w:hint="eastAsia"/>
        </w:rPr>
        <w:t>服务等级协议</w:t>
      </w:r>
      <w:r>
        <w:rPr>
          <w:rFonts w:hint="eastAsia"/>
        </w:rPr>
        <w:t>(SLA)</w:t>
      </w:r>
      <w:r>
        <w:rPr>
          <w:rFonts w:hint="eastAsia"/>
        </w:rPr>
        <w:t>，又称服务水平协议，最早是运用于</w:t>
      </w:r>
      <w:r>
        <w:rPr>
          <w:rFonts w:hint="eastAsia"/>
        </w:rPr>
        <w:t>ISP</w:t>
      </w:r>
      <w:r>
        <w:rPr>
          <w:rFonts w:hint="eastAsia"/>
        </w:rPr>
        <w:t>的服务提供以及</w:t>
      </w:r>
      <w:r>
        <w:rPr>
          <w:rFonts w:hint="eastAsia"/>
        </w:rPr>
        <w:t>SOA</w:t>
      </w:r>
      <w:r>
        <w:rPr>
          <w:rFonts w:hint="eastAsia"/>
        </w:rPr>
        <w:t>中服务质量与</w:t>
      </w:r>
      <w:r>
        <w:rPr>
          <w:rFonts w:hint="eastAsia"/>
        </w:rPr>
        <w:t>SOA</w:t>
      </w:r>
      <w:r>
        <w:rPr>
          <w:rFonts w:hint="eastAsia"/>
        </w:rPr>
        <w:t>治理中。但随着服务体现出越来越重要的价值性时，服务等级协议的概念被衍生到了许多地方，其中也就包括电子商务。</w:t>
      </w:r>
    </w:p>
    <w:p w:rsidR="005566A9" w:rsidRDefault="005566A9" w:rsidP="000C1404">
      <w:pPr>
        <w:ind w:firstLineChars="200" w:firstLine="420"/>
      </w:pPr>
      <w:r>
        <w:rPr>
          <w:rFonts w:hint="eastAsia"/>
        </w:rPr>
        <w:t>众所周知，在许多</w:t>
      </w:r>
      <w:r>
        <w:rPr>
          <w:rFonts w:hint="eastAsia"/>
        </w:rPr>
        <w:t>B2C</w:t>
      </w:r>
      <w:r>
        <w:rPr>
          <w:rFonts w:hint="eastAsia"/>
        </w:rPr>
        <w:t>的电子商务应用中，我们经常可以看到比如说</w:t>
      </w:r>
      <w:r>
        <w:rPr>
          <w:rFonts w:hint="eastAsia"/>
        </w:rPr>
        <w:t>7</w:t>
      </w:r>
      <w:r>
        <w:rPr>
          <w:rFonts w:hint="eastAsia"/>
        </w:rPr>
        <w:t>天退货，商家一年保修，超过多少钱商品免运费等。其中涉及平台的服务，可以通过平台的信息化进行自动处理（比如免运费，打折等），但是涉及商户的服务，往往就是纯文字说明。比如最常见的，淘宝很多商家要求你必须立即确认货物并且评价优才会提供保修，而保修这种服务的质量是不统一的。</w:t>
      </w:r>
      <w:r w:rsidR="007A35C2">
        <w:rPr>
          <w:rFonts w:hint="eastAsia"/>
        </w:rPr>
        <w:t>服务的投诉，在整个电子商务中所有的投诉占据最大的部分。一是因为电子商务的服务可执行性比较弱，二是缺乏有效的服务监督。</w:t>
      </w:r>
    </w:p>
    <w:p w:rsidR="005566A9" w:rsidRDefault="00E445DE" w:rsidP="000C1404">
      <w:pPr>
        <w:ind w:firstLineChars="200" w:firstLine="420"/>
      </w:pPr>
      <w:r>
        <w:rPr>
          <w:rFonts w:hint="eastAsia"/>
        </w:rPr>
        <w:t>我们认为，提供</w:t>
      </w:r>
      <w:r w:rsidR="005566A9">
        <w:rPr>
          <w:rFonts w:hint="eastAsia"/>
        </w:rPr>
        <w:t>电子商务平台中的服务等级协议组件能够有效地</w:t>
      </w:r>
      <w:r w:rsidR="007A35C2">
        <w:rPr>
          <w:rFonts w:hint="eastAsia"/>
        </w:rPr>
        <w:t>改善上述问题，</w:t>
      </w:r>
      <w:r w:rsidR="005566A9">
        <w:rPr>
          <w:rFonts w:hint="eastAsia"/>
        </w:rPr>
        <w:t>管理和提高电子商务的服务水平（包括平台自身以及平台中的销售商</w:t>
      </w:r>
      <w:r w:rsidR="005566A9">
        <w:rPr>
          <w:rFonts w:hint="eastAsia"/>
        </w:rPr>
        <w:t>/</w:t>
      </w:r>
      <w:r w:rsidR="005566A9">
        <w:rPr>
          <w:rFonts w:hint="eastAsia"/>
        </w:rPr>
        <w:t>供应商以及服务提供商）。它的核心功能包括以下几个方面：</w:t>
      </w:r>
    </w:p>
    <w:p w:rsidR="005566A9" w:rsidRDefault="00C11962" w:rsidP="005566A9">
      <w:pPr>
        <w:pStyle w:val="af4"/>
        <w:numPr>
          <w:ilvl w:val="0"/>
          <w:numId w:val="47"/>
        </w:numPr>
      </w:pPr>
      <w:r>
        <w:rPr>
          <w:rFonts w:hint="eastAsia"/>
        </w:rPr>
        <w:t>提供服务</w:t>
      </w:r>
      <w:r w:rsidR="009B5BCC">
        <w:rPr>
          <w:rFonts w:hint="eastAsia"/>
        </w:rPr>
        <w:t>内容，服务级别及服务评估标准的电子化定义</w:t>
      </w:r>
      <w:r w:rsidR="00693D8A">
        <w:rPr>
          <w:rFonts w:hint="eastAsia"/>
        </w:rPr>
        <w:t>，避免纯粹自行文字化无监管的服务描述。这样可以保证服务协议的严肃性，同时也可以监督服务的可执行性。</w:t>
      </w:r>
    </w:p>
    <w:p w:rsidR="00693D8A" w:rsidRDefault="00693D8A" w:rsidP="005566A9">
      <w:pPr>
        <w:pStyle w:val="af4"/>
        <w:numPr>
          <w:ilvl w:val="0"/>
          <w:numId w:val="47"/>
        </w:numPr>
      </w:pPr>
      <w:r>
        <w:rPr>
          <w:rFonts w:hint="eastAsia"/>
        </w:rPr>
        <w:t>将服务质量等级化，从而体现出不同服务水平的价值，最终体现服务的价值性。企业会员可以选择不同的服务等级，从而确保其相对的竞争优势。</w:t>
      </w:r>
    </w:p>
    <w:p w:rsidR="009B5BCC" w:rsidRDefault="009B5BCC" w:rsidP="005566A9">
      <w:pPr>
        <w:pStyle w:val="af4"/>
        <w:numPr>
          <w:ilvl w:val="0"/>
          <w:numId w:val="47"/>
        </w:numPr>
      </w:pPr>
      <w:r>
        <w:rPr>
          <w:rFonts w:hint="eastAsia"/>
        </w:rPr>
        <w:t>对服务质量进行监控，管理和分析，</w:t>
      </w:r>
      <w:r w:rsidR="00870811">
        <w:rPr>
          <w:rFonts w:hint="eastAsia"/>
        </w:rPr>
        <w:t>确保商户，服务商遵守并服务水平协议，</w:t>
      </w:r>
      <w:r>
        <w:rPr>
          <w:rFonts w:hint="eastAsia"/>
        </w:rPr>
        <w:t>为客户提供</w:t>
      </w:r>
      <w:r w:rsidR="00870811">
        <w:rPr>
          <w:rFonts w:hint="eastAsia"/>
        </w:rPr>
        <w:t>真实的</w:t>
      </w:r>
      <w:r>
        <w:rPr>
          <w:rFonts w:hint="eastAsia"/>
        </w:rPr>
        <w:t>服务水平质量保证。比如说，为商户提供商品次品投诉率的服务质量，确保商户的恶意欺诈；为采购商提供付款及时性服务质量评估，避免现实生活中大型采购总是推迟付款导致小供应商拖垮的事情等。</w:t>
      </w:r>
    </w:p>
    <w:p w:rsidR="009B5BCC" w:rsidRPr="005566A9" w:rsidRDefault="009B5BCC" w:rsidP="005566A9">
      <w:pPr>
        <w:pStyle w:val="af4"/>
        <w:numPr>
          <w:ilvl w:val="0"/>
          <w:numId w:val="47"/>
        </w:numPr>
      </w:pPr>
      <w:r>
        <w:rPr>
          <w:rFonts w:hint="eastAsia"/>
        </w:rPr>
        <w:t>将商户的服务等级协议纳入商户的竞争性评价指标，比如搜索排名，服务等级协议高的企业靠前；服务等级协议作为交易双方交易的评价标准之一等等。</w:t>
      </w:r>
    </w:p>
    <w:p w:rsidR="00932519" w:rsidRDefault="00932519" w:rsidP="008D3320">
      <w:pPr>
        <w:pStyle w:val="20"/>
      </w:pPr>
      <w:r>
        <w:rPr>
          <w:rFonts w:hint="eastAsia"/>
        </w:rPr>
        <w:lastRenderedPageBreak/>
        <w:t>诚信体系与信用模型</w:t>
      </w:r>
    </w:p>
    <w:p w:rsidR="00664B62" w:rsidRDefault="00664B62" w:rsidP="00FD6200">
      <w:pPr>
        <w:ind w:firstLineChars="200" w:firstLine="420"/>
        <w:rPr>
          <w:rFonts w:asciiTheme="minorEastAsia" w:hAnsiTheme="minorEastAsia"/>
          <w:szCs w:val="21"/>
        </w:rPr>
      </w:pPr>
      <w:r>
        <w:rPr>
          <w:rFonts w:asciiTheme="minorEastAsia" w:hAnsiTheme="minorEastAsia" w:hint="eastAsia"/>
          <w:szCs w:val="21"/>
        </w:rPr>
        <w:t>诚信问题一直以来是约束电子商务发展的关键性问题。很多时候，诚信问题的产生也是社会性原因。在现今的中国，整个社会的诚信都相对缺乏，现实生活中因为诚信导致的纠纷，官司比比皆是。电子商务不但无法回避，甚至放大了这类问题。淘宝经历了这么多年的发展，始终无法有效解决和避免此类问题，这也是淘宝希望从C2C演化成泛B2C平台，建立淘宝商城的主要原因之一。诚信体系与信用模型作为电子商务的核心组件，往往是看不到的。所以我们可以发现很多时候，电子商务网站都只会照抄淘宝的信用评分和评价制度这些表面的东西。而似乎并没有改善系统的诚信问题。</w:t>
      </w:r>
    </w:p>
    <w:p w:rsidR="00664B62" w:rsidRDefault="00664B62" w:rsidP="00FD6200">
      <w:pPr>
        <w:ind w:firstLineChars="200" w:firstLine="420"/>
        <w:rPr>
          <w:rFonts w:asciiTheme="minorEastAsia" w:hAnsiTheme="minorEastAsia"/>
          <w:szCs w:val="21"/>
        </w:rPr>
      </w:pPr>
      <w:r>
        <w:rPr>
          <w:rFonts w:asciiTheme="minorEastAsia" w:hAnsiTheme="minorEastAsia" w:hint="eastAsia"/>
          <w:szCs w:val="21"/>
        </w:rPr>
        <w:t>我们认为，信用组件有两个主要部分组成，一个是信用模型，另外一个是诚信体系。前者更多地是一种算法或者评估方法，从而确保信用评价的客观性和有效性</w:t>
      </w:r>
      <w:r w:rsidR="00635652">
        <w:rPr>
          <w:rFonts w:asciiTheme="minorEastAsia" w:hAnsiTheme="minorEastAsia" w:hint="eastAsia"/>
          <w:szCs w:val="21"/>
        </w:rPr>
        <w:t>。</w:t>
      </w:r>
      <w:r>
        <w:rPr>
          <w:rFonts w:asciiTheme="minorEastAsia" w:hAnsiTheme="minorEastAsia" w:hint="eastAsia"/>
          <w:szCs w:val="21"/>
        </w:rPr>
        <w:t>后者则是平台信用规则的建立，通过实际的规则运用，调整平台的诚信体制</w:t>
      </w:r>
      <w:r w:rsidR="00635652">
        <w:rPr>
          <w:rFonts w:asciiTheme="minorEastAsia" w:hAnsiTheme="minorEastAsia" w:hint="eastAsia"/>
          <w:szCs w:val="21"/>
        </w:rPr>
        <w:t>机制。比如是采取保守型，重点是对于破坏诚信的情况加重处罚；或者采取激励型，重点是对于遵守诚信的情况加大奖励。</w:t>
      </w:r>
    </w:p>
    <w:p w:rsidR="00635652" w:rsidRDefault="00635652" w:rsidP="00FD6200">
      <w:pPr>
        <w:ind w:firstLineChars="200" w:firstLine="420"/>
        <w:rPr>
          <w:rFonts w:asciiTheme="minorEastAsia" w:hAnsiTheme="minorEastAsia"/>
          <w:szCs w:val="21"/>
        </w:rPr>
      </w:pPr>
      <w:r>
        <w:rPr>
          <w:rFonts w:asciiTheme="minorEastAsia" w:hAnsiTheme="minorEastAsia" w:hint="eastAsia"/>
          <w:szCs w:val="21"/>
        </w:rPr>
        <w:t>淘宝的信用机制是</w:t>
      </w:r>
      <w:proofErr w:type="gramStart"/>
      <w:r>
        <w:rPr>
          <w:rFonts w:asciiTheme="minorEastAsia" w:hAnsiTheme="minorEastAsia" w:hint="eastAsia"/>
          <w:szCs w:val="21"/>
        </w:rPr>
        <w:t>最</w:t>
      </w:r>
      <w:proofErr w:type="gramEnd"/>
      <w:r>
        <w:rPr>
          <w:rFonts w:asciiTheme="minorEastAsia" w:hAnsiTheme="minorEastAsia" w:hint="eastAsia"/>
          <w:szCs w:val="21"/>
        </w:rPr>
        <w:t>被广泛采用的（即使更多只是抄袭表面），我们先来看看这种模型以及它的一些问题。在淘宝中，交易后，买家会提供一些评价，好，中，差以及星级评分，然后系统根据规则计算给客户加减多少信用积分，最后以图形表现（比如星级，钻级，</w:t>
      </w:r>
      <w:proofErr w:type="gramStart"/>
      <w:r>
        <w:rPr>
          <w:rFonts w:asciiTheme="minorEastAsia" w:hAnsiTheme="minorEastAsia" w:hint="eastAsia"/>
          <w:szCs w:val="21"/>
        </w:rPr>
        <w:t>冠级等</w:t>
      </w:r>
      <w:proofErr w:type="gramEnd"/>
      <w:r>
        <w:rPr>
          <w:rFonts w:asciiTheme="minorEastAsia" w:hAnsiTheme="minorEastAsia" w:hint="eastAsia"/>
          <w:szCs w:val="21"/>
        </w:rPr>
        <w:t>）。随着交易次数的增多，积分也是累积得越多。这样的一个模型会存在着以下几个问题：</w:t>
      </w:r>
    </w:p>
    <w:p w:rsidR="00635652" w:rsidRDefault="003D491F" w:rsidP="00635652">
      <w:pPr>
        <w:pStyle w:val="af4"/>
        <w:numPr>
          <w:ilvl w:val="0"/>
          <w:numId w:val="47"/>
        </w:numPr>
      </w:pPr>
      <w:r>
        <w:rPr>
          <w:rFonts w:hint="eastAsia"/>
        </w:rPr>
        <w:t>商户比较容易通过虚假交易，迅速地骗取积分，从而在短时间内达到一个信用高度。这种情况，虽然淘宝做了很多监察处理，但是也无法从模型层面避免。</w:t>
      </w:r>
    </w:p>
    <w:p w:rsidR="003D491F" w:rsidRDefault="003D491F" w:rsidP="00635652">
      <w:pPr>
        <w:pStyle w:val="af4"/>
        <w:numPr>
          <w:ilvl w:val="0"/>
          <w:numId w:val="47"/>
        </w:numPr>
      </w:pPr>
      <w:r>
        <w:rPr>
          <w:rFonts w:hint="eastAsia"/>
        </w:rPr>
        <w:t>对于一个拥有较高信用分数的商家，它有足够的资本来进行非诚信交易。比如说每次交易积</w:t>
      </w:r>
      <w:r>
        <w:rPr>
          <w:rFonts w:hint="eastAsia"/>
        </w:rPr>
        <w:t>10</w:t>
      </w:r>
      <w:r>
        <w:rPr>
          <w:rFonts w:hint="eastAsia"/>
        </w:rPr>
        <w:t>分，现有积分是</w:t>
      </w:r>
      <w:r>
        <w:rPr>
          <w:rFonts w:hint="eastAsia"/>
        </w:rPr>
        <w:t>1000</w:t>
      </w:r>
      <w:r>
        <w:rPr>
          <w:rFonts w:hint="eastAsia"/>
        </w:rPr>
        <w:t>，我做一次假货或者次品交易，就是扣上</w:t>
      </w:r>
      <w:r>
        <w:rPr>
          <w:rFonts w:hint="eastAsia"/>
        </w:rPr>
        <w:t>100</w:t>
      </w:r>
      <w:r>
        <w:rPr>
          <w:rFonts w:hint="eastAsia"/>
        </w:rPr>
        <w:t>分，依然都有</w:t>
      </w:r>
      <w:r>
        <w:rPr>
          <w:rFonts w:hint="eastAsia"/>
        </w:rPr>
        <w:t>900</w:t>
      </w:r>
      <w:r>
        <w:rPr>
          <w:rFonts w:hint="eastAsia"/>
        </w:rPr>
        <w:t>分，依然处于高信用位置。这也就说明了淘宝中的一个现实情况，拥有蓝钻的高级会员依然卖假货，信用积分对于买家来说失去了客观的评价意义。</w:t>
      </w:r>
    </w:p>
    <w:p w:rsidR="003D491F" w:rsidRDefault="00F444B0" w:rsidP="00635652">
      <w:pPr>
        <w:pStyle w:val="af4"/>
        <w:numPr>
          <w:ilvl w:val="0"/>
          <w:numId w:val="47"/>
        </w:numPr>
      </w:pPr>
      <w:r>
        <w:rPr>
          <w:rFonts w:hint="eastAsia"/>
        </w:rPr>
        <w:t>对于新加入的商户来说相对不公平。虽然说老的商户有更高信用有道理，但不代表新的商户就属于非诚信的。因为单纯从积分这样的方式来看待商户，非常容易认为商户的诚信不高。</w:t>
      </w:r>
    </w:p>
    <w:p w:rsidR="00F444B0" w:rsidRDefault="00F444B0" w:rsidP="00F444B0">
      <w:pPr>
        <w:ind w:firstLineChars="200" w:firstLine="420"/>
        <w:rPr>
          <w:rFonts w:asciiTheme="minorEastAsia" w:hAnsiTheme="minorEastAsia"/>
          <w:szCs w:val="21"/>
        </w:rPr>
      </w:pPr>
      <w:r>
        <w:rPr>
          <w:rFonts w:asciiTheme="minorEastAsia" w:hAnsiTheme="minorEastAsia" w:hint="eastAsia"/>
          <w:szCs w:val="21"/>
        </w:rPr>
        <w:t>我们提出的信用模型，实际上包括三个部分：综合信用体现，累积信用和动态信用。</w:t>
      </w:r>
    </w:p>
    <w:p w:rsidR="00F444B0" w:rsidRDefault="00F444B0" w:rsidP="00F444B0">
      <w:pPr>
        <w:pStyle w:val="af4"/>
        <w:numPr>
          <w:ilvl w:val="0"/>
          <w:numId w:val="47"/>
        </w:numPr>
      </w:pPr>
      <w:r w:rsidRPr="00F444B0">
        <w:rPr>
          <w:rFonts w:hint="eastAsia"/>
        </w:rPr>
        <w:t>累积信用，又包括两个部分，一个是固定构成，一个是累积构成。固定构成一般包括商户的自身情况（会员类型，级别，状态等），服务等级协议，平台增值服务体系（如购买某种增值服务</w:t>
      </w:r>
      <w:r w:rsidRPr="00F444B0">
        <w:t>）</w:t>
      </w:r>
      <w:r w:rsidRPr="00F444B0">
        <w:rPr>
          <w:rFonts w:hint="eastAsia"/>
        </w:rPr>
        <w:t>等；累积构成是由会员的交易，活动（比如投诉，评价，参与调查）等逐渐累加的，这和传统的淘宝式积分体系是相似的。</w:t>
      </w:r>
    </w:p>
    <w:p w:rsidR="00F444B0" w:rsidRDefault="00F444B0" w:rsidP="00F444B0">
      <w:pPr>
        <w:pStyle w:val="af4"/>
        <w:numPr>
          <w:ilvl w:val="0"/>
          <w:numId w:val="47"/>
        </w:numPr>
      </w:pPr>
      <w:r>
        <w:rPr>
          <w:rFonts w:hint="eastAsia"/>
        </w:rPr>
        <w:t>动态信用是反映会员在一段时间范围内（可以是天，也可以是周）的信用状况。它根据会员在一个指定周期内的交易，活动等方式进行分析计算，从而评估出会员在这一段周期内的信用状况。这种机制的存在，避免了累积信用积分较高的会员即使在</w:t>
      </w:r>
      <w:proofErr w:type="gramStart"/>
      <w:r>
        <w:rPr>
          <w:rFonts w:hint="eastAsia"/>
        </w:rPr>
        <w:t>不</w:t>
      </w:r>
      <w:proofErr w:type="gramEnd"/>
      <w:r>
        <w:rPr>
          <w:rFonts w:hint="eastAsia"/>
        </w:rPr>
        <w:t>诚信的情况下，依然会获得信用优势的情况。</w:t>
      </w:r>
    </w:p>
    <w:p w:rsidR="00F444B0" w:rsidRPr="00F444B0" w:rsidRDefault="00F444B0" w:rsidP="00F444B0">
      <w:pPr>
        <w:pStyle w:val="af4"/>
        <w:numPr>
          <w:ilvl w:val="0"/>
          <w:numId w:val="47"/>
        </w:numPr>
      </w:pPr>
      <w:r w:rsidRPr="00F444B0">
        <w:rPr>
          <w:rFonts w:hint="eastAsia"/>
        </w:rPr>
        <w:t>综合信用体现是</w:t>
      </w:r>
      <w:r>
        <w:rPr>
          <w:rFonts w:hint="eastAsia"/>
        </w:rPr>
        <w:t>综合反映了会员的长期和近期的信用状况，给出一个更客观的整体评价。</w:t>
      </w:r>
      <w:r w:rsidR="00952374">
        <w:rPr>
          <w:rFonts w:hint="eastAsia"/>
        </w:rPr>
        <w:t>它一般</w:t>
      </w:r>
      <w:r w:rsidRPr="00F444B0">
        <w:rPr>
          <w:rFonts w:hint="eastAsia"/>
        </w:rPr>
        <w:t>通过平台的规则</w:t>
      </w:r>
      <w:r w:rsidR="00952374">
        <w:rPr>
          <w:rFonts w:hint="eastAsia"/>
        </w:rPr>
        <w:t>算法</w:t>
      </w:r>
      <w:r w:rsidRPr="00F444B0">
        <w:rPr>
          <w:rFonts w:hint="eastAsia"/>
        </w:rPr>
        <w:t>来计算累积信用和动态信用的</w:t>
      </w:r>
      <w:r w:rsidR="00952374">
        <w:rPr>
          <w:rFonts w:hint="eastAsia"/>
        </w:rPr>
        <w:t>相互关系</w:t>
      </w:r>
      <w:r w:rsidRPr="00F444B0">
        <w:rPr>
          <w:rFonts w:hint="eastAsia"/>
        </w:rPr>
        <w:t>来获得的</w:t>
      </w:r>
      <w:r w:rsidR="00952374">
        <w:rPr>
          <w:rFonts w:hint="eastAsia"/>
        </w:rPr>
        <w:t>。同时这个规则算法也</w:t>
      </w:r>
      <w:r w:rsidRPr="00F444B0">
        <w:rPr>
          <w:rFonts w:hint="eastAsia"/>
        </w:rPr>
        <w:t>反映了平台的诚信体系所选择的模式。</w:t>
      </w:r>
    </w:p>
    <w:p w:rsidR="00FD6200" w:rsidRPr="00FD6200" w:rsidRDefault="00FD6200" w:rsidP="008D3320">
      <w:pPr>
        <w:ind w:firstLineChars="200" w:firstLine="420"/>
        <w:rPr>
          <w:rFonts w:asciiTheme="minorEastAsia" w:hAnsiTheme="minorEastAsia"/>
          <w:szCs w:val="21"/>
        </w:rPr>
      </w:pPr>
    </w:p>
    <w:sectPr w:rsidR="00FD6200" w:rsidRPr="00FD6200" w:rsidSect="00E86B79">
      <w:headerReference w:type="even" r:id="rId15"/>
      <w:headerReference w:type="default" r:id="rId16"/>
      <w:footerReference w:type="even" r:id="rId17"/>
      <w:footerReference w:type="default" r:id="rId18"/>
      <w:pgSz w:w="11907" w:h="16839"/>
      <w:pgMar w:top="1440" w:right="1418" w:bottom="1440" w:left="1418" w:header="851"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533C" w:rsidRDefault="0009533C">
      <w:r>
        <w:separator/>
      </w:r>
    </w:p>
    <w:p w:rsidR="0009533C" w:rsidRDefault="0009533C"/>
    <w:p w:rsidR="0009533C" w:rsidRDefault="0009533C"/>
    <w:p w:rsidR="0009533C" w:rsidRDefault="0009533C"/>
    <w:p w:rsidR="0009533C" w:rsidRDefault="0009533C"/>
    <w:p w:rsidR="0009533C" w:rsidRDefault="0009533C"/>
  </w:endnote>
  <w:endnote w:type="continuationSeparator" w:id="0">
    <w:p w:rsidR="0009533C" w:rsidRDefault="0009533C">
      <w:r>
        <w:continuationSeparator/>
      </w:r>
    </w:p>
    <w:p w:rsidR="0009533C" w:rsidRDefault="0009533C"/>
    <w:p w:rsidR="0009533C" w:rsidRDefault="0009533C"/>
    <w:p w:rsidR="0009533C" w:rsidRDefault="0009533C"/>
    <w:p w:rsidR="0009533C" w:rsidRDefault="0009533C"/>
    <w:p w:rsidR="0009533C" w:rsidRDefault="0009533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宋体">
    <w:altName w:val="..ì."/>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方正姚体">
    <w:panose1 w:val="02010601030101010101"/>
    <w:charset w:val="86"/>
    <w:family w:val="auto"/>
    <w:pitch w:val="variable"/>
    <w:sig w:usb0="00000003"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491F" w:rsidRDefault="000925C4">
    <w:pPr>
      <w:jc w:val="right"/>
    </w:pPr>
    <w:fldSimple w:instr=" PAGE   \* MERGEFORMAT ">
      <w:r w:rsidR="00D1735F" w:rsidRPr="00D1735F">
        <w:rPr>
          <w:noProof/>
          <w:lang w:val="zh-CN"/>
        </w:rPr>
        <w:t>6</w:t>
      </w:r>
    </w:fldSimple>
    <w:r w:rsidR="003D491F">
      <w:rPr>
        <w:lang w:val="zh-CN"/>
      </w:rPr>
      <w:t xml:space="preserve"> </w:t>
    </w:r>
    <w:r w:rsidR="003D491F">
      <w:rPr>
        <w:color w:val="A04DA3" w:themeColor="accent3"/>
      </w:rPr>
      <w:sym w:font="Wingdings 2" w:char="F097"/>
    </w:r>
    <w:r w:rsidR="003D491F">
      <w:rPr>
        <w:lang w:val="zh-CN"/>
      </w:rPr>
      <w:t xml:space="preserve"> </w:t>
    </w:r>
  </w:p>
  <w:p w:rsidR="003D491F" w:rsidRDefault="000925C4" w:rsidP="007913BB">
    <w:pPr>
      <w:jc w:val="right"/>
    </w:pPr>
    <w:r>
      <w:pict>
        <v:group id="_x0000_s26647" style="width:183.3pt;height:3.55pt;mso-wrap-distance-left:0;mso-wrap-distance-right:0;mso-position-horizontal-relative:char;mso-position-vertical-relative:line" coordorigin="7606,15084" coordsize="3666,71" wrapcoords="5400 -4320 -89 12960 -89 17280 21689 17280 21689 -4320 5400 -4320">
          <v:shapetype id="_x0000_t32" coordsize="21600,21600" o:spt="32" o:oned="t" path="m,l21600,21600e" filled="f">
            <v:path arrowok="t" fillok="f" o:connecttype="none"/>
            <o:lock v:ext="edit" shapetype="t"/>
          </v:shapetype>
          <v:shape id="_x0000_s26648" type="#_x0000_t32" style="position:absolute;left:8548;top:15084;width:2723;height:0;rotation:180" o:connectortype="straight" strokecolor="#438086 [3205]" strokeweight="1.5pt"/>
          <v:shape id="_x0000_s26649" type="#_x0000_t32" style="position:absolute;left:7606;top:15155;width:3666;height:0;rotation:180" o:connectortype="straight" strokecolor="#438086 [3205]" strokeweight=".25pt"/>
          <w10:wrap type="none" anchorx="margin"/>
          <w10:anchorlock/>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491F" w:rsidRDefault="000925C4">
    <w:pPr>
      <w:jc w:val="right"/>
    </w:pPr>
    <w:fldSimple w:instr=" PAGE   \* MERGEFORMAT ">
      <w:r w:rsidR="00D1735F" w:rsidRPr="00D1735F">
        <w:rPr>
          <w:noProof/>
          <w:lang w:val="zh-CN"/>
        </w:rPr>
        <w:t>11</w:t>
      </w:r>
    </w:fldSimple>
    <w:r w:rsidR="003D491F">
      <w:rPr>
        <w:lang w:val="zh-CN"/>
      </w:rPr>
      <w:t xml:space="preserve"> </w:t>
    </w:r>
    <w:r w:rsidR="003D491F">
      <w:rPr>
        <w:color w:val="A04DA3" w:themeColor="accent3"/>
      </w:rPr>
      <w:sym w:font="Wingdings 2" w:char="F097"/>
    </w:r>
    <w:r w:rsidR="003D491F">
      <w:rPr>
        <w:lang w:val="zh-CN"/>
      </w:rPr>
      <w:t xml:space="preserve"> </w:t>
    </w:r>
  </w:p>
  <w:p w:rsidR="003D491F" w:rsidRDefault="000925C4" w:rsidP="007913BB">
    <w:pPr>
      <w:jc w:val="right"/>
    </w:pPr>
    <w:r>
      <w:pict>
        <v:group id="_x0000_s26644" style="width:183.3pt;height:3.55pt;mso-wrap-distance-left:0;mso-wrap-distance-right:0;mso-position-horizontal-relative:char;mso-position-vertical-relative:line" coordorigin="7606,15084" coordsize="3666,71" wrapcoords="5400 -4320 -89 12960 -89 17280 21689 17280 21689 -4320 5400 -4320">
          <v:shapetype id="_x0000_t32" coordsize="21600,21600" o:spt="32" o:oned="t" path="m,l21600,21600e" filled="f">
            <v:path arrowok="t" fillok="f" o:connecttype="none"/>
            <o:lock v:ext="edit" shapetype="t"/>
          </v:shapetype>
          <v:shape id="_x0000_s26645" type="#_x0000_t32" style="position:absolute;left:8548;top:15084;width:2723;height:0;rotation:180" o:connectortype="straight" strokecolor="#438086 [3205]" strokeweight="1.5pt"/>
          <v:shape id="_x0000_s26646" type="#_x0000_t32" style="position:absolute;left:7606;top:15155;width:3666;height:0;rotation:180" o:connectortype="straight" strokecolor="#438086 [3205]" strokeweight=".25pt"/>
          <w10:wrap type="none" anchorx="margin"/>
          <w10:anchorlock/>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533C" w:rsidRDefault="0009533C">
      <w:r>
        <w:separator/>
      </w:r>
    </w:p>
    <w:p w:rsidR="0009533C" w:rsidRDefault="0009533C"/>
    <w:p w:rsidR="0009533C" w:rsidRDefault="0009533C"/>
    <w:p w:rsidR="0009533C" w:rsidRDefault="0009533C"/>
    <w:p w:rsidR="0009533C" w:rsidRDefault="0009533C"/>
    <w:p w:rsidR="0009533C" w:rsidRDefault="0009533C"/>
  </w:footnote>
  <w:footnote w:type="continuationSeparator" w:id="0">
    <w:p w:rsidR="0009533C" w:rsidRDefault="0009533C">
      <w:r>
        <w:continuationSeparator/>
      </w:r>
    </w:p>
    <w:p w:rsidR="0009533C" w:rsidRDefault="0009533C"/>
    <w:p w:rsidR="0009533C" w:rsidRDefault="0009533C"/>
    <w:p w:rsidR="0009533C" w:rsidRDefault="0009533C"/>
    <w:p w:rsidR="0009533C" w:rsidRDefault="0009533C"/>
    <w:p w:rsidR="0009533C" w:rsidRDefault="0009533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7790"/>
      <w:dataBinding w:prefixMappings="xmlns:ns0='http://schemas.openxmlformats.org/package/2006/metadata/core-properties' xmlns:ns1='http://purl.org/dc/elements/1.1/'" w:xpath="/ns0:coreProperties[1]/ns1:creator[1]" w:storeItemID="{6C3C8BC8-F283-45AE-878A-BAB7291924A1}"/>
      <w:text/>
    </w:sdtPr>
    <w:sdtContent>
      <w:p w:rsidR="003D491F" w:rsidRDefault="003D491F">
        <w:pPr>
          <w:pStyle w:val="af0"/>
          <w:pBdr>
            <w:bottom w:val="single" w:sz="4" w:space="0" w:color="auto"/>
          </w:pBdr>
        </w:pPr>
        <w:r>
          <w:rPr>
            <w:rFonts w:hint="eastAsia"/>
          </w:rPr>
          <w:t>黄</w:t>
        </w:r>
        <w:proofErr w:type="gramStart"/>
        <w:r>
          <w:rPr>
            <w:rFonts w:hint="eastAsia"/>
          </w:rPr>
          <w:t>浩</w:t>
        </w:r>
        <w:proofErr w:type="gramEnd"/>
        <w:r>
          <w:rPr>
            <w:rFonts w:hint="eastAsia"/>
          </w:rPr>
          <w:t xml:space="preserve"> </w:t>
        </w:r>
        <w:r>
          <w:rPr>
            <w:rFonts w:hint="eastAsia"/>
          </w:rPr>
          <w:t>金蝶中间</w:t>
        </w:r>
        <w:proofErr w:type="gramStart"/>
        <w:r>
          <w:rPr>
            <w:rFonts w:hint="eastAsia"/>
          </w:rPr>
          <w:t>件咨询</w:t>
        </w:r>
        <w:proofErr w:type="gramEnd"/>
        <w:r>
          <w:rPr>
            <w:rFonts w:hint="eastAsia"/>
          </w:rPr>
          <w:t>服务部</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9405452"/>
      <w:dataBinding w:prefixMappings="xmlns:ns0='http://schemas.openxmlformats.org/package/2006/metadata/core-properties' xmlns:ns1='http://purl.org/dc/elements/1.1/'" w:xpath="/ns0:coreProperties[1]/ns1:creator[1]" w:storeItemID="{6C3C8BC8-F283-45AE-878A-BAB7291924A1}"/>
      <w:text/>
    </w:sdtPr>
    <w:sdtContent>
      <w:p w:rsidR="003D491F" w:rsidRDefault="003D491F">
        <w:pPr>
          <w:pStyle w:val="af0"/>
          <w:pBdr>
            <w:bottom w:val="single" w:sz="4" w:space="0" w:color="auto"/>
          </w:pBdr>
          <w:jc w:val="right"/>
        </w:pPr>
        <w:r>
          <w:rPr>
            <w:rFonts w:hint="eastAsia"/>
          </w:rPr>
          <w:t>黄</w:t>
        </w:r>
        <w:proofErr w:type="gramStart"/>
        <w:r>
          <w:rPr>
            <w:rFonts w:hint="eastAsia"/>
          </w:rPr>
          <w:t>浩</w:t>
        </w:r>
        <w:proofErr w:type="gramEnd"/>
        <w:r>
          <w:rPr>
            <w:rFonts w:hint="eastAsia"/>
          </w:rPr>
          <w:t xml:space="preserve"> </w:t>
        </w:r>
        <w:r>
          <w:rPr>
            <w:rFonts w:hint="eastAsia"/>
          </w:rPr>
          <w:t>金蝶中间</w:t>
        </w:r>
        <w:proofErr w:type="gramStart"/>
        <w:r>
          <w:rPr>
            <w:rFonts w:hint="eastAsia"/>
          </w:rPr>
          <w:t>件咨询</w:t>
        </w:r>
        <w:proofErr w:type="gramEnd"/>
        <w:r>
          <w:rPr>
            <w:rFonts w:hint="eastAsia"/>
          </w:rPr>
          <w:t>服务部</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a"/>
  </w:abstractNum>
  <w:abstractNum w:abstractNumId="11">
    <w:nsid w:val="01FC5926"/>
    <w:multiLevelType w:val="hybridMultilevel"/>
    <w:tmpl w:val="99E460E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0C02676D"/>
    <w:multiLevelType w:val="hybridMultilevel"/>
    <w:tmpl w:val="F93E62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0EDC38E4"/>
    <w:multiLevelType w:val="multilevel"/>
    <w:tmpl w:val="33B056D0"/>
    <w:numStyleLink w:val="a"/>
  </w:abstractNum>
  <w:abstractNum w:abstractNumId="14">
    <w:nsid w:val="0F013F75"/>
    <w:multiLevelType w:val="hybridMultilevel"/>
    <w:tmpl w:val="6422F0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24B7CF1"/>
    <w:multiLevelType w:val="multilevel"/>
    <w:tmpl w:val="7AC6A14E"/>
    <w:styleLink w:val="a0"/>
    <w:lvl w:ilvl="0">
      <w:start w:val="1"/>
      <w:numFmt w:val="decimal"/>
      <w:lvlText w:val="%1."/>
      <w:lvlJc w:val="left"/>
      <w:pPr>
        <w:ind w:left="288" w:hanging="288"/>
      </w:pPr>
      <w:rPr>
        <w:rFonts w:asciiTheme="minorHAnsi" w:eastAsiaTheme="minorEastAsia" w:hAnsiTheme="minorHAnsi" w:cstheme="minorBidi" w:hint="default"/>
        <w:i w:val="0"/>
        <w:color w:val="A04DA3" w:themeColor="accent3"/>
        <w:sz w:val="20"/>
        <w:szCs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6">
    <w:nsid w:val="15F1614F"/>
    <w:multiLevelType w:val="hybridMultilevel"/>
    <w:tmpl w:val="DC6CA72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8">
    <w:nsid w:val="1A6C5517"/>
    <w:multiLevelType w:val="multilevel"/>
    <w:tmpl w:val="7AC6A14E"/>
    <w:numStyleLink w:val="a0"/>
  </w:abstractNum>
  <w:abstractNum w:abstractNumId="19">
    <w:nsid w:val="1DDE73E0"/>
    <w:multiLevelType w:val="multilevel"/>
    <w:tmpl w:val="33B056D0"/>
    <w:numStyleLink w:val="a"/>
  </w:abstractNum>
  <w:abstractNum w:abstractNumId="20">
    <w:nsid w:val="203F38A6"/>
    <w:multiLevelType w:val="hybridMultilevel"/>
    <w:tmpl w:val="11E6F2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2">
    <w:nsid w:val="259E6AF4"/>
    <w:multiLevelType w:val="hybridMultilevel"/>
    <w:tmpl w:val="BE9E6D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4">
    <w:nsid w:val="30C35749"/>
    <w:multiLevelType w:val="hybridMultilevel"/>
    <w:tmpl w:val="BCCA071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6">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nsid w:val="3D9C46A3"/>
    <w:multiLevelType w:val="multilevel"/>
    <w:tmpl w:val="33B056D0"/>
    <w:styleLink w:val="a"/>
    <w:lvl w:ilvl="0">
      <w:start w:val="1"/>
      <w:numFmt w:val="bullet"/>
      <w:pStyle w:val="1"/>
      <w:lvlText w:val=""/>
      <w:lvlJc w:val="left"/>
      <w:pPr>
        <w:ind w:left="216" w:hanging="216"/>
      </w:pPr>
      <w:rPr>
        <w:rFonts w:asciiTheme="minorHAnsi" w:eastAsiaTheme="minorEastAsia" w:hAnsi="Symbol" w:cstheme="minorBidi" w:hint="default"/>
        <w:b w:val="0"/>
        <w:i w:val="0"/>
        <w:color w:val="A04DA3" w:themeColor="accent3"/>
        <w:sz w:val="18"/>
        <w:szCs w:val="18"/>
      </w:rPr>
    </w:lvl>
    <w:lvl w:ilvl="1">
      <w:start w:val="1"/>
      <w:numFmt w:val="bullet"/>
      <w:pStyle w:val="2"/>
      <w:lvlText w:val=""/>
      <w:lvlJc w:val="left"/>
      <w:pPr>
        <w:ind w:left="461" w:hanging="216"/>
      </w:pPr>
      <w:rPr>
        <w:rFonts w:ascii="Wingdings" w:hAnsi="Wingdings" w:hint="default"/>
        <w:b w:val="0"/>
        <w:i w:val="0"/>
        <w:color w:val="438086" w:themeColor="accent2"/>
        <w:sz w:val="12"/>
      </w:rPr>
    </w:lvl>
    <w:lvl w:ilvl="2">
      <w:start w:val="1"/>
      <w:numFmt w:val="bullet"/>
      <w:pStyle w:val="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8">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nsid w:val="46B5492D"/>
    <w:multiLevelType w:val="hybridMultilevel"/>
    <w:tmpl w:val="15441E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32">
    <w:nsid w:val="5D5D7E66"/>
    <w:multiLevelType w:val="hybridMultilevel"/>
    <w:tmpl w:val="3DF8DA9C"/>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3E8022B"/>
    <w:multiLevelType w:val="multilevel"/>
    <w:tmpl w:val="33B056D0"/>
    <w:numStyleLink w:val="a"/>
  </w:abstractNum>
  <w:abstractNum w:abstractNumId="34">
    <w:nsid w:val="6F0D0B31"/>
    <w:multiLevelType w:val="multilevel"/>
    <w:tmpl w:val="7AC6A14E"/>
    <w:numStyleLink w:val="a0"/>
  </w:abstractNum>
  <w:abstractNum w:abstractNumId="35">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6">
    <w:nsid w:val="76740294"/>
    <w:multiLevelType w:val="multilevel"/>
    <w:tmpl w:val="33B056D0"/>
    <w:numStyleLink w:val="a"/>
  </w:abstractNum>
  <w:abstractNum w:abstractNumId="37">
    <w:nsid w:val="76921C5B"/>
    <w:multiLevelType w:val="multilevel"/>
    <w:tmpl w:val="33B056D0"/>
    <w:numStyleLink w:val="a"/>
  </w:abstractNum>
  <w:abstractNum w:abstractNumId="38">
    <w:nsid w:val="77A018B8"/>
    <w:multiLevelType w:val="hybridMultilevel"/>
    <w:tmpl w:val="1C14B5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7A7A7E65"/>
    <w:multiLevelType w:val="hybridMultilevel"/>
    <w:tmpl w:val="6170688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nsid w:val="7CF46EB1"/>
    <w:multiLevelType w:val="hybridMultilevel"/>
    <w:tmpl w:val="B10ED8F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E025C09"/>
    <w:multiLevelType w:val="multilevel"/>
    <w:tmpl w:val="33B056D0"/>
    <w:numStyleLink w:val="a"/>
  </w:abstractNum>
  <w:abstractNum w:abstractNumId="42">
    <w:nsid w:val="7F4B2D9E"/>
    <w:multiLevelType w:val="hybridMultilevel"/>
    <w:tmpl w:val="854C2B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8"/>
  </w:num>
  <w:num w:numId="13">
    <w:abstractNumId w:val="29"/>
  </w:num>
  <w:num w:numId="14">
    <w:abstractNumId w:val="25"/>
  </w:num>
  <w:num w:numId="15">
    <w:abstractNumId w:val="35"/>
  </w:num>
  <w:num w:numId="16">
    <w:abstractNumId w:val="23"/>
  </w:num>
  <w:num w:numId="17">
    <w:abstractNumId w:val="27"/>
  </w:num>
  <w:num w:numId="18">
    <w:abstractNumId w:val="13"/>
  </w:num>
  <w:num w:numId="19">
    <w:abstractNumId w:val="36"/>
  </w:num>
  <w:num w:numId="20">
    <w:abstractNumId w:val="3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33"/>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5"/>
  </w:num>
  <w:num w:numId="23">
    <w:abstractNumId w:val="34"/>
  </w:num>
  <w:num w:numId="24">
    <w:abstractNumId w:val="18"/>
  </w:num>
  <w:num w:numId="25">
    <w:abstractNumId w:val="17"/>
  </w:num>
  <w:num w:numId="26">
    <w:abstractNumId w:val="10"/>
  </w:num>
  <w:num w:numId="27">
    <w:abstractNumId w:val="41"/>
  </w:num>
  <w:num w:numId="28">
    <w:abstractNumId w:val="31"/>
  </w:num>
  <w:num w:numId="29">
    <w:abstractNumId w:val="21"/>
  </w:num>
  <w:num w:numId="30">
    <w:abstractNumId w:val="19"/>
  </w:num>
  <w:num w:numId="31">
    <w:abstractNumId w:val="19"/>
  </w:num>
  <w:num w:numId="32">
    <w:abstractNumId w:val="19"/>
  </w:num>
  <w:num w:numId="33">
    <w:abstractNumId w:val="27"/>
  </w:num>
  <w:num w:numId="34">
    <w:abstractNumId w:val="15"/>
  </w:num>
  <w:num w:numId="35">
    <w:abstractNumId w:val="40"/>
  </w:num>
  <w:num w:numId="36">
    <w:abstractNumId w:val="24"/>
  </w:num>
  <w:num w:numId="37">
    <w:abstractNumId w:val="22"/>
  </w:num>
  <w:num w:numId="38">
    <w:abstractNumId w:val="39"/>
  </w:num>
  <w:num w:numId="39">
    <w:abstractNumId w:val="14"/>
  </w:num>
  <w:num w:numId="40">
    <w:abstractNumId w:val="42"/>
  </w:num>
  <w:num w:numId="41">
    <w:abstractNumId w:val="32"/>
  </w:num>
  <w:num w:numId="42">
    <w:abstractNumId w:val="20"/>
  </w:num>
  <w:num w:numId="43">
    <w:abstractNumId w:val="12"/>
  </w:num>
  <w:num w:numId="44">
    <w:abstractNumId w:val="16"/>
  </w:num>
  <w:num w:numId="45">
    <w:abstractNumId w:val="11"/>
  </w:num>
  <w:num w:numId="46">
    <w:abstractNumId w:val="30"/>
  </w:num>
  <w:num w:numId="47">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attachedTemplate r:id="rId1"/>
  <w:defaultTabStop w:val="425"/>
  <w:evenAndOddHeaders/>
  <w:drawingGridHorizontalSpacing w:val="100"/>
  <w:displayHorizontalDrawingGridEvery w:val="2"/>
  <w:characterSpacingControl w:val="doNotCompress"/>
  <w:hdrShapeDefaults>
    <o:shapedefaults v:ext="edit" spidmax="55298" fillcolor="white">
      <v:fill color="white"/>
      <o:colormru v:ext="edit" colors="#334c4f,#79b5b0,#b77851,#d1e1e3,#066,#7ea8ac,#4e767a,#293d3f"/>
      <o:colormenu v:ext="edit" fillcolor="none [3215]" strokecolor="none [3215]"/>
    </o:shapedefaults>
    <o:shapelayout v:ext="edit">
      <o:idmap v:ext="edit" data="26"/>
      <o:rules v:ext="edit">
        <o:r id="V:Rule5" type="connector" idref="#_x0000_s26646"/>
        <o:r id="V:Rule6" type="connector" idref="#_x0000_s26648"/>
        <o:r id="V:Rule7" type="connector" idref="#_x0000_s26649"/>
        <o:r id="V:Rule8" type="connector" idref="#_x0000_s26645"/>
      </o:rules>
    </o:shapelayout>
  </w:hdrShapeDefaults>
  <w:footnotePr>
    <w:footnote w:id="-1"/>
    <w:footnote w:id="0"/>
  </w:footnotePr>
  <w:endnotePr>
    <w:endnote w:id="-1"/>
    <w:endnote w:id="0"/>
  </w:endnotePr>
  <w:compat>
    <w:doNotSnapToGridInCell/>
    <w:doNotWrapTextWithPunct/>
    <w:doNotUseEastAsianBreakRules/>
    <w:growAutofit/>
    <w:useFELayout/>
  </w:compat>
  <w:rsids>
    <w:rsidRoot w:val="000A6A8B"/>
    <w:rsid w:val="00013BEB"/>
    <w:rsid w:val="00035F1A"/>
    <w:rsid w:val="000411BA"/>
    <w:rsid w:val="00080AB8"/>
    <w:rsid w:val="000925C4"/>
    <w:rsid w:val="0009533C"/>
    <w:rsid w:val="000A6A8B"/>
    <w:rsid w:val="000C1404"/>
    <w:rsid w:val="000D01B2"/>
    <w:rsid w:val="00104E2B"/>
    <w:rsid w:val="00133CD4"/>
    <w:rsid w:val="00141501"/>
    <w:rsid w:val="00144E2B"/>
    <w:rsid w:val="0019618F"/>
    <w:rsid w:val="001A177E"/>
    <w:rsid w:val="001B7A03"/>
    <w:rsid w:val="001D5668"/>
    <w:rsid w:val="001E6259"/>
    <w:rsid w:val="001F29BA"/>
    <w:rsid w:val="001F4AF1"/>
    <w:rsid w:val="00223626"/>
    <w:rsid w:val="00236C74"/>
    <w:rsid w:val="00250825"/>
    <w:rsid w:val="00257151"/>
    <w:rsid w:val="00273F75"/>
    <w:rsid w:val="002812D4"/>
    <w:rsid w:val="002904C1"/>
    <w:rsid w:val="002A07ED"/>
    <w:rsid w:val="002C31C4"/>
    <w:rsid w:val="002C3839"/>
    <w:rsid w:val="002E3DB0"/>
    <w:rsid w:val="002F0879"/>
    <w:rsid w:val="002F3754"/>
    <w:rsid w:val="003044FB"/>
    <w:rsid w:val="00326B09"/>
    <w:rsid w:val="003437E4"/>
    <w:rsid w:val="00352765"/>
    <w:rsid w:val="00360C6C"/>
    <w:rsid w:val="003C3ADE"/>
    <w:rsid w:val="003D491F"/>
    <w:rsid w:val="003F497D"/>
    <w:rsid w:val="004002FD"/>
    <w:rsid w:val="00440E8D"/>
    <w:rsid w:val="004469BA"/>
    <w:rsid w:val="00491F9C"/>
    <w:rsid w:val="004A2AE8"/>
    <w:rsid w:val="004C33BE"/>
    <w:rsid w:val="004F0B33"/>
    <w:rsid w:val="004F4369"/>
    <w:rsid w:val="00500717"/>
    <w:rsid w:val="00541C23"/>
    <w:rsid w:val="00545AB7"/>
    <w:rsid w:val="005566A9"/>
    <w:rsid w:val="00567494"/>
    <w:rsid w:val="00583BC0"/>
    <w:rsid w:val="00594AA6"/>
    <w:rsid w:val="005A0714"/>
    <w:rsid w:val="005C627C"/>
    <w:rsid w:val="0061124B"/>
    <w:rsid w:val="00615EB4"/>
    <w:rsid w:val="00616CD7"/>
    <w:rsid w:val="006214D3"/>
    <w:rsid w:val="00635652"/>
    <w:rsid w:val="00645DE4"/>
    <w:rsid w:val="006538CE"/>
    <w:rsid w:val="00664B62"/>
    <w:rsid w:val="006657D5"/>
    <w:rsid w:val="00667B40"/>
    <w:rsid w:val="006912C7"/>
    <w:rsid w:val="00692793"/>
    <w:rsid w:val="00693D8A"/>
    <w:rsid w:val="006C5D43"/>
    <w:rsid w:val="006F256D"/>
    <w:rsid w:val="00731261"/>
    <w:rsid w:val="0073739B"/>
    <w:rsid w:val="00753743"/>
    <w:rsid w:val="007732D2"/>
    <w:rsid w:val="0077549A"/>
    <w:rsid w:val="007913BB"/>
    <w:rsid w:val="007A14AA"/>
    <w:rsid w:val="007A35C2"/>
    <w:rsid w:val="007B19AE"/>
    <w:rsid w:val="007F793A"/>
    <w:rsid w:val="008067DB"/>
    <w:rsid w:val="00823920"/>
    <w:rsid w:val="00835FEC"/>
    <w:rsid w:val="008574E8"/>
    <w:rsid w:val="008622F6"/>
    <w:rsid w:val="00870811"/>
    <w:rsid w:val="00871E37"/>
    <w:rsid w:val="0088176D"/>
    <w:rsid w:val="008C6495"/>
    <w:rsid w:val="008D3320"/>
    <w:rsid w:val="00915521"/>
    <w:rsid w:val="00932519"/>
    <w:rsid w:val="00945AB2"/>
    <w:rsid w:val="00952374"/>
    <w:rsid w:val="00956078"/>
    <w:rsid w:val="00971198"/>
    <w:rsid w:val="009830D5"/>
    <w:rsid w:val="009906EE"/>
    <w:rsid w:val="009954DE"/>
    <w:rsid w:val="0099694C"/>
    <w:rsid w:val="009A56F9"/>
    <w:rsid w:val="009B5BCC"/>
    <w:rsid w:val="00A23032"/>
    <w:rsid w:val="00A46813"/>
    <w:rsid w:val="00AC3AA4"/>
    <w:rsid w:val="00B10483"/>
    <w:rsid w:val="00B32218"/>
    <w:rsid w:val="00B57245"/>
    <w:rsid w:val="00B70EE3"/>
    <w:rsid w:val="00BB1024"/>
    <w:rsid w:val="00BB2A16"/>
    <w:rsid w:val="00C11962"/>
    <w:rsid w:val="00C13FCC"/>
    <w:rsid w:val="00C21F2B"/>
    <w:rsid w:val="00C45ABD"/>
    <w:rsid w:val="00C87628"/>
    <w:rsid w:val="00CB2C06"/>
    <w:rsid w:val="00CB7893"/>
    <w:rsid w:val="00CC1C64"/>
    <w:rsid w:val="00D00E94"/>
    <w:rsid w:val="00D1735F"/>
    <w:rsid w:val="00D328CF"/>
    <w:rsid w:val="00D34DA8"/>
    <w:rsid w:val="00D44CD2"/>
    <w:rsid w:val="00D576BA"/>
    <w:rsid w:val="00D75DA2"/>
    <w:rsid w:val="00D80202"/>
    <w:rsid w:val="00D9174A"/>
    <w:rsid w:val="00D97A7F"/>
    <w:rsid w:val="00DF44DE"/>
    <w:rsid w:val="00E02B6C"/>
    <w:rsid w:val="00E03BF3"/>
    <w:rsid w:val="00E06A44"/>
    <w:rsid w:val="00E1294A"/>
    <w:rsid w:val="00E445DE"/>
    <w:rsid w:val="00E60B76"/>
    <w:rsid w:val="00E8118E"/>
    <w:rsid w:val="00E86B79"/>
    <w:rsid w:val="00EA0A68"/>
    <w:rsid w:val="00EB1C79"/>
    <w:rsid w:val="00EB5154"/>
    <w:rsid w:val="00ED0555"/>
    <w:rsid w:val="00EF35BA"/>
    <w:rsid w:val="00F04ADC"/>
    <w:rsid w:val="00F23601"/>
    <w:rsid w:val="00F3100D"/>
    <w:rsid w:val="00F40D9B"/>
    <w:rsid w:val="00F444B0"/>
    <w:rsid w:val="00F52111"/>
    <w:rsid w:val="00F537D2"/>
    <w:rsid w:val="00F55FCB"/>
    <w:rsid w:val="00F739B2"/>
    <w:rsid w:val="00F82249"/>
    <w:rsid w:val="00FA2967"/>
    <w:rsid w:val="00FA5DDB"/>
    <w:rsid w:val="00FD6200"/>
  </w:rsids>
  <m:mathPr>
    <m:mathFont m:val="Cambria Math"/>
    <m:brkBin m:val="before"/>
    <m:brkBinSub m:val="--"/>
    <m:smallFrac m:val="off"/>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5298" fillcolor="white">
      <v:fill color="white"/>
      <o:colormru v:ext="edit" colors="#334c4f,#79b5b0,#b77851,#d1e1e3,#066,#7ea8ac,#4e767a,#293d3f"/>
      <o:colormenu v:ext="edit" fillcolor="none [3215]" strokecolor="none [3215]"/>
    </o:shapedefaults>
    <o:shapelayout v:ext="edit">
      <o:idmap v:ext="edit" data="1"/>
      <o:rules v:ext="edit">
        <o:r id="V:Rule13" type="connector" idref="#_x0000_s1080"/>
        <o:r id="V:Rule14" type="connector" idref="#_x0000_s1082"/>
        <o:r id="V:Rule15" type="connector" idref="#_x0000_s1078"/>
        <o:r id="V:Rule16" type="connector" idref="#_x0000_s1081"/>
        <o:r id="V:Rule17" type="connector" idref="#_x0000_s1086"/>
        <o:r id="V:Rule18" type="connector" idref="#_x0000_s1088"/>
        <o:r id="V:Rule19" type="connector" idref="#_x0000_s1076"/>
        <o:r id="V:Rule20" type="connector" idref="#_x0000_s1077"/>
        <o:r id="V:Rule21" type="connector" idref="#_x0000_s1087"/>
        <o:r id="V:Rule22" type="connector" idref="#_x0000_s1079"/>
        <o:r id="V:Rule23" type="connector" idref="#_x0000_s1085"/>
        <o:r id="V:Rule24" type="connector" idref="#_x0000_s1084"/>
      </o:rules>
      <o:regrouptable v:ext="edit">
        <o:entry new="1" old="0"/>
        <o:entry new="2" old="0"/>
        <o:entry new="3" old="0"/>
        <o:entry new="4" old="0"/>
        <o:entry new="5" old="0"/>
        <o:entry new="6"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8"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4F4369"/>
    <w:rPr>
      <w:rFonts w:cstheme="minorBidi"/>
      <w:sz w:val="21"/>
      <w:szCs w:val="20"/>
      <w:lang w:eastAsia="zh-CN"/>
    </w:rPr>
  </w:style>
  <w:style w:type="paragraph" w:styleId="10">
    <w:name w:val="heading 1"/>
    <w:basedOn w:val="a1"/>
    <w:next w:val="a1"/>
    <w:link w:val="1Char"/>
    <w:uiPriority w:val="9"/>
    <w:qFormat/>
    <w:rsid w:val="00E86B79"/>
    <w:pPr>
      <w:pBdr>
        <w:bottom w:val="single" w:sz="4" w:space="1" w:color="438086" w:themeColor="accent2"/>
      </w:pBdr>
      <w:spacing w:before="360" w:after="80"/>
      <w:outlineLvl w:val="0"/>
    </w:pPr>
    <w:rPr>
      <w:rFonts w:asciiTheme="majorHAnsi" w:eastAsiaTheme="majorEastAsia" w:hAnsiTheme="majorHAnsi" w:cstheme="majorBidi"/>
      <w:color w:val="438086" w:themeColor="accent2"/>
      <w:sz w:val="32"/>
      <w:szCs w:val="32"/>
    </w:rPr>
  </w:style>
  <w:style w:type="paragraph" w:styleId="20">
    <w:name w:val="heading 2"/>
    <w:basedOn w:val="a1"/>
    <w:next w:val="a1"/>
    <w:link w:val="2Char"/>
    <w:uiPriority w:val="9"/>
    <w:qFormat/>
    <w:rsid w:val="00E86B79"/>
    <w:pPr>
      <w:spacing w:after="0"/>
      <w:outlineLvl w:val="1"/>
    </w:pPr>
    <w:rPr>
      <w:rFonts w:asciiTheme="majorHAnsi" w:eastAsiaTheme="majorEastAsia" w:hAnsiTheme="majorHAnsi" w:cstheme="majorBidi"/>
      <w:color w:val="438086" w:themeColor="accent2"/>
      <w:sz w:val="28"/>
      <w:szCs w:val="28"/>
    </w:rPr>
  </w:style>
  <w:style w:type="paragraph" w:styleId="30">
    <w:name w:val="heading 3"/>
    <w:basedOn w:val="a1"/>
    <w:next w:val="a1"/>
    <w:link w:val="3Char"/>
    <w:uiPriority w:val="9"/>
    <w:qFormat/>
    <w:rsid w:val="00545AB7"/>
    <w:pPr>
      <w:spacing w:after="0"/>
      <w:outlineLvl w:val="2"/>
    </w:pPr>
    <w:rPr>
      <w:rFonts w:asciiTheme="majorHAnsi" w:eastAsia="微软雅黑" w:hAnsiTheme="majorHAnsi" w:cstheme="majorBidi"/>
      <w:color w:val="438086" w:themeColor="accent2"/>
      <w:szCs w:val="24"/>
    </w:rPr>
  </w:style>
  <w:style w:type="paragraph" w:styleId="4">
    <w:name w:val="heading 4"/>
    <w:basedOn w:val="a1"/>
    <w:next w:val="a1"/>
    <w:link w:val="4Char"/>
    <w:uiPriority w:val="9"/>
    <w:semiHidden/>
    <w:unhideWhenUsed/>
    <w:qFormat/>
    <w:rsid w:val="00E86B79"/>
    <w:pPr>
      <w:spacing w:after="0"/>
      <w:outlineLvl w:val="3"/>
    </w:pPr>
    <w:rPr>
      <w:rFonts w:asciiTheme="majorHAnsi" w:eastAsiaTheme="majorEastAsia" w:hAnsiTheme="majorHAnsi" w:cstheme="majorBidi"/>
      <w:i/>
      <w:iCs/>
      <w:color w:val="438086" w:themeColor="accent2"/>
      <w:sz w:val="22"/>
      <w:szCs w:val="22"/>
    </w:rPr>
  </w:style>
  <w:style w:type="paragraph" w:styleId="5">
    <w:name w:val="heading 5"/>
    <w:basedOn w:val="a1"/>
    <w:next w:val="a1"/>
    <w:link w:val="5Char"/>
    <w:uiPriority w:val="9"/>
    <w:semiHidden/>
    <w:unhideWhenUsed/>
    <w:qFormat/>
    <w:rsid w:val="00E86B79"/>
    <w:pPr>
      <w:spacing w:after="0"/>
      <w:outlineLvl w:val="4"/>
    </w:pPr>
    <w:rPr>
      <w:rFonts w:asciiTheme="majorHAnsi" w:eastAsiaTheme="majorEastAsia" w:hAnsiTheme="majorHAnsi" w:cstheme="majorBidi"/>
      <w:b/>
      <w:bCs/>
      <w:color w:val="325F64" w:themeColor="accent2" w:themeShade="BF"/>
    </w:rPr>
  </w:style>
  <w:style w:type="paragraph" w:styleId="6">
    <w:name w:val="heading 6"/>
    <w:basedOn w:val="a1"/>
    <w:next w:val="a1"/>
    <w:link w:val="6Char"/>
    <w:uiPriority w:val="9"/>
    <w:semiHidden/>
    <w:unhideWhenUsed/>
    <w:qFormat/>
    <w:rsid w:val="00E86B79"/>
    <w:pPr>
      <w:spacing w:after="0"/>
      <w:outlineLvl w:val="5"/>
    </w:pPr>
    <w:rPr>
      <w:rFonts w:asciiTheme="majorHAnsi" w:eastAsiaTheme="majorEastAsia" w:hAnsiTheme="majorHAnsi" w:cstheme="majorBidi"/>
      <w:b/>
      <w:bCs/>
      <w:i/>
      <w:iCs/>
      <w:color w:val="325F64" w:themeColor="accent2" w:themeShade="BF"/>
    </w:rPr>
  </w:style>
  <w:style w:type="paragraph" w:styleId="7">
    <w:name w:val="heading 7"/>
    <w:basedOn w:val="a1"/>
    <w:next w:val="a1"/>
    <w:link w:val="7Char"/>
    <w:uiPriority w:val="9"/>
    <w:semiHidden/>
    <w:unhideWhenUsed/>
    <w:qFormat/>
    <w:rsid w:val="00E86B79"/>
    <w:pPr>
      <w:spacing w:after="0"/>
      <w:outlineLvl w:val="6"/>
    </w:pPr>
    <w:rPr>
      <w:rFonts w:asciiTheme="majorHAnsi" w:eastAsiaTheme="majorEastAsia" w:hAnsiTheme="majorHAnsi" w:cstheme="majorBidi"/>
      <w:b/>
      <w:bCs/>
      <w:color w:val="53548A" w:themeColor="accent1"/>
    </w:rPr>
  </w:style>
  <w:style w:type="paragraph" w:styleId="8">
    <w:name w:val="heading 8"/>
    <w:basedOn w:val="a1"/>
    <w:next w:val="a1"/>
    <w:link w:val="8Char"/>
    <w:uiPriority w:val="9"/>
    <w:semiHidden/>
    <w:unhideWhenUsed/>
    <w:qFormat/>
    <w:rsid w:val="00E86B79"/>
    <w:pPr>
      <w:spacing w:after="0"/>
      <w:outlineLvl w:val="7"/>
    </w:pPr>
    <w:rPr>
      <w:rFonts w:asciiTheme="majorHAnsi" w:eastAsiaTheme="majorEastAsia" w:hAnsiTheme="majorHAnsi" w:cstheme="majorBidi"/>
      <w:b/>
      <w:bCs/>
      <w:i/>
      <w:iCs/>
      <w:color w:val="53548A" w:themeColor="accent1"/>
    </w:rPr>
  </w:style>
  <w:style w:type="paragraph" w:styleId="9">
    <w:name w:val="heading 9"/>
    <w:basedOn w:val="a1"/>
    <w:next w:val="a1"/>
    <w:link w:val="9Char"/>
    <w:uiPriority w:val="9"/>
    <w:semiHidden/>
    <w:unhideWhenUsed/>
    <w:qFormat/>
    <w:rsid w:val="00E86B79"/>
    <w:pPr>
      <w:spacing w:after="0"/>
      <w:outlineLvl w:val="8"/>
    </w:pPr>
    <w:rPr>
      <w:rFonts w:asciiTheme="majorHAnsi" w:eastAsiaTheme="majorEastAsia" w:hAnsiTheme="majorHAnsi" w:cstheme="majorBidi"/>
      <w:b/>
      <w:bCs/>
      <w:color w:val="313240" w:themeColor="text2" w:themeShade="BF"/>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1"/>
    <w:rsid w:val="00E86B79"/>
    <w:pPr>
      <w:spacing w:after="0" w:line="240" w:lineRule="auto"/>
    </w:pPr>
    <w:rPr>
      <w:rFonts w:cstheme="minorBidi"/>
      <w:lang w:eastAsia="zh-C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Title"/>
    <w:basedOn w:val="a1"/>
    <w:link w:val="Char"/>
    <w:uiPriority w:val="10"/>
    <w:qFormat/>
    <w:rsid w:val="00E86B79"/>
    <w:pPr>
      <w:spacing w:before="400"/>
    </w:pPr>
    <w:rPr>
      <w:rFonts w:asciiTheme="majorHAnsi" w:eastAsiaTheme="majorEastAsia" w:hAnsiTheme="majorHAnsi" w:cstheme="majorBidi"/>
      <w:color w:val="3E3E67" w:themeColor="accent1" w:themeShade="BF"/>
      <w:sz w:val="56"/>
      <w:szCs w:val="56"/>
    </w:rPr>
  </w:style>
  <w:style w:type="character" w:customStyle="1" w:styleId="Char">
    <w:name w:val="标题 Char"/>
    <w:basedOn w:val="a2"/>
    <w:link w:val="a6"/>
    <w:uiPriority w:val="10"/>
    <w:rsid w:val="00E86B79"/>
    <w:rPr>
      <w:rFonts w:asciiTheme="majorHAnsi" w:eastAsiaTheme="majorEastAsia" w:hAnsiTheme="majorHAnsi" w:cstheme="majorBidi"/>
      <w:color w:val="3E3E67" w:themeColor="accent1" w:themeShade="BF"/>
      <w:sz w:val="56"/>
      <w:szCs w:val="56"/>
    </w:rPr>
  </w:style>
  <w:style w:type="paragraph" w:styleId="a7">
    <w:name w:val="Subtitle"/>
    <w:basedOn w:val="a1"/>
    <w:link w:val="Char0"/>
    <w:uiPriority w:val="11"/>
    <w:qFormat/>
    <w:rsid w:val="00E86B79"/>
    <w:pPr>
      <w:spacing w:after="480"/>
    </w:pPr>
    <w:rPr>
      <w:i/>
      <w:iCs/>
      <w:color w:val="424456" w:themeColor="text2"/>
      <w:sz w:val="24"/>
      <w:szCs w:val="24"/>
    </w:rPr>
  </w:style>
  <w:style w:type="character" w:customStyle="1" w:styleId="Char0">
    <w:name w:val="副标题 Char"/>
    <w:basedOn w:val="a2"/>
    <w:link w:val="a7"/>
    <w:uiPriority w:val="11"/>
    <w:rsid w:val="00E86B79"/>
    <w:rPr>
      <w:i/>
      <w:iCs/>
      <w:color w:val="424456" w:themeColor="text2"/>
      <w:sz w:val="24"/>
      <w:szCs w:val="24"/>
    </w:rPr>
  </w:style>
  <w:style w:type="character" w:styleId="a8">
    <w:name w:val="Intense Emphasis"/>
    <w:basedOn w:val="a2"/>
    <w:uiPriority w:val="21"/>
    <w:qFormat/>
    <w:rsid w:val="00E86B79"/>
    <w:rPr>
      <w:rFonts w:asciiTheme="minorHAnsi" w:hAnsiTheme="minorHAnsi"/>
      <w:b/>
      <w:bCs/>
      <w:i/>
      <w:iCs/>
      <w:caps/>
      <w:color w:val="438086"/>
      <w:spacing w:val="5"/>
    </w:rPr>
  </w:style>
  <w:style w:type="character" w:customStyle="1" w:styleId="1Char">
    <w:name w:val="标题 1 Char"/>
    <w:basedOn w:val="a2"/>
    <w:link w:val="10"/>
    <w:uiPriority w:val="9"/>
    <w:rsid w:val="00E86B79"/>
    <w:rPr>
      <w:rFonts w:asciiTheme="majorHAnsi" w:eastAsiaTheme="majorEastAsia" w:hAnsiTheme="majorHAnsi" w:cstheme="majorBidi"/>
      <w:color w:val="438086" w:themeColor="accent2"/>
      <w:sz w:val="32"/>
      <w:szCs w:val="32"/>
    </w:rPr>
  </w:style>
  <w:style w:type="character" w:customStyle="1" w:styleId="2Char">
    <w:name w:val="标题 2 Char"/>
    <w:basedOn w:val="a2"/>
    <w:link w:val="20"/>
    <w:uiPriority w:val="9"/>
    <w:rsid w:val="00E86B79"/>
    <w:rPr>
      <w:rFonts w:asciiTheme="majorHAnsi" w:eastAsiaTheme="majorEastAsia" w:hAnsiTheme="majorHAnsi" w:cstheme="majorBidi"/>
      <w:color w:val="438086" w:themeColor="accent2"/>
      <w:sz w:val="28"/>
      <w:szCs w:val="28"/>
    </w:rPr>
  </w:style>
  <w:style w:type="character" w:customStyle="1" w:styleId="3Char">
    <w:name w:val="标题 3 Char"/>
    <w:basedOn w:val="a2"/>
    <w:link w:val="30"/>
    <w:uiPriority w:val="9"/>
    <w:rsid w:val="00545AB7"/>
    <w:rPr>
      <w:rFonts w:asciiTheme="majorHAnsi" w:eastAsia="微软雅黑" w:hAnsiTheme="majorHAnsi" w:cstheme="majorBidi"/>
      <w:color w:val="438086" w:themeColor="accent2"/>
      <w:sz w:val="21"/>
      <w:szCs w:val="24"/>
      <w:lang w:eastAsia="zh-CN"/>
    </w:rPr>
  </w:style>
  <w:style w:type="character" w:customStyle="1" w:styleId="4Char">
    <w:name w:val="标题 4 Char"/>
    <w:basedOn w:val="a2"/>
    <w:link w:val="4"/>
    <w:uiPriority w:val="9"/>
    <w:semiHidden/>
    <w:rsid w:val="00E86B79"/>
    <w:rPr>
      <w:rFonts w:asciiTheme="majorHAnsi" w:eastAsiaTheme="majorEastAsia" w:hAnsiTheme="majorHAnsi" w:cstheme="majorBidi"/>
      <w:i/>
      <w:iCs/>
      <w:color w:val="438086" w:themeColor="accent2"/>
    </w:rPr>
  </w:style>
  <w:style w:type="character" w:customStyle="1" w:styleId="5Char">
    <w:name w:val="标题 5 Char"/>
    <w:basedOn w:val="a2"/>
    <w:link w:val="5"/>
    <w:uiPriority w:val="9"/>
    <w:semiHidden/>
    <w:rsid w:val="00E86B79"/>
    <w:rPr>
      <w:rFonts w:asciiTheme="majorHAnsi" w:eastAsiaTheme="majorEastAsia" w:hAnsiTheme="majorHAnsi" w:cstheme="majorBidi"/>
      <w:b/>
      <w:bCs/>
      <w:color w:val="325F64" w:themeColor="accent2" w:themeShade="BF"/>
      <w:sz w:val="20"/>
    </w:rPr>
  </w:style>
  <w:style w:type="character" w:customStyle="1" w:styleId="6Char">
    <w:name w:val="标题 6 Char"/>
    <w:basedOn w:val="a2"/>
    <w:link w:val="6"/>
    <w:uiPriority w:val="9"/>
    <w:semiHidden/>
    <w:rsid w:val="00E86B79"/>
    <w:rPr>
      <w:rFonts w:asciiTheme="majorHAnsi" w:eastAsiaTheme="majorEastAsia" w:hAnsiTheme="majorHAnsi" w:cstheme="majorBidi"/>
      <w:b/>
      <w:bCs/>
      <w:i/>
      <w:iCs/>
      <w:color w:val="325F64" w:themeColor="accent2" w:themeShade="BF"/>
      <w:sz w:val="20"/>
    </w:rPr>
  </w:style>
  <w:style w:type="character" w:customStyle="1" w:styleId="7Char">
    <w:name w:val="标题 7 Char"/>
    <w:basedOn w:val="a2"/>
    <w:link w:val="7"/>
    <w:uiPriority w:val="9"/>
    <w:semiHidden/>
    <w:rsid w:val="00E86B79"/>
    <w:rPr>
      <w:rFonts w:asciiTheme="majorHAnsi" w:eastAsiaTheme="majorEastAsia" w:hAnsiTheme="majorHAnsi" w:cstheme="majorBidi"/>
      <w:b/>
      <w:bCs/>
      <w:color w:val="53548A" w:themeColor="accent1"/>
      <w:sz w:val="20"/>
    </w:rPr>
  </w:style>
  <w:style w:type="character" w:customStyle="1" w:styleId="8Char">
    <w:name w:val="标题 8 Char"/>
    <w:basedOn w:val="a2"/>
    <w:link w:val="8"/>
    <w:uiPriority w:val="9"/>
    <w:semiHidden/>
    <w:rsid w:val="00E86B79"/>
    <w:rPr>
      <w:rFonts w:asciiTheme="majorHAnsi" w:eastAsiaTheme="majorEastAsia" w:hAnsiTheme="majorHAnsi" w:cstheme="majorBidi"/>
      <w:b/>
      <w:bCs/>
      <w:i/>
      <w:iCs/>
      <w:color w:val="53548A" w:themeColor="accent1"/>
      <w:sz w:val="20"/>
    </w:rPr>
  </w:style>
  <w:style w:type="character" w:customStyle="1" w:styleId="9Char">
    <w:name w:val="标题 9 Char"/>
    <w:basedOn w:val="a2"/>
    <w:link w:val="9"/>
    <w:uiPriority w:val="9"/>
    <w:semiHidden/>
    <w:rsid w:val="00E86B79"/>
    <w:rPr>
      <w:rFonts w:asciiTheme="majorHAnsi" w:eastAsiaTheme="majorEastAsia" w:hAnsiTheme="majorHAnsi" w:cstheme="majorBidi"/>
      <w:b/>
      <w:bCs/>
      <w:color w:val="313240" w:themeColor="text2" w:themeShade="BF"/>
      <w:sz w:val="20"/>
    </w:rPr>
  </w:style>
  <w:style w:type="character" w:styleId="a9">
    <w:name w:val="Strong"/>
    <w:basedOn w:val="a2"/>
    <w:uiPriority w:val="22"/>
    <w:qFormat/>
    <w:rsid w:val="00E86B79"/>
    <w:rPr>
      <w:b/>
      <w:bCs/>
    </w:rPr>
  </w:style>
  <w:style w:type="paragraph" w:styleId="aa">
    <w:name w:val="Block Text"/>
    <w:basedOn w:val="a1"/>
    <w:uiPriority w:val="3"/>
    <w:semiHidden/>
    <w:unhideWhenUsed/>
    <w:rsid w:val="00E86B79"/>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i/>
      <w:iCs/>
      <w:color w:val="53548A" w:themeColor="accent1"/>
    </w:rPr>
  </w:style>
  <w:style w:type="character" w:styleId="ab">
    <w:name w:val="Subtle Emphasis"/>
    <w:basedOn w:val="a2"/>
    <w:uiPriority w:val="19"/>
    <w:qFormat/>
    <w:rsid w:val="00E86B79"/>
    <w:rPr>
      <w:rFonts w:asciiTheme="minorHAnsi" w:hAnsiTheme="minorHAnsi"/>
      <w:i/>
      <w:iCs/>
      <w:color w:val="006666"/>
    </w:rPr>
  </w:style>
  <w:style w:type="character" w:styleId="ac">
    <w:name w:val="Intense Reference"/>
    <w:basedOn w:val="a2"/>
    <w:uiPriority w:val="32"/>
    <w:qFormat/>
    <w:rsid w:val="00E86B79"/>
    <w:rPr>
      <w:rFonts w:asciiTheme="minorHAnsi" w:hAnsiTheme="minorHAnsi"/>
      <w:b/>
      <w:bCs/>
      <w:i/>
      <w:iCs/>
      <w:caps/>
      <w:color w:val="4E4F89"/>
      <w:spacing w:val="5"/>
    </w:rPr>
  </w:style>
  <w:style w:type="character" w:styleId="ad">
    <w:name w:val="Subtle Reference"/>
    <w:basedOn w:val="a2"/>
    <w:uiPriority w:val="31"/>
    <w:qFormat/>
    <w:rsid w:val="00E86B79"/>
    <w:rPr>
      <w:i/>
      <w:iCs/>
      <w:color w:val="4E4F89"/>
    </w:rPr>
  </w:style>
  <w:style w:type="character" w:styleId="ae">
    <w:name w:val="Emphasis"/>
    <w:uiPriority w:val="20"/>
    <w:qFormat/>
    <w:rsid w:val="00E86B79"/>
    <w:rPr>
      <w:rFonts w:asciiTheme="minorHAnsi" w:eastAsiaTheme="minorEastAsia" w:hAnsiTheme="minorHAnsi" w:cstheme="minorBidi"/>
      <w:b/>
      <w:bCs/>
      <w:iCs w:val="0"/>
      <w:color w:val="438086" w:themeColor="accent2"/>
      <w:spacing w:val="10"/>
      <w:szCs w:val="20"/>
      <w:lang w:eastAsia="zh-CN"/>
    </w:rPr>
  </w:style>
  <w:style w:type="character" w:styleId="af">
    <w:name w:val="Book Title"/>
    <w:basedOn w:val="a2"/>
    <w:uiPriority w:val="33"/>
    <w:qFormat/>
    <w:rsid w:val="00E86B79"/>
    <w:rPr>
      <w:rFonts w:asciiTheme="minorHAnsi" w:eastAsiaTheme="minorEastAsia" w:hAnsi="Cambria" w:cstheme="minorBidi"/>
      <w:bCs w:val="0"/>
      <w:i/>
      <w:iCs/>
      <w:color w:val="000000"/>
      <w:sz w:val="20"/>
      <w:szCs w:val="20"/>
      <w:lang w:eastAsia="zh-CN"/>
    </w:rPr>
  </w:style>
  <w:style w:type="paragraph" w:styleId="af0">
    <w:name w:val="header"/>
    <w:basedOn w:val="a1"/>
    <w:link w:val="Char1"/>
    <w:uiPriority w:val="99"/>
    <w:unhideWhenUsed/>
    <w:rsid w:val="00E86B79"/>
    <w:pPr>
      <w:tabs>
        <w:tab w:val="center" w:pos="4320"/>
        <w:tab w:val="right" w:pos="8640"/>
      </w:tabs>
    </w:pPr>
  </w:style>
  <w:style w:type="character" w:customStyle="1" w:styleId="Char1">
    <w:name w:val="页眉 Char"/>
    <w:basedOn w:val="a2"/>
    <w:link w:val="af0"/>
    <w:uiPriority w:val="99"/>
    <w:rsid w:val="00E86B79"/>
    <w:rPr>
      <w:sz w:val="20"/>
    </w:rPr>
  </w:style>
  <w:style w:type="paragraph" w:styleId="af1">
    <w:name w:val="footer"/>
    <w:basedOn w:val="a1"/>
    <w:link w:val="Char2"/>
    <w:uiPriority w:val="99"/>
    <w:semiHidden/>
    <w:unhideWhenUsed/>
    <w:rsid w:val="00E86B79"/>
    <w:pPr>
      <w:tabs>
        <w:tab w:val="center" w:pos="4320"/>
        <w:tab w:val="right" w:pos="8640"/>
      </w:tabs>
    </w:pPr>
  </w:style>
  <w:style w:type="character" w:customStyle="1" w:styleId="Char2">
    <w:name w:val="页脚 Char"/>
    <w:basedOn w:val="a2"/>
    <w:link w:val="af1"/>
    <w:uiPriority w:val="99"/>
    <w:semiHidden/>
    <w:rsid w:val="00E86B79"/>
    <w:rPr>
      <w:sz w:val="20"/>
    </w:rPr>
  </w:style>
  <w:style w:type="paragraph" w:styleId="af2">
    <w:name w:val="Normal Indent"/>
    <w:basedOn w:val="a1"/>
    <w:uiPriority w:val="99"/>
    <w:unhideWhenUsed/>
    <w:rsid w:val="00E86B79"/>
    <w:pPr>
      <w:ind w:left="720"/>
      <w:contextualSpacing/>
    </w:pPr>
  </w:style>
  <w:style w:type="paragraph" w:styleId="af3">
    <w:name w:val="Intense Quote"/>
    <w:basedOn w:val="a1"/>
    <w:uiPriority w:val="30"/>
    <w:qFormat/>
    <w:rsid w:val="00E86B79"/>
    <w:pPr>
      <w:pBdr>
        <w:top w:val="threeDEngrave" w:sz="6" w:space="10" w:color="438086" w:themeColor="accent2"/>
        <w:bottom w:val="single" w:sz="4" w:space="10" w:color="438086" w:themeColor="accent2"/>
      </w:pBdr>
      <w:spacing w:before="360" w:after="360" w:line="324" w:lineRule="auto"/>
      <w:ind w:left="1080" w:right="1080"/>
    </w:pPr>
    <w:rPr>
      <w:i/>
      <w:iCs/>
      <w:color w:val="438086" w:themeColor="accent2"/>
      <w:sz w:val="22"/>
      <w:szCs w:val="22"/>
    </w:rPr>
  </w:style>
  <w:style w:type="numbering" w:customStyle="1" w:styleId="a">
    <w:name w:val="市内项目符号列表"/>
    <w:uiPriority w:val="99"/>
    <w:rsid w:val="00E86B79"/>
    <w:pPr>
      <w:numPr>
        <w:numId w:val="17"/>
      </w:numPr>
    </w:pPr>
  </w:style>
  <w:style w:type="numbering" w:customStyle="1" w:styleId="a0">
    <w:name w:val="市内编号列表"/>
    <w:uiPriority w:val="99"/>
    <w:rsid w:val="00E86B79"/>
    <w:pPr>
      <w:numPr>
        <w:numId w:val="22"/>
      </w:numPr>
    </w:pPr>
  </w:style>
  <w:style w:type="paragraph" w:styleId="af4">
    <w:name w:val="List Paragraph"/>
    <w:basedOn w:val="a1"/>
    <w:uiPriority w:val="36"/>
    <w:unhideWhenUsed/>
    <w:qFormat/>
    <w:rsid w:val="00E86B79"/>
    <w:pPr>
      <w:ind w:left="720"/>
      <w:contextualSpacing/>
    </w:pPr>
  </w:style>
  <w:style w:type="paragraph" w:styleId="af5">
    <w:name w:val="No Spacing"/>
    <w:basedOn w:val="a1"/>
    <w:uiPriority w:val="1"/>
    <w:qFormat/>
    <w:rsid w:val="00E86B79"/>
    <w:pPr>
      <w:spacing w:after="0" w:line="240" w:lineRule="auto"/>
    </w:pPr>
  </w:style>
  <w:style w:type="character" w:styleId="af6">
    <w:name w:val="Placeholder Text"/>
    <w:basedOn w:val="a2"/>
    <w:uiPriority w:val="99"/>
    <w:unhideWhenUsed/>
    <w:rsid w:val="00E86B79"/>
    <w:rPr>
      <w:color w:val="808080"/>
    </w:rPr>
  </w:style>
  <w:style w:type="paragraph" w:styleId="af7">
    <w:name w:val="Balloon Text"/>
    <w:basedOn w:val="a1"/>
    <w:link w:val="Char3"/>
    <w:uiPriority w:val="99"/>
    <w:semiHidden/>
    <w:unhideWhenUsed/>
    <w:rsid w:val="00E86B79"/>
    <w:pPr>
      <w:spacing w:after="0" w:line="240" w:lineRule="auto"/>
    </w:pPr>
    <w:rPr>
      <w:rFonts w:hAnsi="Tahoma"/>
      <w:sz w:val="16"/>
      <w:szCs w:val="16"/>
    </w:rPr>
  </w:style>
  <w:style w:type="character" w:customStyle="1" w:styleId="Char3">
    <w:name w:val="批注框文本 Char"/>
    <w:basedOn w:val="a2"/>
    <w:link w:val="af7"/>
    <w:uiPriority w:val="99"/>
    <w:semiHidden/>
    <w:rsid w:val="00E86B79"/>
    <w:rPr>
      <w:rFonts w:eastAsiaTheme="minorEastAsia" w:hAnsi="Tahoma" w:cstheme="minorBidi"/>
      <w:sz w:val="16"/>
      <w:szCs w:val="16"/>
      <w:lang w:eastAsia="zh-CN"/>
    </w:rPr>
  </w:style>
  <w:style w:type="paragraph" w:customStyle="1" w:styleId="af8">
    <w:name w:val="偶数页眉"/>
    <w:basedOn w:val="af0"/>
    <w:uiPriority w:val="39"/>
    <w:rsid w:val="00E86B79"/>
    <w:pPr>
      <w:pBdr>
        <w:bottom w:val="single" w:sz="4" w:space="1" w:color="auto"/>
      </w:pBdr>
    </w:pPr>
  </w:style>
  <w:style w:type="paragraph" w:customStyle="1" w:styleId="af9">
    <w:name w:val="奇数页眉"/>
    <w:basedOn w:val="af0"/>
    <w:uiPriority w:val="39"/>
    <w:rsid w:val="00E86B79"/>
    <w:pPr>
      <w:pBdr>
        <w:bottom w:val="single" w:sz="4" w:space="1" w:color="auto"/>
      </w:pBdr>
      <w:jc w:val="right"/>
    </w:pPr>
  </w:style>
  <w:style w:type="paragraph" w:customStyle="1" w:styleId="1">
    <w:name w:val="项目符号 1"/>
    <w:basedOn w:val="af4"/>
    <w:uiPriority w:val="38"/>
    <w:qFormat/>
    <w:rsid w:val="00E86B79"/>
    <w:pPr>
      <w:numPr>
        <w:numId w:val="33"/>
      </w:numPr>
      <w:spacing w:after="0"/>
    </w:pPr>
  </w:style>
  <w:style w:type="paragraph" w:customStyle="1" w:styleId="2">
    <w:name w:val="项目符号 2"/>
    <w:basedOn w:val="af4"/>
    <w:uiPriority w:val="38"/>
    <w:qFormat/>
    <w:rsid w:val="00E86B79"/>
    <w:pPr>
      <w:numPr>
        <w:ilvl w:val="1"/>
        <w:numId w:val="33"/>
      </w:numPr>
      <w:spacing w:after="0"/>
    </w:pPr>
  </w:style>
  <w:style w:type="paragraph" w:customStyle="1" w:styleId="3">
    <w:name w:val="项目符号 3"/>
    <w:basedOn w:val="af4"/>
    <w:uiPriority w:val="38"/>
    <w:qFormat/>
    <w:rsid w:val="00E86B79"/>
    <w:pPr>
      <w:numPr>
        <w:ilvl w:val="2"/>
        <w:numId w:val="33"/>
      </w:numPr>
      <w:spacing w:after="0"/>
    </w:pPr>
  </w:style>
  <w:style w:type="paragraph" w:customStyle="1" w:styleId="DefaultPlaceholderSubject10">
    <w:name w:val="DefaultPlaceholder_Subject10"/>
    <w:uiPriority w:val="39"/>
    <w:rsid w:val="00E86B79"/>
    <w:rPr>
      <w:rFonts w:cstheme="minorBidi"/>
      <w:i/>
      <w:iCs/>
      <w:color w:val="424456" w:themeColor="text2"/>
      <w:sz w:val="24"/>
      <w:szCs w:val="24"/>
      <w:lang w:eastAsia="zh-CN"/>
    </w:rPr>
  </w:style>
  <w:style w:type="paragraph" w:customStyle="1" w:styleId="afa">
    <w:name w:val="类别"/>
    <w:basedOn w:val="a1"/>
    <w:link w:val="afb"/>
    <w:uiPriority w:val="39"/>
    <w:qFormat/>
    <w:rsid w:val="00E86B79"/>
    <w:pPr>
      <w:framePr w:hSpace="187" w:wrap="around" w:hAnchor="margin" w:xAlign="center" w:y="721"/>
      <w:spacing w:after="0" w:line="240" w:lineRule="auto"/>
    </w:pPr>
    <w:rPr>
      <w:caps/>
      <w:sz w:val="22"/>
      <w:szCs w:val="22"/>
    </w:rPr>
  </w:style>
  <w:style w:type="paragraph" w:customStyle="1" w:styleId="afc">
    <w:name w:val="批注"/>
    <w:basedOn w:val="a1"/>
    <w:link w:val="afd"/>
    <w:uiPriority w:val="39"/>
    <w:qFormat/>
    <w:rsid w:val="00E86B79"/>
    <w:pPr>
      <w:spacing w:after="120" w:line="240" w:lineRule="auto"/>
    </w:pPr>
    <w:rPr>
      <w:b/>
      <w:bCs/>
    </w:rPr>
  </w:style>
  <w:style w:type="character" w:customStyle="1" w:styleId="afb">
    <w:name w:val="类别字符"/>
    <w:basedOn w:val="a2"/>
    <w:link w:val="afa"/>
    <w:uiPriority w:val="39"/>
    <w:rsid w:val="00E86B79"/>
    <w:rPr>
      <w:caps/>
    </w:rPr>
  </w:style>
  <w:style w:type="character" w:customStyle="1" w:styleId="afd">
    <w:name w:val="批注字符"/>
    <w:basedOn w:val="a2"/>
    <w:link w:val="afc"/>
    <w:uiPriority w:val="39"/>
    <w:rsid w:val="00E86B79"/>
    <w:rPr>
      <w:b/>
      <w:bCs/>
      <w:sz w:val="20"/>
    </w:rPr>
  </w:style>
  <w:style w:type="paragraph" w:customStyle="1" w:styleId="11">
    <w:name w:val="批注文字1"/>
    <w:basedOn w:val="a1"/>
    <w:uiPriority w:val="39"/>
    <w:qFormat/>
    <w:rsid w:val="00E86B79"/>
    <w:pPr>
      <w:spacing w:after="120" w:line="288" w:lineRule="auto"/>
    </w:pPr>
  </w:style>
  <w:style w:type="paragraph" w:styleId="12">
    <w:name w:val="toc 1"/>
    <w:basedOn w:val="a1"/>
    <w:next w:val="a1"/>
    <w:autoRedefine/>
    <w:uiPriority w:val="39"/>
    <w:unhideWhenUsed/>
    <w:qFormat/>
    <w:rsid w:val="00E86B79"/>
    <w:rPr>
      <w:sz w:val="24"/>
      <w:szCs w:val="24"/>
    </w:rPr>
  </w:style>
  <w:style w:type="paragraph" w:styleId="21">
    <w:name w:val="toc 2"/>
    <w:basedOn w:val="a1"/>
    <w:next w:val="a1"/>
    <w:autoRedefine/>
    <w:uiPriority w:val="39"/>
    <w:unhideWhenUsed/>
    <w:qFormat/>
    <w:rsid w:val="00E86B79"/>
    <w:pPr>
      <w:ind w:left="240"/>
    </w:pPr>
    <w:rPr>
      <w:sz w:val="24"/>
      <w:szCs w:val="24"/>
    </w:rPr>
  </w:style>
  <w:style w:type="character" w:styleId="afe">
    <w:name w:val="Hyperlink"/>
    <w:basedOn w:val="a2"/>
    <w:uiPriority w:val="99"/>
    <w:unhideWhenUsed/>
    <w:rsid w:val="00E86B79"/>
    <w:rPr>
      <w:color w:val="67AFBD" w:themeColor="hyperlink"/>
      <w:u w:val="single"/>
    </w:rPr>
  </w:style>
  <w:style w:type="paragraph" w:styleId="31">
    <w:name w:val="toc 3"/>
    <w:basedOn w:val="a1"/>
    <w:next w:val="a1"/>
    <w:autoRedefine/>
    <w:uiPriority w:val="39"/>
    <w:unhideWhenUsed/>
    <w:rsid w:val="00E86B79"/>
    <w:pPr>
      <w:spacing w:after="100"/>
      <w:ind w:left="400"/>
    </w:pPr>
  </w:style>
  <w:style w:type="paragraph" w:styleId="aff">
    <w:name w:val="Document Map"/>
    <w:basedOn w:val="a1"/>
    <w:link w:val="Char4"/>
    <w:uiPriority w:val="99"/>
    <w:semiHidden/>
    <w:unhideWhenUsed/>
    <w:rsid w:val="002F3754"/>
    <w:rPr>
      <w:rFonts w:ascii="宋体" w:eastAsia="宋体"/>
      <w:sz w:val="18"/>
      <w:szCs w:val="18"/>
    </w:rPr>
  </w:style>
  <w:style w:type="character" w:customStyle="1" w:styleId="Char4">
    <w:name w:val="文档结构图 Char"/>
    <w:basedOn w:val="a2"/>
    <w:link w:val="aff"/>
    <w:uiPriority w:val="99"/>
    <w:semiHidden/>
    <w:rsid w:val="002F3754"/>
    <w:rPr>
      <w:rFonts w:ascii="宋体" w:eastAsia="宋体" w:cstheme="minorBidi"/>
      <w:sz w:val="18"/>
      <w:szCs w:val="18"/>
      <w:lang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052\Urban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2011-03-28T00:00:00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3.xml><?xml version="1.0" encoding="utf-8"?>
<ds:datastoreItem xmlns:ds="http://schemas.openxmlformats.org/officeDocument/2006/customXml" ds:itemID="{F014D78D-86F4-4617-82F0-863045945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UrbanReport.Dotx</Template>
  <TotalTime>1217</TotalTime>
  <Pages>12</Pages>
  <Words>1810</Words>
  <Characters>10320</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Heading 1</vt:lpstr>
      <vt:lpstr>    Heading 2</vt:lpstr>
      <vt:lpstr>        /Heading 3</vt:lpstr>
    </vt:vector>
  </TitlesOfParts>
  <Company/>
  <LinksUpToDate>false</LinksUpToDate>
  <CharactersWithSpaces>12106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企业电子商务综合解决方案</dc:title>
  <dc:subject>业务架构与业务组件模型</dc:subject>
  <dc:creator>黄浩 金蝶中间件咨询服务部</dc:creator>
  <cp:lastModifiedBy>Phenix Huang</cp:lastModifiedBy>
  <cp:revision>19</cp:revision>
  <dcterms:created xsi:type="dcterms:W3CDTF">2011-03-29T15:15:00Z</dcterms:created>
  <dcterms:modified xsi:type="dcterms:W3CDTF">2011-04-05T12:53:00Z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2052</vt:i4>
  </property>
  <property fmtid="{D5CDD505-2E9C-101B-9397-08002B2CF9AE}" pid="3" name="_Version">
    <vt:lpwstr>0809</vt:lpwstr>
  </property>
</Properties>
</file>