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C0A" w:rsidRPr="0016271C" w:rsidRDefault="002A1C0A" w:rsidP="0016271C"/>
    <w:p w:rsidR="002A2D88" w:rsidRDefault="002A2D88" w:rsidP="008364D4">
      <w:pPr>
        <w:pStyle w:val="aff2"/>
        <w:jc w:val="center"/>
        <w:rPr>
          <w:noProof/>
        </w:rPr>
      </w:pPr>
    </w:p>
    <w:p w:rsidR="002A2D88" w:rsidRDefault="002A2D88" w:rsidP="008364D4">
      <w:pPr>
        <w:pStyle w:val="aff2"/>
        <w:jc w:val="center"/>
        <w:rPr>
          <w:noProof/>
        </w:rPr>
      </w:pPr>
    </w:p>
    <w:p w:rsidR="002A2D88" w:rsidRDefault="002A2D88" w:rsidP="008364D4">
      <w:pPr>
        <w:pStyle w:val="aff2"/>
        <w:jc w:val="center"/>
        <w:rPr>
          <w:noProof/>
        </w:rPr>
      </w:pPr>
    </w:p>
    <w:p w:rsidR="002A2D88" w:rsidRDefault="002A2D88" w:rsidP="008364D4">
      <w:pPr>
        <w:pStyle w:val="aff2"/>
        <w:jc w:val="center"/>
        <w:rPr>
          <w:noProof/>
        </w:rPr>
      </w:pPr>
    </w:p>
    <w:p w:rsidR="002A2D88" w:rsidRDefault="002A2D88" w:rsidP="008364D4">
      <w:pPr>
        <w:pStyle w:val="aff2"/>
        <w:jc w:val="center"/>
        <w:rPr>
          <w:noProof/>
        </w:rPr>
      </w:pPr>
    </w:p>
    <w:p w:rsidR="008364D4" w:rsidRDefault="002A2D88" w:rsidP="002A2D88">
      <w:pPr>
        <w:jc w:val="center"/>
      </w:pPr>
      <w:r>
        <w:rPr>
          <w:noProof/>
        </w:rPr>
        <w:drawing>
          <wp:inline distT="0" distB="0" distL="0" distR="0">
            <wp:extent cx="1716405" cy="621030"/>
            <wp:effectExtent l="19050" t="0" r="0" b="0"/>
            <wp:docPr id="4" name="图片 1" descr="大通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通网"/>
                    <pic:cNvPicPr>
                      <a:picLocks noChangeAspect="1" noChangeArrowheads="1"/>
                    </pic:cNvPicPr>
                  </pic:nvPicPr>
                  <pic:blipFill>
                    <a:blip r:embed="rId8"/>
                    <a:srcRect/>
                    <a:stretch>
                      <a:fillRect/>
                    </a:stretch>
                  </pic:blipFill>
                  <pic:spPr bwMode="auto">
                    <a:xfrm>
                      <a:off x="0" y="0"/>
                      <a:ext cx="1716405" cy="621030"/>
                    </a:xfrm>
                    <a:prstGeom prst="rect">
                      <a:avLst/>
                    </a:prstGeom>
                    <a:noFill/>
                    <a:ln w="9525">
                      <a:noFill/>
                      <a:miter lim="800000"/>
                      <a:headEnd/>
                      <a:tailEnd/>
                    </a:ln>
                  </pic:spPr>
                </pic:pic>
              </a:graphicData>
            </a:graphic>
          </wp:inline>
        </w:drawing>
      </w:r>
    </w:p>
    <w:p w:rsidR="008364D4" w:rsidRDefault="008364D4" w:rsidP="008364D4"/>
    <w:p w:rsidR="008364D4" w:rsidRDefault="005A4D6B" w:rsidP="002A1C0A">
      <w:pPr>
        <w:pStyle w:val="af8"/>
      </w:pPr>
      <w:bookmarkStart w:id="0" w:name="_Toc304969382"/>
      <w:r>
        <w:rPr>
          <w:rFonts w:hint="eastAsia"/>
        </w:rPr>
        <w:t>大通网电子商务平台二期</w:t>
      </w:r>
      <w:bookmarkEnd w:id="0"/>
    </w:p>
    <w:p w:rsidR="008364D4" w:rsidRDefault="008364D4" w:rsidP="008364D4">
      <w:pPr>
        <w:pStyle w:val="aff4"/>
        <w:rPr>
          <w:sz w:val="84"/>
          <w:szCs w:val="20"/>
        </w:rPr>
      </w:pPr>
      <w:bookmarkStart w:id="1" w:name="_Toc301269264"/>
      <w:bookmarkStart w:id="2" w:name="_Toc301276541"/>
      <w:bookmarkStart w:id="3" w:name="_Toc304969383"/>
      <w:r>
        <w:rPr>
          <w:rFonts w:hint="eastAsia"/>
        </w:rPr>
        <w:t>工作说明书</w:t>
      </w:r>
      <w:r>
        <w:rPr>
          <w:rFonts w:hint="eastAsia"/>
        </w:rPr>
        <w:t>(SOW)</w:t>
      </w:r>
      <w:bookmarkEnd w:id="1"/>
      <w:bookmarkEnd w:id="2"/>
      <w:bookmarkEnd w:id="3"/>
    </w:p>
    <w:p w:rsidR="008364D4" w:rsidRDefault="008364D4" w:rsidP="008364D4">
      <w:pPr>
        <w:jc w:val="center"/>
        <w:rPr>
          <w:b/>
          <w:sz w:val="56"/>
        </w:rPr>
      </w:pPr>
      <w:r>
        <w:rPr>
          <w:b/>
          <w:sz w:val="56"/>
        </w:rPr>
        <w:t>(Statement Of Work)</w:t>
      </w:r>
    </w:p>
    <w:p w:rsidR="008364D4" w:rsidRDefault="008364D4" w:rsidP="008364D4">
      <w:pPr>
        <w:rPr>
          <w:rFonts w:ascii="Calibri" w:hAnsi="Calibri"/>
        </w:rPr>
      </w:pPr>
    </w:p>
    <w:p w:rsidR="008364D4" w:rsidRDefault="008364D4" w:rsidP="008364D4"/>
    <w:p w:rsidR="002A1C0A" w:rsidRDefault="002A1C0A" w:rsidP="008364D4"/>
    <w:p w:rsidR="008364D4" w:rsidRDefault="008364D4" w:rsidP="008364D4">
      <w:r>
        <w:rPr>
          <w:noProof/>
        </w:rPr>
        <w:drawing>
          <wp:inline distT="0" distB="0" distL="0" distR="0">
            <wp:extent cx="1561465" cy="698500"/>
            <wp:effectExtent l="0" t="0" r="0" b="0"/>
            <wp:docPr id="2" name="图片 2" descr="说明: 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apusic_c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1465" cy="698500"/>
                    </a:xfrm>
                    <a:prstGeom prst="rect">
                      <a:avLst/>
                    </a:prstGeom>
                    <a:noFill/>
                    <a:ln>
                      <a:noFill/>
                    </a:ln>
                  </pic:spPr>
                </pic:pic>
              </a:graphicData>
            </a:graphic>
          </wp:inline>
        </w:drawing>
      </w:r>
    </w:p>
    <w:p w:rsidR="008364D4" w:rsidRDefault="008364D4" w:rsidP="008364D4"/>
    <w:p w:rsidR="008364D4" w:rsidRDefault="008364D4" w:rsidP="008364D4">
      <w:pPr>
        <w:pStyle w:val="210"/>
        <w:textAlignment w:val="center"/>
        <w:rPr>
          <w:rFonts w:ascii="微软雅黑" w:eastAsia="微软雅黑" w:hAnsi="微软雅黑"/>
          <w:b/>
          <w:sz w:val="30"/>
          <w:szCs w:val="30"/>
        </w:rPr>
      </w:pPr>
      <w:r>
        <w:rPr>
          <w:rFonts w:ascii="微软雅黑" w:eastAsia="微软雅黑" w:hAnsi="微软雅黑"/>
          <w:b/>
          <w:noProof/>
          <w:sz w:val="30"/>
          <w:szCs w:val="30"/>
        </w:rPr>
        <w:drawing>
          <wp:inline distT="0" distB="0" distL="0" distR="0">
            <wp:extent cx="1397635" cy="180975"/>
            <wp:effectExtent l="0" t="0" r="0" b="0"/>
            <wp:docPr id="1" name="图片 1" descr="说明: 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kingdee_apusic_cn"/>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7635" cy="180975"/>
                    </a:xfrm>
                    <a:prstGeom prst="rect">
                      <a:avLst/>
                    </a:prstGeom>
                    <a:noFill/>
                    <a:ln>
                      <a:noFill/>
                    </a:ln>
                  </pic:spPr>
                </pic:pic>
              </a:graphicData>
            </a:graphic>
          </wp:inline>
        </w:drawing>
      </w:r>
      <w:r>
        <w:rPr>
          <w:rFonts w:ascii="微软雅黑" w:eastAsia="微软雅黑" w:hAnsi="微软雅黑" w:hint="eastAsia"/>
          <w:b/>
          <w:sz w:val="30"/>
          <w:szCs w:val="30"/>
        </w:rPr>
        <w:t>有限公司</w:t>
      </w:r>
    </w:p>
    <w:tbl>
      <w:tblPr>
        <w:tblW w:w="0" w:type="auto"/>
        <w:tblBorders>
          <w:top w:val="single" w:sz="4" w:space="0" w:color="000000"/>
          <w:insideH w:val="single" w:sz="4" w:space="0" w:color="000000"/>
          <w:insideV w:val="single" w:sz="4" w:space="0" w:color="000000"/>
        </w:tblBorders>
        <w:tblLook w:val="01E0"/>
      </w:tblPr>
      <w:tblGrid>
        <w:gridCol w:w="5358"/>
      </w:tblGrid>
      <w:tr w:rsidR="008364D4" w:rsidTr="008364D4">
        <w:tc>
          <w:tcPr>
            <w:tcW w:w="5358" w:type="dxa"/>
            <w:tcBorders>
              <w:top w:val="single" w:sz="4" w:space="0" w:color="000000"/>
              <w:left w:val="nil"/>
              <w:bottom w:val="nil"/>
              <w:right w:val="nil"/>
            </w:tcBorders>
            <w:hideMark/>
          </w:tcPr>
          <w:p w:rsidR="008364D4" w:rsidRDefault="008364D4">
            <w:pPr>
              <w:widowControl/>
              <w:snapToGrid w:val="0"/>
              <w:rPr>
                <w:rFonts w:eastAsia="楷体_GB2312"/>
                <w:szCs w:val="21"/>
              </w:rPr>
            </w:pPr>
            <w:r>
              <w:rPr>
                <w:rFonts w:eastAsia="楷体_GB2312" w:hint="eastAsia"/>
              </w:rPr>
              <w:t>地址：深圳高新区南区金蝶软件园</w:t>
            </w:r>
            <w:r>
              <w:rPr>
                <w:rFonts w:eastAsia="楷体_GB2312"/>
              </w:rPr>
              <w:t>B</w:t>
            </w:r>
            <w:r>
              <w:rPr>
                <w:rFonts w:eastAsia="楷体_GB2312" w:hint="eastAsia"/>
              </w:rPr>
              <w:t>栋</w:t>
            </w:r>
            <w:r>
              <w:rPr>
                <w:rFonts w:eastAsia="楷体_GB2312"/>
              </w:rPr>
              <w:t>5</w:t>
            </w:r>
            <w:r>
              <w:rPr>
                <w:rFonts w:eastAsia="楷体_GB2312" w:hint="eastAsia"/>
              </w:rPr>
              <w:t>楼</w:t>
            </w:r>
          </w:p>
          <w:p w:rsidR="008364D4" w:rsidRDefault="008364D4">
            <w:pPr>
              <w:widowControl/>
              <w:snapToGrid w:val="0"/>
              <w:rPr>
                <w:rFonts w:eastAsia="楷体_GB2312"/>
              </w:rPr>
            </w:pPr>
            <w:r>
              <w:rPr>
                <w:rFonts w:eastAsia="楷体_GB2312" w:hint="eastAsia"/>
              </w:rPr>
              <w:t>邮编：</w:t>
            </w:r>
            <w:r>
              <w:rPr>
                <w:rFonts w:eastAsia="楷体_GB2312"/>
              </w:rPr>
              <w:t>518057</w:t>
            </w:r>
          </w:p>
          <w:p w:rsidR="008364D4" w:rsidRDefault="008364D4">
            <w:pPr>
              <w:widowControl/>
              <w:snapToGrid w:val="0"/>
              <w:rPr>
                <w:rFonts w:eastAsia="楷体_GB2312"/>
              </w:rPr>
            </w:pPr>
            <w:r>
              <w:rPr>
                <w:rFonts w:eastAsia="楷体_GB2312" w:hint="eastAsia"/>
              </w:rPr>
              <w:t>电话：</w:t>
            </w:r>
            <w:r>
              <w:rPr>
                <w:rFonts w:eastAsia="楷体_GB2312"/>
              </w:rPr>
              <w:t>0755-26612299</w:t>
            </w:r>
          </w:p>
          <w:p w:rsidR="008364D4" w:rsidRDefault="008364D4">
            <w:pPr>
              <w:widowControl/>
              <w:snapToGrid w:val="0"/>
              <w:rPr>
                <w:rFonts w:eastAsia="楷体_GB2312"/>
              </w:rPr>
            </w:pPr>
            <w:r>
              <w:rPr>
                <w:rFonts w:eastAsia="楷体_GB2312" w:hint="eastAsia"/>
              </w:rPr>
              <w:t>传真：</w:t>
            </w:r>
            <w:r>
              <w:rPr>
                <w:rFonts w:eastAsia="楷体_GB2312"/>
              </w:rPr>
              <w:t>0755-26615016</w:t>
            </w:r>
          </w:p>
          <w:p w:rsidR="008364D4" w:rsidRDefault="008364D4">
            <w:pPr>
              <w:widowControl/>
              <w:snapToGrid w:val="0"/>
              <w:rPr>
                <w:rFonts w:eastAsia="楷体_GB2312"/>
                <w:szCs w:val="21"/>
              </w:rPr>
            </w:pPr>
            <w:r>
              <w:rPr>
                <w:rFonts w:eastAsia="楷体_GB2312" w:hint="eastAsia"/>
              </w:rPr>
              <w:t>网址：</w:t>
            </w:r>
            <w:r>
              <w:rPr>
                <w:rFonts w:eastAsia="楷体_GB2312"/>
              </w:rPr>
              <w:t>http://www.apusic.com</w:t>
            </w:r>
          </w:p>
        </w:tc>
      </w:tr>
    </w:tbl>
    <w:p w:rsidR="008364D4" w:rsidRPr="00552B47" w:rsidRDefault="008364D4" w:rsidP="008364D4">
      <w:pPr>
        <w:rPr>
          <w:rFonts w:ascii="Calibri" w:hAnsi="Calibri"/>
          <w:szCs w:val="21"/>
        </w:rPr>
      </w:pPr>
    </w:p>
    <w:p w:rsidR="008364D4" w:rsidRDefault="008364D4" w:rsidP="008364D4"/>
    <w:p w:rsidR="008364D4" w:rsidRDefault="008364D4" w:rsidP="008364D4">
      <w:r>
        <w:lastRenderedPageBreak/>
        <w:sym w:font="Symbol" w:char="F0E3"/>
      </w:r>
      <w:r>
        <w:rPr>
          <w:rFonts w:hint="eastAsia"/>
        </w:rPr>
        <w:t>版权所有</w:t>
      </w:r>
      <w:r w:rsidR="003E1873">
        <w:rPr>
          <w:rFonts w:hint="eastAsia"/>
        </w:rPr>
        <w:t>1999-2011</w:t>
      </w:r>
      <w:r>
        <w:rPr>
          <w:rFonts w:hint="eastAsia"/>
        </w:rPr>
        <w:t>金蝶中间件，保留所有权利</w:t>
      </w:r>
      <w:r w:rsidR="003E1873">
        <w:rPr>
          <w:rFonts w:hint="eastAsia"/>
        </w:rPr>
        <w:t>2011</w:t>
      </w:r>
      <w:r w:rsidR="003E1873">
        <w:rPr>
          <w:rFonts w:hint="eastAsia"/>
        </w:rPr>
        <w:t>年</w:t>
      </w:r>
      <w:r w:rsidR="003E1873">
        <w:rPr>
          <w:rFonts w:hint="eastAsia"/>
        </w:rPr>
        <w:t>8</w:t>
      </w:r>
      <w:r w:rsidR="003E1873">
        <w:rPr>
          <w:rFonts w:hint="eastAsia"/>
        </w:rPr>
        <w:t>月</w:t>
      </w:r>
      <w:r w:rsidR="003E1873">
        <w:rPr>
          <w:rFonts w:hint="eastAsia"/>
        </w:rPr>
        <w:t>16</w:t>
      </w:r>
      <w:r w:rsidR="003E1873">
        <w:rPr>
          <w:rFonts w:hint="eastAsia"/>
        </w:rPr>
        <w:t>日</w:t>
      </w:r>
    </w:p>
    <w:p w:rsidR="008364D4" w:rsidRDefault="00B0043A" w:rsidP="008364D4">
      <w:r>
        <w:rPr>
          <w:noProof/>
        </w:rPr>
        <w:pict>
          <v:line id="Line 11" o:spid="_x0000_s1026" style="position:absolute;left:0;text-align:left;z-index:251661312;visibility:visible" from="0,5.75pt" to="414.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" strokeweight="2.25pt">
            <v:shadow on="t" color="silver"/>
          </v:line>
        </w:pict>
      </w:r>
    </w:p>
    <w:p w:rsidR="008364D4" w:rsidRDefault="008364D4" w:rsidP="008364D4">
      <w:pPr>
        <w:pStyle w:val="a6"/>
        <w:spacing w:line="240" w:lineRule="auto"/>
        <w:ind w:firstLine="360"/>
        <w:rPr>
          <w:sz w:val="18"/>
          <w:szCs w:val="18"/>
        </w:rPr>
      </w:pPr>
      <w:r>
        <w:rPr>
          <w:rFonts w:hint="eastAsia"/>
          <w:sz w:val="18"/>
          <w:szCs w:val="18"/>
        </w:rPr>
        <w:t>未经金蝶中间件有限公司书面许可，本建议书任何部分的内容不得被复制或抄袭用于任何目的。</w:t>
      </w:r>
    </w:p>
    <w:p w:rsidR="008364D4" w:rsidRDefault="008364D4" w:rsidP="008364D4">
      <w:pPr>
        <w:pStyle w:val="a6"/>
        <w:spacing w:line="240" w:lineRule="auto"/>
        <w:ind w:firstLine="360"/>
        <w:rPr>
          <w:sz w:val="18"/>
          <w:szCs w:val="18"/>
        </w:rPr>
      </w:pPr>
      <w:r>
        <w:rPr>
          <w:rFonts w:hint="eastAsia"/>
          <w:sz w:val="18"/>
          <w:szCs w:val="18"/>
        </w:rPr>
        <w:t>本建议书并不暗示金蝶中间件有限公司提供的任何产品或服务或其功能与本建议书描述的内容完全一致，对建议书的观点并不意味着金蝶中间件有限公司的服务承诺，除非在后续的和约之中约定。</w:t>
      </w:r>
    </w:p>
    <w:p w:rsidR="008364D4" w:rsidRDefault="008364D4" w:rsidP="008364D4">
      <w:pPr>
        <w:pStyle w:val="a6"/>
        <w:spacing w:line="240" w:lineRule="auto"/>
        <w:ind w:firstLine="360"/>
        <w:rPr>
          <w:sz w:val="18"/>
          <w:szCs w:val="18"/>
        </w:rPr>
      </w:pPr>
      <w:r>
        <w:rPr>
          <w:rFonts w:hint="eastAsia"/>
          <w:sz w:val="18"/>
          <w:szCs w:val="18"/>
        </w:rPr>
        <w:t>除以下已经声明之外，本建议书提及一些产品或技术还可能是以下或其它产品供应商的权益。</w:t>
      </w:r>
    </w:p>
    <w:p w:rsidR="008364D4" w:rsidRDefault="008364D4" w:rsidP="008364D4">
      <w:pPr>
        <w:pStyle w:val="a6"/>
        <w:spacing w:line="240" w:lineRule="auto"/>
        <w:ind w:firstLine="360"/>
        <w:rPr>
          <w:sz w:val="18"/>
          <w:szCs w:val="18"/>
        </w:rPr>
      </w:pPr>
      <w:r>
        <w:rPr>
          <w:sz w:val="18"/>
          <w:szCs w:val="18"/>
        </w:rPr>
        <w:t>Microsoft</w:t>
      </w:r>
      <w:r>
        <w:rPr>
          <w:rFonts w:hint="eastAsia"/>
          <w:sz w:val="18"/>
          <w:szCs w:val="18"/>
        </w:rPr>
        <w:t>、</w:t>
      </w:r>
      <w:r>
        <w:rPr>
          <w:sz w:val="18"/>
          <w:szCs w:val="18"/>
        </w:rPr>
        <w:t>Windows</w:t>
      </w:r>
      <w:r>
        <w:rPr>
          <w:rFonts w:hint="eastAsia"/>
          <w:sz w:val="18"/>
          <w:szCs w:val="18"/>
        </w:rPr>
        <w:t>、</w:t>
      </w:r>
      <w:r>
        <w:rPr>
          <w:sz w:val="18"/>
          <w:szCs w:val="18"/>
        </w:rPr>
        <w:t>Windows/NT</w:t>
      </w:r>
      <w:r>
        <w:rPr>
          <w:rFonts w:hint="eastAsia"/>
          <w:sz w:val="18"/>
          <w:szCs w:val="18"/>
        </w:rPr>
        <w:t>、</w:t>
      </w:r>
      <w:r>
        <w:rPr>
          <w:sz w:val="18"/>
          <w:szCs w:val="18"/>
        </w:rPr>
        <w:t>Windows2000</w:t>
      </w:r>
      <w:r>
        <w:rPr>
          <w:rFonts w:hint="eastAsia"/>
          <w:sz w:val="18"/>
          <w:szCs w:val="18"/>
        </w:rPr>
        <w:t>、</w:t>
      </w:r>
      <w:r>
        <w:rPr>
          <w:sz w:val="18"/>
          <w:szCs w:val="18"/>
        </w:rPr>
        <w:t>SQL Server</w:t>
      </w:r>
      <w:r>
        <w:rPr>
          <w:rFonts w:hint="eastAsia"/>
          <w:sz w:val="18"/>
          <w:szCs w:val="18"/>
        </w:rPr>
        <w:t>、</w:t>
      </w:r>
      <w:r>
        <w:rPr>
          <w:sz w:val="18"/>
          <w:szCs w:val="18"/>
        </w:rPr>
        <w:t>.net</w:t>
      </w:r>
      <w:r>
        <w:rPr>
          <w:rFonts w:hint="eastAsia"/>
          <w:sz w:val="18"/>
          <w:szCs w:val="18"/>
        </w:rPr>
        <w:t>是</w:t>
      </w:r>
      <w:r>
        <w:rPr>
          <w:sz w:val="18"/>
          <w:szCs w:val="18"/>
        </w:rPr>
        <w:t>Microsoft</w:t>
      </w:r>
      <w:r>
        <w:rPr>
          <w:rFonts w:hint="eastAsia"/>
          <w:sz w:val="18"/>
          <w:szCs w:val="18"/>
        </w:rPr>
        <w:t>公司的注册商标。</w:t>
      </w:r>
    </w:p>
    <w:p w:rsidR="008364D4" w:rsidRDefault="008364D4" w:rsidP="008364D4">
      <w:pPr>
        <w:pStyle w:val="a6"/>
        <w:spacing w:line="240" w:lineRule="auto"/>
        <w:ind w:firstLine="360"/>
        <w:rPr>
          <w:sz w:val="18"/>
          <w:szCs w:val="18"/>
        </w:rPr>
      </w:pPr>
      <w:r>
        <w:rPr>
          <w:sz w:val="18"/>
          <w:szCs w:val="18"/>
        </w:rPr>
        <w:t>IBM</w:t>
      </w:r>
      <w:r>
        <w:rPr>
          <w:rFonts w:hint="eastAsia"/>
          <w:sz w:val="18"/>
          <w:szCs w:val="18"/>
        </w:rPr>
        <w:t>、</w:t>
      </w:r>
      <w:r>
        <w:rPr>
          <w:sz w:val="18"/>
          <w:szCs w:val="18"/>
        </w:rPr>
        <w:t>Visual Age</w:t>
      </w:r>
      <w:r>
        <w:rPr>
          <w:rFonts w:hint="eastAsia"/>
          <w:sz w:val="18"/>
          <w:szCs w:val="18"/>
        </w:rPr>
        <w:t>、</w:t>
      </w:r>
      <w:r>
        <w:rPr>
          <w:sz w:val="18"/>
          <w:szCs w:val="18"/>
        </w:rPr>
        <w:t>WebSphere</w:t>
      </w:r>
      <w:r>
        <w:rPr>
          <w:rFonts w:hint="eastAsia"/>
          <w:sz w:val="18"/>
          <w:szCs w:val="18"/>
        </w:rPr>
        <w:t>、</w:t>
      </w:r>
      <w:r>
        <w:rPr>
          <w:sz w:val="18"/>
          <w:szCs w:val="18"/>
        </w:rPr>
        <w:t>DB2</w:t>
      </w:r>
      <w:r>
        <w:rPr>
          <w:rFonts w:hint="eastAsia"/>
          <w:sz w:val="18"/>
          <w:szCs w:val="18"/>
        </w:rPr>
        <w:t>、</w:t>
      </w:r>
      <w:r>
        <w:rPr>
          <w:sz w:val="18"/>
          <w:szCs w:val="18"/>
        </w:rPr>
        <w:t>OS/400</w:t>
      </w:r>
      <w:r>
        <w:rPr>
          <w:rFonts w:hint="eastAsia"/>
          <w:sz w:val="18"/>
          <w:szCs w:val="18"/>
        </w:rPr>
        <w:t>、</w:t>
      </w:r>
      <w:r>
        <w:rPr>
          <w:sz w:val="18"/>
          <w:szCs w:val="18"/>
        </w:rPr>
        <w:t>AIX</w:t>
      </w:r>
      <w:r>
        <w:rPr>
          <w:rFonts w:hint="eastAsia"/>
          <w:sz w:val="18"/>
          <w:szCs w:val="18"/>
        </w:rPr>
        <w:t>、</w:t>
      </w:r>
      <w:r>
        <w:rPr>
          <w:sz w:val="18"/>
          <w:szCs w:val="18"/>
        </w:rPr>
        <w:t>OS/390</w:t>
      </w:r>
      <w:r>
        <w:rPr>
          <w:rFonts w:hint="eastAsia"/>
          <w:sz w:val="18"/>
          <w:szCs w:val="18"/>
        </w:rPr>
        <w:t>、</w:t>
      </w:r>
      <w:r>
        <w:rPr>
          <w:sz w:val="18"/>
          <w:szCs w:val="18"/>
        </w:rPr>
        <w:t>eServer</w:t>
      </w:r>
      <w:r>
        <w:rPr>
          <w:rFonts w:hint="eastAsia"/>
          <w:sz w:val="18"/>
          <w:szCs w:val="18"/>
        </w:rPr>
        <w:t>是</w:t>
      </w:r>
      <w:r>
        <w:rPr>
          <w:sz w:val="18"/>
          <w:szCs w:val="18"/>
        </w:rPr>
        <w:t>IBM</w:t>
      </w:r>
      <w:r>
        <w:rPr>
          <w:rFonts w:hint="eastAsia"/>
          <w:sz w:val="18"/>
          <w:szCs w:val="18"/>
        </w:rPr>
        <w:t>公司的注册商标。</w:t>
      </w:r>
    </w:p>
    <w:p w:rsidR="008364D4" w:rsidRDefault="008364D4" w:rsidP="008364D4">
      <w:pPr>
        <w:pStyle w:val="a6"/>
        <w:spacing w:line="240" w:lineRule="auto"/>
        <w:ind w:firstLine="360"/>
        <w:rPr>
          <w:sz w:val="18"/>
          <w:szCs w:val="18"/>
        </w:rPr>
      </w:pPr>
      <w:r>
        <w:rPr>
          <w:sz w:val="18"/>
          <w:szCs w:val="18"/>
        </w:rPr>
        <w:t>Intel</w:t>
      </w:r>
      <w:r>
        <w:rPr>
          <w:rFonts w:hint="eastAsia"/>
          <w:sz w:val="18"/>
          <w:szCs w:val="18"/>
        </w:rPr>
        <w:t>、</w:t>
      </w:r>
      <w:r>
        <w:rPr>
          <w:sz w:val="18"/>
          <w:szCs w:val="18"/>
        </w:rPr>
        <w:t>IA</w:t>
      </w:r>
      <w:r>
        <w:rPr>
          <w:rFonts w:hint="eastAsia"/>
          <w:sz w:val="18"/>
          <w:szCs w:val="18"/>
        </w:rPr>
        <w:t>是</w:t>
      </w:r>
      <w:r>
        <w:rPr>
          <w:sz w:val="18"/>
          <w:szCs w:val="18"/>
        </w:rPr>
        <w:t>Intel</w:t>
      </w:r>
      <w:r>
        <w:rPr>
          <w:rFonts w:hint="eastAsia"/>
          <w:sz w:val="18"/>
          <w:szCs w:val="18"/>
        </w:rPr>
        <w:t>公司的注册商标。</w:t>
      </w:r>
    </w:p>
    <w:p w:rsidR="008364D4" w:rsidRDefault="003E1873" w:rsidP="008364D4">
      <w:pPr>
        <w:pStyle w:val="a6"/>
        <w:spacing w:line="240" w:lineRule="auto"/>
        <w:ind w:firstLine="360"/>
        <w:rPr>
          <w:sz w:val="18"/>
          <w:szCs w:val="18"/>
        </w:rPr>
      </w:pPr>
      <w:r>
        <w:rPr>
          <w:sz w:val="18"/>
          <w:szCs w:val="18"/>
        </w:rPr>
        <w:t>Jav</w:t>
      </w:r>
      <w:r>
        <w:rPr>
          <w:rFonts w:hint="eastAsia"/>
          <w:sz w:val="18"/>
          <w:szCs w:val="18"/>
        </w:rPr>
        <w:t>a, Oracle</w:t>
      </w:r>
      <w:r w:rsidR="008364D4">
        <w:rPr>
          <w:rFonts w:hint="eastAsia"/>
          <w:sz w:val="18"/>
          <w:szCs w:val="18"/>
        </w:rPr>
        <w:t>是</w:t>
      </w:r>
      <w:r>
        <w:rPr>
          <w:rFonts w:hint="eastAsia"/>
          <w:sz w:val="18"/>
          <w:szCs w:val="18"/>
        </w:rPr>
        <w:t>Oracle</w:t>
      </w:r>
      <w:r w:rsidR="008364D4">
        <w:rPr>
          <w:rFonts w:hint="eastAsia"/>
          <w:sz w:val="18"/>
          <w:szCs w:val="18"/>
        </w:rPr>
        <w:t>公司的注册商标。</w:t>
      </w:r>
    </w:p>
    <w:p w:rsidR="008364D4" w:rsidRDefault="008364D4" w:rsidP="008364D4">
      <w:pPr>
        <w:pStyle w:val="a6"/>
        <w:spacing w:line="240" w:lineRule="auto"/>
        <w:ind w:firstLine="360"/>
        <w:rPr>
          <w:sz w:val="18"/>
          <w:szCs w:val="18"/>
        </w:rPr>
      </w:pPr>
      <w:r>
        <w:rPr>
          <w:sz w:val="18"/>
          <w:szCs w:val="18"/>
        </w:rPr>
        <w:t>Unix</w:t>
      </w:r>
      <w:r>
        <w:rPr>
          <w:rFonts w:hint="eastAsia"/>
          <w:sz w:val="18"/>
          <w:szCs w:val="18"/>
        </w:rPr>
        <w:t>是</w:t>
      </w:r>
      <w:r>
        <w:rPr>
          <w:sz w:val="18"/>
          <w:szCs w:val="18"/>
        </w:rPr>
        <w:t>SCO Santa Cruz</w:t>
      </w:r>
      <w:r>
        <w:rPr>
          <w:rFonts w:hint="eastAsia"/>
          <w:sz w:val="18"/>
          <w:szCs w:val="18"/>
        </w:rPr>
        <w:t>公司的注册商标。</w:t>
      </w:r>
    </w:p>
    <w:p w:rsidR="008364D4" w:rsidRDefault="008364D4" w:rsidP="008364D4">
      <w:pPr>
        <w:pStyle w:val="a6"/>
        <w:spacing w:line="240" w:lineRule="auto"/>
        <w:ind w:firstLine="360"/>
        <w:rPr>
          <w:sz w:val="18"/>
          <w:szCs w:val="18"/>
        </w:rPr>
      </w:pPr>
      <w:r>
        <w:rPr>
          <w:rFonts w:hint="eastAsia"/>
          <w:sz w:val="18"/>
          <w:szCs w:val="18"/>
        </w:rPr>
        <w:t>金蝶金蝶</w:t>
      </w:r>
      <w:r>
        <w:rPr>
          <w:sz w:val="18"/>
          <w:szCs w:val="18"/>
        </w:rPr>
        <w:t>APUSIC</w:t>
      </w:r>
      <w:r>
        <w:rPr>
          <w:rFonts w:hint="eastAsia"/>
          <w:sz w:val="18"/>
          <w:szCs w:val="18"/>
        </w:rPr>
        <w:t>是金蝶软件（中国）有限公司的注册商标。</w:t>
      </w:r>
    </w:p>
    <w:p w:rsidR="00D03390" w:rsidRDefault="008364D4" w:rsidP="002A1C0A">
      <w:pPr>
        <w:pStyle w:val="a6"/>
        <w:spacing w:line="240" w:lineRule="auto"/>
        <w:ind w:firstLine="360"/>
        <w:sectPr w:rsidR="00D03390" w:rsidSect="007C6B5C">
          <w:headerReference w:type="default" r:id="rId11"/>
          <w:footerReference w:type="default" r:id="rId12"/>
          <w:headerReference w:type="first" r:id="rId13"/>
          <w:pgSz w:w="11906" w:h="16838" w:code="9"/>
          <w:pgMar w:top="1361" w:right="1134" w:bottom="1361" w:left="1134" w:header="680" w:footer="340" w:gutter="0"/>
          <w:cols w:space="425"/>
          <w:titlePg/>
          <w:docGrid w:type="linesAndChars" w:linePitch="312"/>
        </w:sectPr>
      </w:pPr>
      <w:r>
        <w:rPr>
          <w:rFonts w:hint="eastAsia"/>
          <w:sz w:val="18"/>
          <w:szCs w:val="18"/>
        </w:rPr>
        <w:t>金蝶</w:t>
      </w:r>
      <w:r>
        <w:rPr>
          <w:sz w:val="18"/>
          <w:szCs w:val="18"/>
        </w:rPr>
        <w:t>Apusic</w:t>
      </w:r>
      <w:r>
        <w:rPr>
          <w:rFonts w:hint="eastAsia"/>
          <w:sz w:val="18"/>
          <w:szCs w:val="18"/>
        </w:rPr>
        <w:t>是金蝶中间件有限公司的注册商标。</w:t>
      </w:r>
      <w:r>
        <w:br w:type="page"/>
      </w:r>
    </w:p>
    <w:p w:rsidR="00701E27" w:rsidRDefault="008131BA" w:rsidP="003E1873">
      <w:pPr>
        <w:pStyle w:val="af1"/>
        <w:rPr>
          <w:noProof/>
        </w:rPr>
      </w:pPr>
      <w:bookmarkStart w:id="4" w:name="_Toc301269265"/>
      <w:bookmarkStart w:id="5" w:name="_Toc301276542"/>
      <w:bookmarkStart w:id="6" w:name="_Toc304969384"/>
      <w:r>
        <w:rPr>
          <w:rFonts w:hint="eastAsia"/>
        </w:rPr>
        <w:lastRenderedPageBreak/>
        <w:t>目录</w:t>
      </w:r>
      <w:bookmarkEnd w:id="4"/>
      <w:bookmarkEnd w:id="5"/>
      <w:bookmarkEnd w:id="6"/>
      <w:r w:rsidR="00B0043A" w:rsidRPr="00B0043A">
        <w:rPr>
          <w:b w:val="0"/>
          <w:bCs w:val="0"/>
          <w:caps/>
        </w:rPr>
        <w:fldChar w:fldCharType="begin"/>
      </w:r>
      <w:r>
        <w:rPr>
          <w:b w:val="0"/>
          <w:bCs w:val="0"/>
          <w:caps/>
        </w:rPr>
        <w:instrText xml:space="preserve"> TOC \o "1-3" \h \z \u </w:instrText>
      </w:r>
      <w:r w:rsidR="00B0043A" w:rsidRPr="00B0043A">
        <w:rPr>
          <w:b w:val="0"/>
          <w:bCs w:val="0"/>
          <w:caps/>
        </w:rPr>
        <w:fldChar w:fldCharType="separate"/>
      </w:r>
    </w:p>
    <w:p w:rsidR="00701E27" w:rsidRDefault="00701E27">
      <w:pPr>
        <w:pStyle w:val="22"/>
        <w:tabs>
          <w:tab w:val="right" w:leader="dot" w:pos="9628"/>
        </w:tabs>
        <w:rPr>
          <w:rFonts w:asciiTheme="minorHAnsi" w:eastAsiaTheme="minorEastAsia" w:hAnsiTheme="minorHAnsi" w:cstheme="minorBidi"/>
          <w:smallCaps w:val="0"/>
          <w:noProof/>
          <w:sz w:val="21"/>
          <w:szCs w:val="22"/>
        </w:rPr>
      </w:pPr>
      <w:hyperlink w:anchor="_Toc304969382" w:history="1">
        <w:r w:rsidRPr="00BA70EA">
          <w:rPr>
            <w:rStyle w:val="a8"/>
            <w:rFonts w:hint="eastAsia"/>
            <w:noProof/>
          </w:rPr>
          <w:t>大通网电子商务平台二期</w:t>
        </w:r>
        <w:r>
          <w:rPr>
            <w:noProof/>
            <w:webHidden/>
          </w:rPr>
          <w:tab/>
        </w:r>
        <w:r>
          <w:rPr>
            <w:noProof/>
            <w:webHidden/>
          </w:rPr>
          <w:fldChar w:fldCharType="begin"/>
        </w:r>
        <w:r>
          <w:rPr>
            <w:noProof/>
            <w:webHidden/>
          </w:rPr>
          <w:instrText xml:space="preserve"> PAGEREF _Toc304969382 \h </w:instrText>
        </w:r>
        <w:r>
          <w:rPr>
            <w:noProof/>
            <w:webHidden/>
          </w:rPr>
        </w:r>
        <w:r>
          <w:rPr>
            <w:noProof/>
            <w:webHidden/>
          </w:rPr>
          <w:fldChar w:fldCharType="separate"/>
        </w:r>
        <w:r>
          <w:rPr>
            <w:noProof/>
            <w:webHidden/>
          </w:rPr>
          <w:t>1</w:t>
        </w:r>
        <w:r>
          <w:rPr>
            <w:noProof/>
            <w:webHidden/>
          </w:rPr>
          <w:fldChar w:fldCharType="end"/>
        </w:r>
      </w:hyperlink>
    </w:p>
    <w:p w:rsidR="00701E27" w:rsidRDefault="00701E27">
      <w:pPr>
        <w:pStyle w:val="10"/>
        <w:tabs>
          <w:tab w:val="right" w:leader="dot" w:pos="9628"/>
        </w:tabs>
        <w:rPr>
          <w:rFonts w:asciiTheme="minorHAnsi" w:eastAsiaTheme="minorEastAsia" w:hAnsiTheme="minorHAnsi" w:cstheme="minorBidi"/>
          <w:b w:val="0"/>
          <w:bCs w:val="0"/>
          <w:caps w:val="0"/>
          <w:noProof/>
          <w:sz w:val="21"/>
          <w:szCs w:val="22"/>
        </w:rPr>
      </w:pPr>
      <w:hyperlink w:anchor="_Toc304969383" w:history="1">
        <w:r w:rsidRPr="00BA70EA">
          <w:rPr>
            <w:rStyle w:val="a8"/>
            <w:rFonts w:hint="eastAsia"/>
            <w:noProof/>
          </w:rPr>
          <w:t>工作说明书</w:t>
        </w:r>
        <w:r w:rsidRPr="00BA70EA">
          <w:rPr>
            <w:rStyle w:val="a8"/>
            <w:noProof/>
          </w:rPr>
          <w:t>(SOW)</w:t>
        </w:r>
        <w:r>
          <w:rPr>
            <w:noProof/>
            <w:webHidden/>
          </w:rPr>
          <w:tab/>
        </w:r>
        <w:r>
          <w:rPr>
            <w:noProof/>
            <w:webHidden/>
          </w:rPr>
          <w:fldChar w:fldCharType="begin"/>
        </w:r>
        <w:r>
          <w:rPr>
            <w:noProof/>
            <w:webHidden/>
          </w:rPr>
          <w:instrText xml:space="preserve"> PAGEREF _Toc304969383 \h </w:instrText>
        </w:r>
        <w:r>
          <w:rPr>
            <w:noProof/>
            <w:webHidden/>
          </w:rPr>
        </w:r>
        <w:r>
          <w:rPr>
            <w:noProof/>
            <w:webHidden/>
          </w:rPr>
          <w:fldChar w:fldCharType="separate"/>
        </w:r>
        <w:r>
          <w:rPr>
            <w:noProof/>
            <w:webHidden/>
          </w:rPr>
          <w:t>1</w:t>
        </w:r>
        <w:r>
          <w:rPr>
            <w:noProof/>
            <w:webHidden/>
          </w:rPr>
          <w:fldChar w:fldCharType="end"/>
        </w:r>
      </w:hyperlink>
    </w:p>
    <w:p w:rsidR="00701E27" w:rsidRDefault="00701E27">
      <w:pPr>
        <w:pStyle w:val="10"/>
        <w:tabs>
          <w:tab w:val="right" w:leader="dot" w:pos="9628"/>
        </w:tabs>
        <w:rPr>
          <w:rFonts w:asciiTheme="minorHAnsi" w:eastAsiaTheme="minorEastAsia" w:hAnsiTheme="minorHAnsi" w:cstheme="minorBidi"/>
          <w:b w:val="0"/>
          <w:bCs w:val="0"/>
          <w:caps w:val="0"/>
          <w:noProof/>
          <w:sz w:val="21"/>
          <w:szCs w:val="22"/>
        </w:rPr>
      </w:pPr>
      <w:hyperlink w:anchor="_Toc304969384" w:history="1">
        <w:r w:rsidRPr="00BA70EA">
          <w:rPr>
            <w:rStyle w:val="a8"/>
            <w:rFonts w:hint="eastAsia"/>
            <w:noProof/>
          </w:rPr>
          <w:t>目录</w:t>
        </w:r>
        <w:r>
          <w:rPr>
            <w:noProof/>
            <w:webHidden/>
          </w:rPr>
          <w:tab/>
        </w:r>
        <w:r>
          <w:rPr>
            <w:noProof/>
            <w:webHidden/>
          </w:rPr>
          <w:fldChar w:fldCharType="begin"/>
        </w:r>
        <w:r>
          <w:rPr>
            <w:noProof/>
            <w:webHidden/>
          </w:rPr>
          <w:instrText xml:space="preserve"> PAGEREF _Toc304969384 \h </w:instrText>
        </w:r>
        <w:r>
          <w:rPr>
            <w:noProof/>
            <w:webHidden/>
          </w:rPr>
        </w:r>
        <w:r>
          <w:rPr>
            <w:noProof/>
            <w:webHidden/>
          </w:rPr>
          <w:fldChar w:fldCharType="separate"/>
        </w:r>
        <w:r>
          <w:rPr>
            <w:noProof/>
            <w:webHidden/>
          </w:rPr>
          <w:t>3</w:t>
        </w:r>
        <w:r>
          <w:rPr>
            <w:noProof/>
            <w:webHidden/>
          </w:rPr>
          <w:fldChar w:fldCharType="end"/>
        </w:r>
      </w:hyperlink>
    </w:p>
    <w:p w:rsidR="00701E27" w:rsidRDefault="00701E27">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385" w:history="1">
        <w:r w:rsidRPr="00BA70EA">
          <w:rPr>
            <w:rStyle w:val="a8"/>
            <w:rFonts w:hint="eastAsia"/>
            <w:noProof/>
          </w:rPr>
          <w:t>第</w:t>
        </w:r>
        <w:r w:rsidRPr="00BA70EA">
          <w:rPr>
            <w:rStyle w:val="a8"/>
            <w:rFonts w:hint="eastAsia"/>
            <w:noProof/>
          </w:rPr>
          <w:t>1</w:t>
        </w:r>
        <w:r w:rsidRPr="00BA70EA">
          <w:rPr>
            <w:rStyle w:val="a8"/>
            <w:rFonts w:hint="eastAsia"/>
            <w:noProof/>
          </w:rPr>
          <w:t>章</w:t>
        </w:r>
        <w:r>
          <w:rPr>
            <w:rFonts w:asciiTheme="minorHAnsi" w:eastAsiaTheme="minorEastAsia" w:hAnsiTheme="minorHAnsi" w:cstheme="minorBidi"/>
            <w:b w:val="0"/>
            <w:bCs w:val="0"/>
            <w:caps w:val="0"/>
            <w:noProof/>
            <w:sz w:val="21"/>
            <w:szCs w:val="22"/>
          </w:rPr>
          <w:tab/>
        </w:r>
        <w:r w:rsidRPr="00BA70EA">
          <w:rPr>
            <w:rStyle w:val="a8"/>
            <w:rFonts w:hint="eastAsia"/>
            <w:noProof/>
          </w:rPr>
          <w:t>工作说明概述</w:t>
        </w:r>
        <w:r>
          <w:rPr>
            <w:noProof/>
            <w:webHidden/>
          </w:rPr>
          <w:tab/>
        </w:r>
        <w:r>
          <w:rPr>
            <w:noProof/>
            <w:webHidden/>
          </w:rPr>
          <w:fldChar w:fldCharType="begin"/>
        </w:r>
        <w:r>
          <w:rPr>
            <w:noProof/>
            <w:webHidden/>
          </w:rPr>
          <w:instrText xml:space="preserve"> PAGEREF _Toc304969385 \h </w:instrText>
        </w:r>
        <w:r>
          <w:rPr>
            <w:noProof/>
            <w:webHidden/>
          </w:rPr>
        </w:r>
        <w:r>
          <w:rPr>
            <w:noProof/>
            <w:webHidden/>
          </w:rPr>
          <w:fldChar w:fldCharType="separate"/>
        </w:r>
        <w:r>
          <w:rPr>
            <w:noProof/>
            <w:webHidden/>
          </w:rPr>
          <w:t>5</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86" w:history="1">
        <w:r w:rsidRPr="00BA70EA">
          <w:rPr>
            <w:rStyle w:val="a8"/>
            <w:rFonts w:ascii="Times New Roman" w:hAnsi="Times New Roman"/>
            <w:noProof/>
            <w:snapToGrid w:val="0"/>
            <w:w w:val="0"/>
            <w:kern w:val="0"/>
          </w:rPr>
          <w:t>1.1</w:t>
        </w:r>
        <w:r>
          <w:rPr>
            <w:rFonts w:asciiTheme="minorHAnsi" w:eastAsiaTheme="minorEastAsia" w:hAnsiTheme="minorHAnsi" w:cstheme="minorBidi"/>
            <w:smallCaps w:val="0"/>
            <w:noProof/>
            <w:sz w:val="21"/>
            <w:szCs w:val="22"/>
          </w:rPr>
          <w:tab/>
        </w:r>
        <w:r w:rsidRPr="00BA70EA">
          <w:rPr>
            <w:rStyle w:val="a8"/>
            <w:rFonts w:hint="eastAsia"/>
            <w:noProof/>
          </w:rPr>
          <w:t>项目背景</w:t>
        </w:r>
        <w:r>
          <w:rPr>
            <w:noProof/>
            <w:webHidden/>
          </w:rPr>
          <w:tab/>
        </w:r>
        <w:r>
          <w:rPr>
            <w:noProof/>
            <w:webHidden/>
          </w:rPr>
          <w:fldChar w:fldCharType="begin"/>
        </w:r>
        <w:r>
          <w:rPr>
            <w:noProof/>
            <w:webHidden/>
          </w:rPr>
          <w:instrText xml:space="preserve"> PAGEREF _Toc304969386 \h </w:instrText>
        </w:r>
        <w:r>
          <w:rPr>
            <w:noProof/>
            <w:webHidden/>
          </w:rPr>
        </w:r>
        <w:r>
          <w:rPr>
            <w:noProof/>
            <w:webHidden/>
          </w:rPr>
          <w:fldChar w:fldCharType="separate"/>
        </w:r>
        <w:r>
          <w:rPr>
            <w:noProof/>
            <w:webHidden/>
          </w:rPr>
          <w:t>5</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87" w:history="1">
        <w:r w:rsidRPr="00BA70EA">
          <w:rPr>
            <w:rStyle w:val="a8"/>
            <w:noProof/>
          </w:rPr>
          <w:t>1.1.1</w:t>
        </w:r>
        <w:r>
          <w:rPr>
            <w:rFonts w:asciiTheme="minorHAnsi" w:eastAsiaTheme="minorEastAsia" w:hAnsiTheme="minorHAnsi" w:cstheme="minorBidi"/>
            <w:i w:val="0"/>
            <w:iCs w:val="0"/>
            <w:noProof/>
            <w:sz w:val="21"/>
            <w:szCs w:val="22"/>
          </w:rPr>
          <w:tab/>
        </w:r>
        <w:r w:rsidRPr="00BA70EA">
          <w:rPr>
            <w:rStyle w:val="a8"/>
            <w:rFonts w:hint="eastAsia"/>
            <w:noProof/>
          </w:rPr>
          <w:t>项目参与方</w:t>
        </w:r>
        <w:r>
          <w:rPr>
            <w:noProof/>
            <w:webHidden/>
          </w:rPr>
          <w:tab/>
        </w:r>
        <w:r>
          <w:rPr>
            <w:noProof/>
            <w:webHidden/>
          </w:rPr>
          <w:fldChar w:fldCharType="begin"/>
        </w:r>
        <w:r>
          <w:rPr>
            <w:noProof/>
            <w:webHidden/>
          </w:rPr>
          <w:instrText xml:space="preserve"> PAGEREF _Toc304969387 \h </w:instrText>
        </w:r>
        <w:r>
          <w:rPr>
            <w:noProof/>
            <w:webHidden/>
          </w:rPr>
        </w:r>
        <w:r>
          <w:rPr>
            <w:noProof/>
            <w:webHidden/>
          </w:rPr>
          <w:fldChar w:fldCharType="separate"/>
        </w:r>
        <w:r>
          <w:rPr>
            <w:noProof/>
            <w:webHidden/>
          </w:rPr>
          <w:t>5</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88" w:history="1">
        <w:r w:rsidRPr="00BA70EA">
          <w:rPr>
            <w:rStyle w:val="a8"/>
            <w:noProof/>
          </w:rPr>
          <w:t>1.1.2</w:t>
        </w:r>
        <w:r>
          <w:rPr>
            <w:rFonts w:asciiTheme="minorHAnsi" w:eastAsiaTheme="minorEastAsia" w:hAnsiTheme="minorHAnsi" w:cstheme="minorBidi"/>
            <w:i w:val="0"/>
            <w:iCs w:val="0"/>
            <w:noProof/>
            <w:sz w:val="21"/>
            <w:szCs w:val="22"/>
          </w:rPr>
          <w:tab/>
        </w:r>
        <w:r w:rsidRPr="00BA70EA">
          <w:rPr>
            <w:rStyle w:val="a8"/>
            <w:rFonts w:hint="eastAsia"/>
            <w:noProof/>
          </w:rPr>
          <w:t>项目目标及建议内容</w:t>
        </w:r>
        <w:r>
          <w:rPr>
            <w:noProof/>
            <w:webHidden/>
          </w:rPr>
          <w:tab/>
        </w:r>
        <w:r>
          <w:rPr>
            <w:noProof/>
            <w:webHidden/>
          </w:rPr>
          <w:fldChar w:fldCharType="begin"/>
        </w:r>
        <w:r>
          <w:rPr>
            <w:noProof/>
            <w:webHidden/>
          </w:rPr>
          <w:instrText xml:space="preserve"> PAGEREF _Toc304969388 \h </w:instrText>
        </w:r>
        <w:r>
          <w:rPr>
            <w:noProof/>
            <w:webHidden/>
          </w:rPr>
        </w:r>
        <w:r>
          <w:rPr>
            <w:noProof/>
            <w:webHidden/>
          </w:rPr>
          <w:fldChar w:fldCharType="separate"/>
        </w:r>
        <w:r>
          <w:rPr>
            <w:noProof/>
            <w:webHidden/>
          </w:rPr>
          <w:t>5</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89" w:history="1">
        <w:r w:rsidRPr="00BA70EA">
          <w:rPr>
            <w:rStyle w:val="a8"/>
            <w:rFonts w:ascii="Times New Roman" w:hAnsi="Times New Roman"/>
            <w:noProof/>
            <w:snapToGrid w:val="0"/>
            <w:w w:val="0"/>
            <w:kern w:val="0"/>
          </w:rPr>
          <w:t>1.2</w:t>
        </w:r>
        <w:r>
          <w:rPr>
            <w:rFonts w:asciiTheme="minorHAnsi" w:eastAsiaTheme="minorEastAsia" w:hAnsiTheme="minorHAnsi" w:cstheme="minorBidi"/>
            <w:smallCaps w:val="0"/>
            <w:noProof/>
            <w:sz w:val="21"/>
            <w:szCs w:val="22"/>
          </w:rPr>
          <w:tab/>
        </w:r>
        <w:r w:rsidRPr="00BA70EA">
          <w:rPr>
            <w:rStyle w:val="a8"/>
            <w:rFonts w:hint="eastAsia"/>
            <w:noProof/>
          </w:rPr>
          <w:t>项目前提与假设</w:t>
        </w:r>
        <w:r>
          <w:rPr>
            <w:noProof/>
            <w:webHidden/>
          </w:rPr>
          <w:tab/>
        </w:r>
        <w:r>
          <w:rPr>
            <w:noProof/>
            <w:webHidden/>
          </w:rPr>
          <w:fldChar w:fldCharType="begin"/>
        </w:r>
        <w:r>
          <w:rPr>
            <w:noProof/>
            <w:webHidden/>
          </w:rPr>
          <w:instrText xml:space="preserve"> PAGEREF _Toc304969389 \h </w:instrText>
        </w:r>
        <w:r>
          <w:rPr>
            <w:noProof/>
            <w:webHidden/>
          </w:rPr>
        </w:r>
        <w:r>
          <w:rPr>
            <w:noProof/>
            <w:webHidden/>
          </w:rPr>
          <w:fldChar w:fldCharType="separate"/>
        </w:r>
        <w:r>
          <w:rPr>
            <w:noProof/>
            <w:webHidden/>
          </w:rPr>
          <w:t>6</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0" w:history="1">
        <w:r w:rsidRPr="00BA70EA">
          <w:rPr>
            <w:rStyle w:val="a8"/>
            <w:noProof/>
          </w:rPr>
          <w:t>1.2.1</w:t>
        </w:r>
        <w:r>
          <w:rPr>
            <w:rFonts w:asciiTheme="minorHAnsi" w:eastAsiaTheme="minorEastAsia" w:hAnsiTheme="minorHAnsi" w:cstheme="minorBidi"/>
            <w:i w:val="0"/>
            <w:iCs w:val="0"/>
            <w:noProof/>
            <w:sz w:val="21"/>
            <w:szCs w:val="22"/>
          </w:rPr>
          <w:tab/>
        </w:r>
        <w:r w:rsidRPr="00BA70EA">
          <w:rPr>
            <w:rStyle w:val="a8"/>
            <w:rFonts w:hint="eastAsia"/>
            <w:noProof/>
          </w:rPr>
          <w:t>项目实施前提说明</w:t>
        </w:r>
        <w:r>
          <w:rPr>
            <w:noProof/>
            <w:webHidden/>
          </w:rPr>
          <w:tab/>
        </w:r>
        <w:r>
          <w:rPr>
            <w:noProof/>
            <w:webHidden/>
          </w:rPr>
          <w:fldChar w:fldCharType="begin"/>
        </w:r>
        <w:r>
          <w:rPr>
            <w:noProof/>
            <w:webHidden/>
          </w:rPr>
          <w:instrText xml:space="preserve"> PAGEREF _Toc304969390 \h </w:instrText>
        </w:r>
        <w:r>
          <w:rPr>
            <w:noProof/>
            <w:webHidden/>
          </w:rPr>
        </w:r>
        <w:r>
          <w:rPr>
            <w:noProof/>
            <w:webHidden/>
          </w:rPr>
          <w:fldChar w:fldCharType="separate"/>
        </w:r>
        <w:r>
          <w:rPr>
            <w:noProof/>
            <w:webHidden/>
          </w:rPr>
          <w:t>6</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1" w:history="1">
        <w:r w:rsidRPr="00BA70EA">
          <w:rPr>
            <w:rStyle w:val="a8"/>
            <w:noProof/>
          </w:rPr>
          <w:t>1.2.2</w:t>
        </w:r>
        <w:r>
          <w:rPr>
            <w:rFonts w:asciiTheme="minorHAnsi" w:eastAsiaTheme="minorEastAsia" w:hAnsiTheme="minorHAnsi" w:cstheme="minorBidi"/>
            <w:i w:val="0"/>
            <w:iCs w:val="0"/>
            <w:noProof/>
            <w:sz w:val="21"/>
            <w:szCs w:val="22"/>
          </w:rPr>
          <w:tab/>
        </w:r>
        <w:r w:rsidRPr="00BA70EA">
          <w:rPr>
            <w:rStyle w:val="a8"/>
            <w:rFonts w:hint="eastAsia"/>
            <w:noProof/>
          </w:rPr>
          <w:t>项目实施假设条件</w:t>
        </w:r>
        <w:r>
          <w:rPr>
            <w:noProof/>
            <w:webHidden/>
          </w:rPr>
          <w:tab/>
        </w:r>
        <w:r>
          <w:rPr>
            <w:noProof/>
            <w:webHidden/>
          </w:rPr>
          <w:fldChar w:fldCharType="begin"/>
        </w:r>
        <w:r>
          <w:rPr>
            <w:noProof/>
            <w:webHidden/>
          </w:rPr>
          <w:instrText xml:space="preserve"> PAGEREF _Toc304969391 \h </w:instrText>
        </w:r>
        <w:r>
          <w:rPr>
            <w:noProof/>
            <w:webHidden/>
          </w:rPr>
        </w:r>
        <w:r>
          <w:rPr>
            <w:noProof/>
            <w:webHidden/>
          </w:rPr>
          <w:fldChar w:fldCharType="separate"/>
        </w:r>
        <w:r>
          <w:rPr>
            <w:noProof/>
            <w:webHidden/>
          </w:rPr>
          <w:t>6</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2" w:history="1">
        <w:r w:rsidRPr="00BA70EA">
          <w:rPr>
            <w:rStyle w:val="a8"/>
            <w:noProof/>
          </w:rPr>
          <w:t>1.2.3</w:t>
        </w:r>
        <w:r>
          <w:rPr>
            <w:rFonts w:asciiTheme="minorHAnsi" w:eastAsiaTheme="minorEastAsia" w:hAnsiTheme="minorHAnsi" w:cstheme="minorBidi"/>
            <w:i w:val="0"/>
            <w:iCs w:val="0"/>
            <w:noProof/>
            <w:sz w:val="21"/>
            <w:szCs w:val="22"/>
          </w:rPr>
          <w:tab/>
        </w:r>
        <w:r w:rsidRPr="00BA70EA">
          <w:rPr>
            <w:rStyle w:val="a8"/>
            <w:rFonts w:hint="eastAsia"/>
            <w:noProof/>
          </w:rPr>
          <w:t>技术标准约定</w:t>
        </w:r>
        <w:r>
          <w:rPr>
            <w:noProof/>
            <w:webHidden/>
          </w:rPr>
          <w:tab/>
        </w:r>
        <w:r>
          <w:rPr>
            <w:noProof/>
            <w:webHidden/>
          </w:rPr>
          <w:fldChar w:fldCharType="begin"/>
        </w:r>
        <w:r>
          <w:rPr>
            <w:noProof/>
            <w:webHidden/>
          </w:rPr>
          <w:instrText xml:space="preserve"> PAGEREF _Toc304969392 \h </w:instrText>
        </w:r>
        <w:r>
          <w:rPr>
            <w:noProof/>
            <w:webHidden/>
          </w:rPr>
        </w:r>
        <w:r>
          <w:rPr>
            <w:noProof/>
            <w:webHidden/>
          </w:rPr>
          <w:fldChar w:fldCharType="separate"/>
        </w:r>
        <w:r>
          <w:rPr>
            <w:noProof/>
            <w:webHidden/>
          </w:rPr>
          <w:t>6</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3" w:history="1">
        <w:r w:rsidRPr="00BA70EA">
          <w:rPr>
            <w:rStyle w:val="a8"/>
            <w:noProof/>
          </w:rPr>
          <w:t>1.2.4</w:t>
        </w:r>
        <w:r>
          <w:rPr>
            <w:rFonts w:asciiTheme="minorHAnsi" w:eastAsiaTheme="minorEastAsia" w:hAnsiTheme="minorHAnsi" w:cstheme="minorBidi"/>
            <w:i w:val="0"/>
            <w:iCs w:val="0"/>
            <w:noProof/>
            <w:sz w:val="21"/>
            <w:szCs w:val="22"/>
          </w:rPr>
          <w:tab/>
        </w:r>
        <w:r w:rsidRPr="00BA70EA">
          <w:rPr>
            <w:rStyle w:val="a8"/>
            <w:rFonts w:hint="eastAsia"/>
            <w:noProof/>
          </w:rPr>
          <w:t>配套支持</w:t>
        </w:r>
        <w:r>
          <w:rPr>
            <w:noProof/>
            <w:webHidden/>
          </w:rPr>
          <w:tab/>
        </w:r>
        <w:r>
          <w:rPr>
            <w:noProof/>
            <w:webHidden/>
          </w:rPr>
          <w:fldChar w:fldCharType="begin"/>
        </w:r>
        <w:r>
          <w:rPr>
            <w:noProof/>
            <w:webHidden/>
          </w:rPr>
          <w:instrText xml:space="preserve"> PAGEREF _Toc304969393 \h </w:instrText>
        </w:r>
        <w:r>
          <w:rPr>
            <w:noProof/>
            <w:webHidden/>
          </w:rPr>
        </w:r>
        <w:r>
          <w:rPr>
            <w:noProof/>
            <w:webHidden/>
          </w:rPr>
          <w:fldChar w:fldCharType="separate"/>
        </w:r>
        <w:r>
          <w:rPr>
            <w:noProof/>
            <w:webHidden/>
          </w:rPr>
          <w:t>7</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94" w:history="1">
        <w:r w:rsidRPr="00BA70EA">
          <w:rPr>
            <w:rStyle w:val="a8"/>
            <w:rFonts w:ascii="Times New Roman" w:hAnsi="Times New Roman"/>
            <w:noProof/>
            <w:snapToGrid w:val="0"/>
            <w:w w:val="0"/>
            <w:kern w:val="0"/>
          </w:rPr>
          <w:t>1.3</w:t>
        </w:r>
        <w:r>
          <w:rPr>
            <w:rFonts w:asciiTheme="minorHAnsi" w:eastAsiaTheme="minorEastAsia" w:hAnsiTheme="minorHAnsi" w:cstheme="minorBidi"/>
            <w:smallCaps w:val="0"/>
            <w:noProof/>
            <w:sz w:val="21"/>
            <w:szCs w:val="22"/>
          </w:rPr>
          <w:tab/>
        </w:r>
        <w:r w:rsidRPr="00BA70EA">
          <w:rPr>
            <w:rStyle w:val="a8"/>
            <w:rFonts w:hint="eastAsia"/>
            <w:noProof/>
          </w:rPr>
          <w:t>参与方责任约定</w:t>
        </w:r>
        <w:r>
          <w:rPr>
            <w:noProof/>
            <w:webHidden/>
          </w:rPr>
          <w:tab/>
        </w:r>
        <w:r>
          <w:rPr>
            <w:noProof/>
            <w:webHidden/>
          </w:rPr>
          <w:fldChar w:fldCharType="begin"/>
        </w:r>
        <w:r>
          <w:rPr>
            <w:noProof/>
            <w:webHidden/>
          </w:rPr>
          <w:instrText xml:space="preserve"> PAGEREF _Toc304969394 \h </w:instrText>
        </w:r>
        <w:r>
          <w:rPr>
            <w:noProof/>
            <w:webHidden/>
          </w:rPr>
        </w:r>
        <w:r>
          <w:rPr>
            <w:noProof/>
            <w:webHidden/>
          </w:rPr>
          <w:fldChar w:fldCharType="separate"/>
        </w:r>
        <w:r>
          <w:rPr>
            <w:noProof/>
            <w:webHidden/>
          </w:rPr>
          <w:t>7</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5" w:history="1">
        <w:r w:rsidRPr="00BA70EA">
          <w:rPr>
            <w:rStyle w:val="a8"/>
            <w:noProof/>
          </w:rPr>
          <w:t>1.3.1</w:t>
        </w:r>
        <w:r>
          <w:rPr>
            <w:rFonts w:asciiTheme="minorHAnsi" w:eastAsiaTheme="minorEastAsia" w:hAnsiTheme="minorHAnsi" w:cstheme="minorBidi"/>
            <w:i w:val="0"/>
            <w:iCs w:val="0"/>
            <w:noProof/>
            <w:sz w:val="21"/>
            <w:szCs w:val="22"/>
          </w:rPr>
          <w:tab/>
        </w:r>
        <w:r w:rsidRPr="00BA70EA">
          <w:rPr>
            <w:rStyle w:val="a8"/>
            <w:rFonts w:hint="eastAsia"/>
            <w:noProof/>
          </w:rPr>
          <w:t>第三方权责约定</w:t>
        </w:r>
        <w:r>
          <w:rPr>
            <w:noProof/>
            <w:webHidden/>
          </w:rPr>
          <w:tab/>
        </w:r>
        <w:r>
          <w:rPr>
            <w:noProof/>
            <w:webHidden/>
          </w:rPr>
          <w:fldChar w:fldCharType="begin"/>
        </w:r>
        <w:r>
          <w:rPr>
            <w:noProof/>
            <w:webHidden/>
          </w:rPr>
          <w:instrText xml:space="preserve"> PAGEREF _Toc304969395 \h </w:instrText>
        </w:r>
        <w:r>
          <w:rPr>
            <w:noProof/>
            <w:webHidden/>
          </w:rPr>
        </w:r>
        <w:r>
          <w:rPr>
            <w:noProof/>
            <w:webHidden/>
          </w:rPr>
          <w:fldChar w:fldCharType="separate"/>
        </w:r>
        <w:r>
          <w:rPr>
            <w:noProof/>
            <w:webHidden/>
          </w:rPr>
          <w:t>7</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6" w:history="1">
        <w:r w:rsidRPr="00BA70EA">
          <w:rPr>
            <w:rStyle w:val="a8"/>
            <w:noProof/>
          </w:rPr>
          <w:t>1.3.2</w:t>
        </w:r>
        <w:r>
          <w:rPr>
            <w:rFonts w:asciiTheme="minorHAnsi" w:eastAsiaTheme="minorEastAsia" w:hAnsiTheme="minorHAnsi" w:cstheme="minorBidi"/>
            <w:i w:val="0"/>
            <w:iCs w:val="0"/>
            <w:noProof/>
            <w:sz w:val="21"/>
            <w:szCs w:val="22"/>
          </w:rPr>
          <w:tab/>
        </w:r>
        <w:r w:rsidRPr="00BA70EA">
          <w:rPr>
            <w:rStyle w:val="a8"/>
            <w:rFonts w:hint="eastAsia"/>
            <w:noProof/>
          </w:rPr>
          <w:t>责任矩阵</w:t>
        </w:r>
        <w:r>
          <w:rPr>
            <w:noProof/>
            <w:webHidden/>
          </w:rPr>
          <w:tab/>
        </w:r>
        <w:r>
          <w:rPr>
            <w:noProof/>
            <w:webHidden/>
          </w:rPr>
          <w:fldChar w:fldCharType="begin"/>
        </w:r>
        <w:r>
          <w:rPr>
            <w:noProof/>
            <w:webHidden/>
          </w:rPr>
          <w:instrText xml:space="preserve"> PAGEREF _Toc304969396 \h </w:instrText>
        </w:r>
        <w:r>
          <w:rPr>
            <w:noProof/>
            <w:webHidden/>
          </w:rPr>
        </w:r>
        <w:r>
          <w:rPr>
            <w:noProof/>
            <w:webHidden/>
          </w:rPr>
          <w:fldChar w:fldCharType="separate"/>
        </w:r>
        <w:r>
          <w:rPr>
            <w:noProof/>
            <w:webHidden/>
          </w:rPr>
          <w:t>7</w:t>
        </w:r>
        <w:r>
          <w:rPr>
            <w:noProof/>
            <w:webHidden/>
          </w:rPr>
          <w:fldChar w:fldCharType="end"/>
        </w:r>
      </w:hyperlink>
    </w:p>
    <w:p w:rsidR="00701E27" w:rsidRDefault="00701E27">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397" w:history="1">
        <w:r w:rsidRPr="00BA70EA">
          <w:rPr>
            <w:rStyle w:val="a8"/>
            <w:rFonts w:hint="eastAsia"/>
            <w:noProof/>
          </w:rPr>
          <w:t>第</w:t>
        </w:r>
        <w:r w:rsidRPr="00BA70EA">
          <w:rPr>
            <w:rStyle w:val="a8"/>
            <w:rFonts w:hint="eastAsia"/>
            <w:noProof/>
          </w:rPr>
          <w:t>2</w:t>
        </w:r>
        <w:r w:rsidRPr="00BA70EA">
          <w:rPr>
            <w:rStyle w:val="a8"/>
            <w:rFonts w:hint="eastAsia"/>
            <w:noProof/>
          </w:rPr>
          <w:t>章</w:t>
        </w:r>
        <w:r>
          <w:rPr>
            <w:rFonts w:asciiTheme="minorHAnsi" w:eastAsiaTheme="minorEastAsia" w:hAnsiTheme="minorHAnsi" w:cstheme="minorBidi"/>
            <w:b w:val="0"/>
            <w:bCs w:val="0"/>
            <w:caps w:val="0"/>
            <w:noProof/>
            <w:sz w:val="21"/>
            <w:szCs w:val="22"/>
          </w:rPr>
          <w:tab/>
        </w:r>
        <w:r w:rsidRPr="00BA70EA">
          <w:rPr>
            <w:rStyle w:val="a8"/>
            <w:rFonts w:hint="eastAsia"/>
            <w:noProof/>
          </w:rPr>
          <w:t>实施服务范围</w:t>
        </w:r>
        <w:r>
          <w:rPr>
            <w:noProof/>
            <w:webHidden/>
          </w:rPr>
          <w:tab/>
        </w:r>
        <w:r>
          <w:rPr>
            <w:noProof/>
            <w:webHidden/>
          </w:rPr>
          <w:fldChar w:fldCharType="begin"/>
        </w:r>
        <w:r>
          <w:rPr>
            <w:noProof/>
            <w:webHidden/>
          </w:rPr>
          <w:instrText xml:space="preserve"> PAGEREF _Toc304969397 \h </w:instrText>
        </w:r>
        <w:r>
          <w:rPr>
            <w:noProof/>
            <w:webHidden/>
          </w:rPr>
        </w:r>
        <w:r>
          <w:rPr>
            <w:noProof/>
            <w:webHidden/>
          </w:rPr>
          <w:fldChar w:fldCharType="separate"/>
        </w:r>
        <w:r>
          <w:rPr>
            <w:noProof/>
            <w:webHidden/>
          </w:rPr>
          <w:t>8</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98" w:history="1">
        <w:r w:rsidRPr="00BA70EA">
          <w:rPr>
            <w:rStyle w:val="a8"/>
            <w:rFonts w:ascii="Times New Roman" w:hAnsi="Times New Roman"/>
            <w:noProof/>
            <w:snapToGrid w:val="0"/>
            <w:w w:val="0"/>
            <w:kern w:val="0"/>
          </w:rPr>
          <w:t>2.1</w:t>
        </w:r>
        <w:r>
          <w:rPr>
            <w:rFonts w:asciiTheme="minorHAnsi" w:eastAsiaTheme="minorEastAsia" w:hAnsiTheme="minorHAnsi" w:cstheme="minorBidi"/>
            <w:smallCaps w:val="0"/>
            <w:noProof/>
            <w:sz w:val="21"/>
            <w:szCs w:val="22"/>
          </w:rPr>
          <w:tab/>
        </w:r>
        <w:r w:rsidRPr="00BA70EA">
          <w:rPr>
            <w:rStyle w:val="a8"/>
            <w:rFonts w:hint="eastAsia"/>
            <w:noProof/>
          </w:rPr>
          <w:t>服务内容概述</w:t>
        </w:r>
        <w:r>
          <w:rPr>
            <w:noProof/>
            <w:webHidden/>
          </w:rPr>
          <w:tab/>
        </w:r>
        <w:r>
          <w:rPr>
            <w:noProof/>
            <w:webHidden/>
          </w:rPr>
          <w:fldChar w:fldCharType="begin"/>
        </w:r>
        <w:r>
          <w:rPr>
            <w:noProof/>
            <w:webHidden/>
          </w:rPr>
          <w:instrText xml:space="preserve"> PAGEREF _Toc304969398 \h </w:instrText>
        </w:r>
        <w:r>
          <w:rPr>
            <w:noProof/>
            <w:webHidden/>
          </w:rPr>
        </w:r>
        <w:r>
          <w:rPr>
            <w:noProof/>
            <w:webHidden/>
          </w:rPr>
          <w:fldChar w:fldCharType="separate"/>
        </w:r>
        <w:r>
          <w:rPr>
            <w:noProof/>
            <w:webHidden/>
          </w:rPr>
          <w:t>8</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99" w:history="1">
        <w:r w:rsidRPr="00BA70EA">
          <w:rPr>
            <w:rStyle w:val="a8"/>
            <w:rFonts w:ascii="Times New Roman" w:hAnsi="Times New Roman"/>
            <w:noProof/>
            <w:snapToGrid w:val="0"/>
            <w:w w:val="0"/>
            <w:kern w:val="0"/>
          </w:rPr>
          <w:t>2.2</w:t>
        </w:r>
        <w:r>
          <w:rPr>
            <w:rFonts w:asciiTheme="minorHAnsi" w:eastAsiaTheme="minorEastAsia" w:hAnsiTheme="minorHAnsi" w:cstheme="minorBidi"/>
            <w:smallCaps w:val="0"/>
            <w:noProof/>
            <w:sz w:val="21"/>
            <w:szCs w:val="22"/>
          </w:rPr>
          <w:tab/>
        </w:r>
        <w:r w:rsidRPr="00BA70EA">
          <w:rPr>
            <w:rStyle w:val="a8"/>
            <w:rFonts w:hint="eastAsia"/>
            <w:noProof/>
          </w:rPr>
          <w:t>项目范围</w:t>
        </w:r>
        <w:r>
          <w:rPr>
            <w:noProof/>
            <w:webHidden/>
          </w:rPr>
          <w:tab/>
        </w:r>
        <w:r>
          <w:rPr>
            <w:noProof/>
            <w:webHidden/>
          </w:rPr>
          <w:fldChar w:fldCharType="begin"/>
        </w:r>
        <w:r>
          <w:rPr>
            <w:noProof/>
            <w:webHidden/>
          </w:rPr>
          <w:instrText xml:space="preserve"> PAGEREF _Toc304969399 \h </w:instrText>
        </w:r>
        <w:r>
          <w:rPr>
            <w:noProof/>
            <w:webHidden/>
          </w:rPr>
        </w:r>
        <w:r>
          <w:rPr>
            <w:noProof/>
            <w:webHidden/>
          </w:rPr>
          <w:fldChar w:fldCharType="separate"/>
        </w:r>
        <w:r>
          <w:rPr>
            <w:noProof/>
            <w:webHidden/>
          </w:rPr>
          <w:t>8</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0" w:history="1">
        <w:r w:rsidRPr="00BA70EA">
          <w:rPr>
            <w:rStyle w:val="a8"/>
            <w:rFonts w:ascii="Times New Roman" w:hAnsi="Times New Roman"/>
            <w:noProof/>
            <w:snapToGrid w:val="0"/>
            <w:w w:val="0"/>
            <w:kern w:val="0"/>
          </w:rPr>
          <w:t>2.3</w:t>
        </w:r>
        <w:r>
          <w:rPr>
            <w:rFonts w:asciiTheme="minorHAnsi" w:eastAsiaTheme="minorEastAsia" w:hAnsiTheme="minorHAnsi" w:cstheme="minorBidi"/>
            <w:smallCaps w:val="0"/>
            <w:noProof/>
            <w:sz w:val="21"/>
            <w:szCs w:val="22"/>
          </w:rPr>
          <w:tab/>
        </w:r>
        <w:r w:rsidRPr="00BA70EA">
          <w:rPr>
            <w:rStyle w:val="a8"/>
            <w:rFonts w:hint="eastAsia"/>
            <w:noProof/>
          </w:rPr>
          <w:t>需求功能清单</w:t>
        </w:r>
        <w:r>
          <w:rPr>
            <w:noProof/>
            <w:webHidden/>
          </w:rPr>
          <w:tab/>
        </w:r>
        <w:r>
          <w:rPr>
            <w:noProof/>
            <w:webHidden/>
          </w:rPr>
          <w:fldChar w:fldCharType="begin"/>
        </w:r>
        <w:r>
          <w:rPr>
            <w:noProof/>
            <w:webHidden/>
          </w:rPr>
          <w:instrText xml:space="preserve"> PAGEREF _Toc304969400 \h </w:instrText>
        </w:r>
        <w:r>
          <w:rPr>
            <w:noProof/>
            <w:webHidden/>
          </w:rPr>
        </w:r>
        <w:r>
          <w:rPr>
            <w:noProof/>
            <w:webHidden/>
          </w:rPr>
          <w:fldChar w:fldCharType="separate"/>
        </w:r>
        <w:r>
          <w:rPr>
            <w:noProof/>
            <w:webHidden/>
          </w:rPr>
          <w:t>8</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1" w:history="1">
        <w:r w:rsidRPr="00BA70EA">
          <w:rPr>
            <w:rStyle w:val="a8"/>
            <w:rFonts w:ascii="Times New Roman" w:hAnsi="Times New Roman"/>
            <w:noProof/>
            <w:snapToGrid w:val="0"/>
            <w:w w:val="0"/>
            <w:kern w:val="0"/>
          </w:rPr>
          <w:t>2.4</w:t>
        </w:r>
        <w:r>
          <w:rPr>
            <w:rFonts w:asciiTheme="minorHAnsi" w:eastAsiaTheme="minorEastAsia" w:hAnsiTheme="minorHAnsi" w:cstheme="minorBidi"/>
            <w:smallCaps w:val="0"/>
            <w:noProof/>
            <w:sz w:val="21"/>
            <w:szCs w:val="22"/>
          </w:rPr>
          <w:tab/>
        </w:r>
        <w:r w:rsidRPr="00BA70EA">
          <w:rPr>
            <w:rStyle w:val="a8"/>
            <w:rFonts w:hint="eastAsia"/>
            <w:noProof/>
          </w:rPr>
          <w:t>实施清单</w:t>
        </w:r>
        <w:r>
          <w:rPr>
            <w:noProof/>
            <w:webHidden/>
          </w:rPr>
          <w:tab/>
        </w:r>
        <w:r>
          <w:rPr>
            <w:noProof/>
            <w:webHidden/>
          </w:rPr>
          <w:fldChar w:fldCharType="begin"/>
        </w:r>
        <w:r>
          <w:rPr>
            <w:noProof/>
            <w:webHidden/>
          </w:rPr>
          <w:instrText xml:space="preserve"> PAGEREF _Toc304969401 \h </w:instrText>
        </w:r>
        <w:r>
          <w:rPr>
            <w:noProof/>
            <w:webHidden/>
          </w:rPr>
        </w:r>
        <w:r>
          <w:rPr>
            <w:noProof/>
            <w:webHidden/>
          </w:rPr>
          <w:fldChar w:fldCharType="separate"/>
        </w:r>
        <w:r>
          <w:rPr>
            <w:noProof/>
            <w:webHidden/>
          </w:rPr>
          <w:t>15</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2" w:history="1">
        <w:r w:rsidRPr="00BA70EA">
          <w:rPr>
            <w:rStyle w:val="a8"/>
            <w:noProof/>
          </w:rPr>
          <w:t>2.4.1</w:t>
        </w:r>
        <w:r>
          <w:rPr>
            <w:rFonts w:asciiTheme="minorHAnsi" w:eastAsiaTheme="minorEastAsia" w:hAnsiTheme="minorHAnsi" w:cstheme="minorBidi"/>
            <w:i w:val="0"/>
            <w:iCs w:val="0"/>
            <w:noProof/>
            <w:sz w:val="21"/>
            <w:szCs w:val="22"/>
          </w:rPr>
          <w:tab/>
        </w:r>
        <w:r w:rsidRPr="00BA70EA">
          <w:rPr>
            <w:rStyle w:val="a8"/>
            <w:rFonts w:hint="eastAsia"/>
            <w:noProof/>
          </w:rPr>
          <w:t>运维工作清单</w:t>
        </w:r>
        <w:r>
          <w:rPr>
            <w:noProof/>
            <w:webHidden/>
          </w:rPr>
          <w:tab/>
        </w:r>
        <w:r>
          <w:rPr>
            <w:noProof/>
            <w:webHidden/>
          </w:rPr>
          <w:fldChar w:fldCharType="begin"/>
        </w:r>
        <w:r>
          <w:rPr>
            <w:noProof/>
            <w:webHidden/>
          </w:rPr>
          <w:instrText xml:space="preserve"> PAGEREF _Toc304969402 \h </w:instrText>
        </w:r>
        <w:r>
          <w:rPr>
            <w:noProof/>
            <w:webHidden/>
          </w:rPr>
        </w:r>
        <w:r>
          <w:rPr>
            <w:noProof/>
            <w:webHidden/>
          </w:rPr>
          <w:fldChar w:fldCharType="separate"/>
        </w:r>
        <w:r>
          <w:rPr>
            <w:noProof/>
            <w:webHidden/>
          </w:rPr>
          <w:t>15</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3" w:history="1">
        <w:r w:rsidRPr="00BA70EA">
          <w:rPr>
            <w:rStyle w:val="a8"/>
            <w:noProof/>
          </w:rPr>
          <w:t>2.4.2</w:t>
        </w:r>
        <w:r>
          <w:rPr>
            <w:rFonts w:asciiTheme="minorHAnsi" w:eastAsiaTheme="minorEastAsia" w:hAnsiTheme="minorHAnsi" w:cstheme="minorBidi"/>
            <w:i w:val="0"/>
            <w:iCs w:val="0"/>
            <w:noProof/>
            <w:sz w:val="21"/>
            <w:szCs w:val="22"/>
          </w:rPr>
          <w:tab/>
        </w:r>
        <w:r w:rsidRPr="00BA70EA">
          <w:rPr>
            <w:rStyle w:val="a8"/>
            <w:rFonts w:hint="eastAsia"/>
            <w:noProof/>
          </w:rPr>
          <w:t>技术支持工作清单</w:t>
        </w:r>
        <w:r>
          <w:rPr>
            <w:noProof/>
            <w:webHidden/>
          </w:rPr>
          <w:tab/>
        </w:r>
        <w:r>
          <w:rPr>
            <w:noProof/>
            <w:webHidden/>
          </w:rPr>
          <w:fldChar w:fldCharType="begin"/>
        </w:r>
        <w:r>
          <w:rPr>
            <w:noProof/>
            <w:webHidden/>
          </w:rPr>
          <w:instrText xml:space="preserve"> PAGEREF _Toc304969403 \h </w:instrText>
        </w:r>
        <w:r>
          <w:rPr>
            <w:noProof/>
            <w:webHidden/>
          </w:rPr>
        </w:r>
        <w:r>
          <w:rPr>
            <w:noProof/>
            <w:webHidden/>
          </w:rPr>
          <w:fldChar w:fldCharType="separate"/>
        </w:r>
        <w:r>
          <w:rPr>
            <w:noProof/>
            <w:webHidden/>
          </w:rPr>
          <w:t>17</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4" w:history="1">
        <w:r w:rsidRPr="00BA70EA">
          <w:rPr>
            <w:rStyle w:val="a8"/>
            <w:noProof/>
          </w:rPr>
          <w:t>2.4.3</w:t>
        </w:r>
        <w:r>
          <w:rPr>
            <w:rFonts w:asciiTheme="minorHAnsi" w:eastAsiaTheme="minorEastAsia" w:hAnsiTheme="minorHAnsi" w:cstheme="minorBidi"/>
            <w:i w:val="0"/>
            <w:iCs w:val="0"/>
            <w:noProof/>
            <w:sz w:val="21"/>
            <w:szCs w:val="22"/>
          </w:rPr>
          <w:tab/>
        </w:r>
        <w:r w:rsidRPr="00BA70EA">
          <w:rPr>
            <w:rStyle w:val="a8"/>
            <w:rFonts w:hint="eastAsia"/>
            <w:noProof/>
          </w:rPr>
          <w:t>培训工作清单</w:t>
        </w:r>
        <w:r>
          <w:rPr>
            <w:noProof/>
            <w:webHidden/>
          </w:rPr>
          <w:tab/>
        </w:r>
        <w:r>
          <w:rPr>
            <w:noProof/>
            <w:webHidden/>
          </w:rPr>
          <w:fldChar w:fldCharType="begin"/>
        </w:r>
        <w:r>
          <w:rPr>
            <w:noProof/>
            <w:webHidden/>
          </w:rPr>
          <w:instrText xml:space="preserve"> PAGEREF _Toc304969404 \h </w:instrText>
        </w:r>
        <w:r>
          <w:rPr>
            <w:noProof/>
            <w:webHidden/>
          </w:rPr>
        </w:r>
        <w:r>
          <w:rPr>
            <w:noProof/>
            <w:webHidden/>
          </w:rPr>
          <w:fldChar w:fldCharType="separate"/>
        </w:r>
        <w:r>
          <w:rPr>
            <w:noProof/>
            <w:webHidden/>
          </w:rPr>
          <w:t>17</w:t>
        </w:r>
        <w:r>
          <w:rPr>
            <w:noProof/>
            <w:webHidden/>
          </w:rPr>
          <w:fldChar w:fldCharType="end"/>
        </w:r>
      </w:hyperlink>
    </w:p>
    <w:p w:rsidR="00701E27" w:rsidRDefault="00701E27">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405" w:history="1">
        <w:r w:rsidRPr="00BA70EA">
          <w:rPr>
            <w:rStyle w:val="a8"/>
            <w:rFonts w:hint="eastAsia"/>
            <w:noProof/>
          </w:rPr>
          <w:t>第</w:t>
        </w:r>
        <w:r w:rsidRPr="00BA70EA">
          <w:rPr>
            <w:rStyle w:val="a8"/>
            <w:rFonts w:hint="eastAsia"/>
            <w:noProof/>
          </w:rPr>
          <w:t>3</w:t>
        </w:r>
        <w:r w:rsidRPr="00BA70EA">
          <w:rPr>
            <w:rStyle w:val="a8"/>
            <w:rFonts w:hint="eastAsia"/>
            <w:noProof/>
          </w:rPr>
          <w:t>章</w:t>
        </w:r>
        <w:r>
          <w:rPr>
            <w:rFonts w:asciiTheme="minorHAnsi" w:eastAsiaTheme="minorEastAsia" w:hAnsiTheme="minorHAnsi" w:cstheme="minorBidi"/>
            <w:b w:val="0"/>
            <w:bCs w:val="0"/>
            <w:caps w:val="0"/>
            <w:noProof/>
            <w:sz w:val="21"/>
            <w:szCs w:val="22"/>
          </w:rPr>
          <w:tab/>
        </w:r>
        <w:r w:rsidRPr="00BA70EA">
          <w:rPr>
            <w:rStyle w:val="a8"/>
            <w:rFonts w:hint="eastAsia"/>
            <w:noProof/>
          </w:rPr>
          <w:t>交付与验收</w:t>
        </w:r>
        <w:r>
          <w:rPr>
            <w:noProof/>
            <w:webHidden/>
          </w:rPr>
          <w:tab/>
        </w:r>
        <w:r>
          <w:rPr>
            <w:noProof/>
            <w:webHidden/>
          </w:rPr>
          <w:fldChar w:fldCharType="begin"/>
        </w:r>
        <w:r>
          <w:rPr>
            <w:noProof/>
            <w:webHidden/>
          </w:rPr>
          <w:instrText xml:space="preserve"> PAGEREF _Toc304969405 \h </w:instrText>
        </w:r>
        <w:r>
          <w:rPr>
            <w:noProof/>
            <w:webHidden/>
          </w:rPr>
        </w:r>
        <w:r>
          <w:rPr>
            <w:noProof/>
            <w:webHidden/>
          </w:rPr>
          <w:fldChar w:fldCharType="separate"/>
        </w:r>
        <w:r>
          <w:rPr>
            <w:noProof/>
            <w:webHidden/>
          </w:rPr>
          <w:t>18</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6" w:history="1">
        <w:r w:rsidRPr="00BA70EA">
          <w:rPr>
            <w:rStyle w:val="a8"/>
            <w:rFonts w:ascii="Times New Roman" w:hAnsi="Times New Roman"/>
            <w:noProof/>
            <w:snapToGrid w:val="0"/>
            <w:w w:val="0"/>
            <w:kern w:val="0"/>
          </w:rPr>
          <w:t>3.1</w:t>
        </w:r>
        <w:r>
          <w:rPr>
            <w:rFonts w:asciiTheme="minorHAnsi" w:eastAsiaTheme="minorEastAsia" w:hAnsiTheme="minorHAnsi" w:cstheme="minorBidi"/>
            <w:smallCaps w:val="0"/>
            <w:noProof/>
            <w:sz w:val="21"/>
            <w:szCs w:val="22"/>
          </w:rPr>
          <w:tab/>
        </w:r>
        <w:r w:rsidRPr="00BA70EA">
          <w:rPr>
            <w:rStyle w:val="a8"/>
            <w:rFonts w:hint="eastAsia"/>
            <w:noProof/>
          </w:rPr>
          <w:t>里程碑计划</w:t>
        </w:r>
        <w:r>
          <w:rPr>
            <w:noProof/>
            <w:webHidden/>
          </w:rPr>
          <w:tab/>
        </w:r>
        <w:r>
          <w:rPr>
            <w:noProof/>
            <w:webHidden/>
          </w:rPr>
          <w:fldChar w:fldCharType="begin"/>
        </w:r>
        <w:r>
          <w:rPr>
            <w:noProof/>
            <w:webHidden/>
          </w:rPr>
          <w:instrText xml:space="preserve"> PAGEREF _Toc304969406 \h </w:instrText>
        </w:r>
        <w:r>
          <w:rPr>
            <w:noProof/>
            <w:webHidden/>
          </w:rPr>
        </w:r>
        <w:r>
          <w:rPr>
            <w:noProof/>
            <w:webHidden/>
          </w:rPr>
          <w:fldChar w:fldCharType="separate"/>
        </w:r>
        <w:r>
          <w:rPr>
            <w:noProof/>
            <w:webHidden/>
          </w:rPr>
          <w:t>18</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7" w:history="1">
        <w:r w:rsidRPr="00BA70EA">
          <w:rPr>
            <w:rStyle w:val="a8"/>
            <w:rFonts w:ascii="Times New Roman" w:hAnsi="Times New Roman"/>
            <w:noProof/>
            <w:snapToGrid w:val="0"/>
            <w:w w:val="0"/>
            <w:kern w:val="0"/>
          </w:rPr>
          <w:t>3.2</w:t>
        </w:r>
        <w:r>
          <w:rPr>
            <w:rFonts w:asciiTheme="minorHAnsi" w:eastAsiaTheme="minorEastAsia" w:hAnsiTheme="minorHAnsi" w:cstheme="minorBidi"/>
            <w:smallCaps w:val="0"/>
            <w:noProof/>
            <w:sz w:val="21"/>
            <w:szCs w:val="22"/>
          </w:rPr>
          <w:tab/>
        </w:r>
        <w:r w:rsidRPr="00BA70EA">
          <w:rPr>
            <w:rStyle w:val="a8"/>
            <w:rFonts w:hint="eastAsia"/>
            <w:noProof/>
          </w:rPr>
          <w:t>交付验收标准</w:t>
        </w:r>
        <w:r>
          <w:rPr>
            <w:noProof/>
            <w:webHidden/>
          </w:rPr>
          <w:tab/>
        </w:r>
        <w:r>
          <w:rPr>
            <w:noProof/>
            <w:webHidden/>
          </w:rPr>
          <w:fldChar w:fldCharType="begin"/>
        </w:r>
        <w:r>
          <w:rPr>
            <w:noProof/>
            <w:webHidden/>
          </w:rPr>
          <w:instrText xml:space="preserve"> PAGEREF _Toc304969407 \h </w:instrText>
        </w:r>
        <w:r>
          <w:rPr>
            <w:noProof/>
            <w:webHidden/>
          </w:rPr>
        </w:r>
        <w:r>
          <w:rPr>
            <w:noProof/>
            <w:webHidden/>
          </w:rPr>
          <w:fldChar w:fldCharType="separate"/>
        </w:r>
        <w:r>
          <w:rPr>
            <w:noProof/>
            <w:webHidden/>
          </w:rPr>
          <w:t>18</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8" w:history="1">
        <w:r w:rsidRPr="00BA70EA">
          <w:rPr>
            <w:rStyle w:val="a8"/>
            <w:noProof/>
          </w:rPr>
          <w:t>3.2.1</w:t>
        </w:r>
        <w:r>
          <w:rPr>
            <w:rFonts w:asciiTheme="minorHAnsi" w:eastAsiaTheme="minorEastAsia" w:hAnsiTheme="minorHAnsi" w:cstheme="minorBidi"/>
            <w:i w:val="0"/>
            <w:iCs w:val="0"/>
            <w:noProof/>
            <w:sz w:val="21"/>
            <w:szCs w:val="22"/>
          </w:rPr>
          <w:tab/>
        </w:r>
        <w:r w:rsidRPr="00BA70EA">
          <w:rPr>
            <w:rStyle w:val="a8"/>
            <w:rFonts w:hint="eastAsia"/>
            <w:noProof/>
          </w:rPr>
          <w:t>缺陷定义</w:t>
        </w:r>
        <w:r>
          <w:rPr>
            <w:noProof/>
            <w:webHidden/>
          </w:rPr>
          <w:tab/>
        </w:r>
        <w:r>
          <w:rPr>
            <w:noProof/>
            <w:webHidden/>
          </w:rPr>
          <w:fldChar w:fldCharType="begin"/>
        </w:r>
        <w:r>
          <w:rPr>
            <w:noProof/>
            <w:webHidden/>
          </w:rPr>
          <w:instrText xml:space="preserve"> PAGEREF _Toc304969408 \h </w:instrText>
        </w:r>
        <w:r>
          <w:rPr>
            <w:noProof/>
            <w:webHidden/>
          </w:rPr>
        </w:r>
        <w:r>
          <w:rPr>
            <w:noProof/>
            <w:webHidden/>
          </w:rPr>
          <w:fldChar w:fldCharType="separate"/>
        </w:r>
        <w:r>
          <w:rPr>
            <w:noProof/>
            <w:webHidden/>
          </w:rPr>
          <w:t>18</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9" w:history="1">
        <w:r w:rsidRPr="00BA70EA">
          <w:rPr>
            <w:rStyle w:val="a8"/>
            <w:noProof/>
          </w:rPr>
          <w:t>3.2.2</w:t>
        </w:r>
        <w:r>
          <w:rPr>
            <w:rFonts w:asciiTheme="minorHAnsi" w:eastAsiaTheme="minorEastAsia" w:hAnsiTheme="minorHAnsi" w:cstheme="minorBidi"/>
            <w:i w:val="0"/>
            <w:iCs w:val="0"/>
            <w:noProof/>
            <w:sz w:val="21"/>
            <w:szCs w:val="22"/>
          </w:rPr>
          <w:tab/>
        </w:r>
        <w:r w:rsidRPr="00BA70EA">
          <w:rPr>
            <w:rStyle w:val="a8"/>
            <w:rFonts w:hint="eastAsia"/>
            <w:noProof/>
          </w:rPr>
          <w:t>缺陷优先级别定义</w:t>
        </w:r>
        <w:r>
          <w:rPr>
            <w:noProof/>
            <w:webHidden/>
          </w:rPr>
          <w:tab/>
        </w:r>
        <w:r>
          <w:rPr>
            <w:noProof/>
            <w:webHidden/>
          </w:rPr>
          <w:fldChar w:fldCharType="begin"/>
        </w:r>
        <w:r>
          <w:rPr>
            <w:noProof/>
            <w:webHidden/>
          </w:rPr>
          <w:instrText xml:space="preserve"> PAGEREF _Toc304969409 \h </w:instrText>
        </w:r>
        <w:r>
          <w:rPr>
            <w:noProof/>
            <w:webHidden/>
          </w:rPr>
        </w:r>
        <w:r>
          <w:rPr>
            <w:noProof/>
            <w:webHidden/>
          </w:rPr>
          <w:fldChar w:fldCharType="separate"/>
        </w:r>
        <w:r>
          <w:rPr>
            <w:noProof/>
            <w:webHidden/>
          </w:rPr>
          <w:t>19</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0" w:history="1">
        <w:r w:rsidRPr="00BA70EA">
          <w:rPr>
            <w:rStyle w:val="a8"/>
            <w:noProof/>
          </w:rPr>
          <w:t>3.2.3</w:t>
        </w:r>
        <w:r>
          <w:rPr>
            <w:rFonts w:asciiTheme="minorHAnsi" w:eastAsiaTheme="minorEastAsia" w:hAnsiTheme="minorHAnsi" w:cstheme="minorBidi"/>
            <w:i w:val="0"/>
            <w:iCs w:val="0"/>
            <w:noProof/>
            <w:sz w:val="21"/>
            <w:szCs w:val="22"/>
          </w:rPr>
          <w:tab/>
        </w:r>
        <w:r w:rsidRPr="00BA70EA">
          <w:rPr>
            <w:rStyle w:val="a8"/>
            <w:rFonts w:hint="eastAsia"/>
            <w:noProof/>
          </w:rPr>
          <w:t>交付件清单</w:t>
        </w:r>
        <w:r>
          <w:rPr>
            <w:noProof/>
            <w:webHidden/>
          </w:rPr>
          <w:tab/>
        </w:r>
        <w:r>
          <w:rPr>
            <w:noProof/>
            <w:webHidden/>
          </w:rPr>
          <w:fldChar w:fldCharType="begin"/>
        </w:r>
        <w:r>
          <w:rPr>
            <w:noProof/>
            <w:webHidden/>
          </w:rPr>
          <w:instrText xml:space="preserve"> PAGEREF _Toc304969410 \h </w:instrText>
        </w:r>
        <w:r>
          <w:rPr>
            <w:noProof/>
            <w:webHidden/>
          </w:rPr>
        </w:r>
        <w:r>
          <w:rPr>
            <w:noProof/>
            <w:webHidden/>
          </w:rPr>
          <w:fldChar w:fldCharType="separate"/>
        </w:r>
        <w:r>
          <w:rPr>
            <w:noProof/>
            <w:webHidden/>
          </w:rPr>
          <w:t>19</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1" w:history="1">
        <w:r w:rsidRPr="00BA70EA">
          <w:rPr>
            <w:rStyle w:val="a8"/>
            <w:noProof/>
          </w:rPr>
          <w:t>3.2.4</w:t>
        </w:r>
        <w:r>
          <w:rPr>
            <w:rFonts w:asciiTheme="minorHAnsi" w:eastAsiaTheme="minorEastAsia" w:hAnsiTheme="minorHAnsi" w:cstheme="minorBidi"/>
            <w:i w:val="0"/>
            <w:iCs w:val="0"/>
            <w:noProof/>
            <w:sz w:val="21"/>
            <w:szCs w:val="22"/>
          </w:rPr>
          <w:tab/>
        </w:r>
        <w:r w:rsidRPr="00BA70EA">
          <w:rPr>
            <w:rStyle w:val="a8"/>
            <w:rFonts w:hint="eastAsia"/>
            <w:noProof/>
          </w:rPr>
          <w:t>质量标准</w:t>
        </w:r>
        <w:r>
          <w:rPr>
            <w:noProof/>
            <w:webHidden/>
          </w:rPr>
          <w:tab/>
        </w:r>
        <w:r>
          <w:rPr>
            <w:noProof/>
            <w:webHidden/>
          </w:rPr>
          <w:fldChar w:fldCharType="begin"/>
        </w:r>
        <w:r>
          <w:rPr>
            <w:noProof/>
            <w:webHidden/>
          </w:rPr>
          <w:instrText xml:space="preserve"> PAGEREF _Toc304969411 \h </w:instrText>
        </w:r>
        <w:r>
          <w:rPr>
            <w:noProof/>
            <w:webHidden/>
          </w:rPr>
        </w:r>
        <w:r>
          <w:rPr>
            <w:noProof/>
            <w:webHidden/>
          </w:rPr>
          <w:fldChar w:fldCharType="separate"/>
        </w:r>
        <w:r>
          <w:rPr>
            <w:noProof/>
            <w:webHidden/>
          </w:rPr>
          <w:t>20</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2" w:history="1">
        <w:r w:rsidRPr="00BA70EA">
          <w:rPr>
            <w:rStyle w:val="a8"/>
            <w:noProof/>
          </w:rPr>
          <w:t>3.2.5</w:t>
        </w:r>
        <w:r>
          <w:rPr>
            <w:rFonts w:asciiTheme="minorHAnsi" w:eastAsiaTheme="minorEastAsia" w:hAnsiTheme="minorHAnsi" w:cstheme="minorBidi"/>
            <w:i w:val="0"/>
            <w:iCs w:val="0"/>
            <w:noProof/>
            <w:sz w:val="21"/>
            <w:szCs w:val="22"/>
          </w:rPr>
          <w:tab/>
        </w:r>
        <w:r w:rsidRPr="00BA70EA">
          <w:rPr>
            <w:rStyle w:val="a8"/>
            <w:rFonts w:hint="eastAsia"/>
            <w:noProof/>
          </w:rPr>
          <w:t>验收报告</w:t>
        </w:r>
        <w:r>
          <w:rPr>
            <w:noProof/>
            <w:webHidden/>
          </w:rPr>
          <w:tab/>
        </w:r>
        <w:r>
          <w:rPr>
            <w:noProof/>
            <w:webHidden/>
          </w:rPr>
          <w:fldChar w:fldCharType="begin"/>
        </w:r>
        <w:r>
          <w:rPr>
            <w:noProof/>
            <w:webHidden/>
          </w:rPr>
          <w:instrText xml:space="preserve"> PAGEREF _Toc304969412 \h </w:instrText>
        </w:r>
        <w:r>
          <w:rPr>
            <w:noProof/>
            <w:webHidden/>
          </w:rPr>
        </w:r>
        <w:r>
          <w:rPr>
            <w:noProof/>
            <w:webHidden/>
          </w:rPr>
          <w:fldChar w:fldCharType="separate"/>
        </w:r>
        <w:r>
          <w:rPr>
            <w:noProof/>
            <w:webHidden/>
          </w:rPr>
          <w:t>20</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13" w:history="1">
        <w:r w:rsidRPr="00BA70EA">
          <w:rPr>
            <w:rStyle w:val="a8"/>
            <w:rFonts w:ascii="Times New Roman" w:hAnsi="Times New Roman"/>
            <w:noProof/>
            <w:snapToGrid w:val="0"/>
            <w:w w:val="0"/>
            <w:kern w:val="0"/>
          </w:rPr>
          <w:t>3.3</w:t>
        </w:r>
        <w:r>
          <w:rPr>
            <w:rFonts w:asciiTheme="minorHAnsi" w:eastAsiaTheme="minorEastAsia" w:hAnsiTheme="minorHAnsi" w:cstheme="minorBidi"/>
            <w:smallCaps w:val="0"/>
            <w:noProof/>
            <w:sz w:val="21"/>
            <w:szCs w:val="22"/>
          </w:rPr>
          <w:tab/>
        </w:r>
        <w:r w:rsidRPr="00BA70EA">
          <w:rPr>
            <w:rStyle w:val="a8"/>
            <w:rFonts w:hint="eastAsia"/>
            <w:noProof/>
          </w:rPr>
          <w:t>交付验收程序</w:t>
        </w:r>
        <w:r>
          <w:rPr>
            <w:noProof/>
            <w:webHidden/>
          </w:rPr>
          <w:tab/>
        </w:r>
        <w:r>
          <w:rPr>
            <w:noProof/>
            <w:webHidden/>
          </w:rPr>
          <w:fldChar w:fldCharType="begin"/>
        </w:r>
        <w:r>
          <w:rPr>
            <w:noProof/>
            <w:webHidden/>
          </w:rPr>
          <w:instrText xml:space="preserve"> PAGEREF _Toc304969413 \h </w:instrText>
        </w:r>
        <w:r>
          <w:rPr>
            <w:noProof/>
            <w:webHidden/>
          </w:rPr>
        </w:r>
        <w:r>
          <w:rPr>
            <w:noProof/>
            <w:webHidden/>
          </w:rPr>
          <w:fldChar w:fldCharType="separate"/>
        </w:r>
        <w:r>
          <w:rPr>
            <w:noProof/>
            <w:webHidden/>
          </w:rPr>
          <w:t>21</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4" w:history="1">
        <w:r w:rsidRPr="00BA70EA">
          <w:rPr>
            <w:rStyle w:val="a8"/>
            <w:noProof/>
          </w:rPr>
          <w:t>3.3.1</w:t>
        </w:r>
        <w:r>
          <w:rPr>
            <w:rFonts w:asciiTheme="minorHAnsi" w:eastAsiaTheme="minorEastAsia" w:hAnsiTheme="minorHAnsi" w:cstheme="minorBidi"/>
            <w:i w:val="0"/>
            <w:iCs w:val="0"/>
            <w:noProof/>
            <w:sz w:val="21"/>
            <w:szCs w:val="22"/>
          </w:rPr>
          <w:tab/>
        </w:r>
        <w:r w:rsidRPr="00BA70EA">
          <w:rPr>
            <w:rStyle w:val="a8"/>
            <w:rFonts w:hint="eastAsia"/>
            <w:noProof/>
          </w:rPr>
          <w:t>验收代表</w:t>
        </w:r>
        <w:r>
          <w:rPr>
            <w:noProof/>
            <w:webHidden/>
          </w:rPr>
          <w:tab/>
        </w:r>
        <w:r>
          <w:rPr>
            <w:noProof/>
            <w:webHidden/>
          </w:rPr>
          <w:fldChar w:fldCharType="begin"/>
        </w:r>
        <w:r>
          <w:rPr>
            <w:noProof/>
            <w:webHidden/>
          </w:rPr>
          <w:instrText xml:space="preserve"> PAGEREF _Toc304969414 \h </w:instrText>
        </w:r>
        <w:r>
          <w:rPr>
            <w:noProof/>
            <w:webHidden/>
          </w:rPr>
        </w:r>
        <w:r>
          <w:rPr>
            <w:noProof/>
            <w:webHidden/>
          </w:rPr>
          <w:fldChar w:fldCharType="separate"/>
        </w:r>
        <w:r>
          <w:rPr>
            <w:noProof/>
            <w:webHidden/>
          </w:rPr>
          <w:t>21</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5" w:history="1">
        <w:r w:rsidRPr="00BA70EA">
          <w:rPr>
            <w:rStyle w:val="a8"/>
            <w:noProof/>
          </w:rPr>
          <w:t>3.3.2</w:t>
        </w:r>
        <w:r>
          <w:rPr>
            <w:rFonts w:asciiTheme="minorHAnsi" w:eastAsiaTheme="minorEastAsia" w:hAnsiTheme="minorHAnsi" w:cstheme="minorBidi"/>
            <w:i w:val="0"/>
            <w:iCs w:val="0"/>
            <w:noProof/>
            <w:sz w:val="21"/>
            <w:szCs w:val="22"/>
          </w:rPr>
          <w:tab/>
        </w:r>
        <w:r w:rsidRPr="00BA70EA">
          <w:rPr>
            <w:rStyle w:val="a8"/>
            <w:rFonts w:hint="eastAsia"/>
            <w:noProof/>
          </w:rPr>
          <w:t>双方职责说明</w:t>
        </w:r>
        <w:r>
          <w:rPr>
            <w:noProof/>
            <w:webHidden/>
          </w:rPr>
          <w:tab/>
        </w:r>
        <w:r>
          <w:rPr>
            <w:noProof/>
            <w:webHidden/>
          </w:rPr>
          <w:fldChar w:fldCharType="begin"/>
        </w:r>
        <w:r>
          <w:rPr>
            <w:noProof/>
            <w:webHidden/>
          </w:rPr>
          <w:instrText xml:space="preserve"> PAGEREF _Toc304969415 \h </w:instrText>
        </w:r>
        <w:r>
          <w:rPr>
            <w:noProof/>
            <w:webHidden/>
          </w:rPr>
        </w:r>
        <w:r>
          <w:rPr>
            <w:noProof/>
            <w:webHidden/>
          </w:rPr>
          <w:fldChar w:fldCharType="separate"/>
        </w:r>
        <w:r>
          <w:rPr>
            <w:noProof/>
            <w:webHidden/>
          </w:rPr>
          <w:t>21</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6" w:history="1">
        <w:r w:rsidRPr="00BA70EA">
          <w:rPr>
            <w:rStyle w:val="a8"/>
            <w:noProof/>
          </w:rPr>
          <w:t>3.3.3</w:t>
        </w:r>
        <w:r>
          <w:rPr>
            <w:rFonts w:asciiTheme="minorHAnsi" w:eastAsiaTheme="minorEastAsia" w:hAnsiTheme="minorHAnsi" w:cstheme="minorBidi"/>
            <w:i w:val="0"/>
            <w:iCs w:val="0"/>
            <w:noProof/>
            <w:sz w:val="21"/>
            <w:szCs w:val="22"/>
          </w:rPr>
          <w:tab/>
        </w:r>
        <w:r w:rsidRPr="00BA70EA">
          <w:rPr>
            <w:rStyle w:val="a8"/>
            <w:rFonts w:hint="eastAsia"/>
            <w:noProof/>
          </w:rPr>
          <w:t>里程碑验收程序</w:t>
        </w:r>
        <w:r>
          <w:rPr>
            <w:noProof/>
            <w:webHidden/>
          </w:rPr>
          <w:tab/>
        </w:r>
        <w:r>
          <w:rPr>
            <w:noProof/>
            <w:webHidden/>
          </w:rPr>
          <w:fldChar w:fldCharType="begin"/>
        </w:r>
        <w:r>
          <w:rPr>
            <w:noProof/>
            <w:webHidden/>
          </w:rPr>
          <w:instrText xml:space="preserve"> PAGEREF _Toc304969416 \h </w:instrText>
        </w:r>
        <w:r>
          <w:rPr>
            <w:noProof/>
            <w:webHidden/>
          </w:rPr>
        </w:r>
        <w:r>
          <w:rPr>
            <w:noProof/>
            <w:webHidden/>
          </w:rPr>
          <w:fldChar w:fldCharType="separate"/>
        </w:r>
        <w:r>
          <w:rPr>
            <w:noProof/>
            <w:webHidden/>
          </w:rPr>
          <w:t>21</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7" w:history="1">
        <w:r w:rsidRPr="00BA70EA">
          <w:rPr>
            <w:rStyle w:val="a8"/>
            <w:noProof/>
          </w:rPr>
          <w:t>3.3.4</w:t>
        </w:r>
        <w:r>
          <w:rPr>
            <w:rFonts w:asciiTheme="minorHAnsi" w:eastAsiaTheme="minorEastAsia" w:hAnsiTheme="minorHAnsi" w:cstheme="minorBidi"/>
            <w:i w:val="0"/>
            <w:iCs w:val="0"/>
            <w:noProof/>
            <w:sz w:val="21"/>
            <w:szCs w:val="22"/>
          </w:rPr>
          <w:tab/>
        </w:r>
        <w:r w:rsidRPr="00BA70EA">
          <w:rPr>
            <w:rStyle w:val="a8"/>
            <w:rFonts w:hint="eastAsia"/>
            <w:noProof/>
          </w:rPr>
          <w:t>最终交付验收程序</w:t>
        </w:r>
        <w:r>
          <w:rPr>
            <w:noProof/>
            <w:webHidden/>
          </w:rPr>
          <w:tab/>
        </w:r>
        <w:r>
          <w:rPr>
            <w:noProof/>
            <w:webHidden/>
          </w:rPr>
          <w:fldChar w:fldCharType="begin"/>
        </w:r>
        <w:r>
          <w:rPr>
            <w:noProof/>
            <w:webHidden/>
          </w:rPr>
          <w:instrText xml:space="preserve"> PAGEREF _Toc304969417 \h </w:instrText>
        </w:r>
        <w:r>
          <w:rPr>
            <w:noProof/>
            <w:webHidden/>
          </w:rPr>
        </w:r>
        <w:r>
          <w:rPr>
            <w:noProof/>
            <w:webHidden/>
          </w:rPr>
          <w:fldChar w:fldCharType="separate"/>
        </w:r>
        <w:r>
          <w:rPr>
            <w:noProof/>
            <w:webHidden/>
          </w:rPr>
          <w:t>21</w:t>
        </w:r>
        <w:r>
          <w:rPr>
            <w:noProof/>
            <w:webHidden/>
          </w:rPr>
          <w:fldChar w:fldCharType="end"/>
        </w:r>
      </w:hyperlink>
    </w:p>
    <w:p w:rsidR="00701E27" w:rsidRDefault="00701E27">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418" w:history="1">
        <w:r w:rsidRPr="00BA70EA">
          <w:rPr>
            <w:rStyle w:val="a8"/>
            <w:rFonts w:hint="eastAsia"/>
            <w:noProof/>
          </w:rPr>
          <w:t>第</w:t>
        </w:r>
        <w:r w:rsidRPr="00BA70EA">
          <w:rPr>
            <w:rStyle w:val="a8"/>
            <w:rFonts w:hint="eastAsia"/>
            <w:noProof/>
          </w:rPr>
          <w:t>4</w:t>
        </w:r>
        <w:r w:rsidRPr="00BA70EA">
          <w:rPr>
            <w:rStyle w:val="a8"/>
            <w:rFonts w:hint="eastAsia"/>
            <w:noProof/>
          </w:rPr>
          <w:t>章</w:t>
        </w:r>
        <w:r>
          <w:rPr>
            <w:rFonts w:asciiTheme="minorHAnsi" w:eastAsiaTheme="minorEastAsia" w:hAnsiTheme="minorHAnsi" w:cstheme="minorBidi"/>
            <w:b w:val="0"/>
            <w:bCs w:val="0"/>
            <w:caps w:val="0"/>
            <w:noProof/>
            <w:sz w:val="21"/>
            <w:szCs w:val="22"/>
          </w:rPr>
          <w:tab/>
        </w:r>
        <w:r w:rsidRPr="00BA70EA">
          <w:rPr>
            <w:rStyle w:val="a8"/>
            <w:rFonts w:hint="eastAsia"/>
            <w:noProof/>
          </w:rPr>
          <w:t>变更管理</w:t>
        </w:r>
        <w:r>
          <w:rPr>
            <w:noProof/>
            <w:webHidden/>
          </w:rPr>
          <w:tab/>
        </w:r>
        <w:r>
          <w:rPr>
            <w:noProof/>
            <w:webHidden/>
          </w:rPr>
          <w:fldChar w:fldCharType="begin"/>
        </w:r>
        <w:r>
          <w:rPr>
            <w:noProof/>
            <w:webHidden/>
          </w:rPr>
          <w:instrText xml:space="preserve"> PAGEREF _Toc304969418 \h </w:instrText>
        </w:r>
        <w:r>
          <w:rPr>
            <w:noProof/>
            <w:webHidden/>
          </w:rPr>
        </w:r>
        <w:r>
          <w:rPr>
            <w:noProof/>
            <w:webHidden/>
          </w:rPr>
          <w:fldChar w:fldCharType="separate"/>
        </w:r>
        <w:r>
          <w:rPr>
            <w:noProof/>
            <w:webHidden/>
          </w:rPr>
          <w:t>22</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19" w:history="1">
        <w:r w:rsidRPr="00BA70EA">
          <w:rPr>
            <w:rStyle w:val="a8"/>
            <w:rFonts w:ascii="Times New Roman" w:hAnsi="Times New Roman"/>
            <w:noProof/>
            <w:snapToGrid w:val="0"/>
            <w:w w:val="0"/>
            <w:kern w:val="0"/>
          </w:rPr>
          <w:t>4.1</w:t>
        </w:r>
        <w:r>
          <w:rPr>
            <w:rFonts w:asciiTheme="minorHAnsi" w:eastAsiaTheme="minorEastAsia" w:hAnsiTheme="minorHAnsi" w:cstheme="minorBidi"/>
            <w:smallCaps w:val="0"/>
            <w:noProof/>
            <w:sz w:val="21"/>
            <w:szCs w:val="22"/>
          </w:rPr>
          <w:tab/>
        </w:r>
        <w:r w:rsidRPr="00BA70EA">
          <w:rPr>
            <w:rStyle w:val="a8"/>
            <w:rFonts w:hint="eastAsia"/>
            <w:noProof/>
          </w:rPr>
          <w:t>需求变更认定</w:t>
        </w:r>
        <w:r>
          <w:rPr>
            <w:noProof/>
            <w:webHidden/>
          </w:rPr>
          <w:tab/>
        </w:r>
        <w:r>
          <w:rPr>
            <w:noProof/>
            <w:webHidden/>
          </w:rPr>
          <w:fldChar w:fldCharType="begin"/>
        </w:r>
        <w:r>
          <w:rPr>
            <w:noProof/>
            <w:webHidden/>
          </w:rPr>
          <w:instrText xml:space="preserve"> PAGEREF _Toc304969419 \h </w:instrText>
        </w:r>
        <w:r>
          <w:rPr>
            <w:noProof/>
            <w:webHidden/>
          </w:rPr>
        </w:r>
        <w:r>
          <w:rPr>
            <w:noProof/>
            <w:webHidden/>
          </w:rPr>
          <w:fldChar w:fldCharType="separate"/>
        </w:r>
        <w:r>
          <w:rPr>
            <w:noProof/>
            <w:webHidden/>
          </w:rPr>
          <w:t>22</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20" w:history="1">
        <w:r w:rsidRPr="00BA70EA">
          <w:rPr>
            <w:rStyle w:val="a8"/>
            <w:noProof/>
          </w:rPr>
          <w:t>4.1.1</w:t>
        </w:r>
        <w:r>
          <w:rPr>
            <w:rFonts w:asciiTheme="minorHAnsi" w:eastAsiaTheme="minorEastAsia" w:hAnsiTheme="minorHAnsi" w:cstheme="minorBidi"/>
            <w:i w:val="0"/>
            <w:iCs w:val="0"/>
            <w:noProof/>
            <w:sz w:val="21"/>
            <w:szCs w:val="22"/>
          </w:rPr>
          <w:tab/>
        </w:r>
        <w:r w:rsidRPr="00BA70EA">
          <w:rPr>
            <w:rStyle w:val="a8"/>
            <w:rFonts w:hint="eastAsia"/>
            <w:noProof/>
          </w:rPr>
          <w:t>需求变更类型说明</w:t>
        </w:r>
        <w:r>
          <w:rPr>
            <w:noProof/>
            <w:webHidden/>
          </w:rPr>
          <w:tab/>
        </w:r>
        <w:r>
          <w:rPr>
            <w:noProof/>
            <w:webHidden/>
          </w:rPr>
          <w:fldChar w:fldCharType="begin"/>
        </w:r>
        <w:r>
          <w:rPr>
            <w:noProof/>
            <w:webHidden/>
          </w:rPr>
          <w:instrText xml:space="preserve"> PAGEREF _Toc304969420 \h </w:instrText>
        </w:r>
        <w:r>
          <w:rPr>
            <w:noProof/>
            <w:webHidden/>
          </w:rPr>
        </w:r>
        <w:r>
          <w:rPr>
            <w:noProof/>
            <w:webHidden/>
          </w:rPr>
          <w:fldChar w:fldCharType="separate"/>
        </w:r>
        <w:r>
          <w:rPr>
            <w:noProof/>
            <w:webHidden/>
          </w:rPr>
          <w:t>22</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21" w:history="1">
        <w:r w:rsidRPr="00BA70EA">
          <w:rPr>
            <w:rStyle w:val="a8"/>
            <w:rFonts w:ascii="Times New Roman" w:hAnsi="Times New Roman"/>
            <w:noProof/>
            <w:snapToGrid w:val="0"/>
            <w:w w:val="0"/>
            <w:kern w:val="0"/>
          </w:rPr>
          <w:t>4.2</w:t>
        </w:r>
        <w:r>
          <w:rPr>
            <w:rFonts w:asciiTheme="minorHAnsi" w:eastAsiaTheme="minorEastAsia" w:hAnsiTheme="minorHAnsi" w:cstheme="minorBidi"/>
            <w:smallCaps w:val="0"/>
            <w:noProof/>
            <w:sz w:val="21"/>
            <w:szCs w:val="22"/>
          </w:rPr>
          <w:tab/>
        </w:r>
        <w:r w:rsidRPr="00BA70EA">
          <w:rPr>
            <w:rStyle w:val="a8"/>
            <w:rFonts w:hint="eastAsia"/>
            <w:noProof/>
          </w:rPr>
          <w:t>需求变更流程</w:t>
        </w:r>
        <w:r>
          <w:rPr>
            <w:noProof/>
            <w:webHidden/>
          </w:rPr>
          <w:tab/>
        </w:r>
        <w:r>
          <w:rPr>
            <w:noProof/>
            <w:webHidden/>
          </w:rPr>
          <w:fldChar w:fldCharType="begin"/>
        </w:r>
        <w:r>
          <w:rPr>
            <w:noProof/>
            <w:webHidden/>
          </w:rPr>
          <w:instrText xml:space="preserve"> PAGEREF _Toc304969421 \h </w:instrText>
        </w:r>
        <w:r>
          <w:rPr>
            <w:noProof/>
            <w:webHidden/>
          </w:rPr>
        </w:r>
        <w:r>
          <w:rPr>
            <w:noProof/>
            <w:webHidden/>
          </w:rPr>
          <w:fldChar w:fldCharType="separate"/>
        </w:r>
        <w:r>
          <w:rPr>
            <w:noProof/>
            <w:webHidden/>
          </w:rPr>
          <w:t>22</w:t>
        </w:r>
        <w:r>
          <w:rPr>
            <w:noProof/>
            <w:webHidden/>
          </w:rPr>
          <w:fldChar w:fldCharType="end"/>
        </w:r>
      </w:hyperlink>
    </w:p>
    <w:p w:rsidR="00701E27" w:rsidRDefault="00701E27">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22" w:history="1">
        <w:r w:rsidRPr="00BA70EA">
          <w:rPr>
            <w:rStyle w:val="a8"/>
            <w:rFonts w:ascii="Times New Roman" w:hAnsi="Times New Roman"/>
            <w:noProof/>
            <w:snapToGrid w:val="0"/>
            <w:w w:val="0"/>
            <w:kern w:val="0"/>
          </w:rPr>
          <w:t>4.3</w:t>
        </w:r>
        <w:r>
          <w:rPr>
            <w:rFonts w:asciiTheme="minorHAnsi" w:eastAsiaTheme="minorEastAsia" w:hAnsiTheme="minorHAnsi" w:cstheme="minorBidi"/>
            <w:smallCaps w:val="0"/>
            <w:noProof/>
            <w:sz w:val="21"/>
            <w:szCs w:val="22"/>
          </w:rPr>
          <w:tab/>
        </w:r>
        <w:r w:rsidRPr="00BA70EA">
          <w:rPr>
            <w:rStyle w:val="a8"/>
            <w:rFonts w:hint="eastAsia"/>
            <w:noProof/>
          </w:rPr>
          <w:t>需求变更双方权利</w:t>
        </w:r>
        <w:r>
          <w:rPr>
            <w:noProof/>
            <w:webHidden/>
          </w:rPr>
          <w:tab/>
        </w:r>
        <w:r>
          <w:rPr>
            <w:noProof/>
            <w:webHidden/>
          </w:rPr>
          <w:fldChar w:fldCharType="begin"/>
        </w:r>
        <w:r>
          <w:rPr>
            <w:noProof/>
            <w:webHidden/>
          </w:rPr>
          <w:instrText xml:space="preserve"> PAGEREF _Toc304969422 \h </w:instrText>
        </w:r>
        <w:r>
          <w:rPr>
            <w:noProof/>
            <w:webHidden/>
          </w:rPr>
        </w:r>
        <w:r>
          <w:rPr>
            <w:noProof/>
            <w:webHidden/>
          </w:rPr>
          <w:fldChar w:fldCharType="separate"/>
        </w:r>
        <w:r>
          <w:rPr>
            <w:noProof/>
            <w:webHidden/>
          </w:rPr>
          <w:t>23</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23" w:history="1">
        <w:r w:rsidRPr="00BA70EA">
          <w:rPr>
            <w:rStyle w:val="a8"/>
            <w:noProof/>
          </w:rPr>
          <w:t>4.3.1</w:t>
        </w:r>
        <w:r>
          <w:rPr>
            <w:rFonts w:asciiTheme="minorHAnsi" w:eastAsiaTheme="minorEastAsia" w:hAnsiTheme="minorHAnsi" w:cstheme="minorBidi"/>
            <w:i w:val="0"/>
            <w:iCs w:val="0"/>
            <w:noProof/>
            <w:sz w:val="21"/>
            <w:szCs w:val="22"/>
          </w:rPr>
          <w:tab/>
        </w:r>
        <w:r w:rsidRPr="00BA70EA">
          <w:rPr>
            <w:rStyle w:val="a8"/>
            <w:rFonts w:hint="eastAsia"/>
            <w:noProof/>
          </w:rPr>
          <w:t>甲方权利</w:t>
        </w:r>
        <w:r>
          <w:rPr>
            <w:noProof/>
            <w:webHidden/>
          </w:rPr>
          <w:tab/>
        </w:r>
        <w:r>
          <w:rPr>
            <w:noProof/>
            <w:webHidden/>
          </w:rPr>
          <w:fldChar w:fldCharType="begin"/>
        </w:r>
        <w:r>
          <w:rPr>
            <w:noProof/>
            <w:webHidden/>
          </w:rPr>
          <w:instrText xml:space="preserve"> PAGEREF _Toc304969423 \h </w:instrText>
        </w:r>
        <w:r>
          <w:rPr>
            <w:noProof/>
            <w:webHidden/>
          </w:rPr>
        </w:r>
        <w:r>
          <w:rPr>
            <w:noProof/>
            <w:webHidden/>
          </w:rPr>
          <w:fldChar w:fldCharType="separate"/>
        </w:r>
        <w:r>
          <w:rPr>
            <w:noProof/>
            <w:webHidden/>
          </w:rPr>
          <w:t>23</w:t>
        </w:r>
        <w:r>
          <w:rPr>
            <w:noProof/>
            <w:webHidden/>
          </w:rPr>
          <w:fldChar w:fldCharType="end"/>
        </w:r>
      </w:hyperlink>
    </w:p>
    <w:p w:rsidR="00701E27" w:rsidRDefault="00701E27">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24" w:history="1">
        <w:r w:rsidRPr="00BA70EA">
          <w:rPr>
            <w:rStyle w:val="a8"/>
            <w:noProof/>
          </w:rPr>
          <w:t>4.3.2</w:t>
        </w:r>
        <w:r>
          <w:rPr>
            <w:rFonts w:asciiTheme="minorHAnsi" w:eastAsiaTheme="minorEastAsia" w:hAnsiTheme="minorHAnsi" w:cstheme="minorBidi"/>
            <w:i w:val="0"/>
            <w:iCs w:val="0"/>
            <w:noProof/>
            <w:sz w:val="21"/>
            <w:szCs w:val="22"/>
          </w:rPr>
          <w:tab/>
        </w:r>
        <w:r w:rsidRPr="00BA70EA">
          <w:rPr>
            <w:rStyle w:val="a8"/>
            <w:rFonts w:hint="eastAsia"/>
            <w:noProof/>
          </w:rPr>
          <w:t>乙方权利</w:t>
        </w:r>
        <w:r>
          <w:rPr>
            <w:noProof/>
            <w:webHidden/>
          </w:rPr>
          <w:tab/>
        </w:r>
        <w:r>
          <w:rPr>
            <w:noProof/>
            <w:webHidden/>
          </w:rPr>
          <w:fldChar w:fldCharType="begin"/>
        </w:r>
        <w:r>
          <w:rPr>
            <w:noProof/>
            <w:webHidden/>
          </w:rPr>
          <w:instrText xml:space="preserve"> PAGEREF _Toc304969424 \h </w:instrText>
        </w:r>
        <w:r>
          <w:rPr>
            <w:noProof/>
            <w:webHidden/>
          </w:rPr>
        </w:r>
        <w:r>
          <w:rPr>
            <w:noProof/>
            <w:webHidden/>
          </w:rPr>
          <w:fldChar w:fldCharType="separate"/>
        </w:r>
        <w:r>
          <w:rPr>
            <w:noProof/>
            <w:webHidden/>
          </w:rPr>
          <w:t>24</w:t>
        </w:r>
        <w:r>
          <w:rPr>
            <w:noProof/>
            <w:webHidden/>
          </w:rPr>
          <w:fldChar w:fldCharType="end"/>
        </w:r>
      </w:hyperlink>
    </w:p>
    <w:p w:rsidR="008131BA" w:rsidRPr="002D6D68" w:rsidRDefault="00B0043A" w:rsidP="008131BA">
      <w:pPr>
        <w:pStyle w:val="af"/>
      </w:pPr>
      <w:r>
        <w:rPr>
          <w:b/>
          <w:bCs/>
          <w:caps/>
          <w:sz w:val="20"/>
          <w:szCs w:val="20"/>
        </w:rPr>
        <w:fldChar w:fldCharType="end"/>
      </w:r>
    </w:p>
    <w:p w:rsidR="008131BA" w:rsidRDefault="00B74C89" w:rsidP="008131BA">
      <w:pPr>
        <w:pStyle w:val="1"/>
      </w:pPr>
      <w:bookmarkStart w:id="7" w:name="_Toc304969385"/>
      <w:r>
        <w:rPr>
          <w:rFonts w:hint="eastAsia"/>
        </w:rPr>
        <w:lastRenderedPageBreak/>
        <w:t>工作说明</w:t>
      </w:r>
      <w:r w:rsidR="00B07796">
        <w:rPr>
          <w:rFonts w:hint="eastAsia"/>
        </w:rPr>
        <w:t>概述</w:t>
      </w:r>
      <w:bookmarkEnd w:id="7"/>
    </w:p>
    <w:p w:rsidR="00784A91" w:rsidRPr="00782B95" w:rsidRDefault="00784A91" w:rsidP="00784A91">
      <w:pPr>
        <w:ind w:firstLineChars="197" w:firstLine="414"/>
        <w:rPr>
          <w:rFonts w:eastAsia="微软雅黑"/>
        </w:rPr>
      </w:pPr>
      <w:r w:rsidRPr="00782B95">
        <w:rPr>
          <w:rFonts w:eastAsia="微软雅黑" w:hint="eastAsia"/>
        </w:rPr>
        <w:t>大通在线</w:t>
      </w:r>
      <w:r w:rsidR="00A328FE" w:rsidRPr="00A328FE">
        <w:rPr>
          <w:rFonts w:eastAsia="微软雅黑" w:hint="eastAsia"/>
        </w:rPr>
        <w:t>（北京）</w:t>
      </w:r>
      <w:r w:rsidRPr="00782B95">
        <w:rPr>
          <w:rFonts w:eastAsia="微软雅黑" w:hint="eastAsia"/>
        </w:rPr>
        <w:t>信息技术有限公司与金蝶中间件（</w:t>
      </w:r>
      <w:r w:rsidRPr="00782B95">
        <w:rPr>
          <w:rFonts w:eastAsia="微软雅黑" w:hint="eastAsia"/>
        </w:rPr>
        <w:t>Kingdee Apusic</w:t>
      </w:r>
      <w:r w:rsidRPr="00782B95">
        <w:rPr>
          <w:rFonts w:eastAsia="微软雅黑" w:hint="eastAsia"/>
        </w:rPr>
        <w:t>）合作实施</w:t>
      </w:r>
      <w:r>
        <w:rPr>
          <w:rFonts w:eastAsia="微软雅黑" w:hint="eastAsia"/>
        </w:rPr>
        <w:t>《大通网电子商务平台第二期》</w:t>
      </w:r>
      <w:r w:rsidRPr="00782B95">
        <w:rPr>
          <w:rFonts w:eastAsia="微软雅黑" w:hint="eastAsia"/>
        </w:rPr>
        <w:t>。本工作说明书作为合同【</w:t>
      </w:r>
      <w:r w:rsidRPr="00782B95">
        <w:rPr>
          <w:rFonts w:hint="eastAsia"/>
          <w:i/>
          <w:color w:val="0070C0"/>
        </w:rPr>
        <w:t>合同编号</w:t>
      </w:r>
      <w:r w:rsidRPr="00782B95">
        <w:rPr>
          <w:rFonts w:eastAsia="微软雅黑" w:hint="eastAsia"/>
        </w:rPr>
        <w:t>】的补充说明，若存在上述合同条款不一致的地方，以合同条款为准。</w:t>
      </w:r>
    </w:p>
    <w:p w:rsidR="00784A91" w:rsidRDefault="00784A91" w:rsidP="00784A91">
      <w:pPr>
        <w:pStyle w:val="20"/>
      </w:pPr>
      <w:bookmarkStart w:id="8" w:name="_Toc304894984"/>
      <w:bookmarkStart w:id="9" w:name="_Toc304969386"/>
      <w:r>
        <w:rPr>
          <w:rFonts w:hint="eastAsia"/>
        </w:rPr>
        <w:t>项目背景</w:t>
      </w:r>
      <w:bookmarkEnd w:id="8"/>
      <w:bookmarkEnd w:id="9"/>
    </w:p>
    <w:p w:rsidR="00784A91" w:rsidRDefault="00784A91" w:rsidP="00784A91">
      <w:pPr>
        <w:widowControl/>
        <w:spacing w:before="100" w:beforeAutospacing="1" w:after="100" w:afterAutospacing="1" w:line="375" w:lineRule="atLeast"/>
        <w:ind w:firstLine="480"/>
        <w:jc w:val="left"/>
        <w:rPr>
          <w:rFonts w:eastAsia="微软雅黑"/>
        </w:rPr>
      </w:pPr>
      <w:r w:rsidRPr="00782B95">
        <w:rPr>
          <w:rFonts w:eastAsia="微软雅黑" w:hint="eastAsia"/>
        </w:rPr>
        <w:t>大通网致力于成为钢铁厂商和钢铁贸易商卓有成效的整合营销解决方案提供商。通过全新三级三线营销整合战略，大通网将整合自身优势资源，以营销管理及应用后台系统、在线售卖系统、网络融资系统、</w:t>
      </w:r>
      <w:r w:rsidRPr="00782B95">
        <w:rPr>
          <w:rFonts w:eastAsia="微软雅黑" w:hint="eastAsia"/>
        </w:rPr>
        <w:t>TOP10</w:t>
      </w:r>
      <w:r w:rsidRPr="00782B95">
        <w:rPr>
          <w:rFonts w:eastAsia="微软雅黑" w:hint="eastAsia"/>
        </w:rPr>
        <w:t>广告排名增值系统四大系统作为营销手段，为钢铁厂商、跨区域钢铁贸易商、本地经销商三级商家提出一系列整合营销方案，并通过厂商联动、区域营销、会议营销的三条营销主线达成钢铁厂商、跨区域钢铁贸易商、本地经销商在电子商务及在线交易方面的营销诉求，最终成为钢铁厂商和钢铁贸易商整合营销解决方案提供商。</w:t>
      </w:r>
    </w:p>
    <w:p w:rsidR="0054236A" w:rsidRPr="00782B95" w:rsidRDefault="0054236A" w:rsidP="00784A91">
      <w:pPr>
        <w:widowControl/>
        <w:spacing w:before="100" w:beforeAutospacing="1" w:after="100" w:afterAutospacing="1" w:line="375" w:lineRule="atLeast"/>
        <w:ind w:firstLine="480"/>
        <w:jc w:val="left"/>
        <w:rPr>
          <w:rFonts w:eastAsia="微软雅黑"/>
        </w:rPr>
      </w:pPr>
      <w:r>
        <w:rPr>
          <w:rFonts w:eastAsia="微软雅黑" w:hint="eastAsia"/>
        </w:rPr>
        <w:t>电子商务平台是一个根据用户需求及使用习惯逐步改进的平台，大通网已完成了第一期的研发工作且已正式上线运行，现在已规划出第二期的战略及目标。</w:t>
      </w:r>
    </w:p>
    <w:p w:rsidR="00784A91" w:rsidRDefault="00784A91" w:rsidP="00784A91">
      <w:pPr>
        <w:pStyle w:val="30"/>
      </w:pPr>
      <w:bookmarkStart w:id="10" w:name="_Toc304894985"/>
      <w:bookmarkStart w:id="11" w:name="_Toc304969387"/>
      <w:r>
        <w:rPr>
          <w:rFonts w:hint="eastAsia"/>
        </w:rPr>
        <w:t>项目参与方</w:t>
      </w:r>
      <w:bookmarkEnd w:id="10"/>
      <w:bookmarkEnd w:id="11"/>
    </w:p>
    <w:p w:rsidR="00784A91" w:rsidRPr="00782B95" w:rsidRDefault="00784A91" w:rsidP="00784A91">
      <w:pPr>
        <w:pStyle w:val="aff2"/>
        <w:rPr>
          <w:i w:val="0"/>
          <w:color w:val="auto"/>
          <w:sz w:val="21"/>
          <w:szCs w:val="24"/>
        </w:rPr>
      </w:pPr>
      <w:r w:rsidRPr="00782B95">
        <w:rPr>
          <w:rFonts w:hint="eastAsia"/>
          <w:i w:val="0"/>
          <w:color w:val="auto"/>
          <w:sz w:val="21"/>
          <w:szCs w:val="24"/>
        </w:rPr>
        <w:t>甲方：大通在线</w:t>
      </w:r>
      <w:r w:rsidR="00A328FE">
        <w:rPr>
          <w:rFonts w:hint="eastAsia"/>
          <w:i w:val="0"/>
          <w:color w:val="auto"/>
          <w:sz w:val="21"/>
          <w:szCs w:val="24"/>
        </w:rPr>
        <w:t>（北京）</w:t>
      </w:r>
      <w:r w:rsidRPr="00782B95">
        <w:rPr>
          <w:rFonts w:hint="eastAsia"/>
          <w:i w:val="0"/>
          <w:color w:val="auto"/>
          <w:sz w:val="21"/>
          <w:szCs w:val="24"/>
        </w:rPr>
        <w:t>信息技术有限公司</w:t>
      </w:r>
    </w:p>
    <w:p w:rsidR="00784A91" w:rsidRDefault="00784A91" w:rsidP="00784A91">
      <w:pPr>
        <w:pStyle w:val="aff2"/>
        <w:rPr>
          <w:i w:val="0"/>
          <w:color w:val="auto"/>
          <w:sz w:val="21"/>
          <w:szCs w:val="24"/>
        </w:rPr>
      </w:pPr>
      <w:r w:rsidRPr="00782B95">
        <w:rPr>
          <w:rFonts w:hint="eastAsia"/>
          <w:i w:val="0"/>
          <w:color w:val="auto"/>
          <w:sz w:val="21"/>
          <w:szCs w:val="24"/>
        </w:rPr>
        <w:t>乙方：深圳金蝶中间件有限公司</w:t>
      </w:r>
    </w:p>
    <w:p w:rsidR="00784A91" w:rsidRDefault="00B671D0" w:rsidP="00B671D0">
      <w:pPr>
        <w:pStyle w:val="30"/>
        <w:rPr>
          <w:rFonts w:hint="eastAsia"/>
        </w:rPr>
      </w:pPr>
      <w:bookmarkStart w:id="12" w:name="_Toc304969388"/>
      <w:r>
        <w:rPr>
          <w:rFonts w:hint="eastAsia"/>
        </w:rPr>
        <w:t>项目目标及建议内容</w:t>
      </w:r>
      <w:bookmarkEnd w:id="12"/>
    </w:p>
    <w:p w:rsidR="00701E27" w:rsidRPr="00701E27" w:rsidRDefault="00701E27" w:rsidP="00701E27">
      <w:pPr>
        <w:pStyle w:val="aff2"/>
        <w:ind w:firstLineChars="200" w:firstLine="420"/>
        <w:rPr>
          <w:i w:val="0"/>
          <w:color w:val="auto"/>
          <w:sz w:val="21"/>
          <w:szCs w:val="24"/>
        </w:rPr>
      </w:pPr>
      <w:r w:rsidRPr="00701E27">
        <w:rPr>
          <w:i w:val="0"/>
          <w:color w:val="auto"/>
          <w:sz w:val="21"/>
          <w:szCs w:val="24"/>
        </w:rPr>
        <w:t>大通网电子商务平台二期主要目标是使大通网成为钢铁厂商和钢铁贸易商整合营销解决方案提供商。</w:t>
      </w:r>
      <w:r w:rsidRPr="00701E27">
        <w:rPr>
          <w:i w:val="0"/>
          <w:color w:val="auto"/>
          <w:sz w:val="21"/>
          <w:szCs w:val="24"/>
        </w:rPr>
        <w:lastRenderedPageBreak/>
        <w:t>其主要内容完成包括融资信贷，商圈管理，短信功能模块，钢材市场，</w:t>
      </w:r>
      <w:r w:rsidRPr="00701E27">
        <w:rPr>
          <w:i w:val="0"/>
          <w:color w:val="auto"/>
          <w:sz w:val="21"/>
          <w:szCs w:val="24"/>
        </w:rPr>
        <w:t>Andriod</w:t>
      </w:r>
      <w:r w:rsidRPr="00701E27">
        <w:rPr>
          <w:i w:val="0"/>
          <w:color w:val="auto"/>
          <w:sz w:val="21"/>
          <w:szCs w:val="24"/>
        </w:rPr>
        <w:t>移动终端，会员中心，推荐系统意向分析</w:t>
      </w:r>
      <w:r w:rsidRPr="00701E27">
        <w:rPr>
          <w:i w:val="0"/>
          <w:color w:val="auto"/>
          <w:sz w:val="21"/>
          <w:szCs w:val="24"/>
        </w:rPr>
        <w:t>,</w:t>
      </w:r>
      <w:r w:rsidRPr="00701E27">
        <w:rPr>
          <w:i w:val="0"/>
          <w:color w:val="auto"/>
          <w:sz w:val="21"/>
          <w:szCs w:val="24"/>
        </w:rPr>
        <w:t>在线表格处理，金蝶</w:t>
      </w:r>
      <w:r w:rsidRPr="00701E27">
        <w:rPr>
          <w:i w:val="0"/>
          <w:color w:val="auto"/>
          <w:sz w:val="21"/>
          <w:szCs w:val="24"/>
        </w:rPr>
        <w:t>EAS</w:t>
      </w:r>
      <w:r w:rsidRPr="00701E27">
        <w:rPr>
          <w:i w:val="0"/>
          <w:color w:val="auto"/>
          <w:sz w:val="21"/>
          <w:szCs w:val="24"/>
        </w:rPr>
        <w:t>集成，客户关系管理，客服管理平台，优惠及交易结算，交易流程，加盟商管理，管理平台，服务商管理，服务定义与支付，金蝶友商网集成，交易模式，管理监控与运维，客户端功能，</w:t>
      </w:r>
      <w:r w:rsidRPr="00701E27">
        <w:rPr>
          <w:i w:val="0"/>
          <w:color w:val="auto"/>
          <w:sz w:val="21"/>
          <w:szCs w:val="24"/>
        </w:rPr>
        <w:t>BBS</w:t>
      </w:r>
      <w:r w:rsidRPr="00701E27">
        <w:rPr>
          <w:i w:val="0"/>
          <w:color w:val="auto"/>
          <w:sz w:val="21"/>
          <w:szCs w:val="24"/>
        </w:rPr>
        <w:t>论坛和其他功能等</w:t>
      </w:r>
      <w:r w:rsidRPr="00701E27">
        <w:rPr>
          <w:i w:val="0"/>
          <w:color w:val="auto"/>
          <w:sz w:val="21"/>
          <w:szCs w:val="24"/>
        </w:rPr>
        <w:t>23</w:t>
      </w:r>
      <w:r w:rsidRPr="00701E27">
        <w:rPr>
          <w:i w:val="0"/>
          <w:color w:val="auto"/>
          <w:sz w:val="21"/>
          <w:szCs w:val="24"/>
        </w:rPr>
        <w:t>个功能模块的开发。</w:t>
      </w:r>
      <w:r w:rsidRPr="00701E27">
        <w:rPr>
          <w:i w:val="0"/>
          <w:color w:val="auto"/>
          <w:sz w:val="21"/>
          <w:szCs w:val="24"/>
        </w:rPr>
        <w:t xml:space="preserve"> </w:t>
      </w:r>
    </w:p>
    <w:p w:rsidR="00B671D0" w:rsidRPr="00701E27" w:rsidRDefault="00B671D0" w:rsidP="00B671D0">
      <w:pPr>
        <w:pStyle w:val="a2"/>
        <w:ind w:firstLine="420"/>
      </w:pPr>
    </w:p>
    <w:p w:rsidR="00784A91" w:rsidRDefault="00784A91" w:rsidP="00784A91">
      <w:pPr>
        <w:pStyle w:val="20"/>
      </w:pPr>
      <w:bookmarkStart w:id="13" w:name="_Toc304894987"/>
      <w:bookmarkStart w:id="14" w:name="_Toc304969389"/>
      <w:r>
        <w:rPr>
          <w:rFonts w:hint="eastAsia"/>
        </w:rPr>
        <w:t>项目前提与假设</w:t>
      </w:r>
      <w:bookmarkEnd w:id="13"/>
      <w:bookmarkEnd w:id="14"/>
    </w:p>
    <w:p w:rsidR="00784A91" w:rsidRDefault="00784A91" w:rsidP="00784A91">
      <w:pPr>
        <w:pStyle w:val="30"/>
      </w:pPr>
      <w:bookmarkStart w:id="15" w:name="_Toc304894988"/>
      <w:bookmarkStart w:id="16" w:name="_Toc304969390"/>
      <w:r>
        <w:rPr>
          <w:rFonts w:hint="eastAsia"/>
        </w:rPr>
        <w:t>项目实施前提说明</w:t>
      </w:r>
      <w:bookmarkEnd w:id="15"/>
      <w:bookmarkEnd w:id="16"/>
    </w:p>
    <w:p w:rsidR="00784A91" w:rsidRPr="00782B95" w:rsidRDefault="00784A91" w:rsidP="00784A91">
      <w:pPr>
        <w:pStyle w:val="aff2"/>
        <w:ind w:firstLineChars="200" w:firstLine="420"/>
        <w:rPr>
          <w:i w:val="0"/>
          <w:color w:val="auto"/>
          <w:sz w:val="21"/>
          <w:szCs w:val="24"/>
        </w:rPr>
      </w:pPr>
      <w:r w:rsidRPr="00615F1A">
        <w:rPr>
          <w:rFonts w:hint="eastAsia"/>
          <w:i w:val="0"/>
          <w:color w:val="auto"/>
          <w:sz w:val="21"/>
          <w:szCs w:val="24"/>
        </w:rPr>
        <w:t>确保许可软件的使用和管理，确保许可软件运行环境（包括计算机、打印机及相关硬件设备）的安全，为许可软件正常运行提供保障，</w:t>
      </w:r>
      <w:r>
        <w:rPr>
          <w:rFonts w:hint="eastAsia"/>
          <w:i w:val="0"/>
          <w:color w:val="auto"/>
          <w:sz w:val="21"/>
          <w:szCs w:val="24"/>
        </w:rPr>
        <w:t>并</w:t>
      </w:r>
      <w:r w:rsidRPr="00615F1A">
        <w:rPr>
          <w:rFonts w:hint="eastAsia"/>
          <w:i w:val="0"/>
          <w:color w:val="auto"/>
          <w:sz w:val="21"/>
          <w:szCs w:val="24"/>
        </w:rPr>
        <w:t>指定配合工作的员工，提供必要的硬件</w:t>
      </w:r>
      <w:r>
        <w:rPr>
          <w:rFonts w:hint="eastAsia"/>
          <w:i w:val="0"/>
          <w:color w:val="auto"/>
          <w:sz w:val="21"/>
          <w:szCs w:val="24"/>
        </w:rPr>
        <w:t>设备，</w:t>
      </w:r>
      <w:r w:rsidRPr="00782B95">
        <w:rPr>
          <w:rFonts w:hint="eastAsia"/>
          <w:i w:val="0"/>
          <w:color w:val="auto"/>
          <w:sz w:val="21"/>
          <w:szCs w:val="24"/>
        </w:rPr>
        <w:t>否则将有可能推迟项目实施时间，对此乙方不承担责任。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甲方须在项目实施前对整个项目的需求进行确认，否则在项目实施过程中有可能做出的功能和需求不一致的情况，对此乙方不承担责任。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甲方在项目实施前应对乙方提供的所有文档进行确认，否则在项目实施过程中再补充文档有可能推迟项目实施时间，对此乙方不承担责任。</w:t>
      </w:r>
    </w:p>
    <w:p w:rsidR="00784A91" w:rsidRDefault="00784A91" w:rsidP="00784A91">
      <w:pPr>
        <w:pStyle w:val="30"/>
      </w:pPr>
      <w:bookmarkStart w:id="17" w:name="_Toc304894989"/>
      <w:bookmarkStart w:id="18" w:name="_Toc304969391"/>
      <w:r>
        <w:rPr>
          <w:rFonts w:hint="eastAsia"/>
        </w:rPr>
        <w:t>项目实施假设条件</w:t>
      </w:r>
      <w:bookmarkEnd w:id="17"/>
      <w:bookmarkEnd w:id="18"/>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甲方在项目实施阶段不应临时变更需求，否则将有可能推迟项目实施时间，对此乙方不承担责任。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甲方在项目实施阶段应给予乙方积极的支持与配合，由于甲方配合和支持方面原因造成实施时间上的拖延有可能推迟项目实施的时间，对此乙方不承担责任。</w:t>
      </w:r>
    </w:p>
    <w:p w:rsidR="00784A91" w:rsidRDefault="00784A91" w:rsidP="00784A91">
      <w:pPr>
        <w:pStyle w:val="30"/>
      </w:pPr>
      <w:bookmarkStart w:id="19" w:name="_Toc304894990"/>
      <w:bookmarkStart w:id="20" w:name="_Toc304969392"/>
      <w:r>
        <w:rPr>
          <w:rFonts w:hint="eastAsia"/>
        </w:rPr>
        <w:t>技术标准约定</w:t>
      </w:r>
      <w:bookmarkEnd w:id="19"/>
      <w:bookmarkEnd w:id="20"/>
    </w:p>
    <w:p w:rsidR="00784A91" w:rsidRPr="00C5358D" w:rsidRDefault="007B0020" w:rsidP="007B0020">
      <w:pPr>
        <w:pStyle w:val="4"/>
      </w:pPr>
      <w:r w:rsidRPr="00C5358D">
        <w:rPr>
          <w:rFonts w:hint="eastAsia"/>
        </w:rPr>
        <w:t>客户端标准</w:t>
      </w:r>
    </w:p>
    <w:p w:rsidR="007B0020" w:rsidRPr="008855EE" w:rsidRDefault="007B0020" w:rsidP="007B0020">
      <w:pPr>
        <w:pStyle w:val="aff2"/>
        <w:ind w:leftChars="200" w:left="420"/>
        <w:rPr>
          <w:rFonts w:ascii="微软雅黑" w:hAnsi="微软雅黑"/>
          <w:i w:val="0"/>
          <w:color w:val="auto"/>
          <w:sz w:val="21"/>
          <w:szCs w:val="21"/>
        </w:rPr>
      </w:pPr>
      <w:r w:rsidRPr="008855EE">
        <w:rPr>
          <w:rFonts w:ascii="微软雅黑" w:hAnsi="微软雅黑" w:hint="eastAsia"/>
          <w:i w:val="0"/>
          <w:color w:val="auto"/>
          <w:sz w:val="21"/>
          <w:szCs w:val="21"/>
        </w:rPr>
        <w:t>Android2.1至2.3版本</w:t>
      </w:r>
    </w:p>
    <w:p w:rsidR="00784A91" w:rsidRDefault="00784A91" w:rsidP="00784A91">
      <w:pPr>
        <w:pStyle w:val="4"/>
      </w:pPr>
      <w:r>
        <w:rPr>
          <w:rFonts w:hint="eastAsia"/>
        </w:rPr>
        <w:lastRenderedPageBreak/>
        <w:t>浏览器支持</w:t>
      </w:r>
    </w:p>
    <w:p w:rsidR="00784A91" w:rsidRPr="008855EE" w:rsidRDefault="00784A91" w:rsidP="00784A91">
      <w:pPr>
        <w:pStyle w:val="a2"/>
        <w:ind w:firstLine="420"/>
        <w:rPr>
          <w:rFonts w:ascii="微软雅黑" w:hAnsi="微软雅黑"/>
        </w:rPr>
      </w:pPr>
      <w:r w:rsidRPr="008855EE">
        <w:rPr>
          <w:rFonts w:ascii="微软雅黑" w:hAnsi="微软雅黑" w:hint="eastAsia"/>
        </w:rPr>
        <w:t>Firefox 3.0 及以上版本</w:t>
      </w:r>
    </w:p>
    <w:p w:rsidR="00784A91" w:rsidRPr="008855EE" w:rsidRDefault="00784A91" w:rsidP="00784A91">
      <w:pPr>
        <w:pStyle w:val="a2"/>
        <w:ind w:firstLine="420"/>
        <w:rPr>
          <w:rFonts w:ascii="微软雅黑" w:hAnsi="微软雅黑"/>
        </w:rPr>
      </w:pPr>
      <w:r w:rsidRPr="008855EE">
        <w:rPr>
          <w:rFonts w:ascii="微软雅黑" w:hAnsi="微软雅黑" w:hint="eastAsia"/>
        </w:rPr>
        <w:t>Google Chrome 9.0 及以上版本</w:t>
      </w:r>
    </w:p>
    <w:p w:rsidR="00784A91" w:rsidRPr="008855EE" w:rsidRDefault="00784A91" w:rsidP="00784A91">
      <w:pPr>
        <w:pStyle w:val="a2"/>
        <w:ind w:firstLine="420"/>
        <w:rPr>
          <w:rFonts w:ascii="微软雅黑" w:hAnsi="微软雅黑"/>
        </w:rPr>
      </w:pPr>
      <w:r w:rsidRPr="008855EE">
        <w:rPr>
          <w:rFonts w:ascii="微软雅黑" w:hAnsi="微软雅黑" w:hint="eastAsia"/>
        </w:rPr>
        <w:t>Microsoft IE 6.0至8.0版本</w:t>
      </w:r>
    </w:p>
    <w:p w:rsidR="00784A91" w:rsidRPr="00B07796" w:rsidRDefault="00784A91" w:rsidP="00784A91">
      <w:pPr>
        <w:pStyle w:val="a2"/>
        <w:ind w:firstLine="420"/>
      </w:pPr>
      <w:r w:rsidRPr="008855EE">
        <w:rPr>
          <w:rFonts w:ascii="微软雅黑" w:hAnsi="微软雅黑" w:hint="eastAsia"/>
        </w:rPr>
        <w:t>如存在第三方控件和组件约束（如CA证书、银行支付控件等），则以第三方控件和组件约束为准</w:t>
      </w:r>
      <w:r>
        <w:rPr>
          <w:rFonts w:hint="eastAsia"/>
        </w:rPr>
        <w:t>。</w:t>
      </w:r>
    </w:p>
    <w:p w:rsidR="00784A91" w:rsidRDefault="00784A91" w:rsidP="00784A91">
      <w:pPr>
        <w:pStyle w:val="30"/>
      </w:pPr>
      <w:bookmarkStart w:id="21" w:name="_Toc304894991"/>
      <w:bookmarkStart w:id="22" w:name="_Toc304969393"/>
      <w:r>
        <w:rPr>
          <w:rFonts w:hint="eastAsia"/>
        </w:rPr>
        <w:t>配套支持</w:t>
      </w:r>
      <w:bookmarkEnd w:id="21"/>
      <w:bookmarkEnd w:id="22"/>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甲方须</w:t>
      </w:r>
      <w:r w:rsidR="00461D15">
        <w:rPr>
          <w:rFonts w:hint="eastAsia"/>
          <w:i w:val="0"/>
          <w:color w:val="auto"/>
          <w:sz w:val="21"/>
          <w:szCs w:val="24"/>
        </w:rPr>
        <w:t>另</w:t>
      </w:r>
      <w:r w:rsidRPr="00782B95">
        <w:rPr>
          <w:rFonts w:hint="eastAsia"/>
          <w:i w:val="0"/>
          <w:color w:val="auto"/>
          <w:sz w:val="21"/>
          <w:szCs w:val="24"/>
        </w:rPr>
        <w:t>采购</w:t>
      </w:r>
      <w:r w:rsidRPr="00782B95">
        <w:rPr>
          <w:rFonts w:hint="eastAsia"/>
          <w:i w:val="0"/>
          <w:color w:val="auto"/>
          <w:sz w:val="21"/>
          <w:szCs w:val="24"/>
        </w:rPr>
        <w:t>5</w:t>
      </w:r>
      <w:r w:rsidRPr="00782B95">
        <w:rPr>
          <w:rFonts w:hint="eastAsia"/>
          <w:i w:val="0"/>
          <w:color w:val="auto"/>
          <w:sz w:val="21"/>
          <w:szCs w:val="24"/>
        </w:rPr>
        <w:t>台服务器提供给乙方</w:t>
      </w:r>
      <w:r w:rsidR="00AA30CA" w:rsidRPr="00782B95">
        <w:rPr>
          <w:rFonts w:hint="eastAsia"/>
          <w:i w:val="0"/>
          <w:color w:val="auto"/>
          <w:sz w:val="21"/>
          <w:szCs w:val="24"/>
        </w:rPr>
        <w:t>作为</w:t>
      </w:r>
      <w:r w:rsidRPr="00782B95">
        <w:rPr>
          <w:rFonts w:hint="eastAsia"/>
          <w:i w:val="0"/>
          <w:color w:val="auto"/>
          <w:sz w:val="21"/>
          <w:szCs w:val="24"/>
        </w:rPr>
        <w:t>系统支持用。</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甲方须给乙方提供</w:t>
      </w:r>
      <w:r>
        <w:rPr>
          <w:rFonts w:hint="eastAsia"/>
          <w:i w:val="0"/>
          <w:color w:val="auto"/>
          <w:sz w:val="21"/>
          <w:szCs w:val="24"/>
        </w:rPr>
        <w:t>与大通网业务相关</w:t>
      </w:r>
      <w:r w:rsidRPr="00782B95">
        <w:rPr>
          <w:rFonts w:hint="eastAsia"/>
          <w:i w:val="0"/>
          <w:color w:val="auto"/>
          <w:sz w:val="21"/>
          <w:szCs w:val="24"/>
        </w:rPr>
        <w:t>的</w:t>
      </w:r>
      <w:r>
        <w:rPr>
          <w:rFonts w:hint="eastAsia"/>
          <w:i w:val="0"/>
          <w:color w:val="auto"/>
          <w:sz w:val="21"/>
          <w:szCs w:val="24"/>
        </w:rPr>
        <w:t>必要的</w:t>
      </w:r>
      <w:r w:rsidRPr="00782B95">
        <w:rPr>
          <w:rFonts w:hint="eastAsia"/>
          <w:i w:val="0"/>
          <w:color w:val="auto"/>
          <w:sz w:val="21"/>
          <w:szCs w:val="24"/>
        </w:rPr>
        <w:t>钢铁行业方面的业务培训。</w:t>
      </w:r>
    </w:p>
    <w:p w:rsidR="00784A91" w:rsidRDefault="00784A91" w:rsidP="00784A91">
      <w:pPr>
        <w:pStyle w:val="20"/>
      </w:pPr>
      <w:bookmarkStart w:id="23" w:name="_Toc304894992"/>
      <w:bookmarkStart w:id="24" w:name="_Toc304969394"/>
      <w:r>
        <w:rPr>
          <w:rFonts w:hint="eastAsia"/>
        </w:rPr>
        <w:t>参与方责任约定</w:t>
      </w:r>
      <w:bookmarkEnd w:id="23"/>
      <w:bookmarkEnd w:id="24"/>
    </w:p>
    <w:p w:rsidR="00784A91" w:rsidRDefault="00784A91" w:rsidP="00784A91">
      <w:pPr>
        <w:pStyle w:val="30"/>
      </w:pPr>
      <w:bookmarkStart w:id="25" w:name="_Toc304894993"/>
      <w:bookmarkStart w:id="26" w:name="_Toc304969395"/>
      <w:r>
        <w:rPr>
          <w:rFonts w:hint="eastAsia"/>
        </w:rPr>
        <w:t>第三方权责约定</w:t>
      </w:r>
      <w:bookmarkEnd w:id="25"/>
      <w:bookmarkEnd w:id="26"/>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金蝶中国须提供必要的大通网的</w:t>
      </w:r>
      <w:r w:rsidRPr="00782B95">
        <w:rPr>
          <w:rFonts w:hint="eastAsia"/>
          <w:i w:val="0"/>
          <w:color w:val="auto"/>
          <w:sz w:val="21"/>
          <w:szCs w:val="24"/>
        </w:rPr>
        <w:t>EAS</w:t>
      </w:r>
      <w:r w:rsidRPr="00782B95">
        <w:rPr>
          <w:rFonts w:hint="eastAsia"/>
          <w:i w:val="0"/>
          <w:color w:val="auto"/>
          <w:sz w:val="21"/>
          <w:szCs w:val="24"/>
        </w:rPr>
        <w:t>集成方面的数据和技术支持，由</w:t>
      </w:r>
      <w:r w:rsidRPr="00782B95">
        <w:rPr>
          <w:rFonts w:hint="eastAsia"/>
          <w:i w:val="0"/>
          <w:color w:val="auto"/>
          <w:sz w:val="21"/>
          <w:szCs w:val="24"/>
        </w:rPr>
        <w:t>EAS</w:t>
      </w:r>
      <w:r w:rsidR="008855EE">
        <w:rPr>
          <w:rFonts w:hint="eastAsia"/>
          <w:i w:val="0"/>
          <w:color w:val="auto"/>
          <w:sz w:val="21"/>
          <w:szCs w:val="24"/>
        </w:rPr>
        <w:t>系统</w:t>
      </w:r>
      <w:r w:rsidRPr="00782B95">
        <w:rPr>
          <w:rFonts w:hint="eastAsia"/>
          <w:i w:val="0"/>
          <w:color w:val="auto"/>
          <w:sz w:val="21"/>
          <w:szCs w:val="24"/>
        </w:rPr>
        <w:t>引发的问题以及对项目的影响乙方不承担责任。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金蝶友商网须提供必要的大通网集成友商网的数据和技术支持，由友商网</w:t>
      </w:r>
      <w:r w:rsidR="008855EE">
        <w:rPr>
          <w:rFonts w:hint="eastAsia"/>
          <w:i w:val="0"/>
          <w:color w:val="auto"/>
          <w:sz w:val="21"/>
          <w:szCs w:val="24"/>
        </w:rPr>
        <w:t>系统</w:t>
      </w:r>
      <w:r w:rsidRPr="00782B95">
        <w:rPr>
          <w:rFonts w:hint="eastAsia"/>
          <w:i w:val="0"/>
          <w:color w:val="auto"/>
          <w:sz w:val="21"/>
          <w:szCs w:val="24"/>
        </w:rPr>
        <w:t>引发的问题以及对项目的影响乙方不承担责任。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银行方面须提供银行接口方面的技术支持，由银行接口方面引发的问题以及对项目的影响乙方不承担责任</w:t>
      </w:r>
      <w:r w:rsidR="00461D15">
        <w:rPr>
          <w:rFonts w:hint="eastAsia"/>
          <w:i w:val="0"/>
          <w:color w:val="auto"/>
          <w:sz w:val="21"/>
          <w:szCs w:val="24"/>
        </w:rPr>
        <w:t>。</w:t>
      </w:r>
    </w:p>
    <w:p w:rsidR="00784A91" w:rsidRDefault="00784A91" w:rsidP="00784A91">
      <w:pPr>
        <w:pStyle w:val="30"/>
      </w:pPr>
      <w:bookmarkStart w:id="27" w:name="_Toc304894994"/>
      <w:bookmarkStart w:id="28" w:name="_Toc304969396"/>
      <w:r>
        <w:rPr>
          <w:rFonts w:hint="eastAsia"/>
        </w:rPr>
        <w:t>责任矩阵</w:t>
      </w:r>
      <w:bookmarkEnd w:id="27"/>
      <w:bookmarkEnd w:id="28"/>
    </w:p>
    <w:tbl>
      <w:tblPr>
        <w:tblW w:w="9477" w:type="dxa"/>
        <w:jc w:val="center"/>
        <w:tblInd w:w="-1003"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873"/>
        <w:gridCol w:w="1867"/>
        <w:gridCol w:w="4737"/>
      </w:tblGrid>
      <w:tr w:rsidR="00784A91" w:rsidRPr="00521012" w:rsidTr="001F6285">
        <w:trPr>
          <w:cantSplit/>
          <w:trHeight w:val="451"/>
          <w:tblHeader/>
          <w:jc w:val="center"/>
        </w:trPr>
        <w:tc>
          <w:tcPr>
            <w:tcW w:w="2873" w:type="dxa"/>
            <w:tcBorders>
              <w:bottom w:val="double" w:sz="6" w:space="0" w:color="FFFFFF"/>
              <w:right w:val="double" w:sz="6" w:space="0" w:color="FFFFFF"/>
            </w:tcBorders>
            <w:shd w:val="clear" w:color="auto" w:fill="7C9BC1"/>
            <w:vAlign w:val="center"/>
          </w:tcPr>
          <w:p w:rsidR="00784A91" w:rsidRPr="00521012" w:rsidRDefault="00784A91" w:rsidP="001F6285">
            <w:pPr>
              <w:rPr>
                <w:rFonts w:ascii="微软雅黑" w:eastAsia="微软雅黑" w:hAnsi="微软雅黑"/>
                <w:b/>
                <w:sz w:val="20"/>
                <w:szCs w:val="20"/>
              </w:rPr>
            </w:pPr>
            <w:r>
              <w:rPr>
                <w:rFonts w:ascii="微软雅黑" w:eastAsia="微软雅黑" w:hAnsi="微软雅黑" w:hint="eastAsia"/>
                <w:b/>
                <w:sz w:val="20"/>
                <w:szCs w:val="20"/>
              </w:rPr>
              <w:t>责任范围</w:t>
            </w:r>
          </w:p>
        </w:tc>
        <w:tc>
          <w:tcPr>
            <w:tcW w:w="1867" w:type="dxa"/>
            <w:tcBorders>
              <w:bottom w:val="double" w:sz="6" w:space="0" w:color="FFFFFF"/>
            </w:tcBorders>
            <w:shd w:val="clear" w:color="auto" w:fill="7C9BC1"/>
            <w:vAlign w:val="center"/>
          </w:tcPr>
          <w:p w:rsidR="00784A91" w:rsidRPr="00521012" w:rsidRDefault="00784A91" w:rsidP="001F6285">
            <w:pPr>
              <w:rPr>
                <w:rFonts w:ascii="微软雅黑" w:eastAsia="微软雅黑" w:hAnsi="微软雅黑"/>
                <w:b/>
                <w:sz w:val="20"/>
                <w:szCs w:val="20"/>
              </w:rPr>
            </w:pPr>
            <w:r>
              <w:rPr>
                <w:rFonts w:ascii="微软雅黑" w:eastAsia="微软雅黑" w:hAnsi="微软雅黑" w:hint="eastAsia"/>
                <w:b/>
                <w:sz w:val="20"/>
                <w:szCs w:val="20"/>
              </w:rPr>
              <w:t>责任方</w:t>
            </w:r>
          </w:p>
        </w:tc>
        <w:tc>
          <w:tcPr>
            <w:tcW w:w="4737" w:type="dxa"/>
            <w:tcBorders>
              <w:bottom w:val="double" w:sz="6" w:space="0" w:color="FFFFFF"/>
              <w:right w:val="double" w:sz="6" w:space="0" w:color="FFFFFF"/>
            </w:tcBorders>
            <w:shd w:val="clear" w:color="auto" w:fill="7C9BC1"/>
            <w:vAlign w:val="center"/>
          </w:tcPr>
          <w:p w:rsidR="00784A91" w:rsidRPr="00521012" w:rsidRDefault="00784A91" w:rsidP="001F6285">
            <w:pPr>
              <w:rPr>
                <w:rFonts w:ascii="微软雅黑" w:eastAsia="微软雅黑" w:hAnsi="微软雅黑"/>
                <w:b/>
                <w:sz w:val="20"/>
                <w:szCs w:val="20"/>
              </w:rPr>
            </w:pPr>
            <w:r>
              <w:rPr>
                <w:rFonts w:ascii="微软雅黑" w:eastAsia="微软雅黑" w:hAnsi="微软雅黑" w:hint="eastAsia"/>
                <w:b/>
                <w:sz w:val="20"/>
                <w:szCs w:val="20"/>
              </w:rPr>
              <w:t>责任说明</w:t>
            </w:r>
          </w:p>
        </w:tc>
      </w:tr>
      <w:tr w:rsidR="00784A91" w:rsidRPr="00521012" w:rsidTr="001F6285">
        <w:trPr>
          <w:cantSplit/>
          <w:trHeight w:val="272"/>
          <w:jc w:val="center"/>
        </w:trPr>
        <w:tc>
          <w:tcPr>
            <w:tcW w:w="2873" w:type="dxa"/>
            <w:tcBorders>
              <w:top w:val="double" w:sz="6" w:space="0" w:color="FFFFFF"/>
              <w:bottom w:val="double" w:sz="6" w:space="0" w:color="FFFFFF"/>
              <w:right w:val="double" w:sz="6" w:space="0" w:color="FFFFFF"/>
            </w:tcBorders>
            <w:shd w:val="clear" w:color="auto" w:fill="E3EEF5"/>
          </w:tcPr>
          <w:p w:rsidR="00784A91" w:rsidRPr="003512AB" w:rsidRDefault="00784A91" w:rsidP="001F6285">
            <w:pPr>
              <w:pStyle w:val="aff2"/>
              <w:rPr>
                <w:i w:val="0"/>
                <w:color w:val="auto"/>
              </w:rPr>
            </w:pPr>
            <w:r w:rsidRPr="003512AB">
              <w:rPr>
                <w:rFonts w:hint="eastAsia"/>
                <w:i w:val="0"/>
                <w:color w:val="auto"/>
              </w:rPr>
              <w:t>金蝶</w:t>
            </w:r>
            <w:r w:rsidRPr="003512AB">
              <w:rPr>
                <w:rFonts w:hint="eastAsia"/>
                <w:i w:val="0"/>
                <w:color w:val="auto"/>
              </w:rPr>
              <w:t>EAS</w:t>
            </w:r>
            <w:r w:rsidRPr="003512AB">
              <w:rPr>
                <w:rFonts w:hint="eastAsia"/>
                <w:i w:val="0"/>
                <w:color w:val="auto"/>
              </w:rPr>
              <w:t>数据集成</w:t>
            </w:r>
          </w:p>
        </w:tc>
        <w:tc>
          <w:tcPr>
            <w:tcW w:w="1867" w:type="dxa"/>
            <w:tcBorders>
              <w:top w:val="double" w:sz="6" w:space="0" w:color="FFFFFF"/>
              <w:bottom w:val="double" w:sz="6" w:space="0" w:color="FFFFFF"/>
            </w:tcBorders>
            <w:shd w:val="clear" w:color="auto" w:fill="E3EEF5"/>
          </w:tcPr>
          <w:p w:rsidR="00784A91" w:rsidRPr="003512AB" w:rsidRDefault="00784A91" w:rsidP="001F6285">
            <w:pPr>
              <w:pStyle w:val="aff2"/>
              <w:rPr>
                <w:i w:val="0"/>
                <w:color w:val="auto"/>
              </w:rPr>
            </w:pPr>
            <w:r w:rsidRPr="003512AB">
              <w:rPr>
                <w:rFonts w:hint="eastAsia"/>
                <w:i w:val="0"/>
                <w:color w:val="auto"/>
              </w:rPr>
              <w:t>金蝶中国</w:t>
            </w:r>
          </w:p>
        </w:tc>
        <w:tc>
          <w:tcPr>
            <w:tcW w:w="4737" w:type="dxa"/>
            <w:tcBorders>
              <w:top w:val="double" w:sz="6" w:space="0" w:color="FFFFFF"/>
              <w:bottom w:val="double" w:sz="6" w:space="0" w:color="FFFFFF"/>
              <w:right w:val="double" w:sz="6" w:space="0" w:color="FFFFFF"/>
            </w:tcBorders>
            <w:shd w:val="clear" w:color="auto" w:fill="E3EEF5"/>
          </w:tcPr>
          <w:p w:rsidR="00784A91" w:rsidRPr="003512AB" w:rsidRDefault="00784A91" w:rsidP="001F6285">
            <w:pPr>
              <w:pStyle w:val="aff2"/>
              <w:rPr>
                <w:i w:val="0"/>
                <w:color w:val="auto"/>
              </w:rPr>
            </w:pPr>
            <w:r w:rsidRPr="003512AB">
              <w:rPr>
                <w:rFonts w:hint="eastAsia"/>
                <w:i w:val="0"/>
                <w:color w:val="auto"/>
              </w:rPr>
              <w:t>提供必要的大通网的</w:t>
            </w:r>
            <w:r w:rsidRPr="003512AB">
              <w:rPr>
                <w:rFonts w:hint="eastAsia"/>
                <w:i w:val="0"/>
                <w:color w:val="auto"/>
              </w:rPr>
              <w:t>EAS</w:t>
            </w:r>
            <w:r w:rsidRPr="003512AB">
              <w:rPr>
                <w:rFonts w:hint="eastAsia"/>
                <w:i w:val="0"/>
                <w:color w:val="auto"/>
              </w:rPr>
              <w:t>集成方面的数据和技术支持，由</w:t>
            </w:r>
            <w:r w:rsidRPr="003512AB">
              <w:rPr>
                <w:rFonts w:hint="eastAsia"/>
                <w:i w:val="0"/>
                <w:color w:val="auto"/>
              </w:rPr>
              <w:t>EAS</w:t>
            </w:r>
            <w:r w:rsidRPr="003512AB">
              <w:rPr>
                <w:rFonts w:hint="eastAsia"/>
                <w:i w:val="0"/>
                <w:color w:val="auto"/>
              </w:rPr>
              <w:t>方面引发的问题以及对项目的影响乙方不承担责任。</w:t>
            </w:r>
          </w:p>
        </w:tc>
      </w:tr>
      <w:tr w:rsidR="00784A91" w:rsidRPr="00521012" w:rsidTr="001F6285">
        <w:trPr>
          <w:cantSplit/>
          <w:trHeight w:val="118"/>
          <w:jc w:val="center"/>
        </w:trPr>
        <w:tc>
          <w:tcPr>
            <w:tcW w:w="2873" w:type="dxa"/>
            <w:shd w:val="clear" w:color="auto" w:fill="E3EEF5"/>
          </w:tcPr>
          <w:p w:rsidR="00784A91" w:rsidRPr="003512AB" w:rsidRDefault="00784A91" w:rsidP="001F6285">
            <w:pPr>
              <w:pStyle w:val="aff2"/>
              <w:rPr>
                <w:i w:val="0"/>
                <w:color w:val="auto"/>
              </w:rPr>
            </w:pPr>
            <w:r w:rsidRPr="003512AB">
              <w:rPr>
                <w:rFonts w:hint="eastAsia"/>
                <w:i w:val="0"/>
                <w:color w:val="auto"/>
              </w:rPr>
              <w:t>金蝶友商网集成</w:t>
            </w:r>
          </w:p>
        </w:tc>
        <w:tc>
          <w:tcPr>
            <w:tcW w:w="1867" w:type="dxa"/>
            <w:shd w:val="clear" w:color="auto" w:fill="E3EEF5"/>
          </w:tcPr>
          <w:p w:rsidR="00784A91" w:rsidRPr="003512AB" w:rsidRDefault="00784A91" w:rsidP="001F6285">
            <w:pPr>
              <w:pStyle w:val="aff2"/>
              <w:rPr>
                <w:i w:val="0"/>
                <w:color w:val="auto"/>
              </w:rPr>
            </w:pPr>
            <w:r w:rsidRPr="003512AB">
              <w:rPr>
                <w:rFonts w:hint="eastAsia"/>
                <w:i w:val="0"/>
                <w:color w:val="auto"/>
              </w:rPr>
              <w:t>金蝶友商网</w:t>
            </w:r>
          </w:p>
        </w:tc>
        <w:tc>
          <w:tcPr>
            <w:tcW w:w="4737" w:type="dxa"/>
            <w:shd w:val="clear" w:color="auto" w:fill="E3EEF5"/>
          </w:tcPr>
          <w:p w:rsidR="00784A91" w:rsidRPr="003512AB" w:rsidRDefault="00784A91" w:rsidP="001F6285">
            <w:pPr>
              <w:pStyle w:val="aff2"/>
              <w:rPr>
                <w:i w:val="0"/>
                <w:color w:val="auto"/>
              </w:rPr>
            </w:pPr>
            <w:r w:rsidRPr="003512AB">
              <w:rPr>
                <w:rFonts w:hint="eastAsia"/>
                <w:i w:val="0"/>
                <w:color w:val="auto"/>
              </w:rPr>
              <w:t>提供必要的大通网集成友商网的数据和技术支持，由友商网方面引发的问题以及对项目的影响乙方不承担责任。</w:t>
            </w:r>
          </w:p>
        </w:tc>
      </w:tr>
      <w:tr w:rsidR="00784A91" w:rsidRPr="00521012" w:rsidTr="001F6285">
        <w:trPr>
          <w:cantSplit/>
          <w:trHeight w:val="118"/>
          <w:jc w:val="center"/>
        </w:trPr>
        <w:tc>
          <w:tcPr>
            <w:tcW w:w="2873" w:type="dxa"/>
            <w:shd w:val="clear" w:color="auto" w:fill="E3EEF5"/>
          </w:tcPr>
          <w:p w:rsidR="00784A91" w:rsidRPr="003512AB" w:rsidRDefault="00784A91" w:rsidP="001F6285">
            <w:pPr>
              <w:rPr>
                <w:rFonts w:eastAsia="微软雅黑"/>
                <w:sz w:val="18"/>
                <w:szCs w:val="18"/>
              </w:rPr>
            </w:pPr>
            <w:r w:rsidRPr="003512AB">
              <w:rPr>
                <w:rFonts w:eastAsia="微软雅黑" w:hint="eastAsia"/>
                <w:sz w:val="18"/>
                <w:szCs w:val="18"/>
              </w:rPr>
              <w:lastRenderedPageBreak/>
              <w:t>银行支付，融资信贷业务</w:t>
            </w:r>
          </w:p>
          <w:p w:rsidR="00784A91" w:rsidRPr="003512AB" w:rsidRDefault="00784A91" w:rsidP="001F6285">
            <w:pPr>
              <w:pStyle w:val="aff2"/>
              <w:rPr>
                <w:i w:val="0"/>
                <w:color w:val="auto"/>
              </w:rPr>
            </w:pPr>
          </w:p>
        </w:tc>
        <w:tc>
          <w:tcPr>
            <w:tcW w:w="1867" w:type="dxa"/>
            <w:shd w:val="clear" w:color="auto" w:fill="E3EEF5"/>
          </w:tcPr>
          <w:p w:rsidR="00784A91" w:rsidRPr="003512AB" w:rsidRDefault="00784A91" w:rsidP="001F6285">
            <w:pPr>
              <w:pStyle w:val="aff2"/>
              <w:rPr>
                <w:i w:val="0"/>
                <w:color w:val="auto"/>
              </w:rPr>
            </w:pPr>
            <w:r w:rsidRPr="003512AB">
              <w:rPr>
                <w:rFonts w:hint="eastAsia"/>
                <w:i w:val="0"/>
                <w:color w:val="auto"/>
              </w:rPr>
              <w:t>银行</w:t>
            </w:r>
          </w:p>
        </w:tc>
        <w:tc>
          <w:tcPr>
            <w:tcW w:w="4737" w:type="dxa"/>
            <w:shd w:val="clear" w:color="auto" w:fill="E3EEF5"/>
          </w:tcPr>
          <w:p w:rsidR="00784A91" w:rsidRPr="003512AB" w:rsidRDefault="00784A91" w:rsidP="00461D15">
            <w:pPr>
              <w:pStyle w:val="aff2"/>
              <w:rPr>
                <w:i w:val="0"/>
                <w:color w:val="auto"/>
              </w:rPr>
            </w:pPr>
            <w:r w:rsidRPr="003512AB">
              <w:rPr>
                <w:rFonts w:hint="eastAsia"/>
                <w:i w:val="0"/>
                <w:color w:val="auto"/>
              </w:rPr>
              <w:t>提供银行接口方面的技术支持</w:t>
            </w:r>
            <w:r w:rsidR="00461D15">
              <w:rPr>
                <w:rFonts w:hint="eastAsia"/>
                <w:i w:val="0"/>
                <w:color w:val="auto"/>
              </w:rPr>
              <w:t>，</w:t>
            </w:r>
            <w:r w:rsidRPr="003512AB">
              <w:rPr>
                <w:rFonts w:hint="eastAsia"/>
                <w:i w:val="0"/>
                <w:color w:val="auto"/>
              </w:rPr>
              <w:t>由银行接口方面引发的问题以及对项目的影响乙方不承担责任</w:t>
            </w:r>
            <w:r w:rsidR="00461D15">
              <w:rPr>
                <w:rFonts w:hint="eastAsia"/>
                <w:i w:val="0"/>
                <w:color w:val="auto"/>
              </w:rPr>
              <w:t>。</w:t>
            </w:r>
          </w:p>
        </w:tc>
      </w:tr>
    </w:tbl>
    <w:p w:rsidR="00CA1975" w:rsidRPr="00784A91" w:rsidRDefault="00CA1975" w:rsidP="00CA1975">
      <w:pPr>
        <w:pStyle w:val="a2"/>
        <w:ind w:firstLine="420"/>
      </w:pPr>
    </w:p>
    <w:p w:rsidR="00784A91" w:rsidRPr="00CA1975" w:rsidRDefault="00784A91" w:rsidP="00CA1975">
      <w:pPr>
        <w:pStyle w:val="a2"/>
        <w:ind w:firstLine="420"/>
      </w:pPr>
    </w:p>
    <w:p w:rsidR="0037524C" w:rsidRDefault="006958F9" w:rsidP="0037524C">
      <w:pPr>
        <w:pStyle w:val="1"/>
      </w:pPr>
      <w:bookmarkStart w:id="29" w:name="_Toc304969397"/>
      <w:r>
        <w:rPr>
          <w:rFonts w:hint="eastAsia"/>
        </w:rPr>
        <w:lastRenderedPageBreak/>
        <w:t>实施</w:t>
      </w:r>
      <w:r w:rsidR="0037524C">
        <w:rPr>
          <w:rFonts w:hint="eastAsia"/>
        </w:rPr>
        <w:t>服务</w:t>
      </w:r>
      <w:r w:rsidR="00D46C15">
        <w:rPr>
          <w:rFonts w:hint="eastAsia"/>
        </w:rPr>
        <w:t>范围</w:t>
      </w:r>
      <w:bookmarkEnd w:id="29"/>
    </w:p>
    <w:p w:rsidR="00B6068F" w:rsidRDefault="00935A33" w:rsidP="00B93699">
      <w:pPr>
        <w:pStyle w:val="20"/>
      </w:pPr>
      <w:bookmarkStart w:id="30" w:name="_Toc304969398"/>
      <w:r>
        <w:rPr>
          <w:rFonts w:hint="eastAsia"/>
        </w:rPr>
        <w:t>服务内容</w:t>
      </w:r>
      <w:r w:rsidR="00FD066B">
        <w:rPr>
          <w:rFonts w:hint="eastAsia"/>
        </w:rPr>
        <w:t>概述</w:t>
      </w:r>
      <w:bookmarkEnd w:id="30"/>
    </w:p>
    <w:p w:rsidR="00CE5421" w:rsidRPr="000930AC" w:rsidRDefault="00CE5421" w:rsidP="000930AC">
      <w:pPr>
        <w:pStyle w:val="a2"/>
        <w:ind w:firstLine="420"/>
      </w:pPr>
      <w:r w:rsidRPr="000930AC">
        <w:rPr>
          <w:rFonts w:hint="eastAsia"/>
        </w:rPr>
        <w:t>对要实施服务的范围进行界定，双方明确</w:t>
      </w:r>
      <w:r w:rsidR="00E55BC3">
        <w:rPr>
          <w:rFonts w:hint="eastAsia"/>
        </w:rPr>
        <w:t>研发项目需求功能清单及实施工作</w:t>
      </w:r>
      <w:r w:rsidRPr="000930AC">
        <w:rPr>
          <w:rFonts w:hint="eastAsia"/>
        </w:rPr>
        <w:t>清单等，以便</w:t>
      </w:r>
      <w:r w:rsidR="00DE274F">
        <w:rPr>
          <w:rFonts w:hint="eastAsia"/>
        </w:rPr>
        <w:t>双方在服务内容上达到一致的认识并</w:t>
      </w:r>
      <w:r w:rsidRPr="000930AC">
        <w:rPr>
          <w:rFonts w:hint="eastAsia"/>
        </w:rPr>
        <w:t>能快速开发完成交付。</w:t>
      </w:r>
    </w:p>
    <w:p w:rsidR="00354FD3" w:rsidRPr="000930AC" w:rsidRDefault="00354FD3" w:rsidP="000930AC">
      <w:pPr>
        <w:pStyle w:val="a2"/>
        <w:ind w:firstLine="420"/>
      </w:pPr>
      <w:r w:rsidRPr="000930AC">
        <w:rPr>
          <w:rFonts w:hint="eastAsia"/>
        </w:rPr>
        <w:t>如果在服务的过程中，</w:t>
      </w:r>
      <w:r w:rsidR="003561BA" w:rsidRPr="000930AC">
        <w:rPr>
          <w:rFonts w:hint="eastAsia"/>
        </w:rPr>
        <w:t>对超出界定范围的需求，需求将作为需求变更项将纳入变更管理范畴</w:t>
      </w:r>
      <w:r w:rsidRPr="000930AC">
        <w:rPr>
          <w:rFonts w:hint="eastAsia"/>
        </w:rPr>
        <w:t>，参考</w:t>
      </w:r>
      <w:hyperlink w:anchor="_变更管理" w:history="1">
        <w:r w:rsidRPr="000930AC">
          <w:rPr>
            <w:rStyle w:val="a8"/>
            <w:rFonts w:hint="eastAsia"/>
          </w:rPr>
          <w:t>第</w:t>
        </w:r>
        <w:r w:rsidRPr="000930AC">
          <w:rPr>
            <w:rStyle w:val="a8"/>
            <w:rFonts w:hint="eastAsia"/>
          </w:rPr>
          <w:t>4</w:t>
        </w:r>
        <w:r w:rsidRPr="000930AC">
          <w:rPr>
            <w:rStyle w:val="a8"/>
            <w:rFonts w:hint="eastAsia"/>
          </w:rPr>
          <w:t>章变更管理</w:t>
        </w:r>
      </w:hyperlink>
      <w:r w:rsidR="00461D15">
        <w:rPr>
          <w:rFonts w:hint="eastAsia"/>
        </w:rPr>
        <w:t>。</w:t>
      </w:r>
    </w:p>
    <w:p w:rsidR="006958F9" w:rsidRDefault="006958F9" w:rsidP="006958F9">
      <w:pPr>
        <w:pStyle w:val="20"/>
      </w:pPr>
      <w:bookmarkStart w:id="31" w:name="_Toc304969399"/>
      <w:r>
        <w:rPr>
          <w:rFonts w:hint="eastAsia"/>
        </w:rPr>
        <w:t>项目范围</w:t>
      </w:r>
      <w:bookmarkEnd w:id="31"/>
    </w:p>
    <w:p w:rsidR="007010CB" w:rsidRPr="00D252F8" w:rsidRDefault="002F19B6" w:rsidP="002F19B6">
      <w:pPr>
        <w:pStyle w:val="aff2"/>
        <w:rPr>
          <w:i w:val="0"/>
          <w:color w:val="auto"/>
          <w:sz w:val="21"/>
          <w:szCs w:val="21"/>
        </w:rPr>
      </w:pPr>
      <w:r w:rsidRPr="00D252F8">
        <w:rPr>
          <w:rFonts w:hint="eastAsia"/>
          <w:i w:val="0"/>
          <w:color w:val="auto"/>
          <w:sz w:val="21"/>
          <w:szCs w:val="21"/>
        </w:rPr>
        <w:t>本项目系统的范围如下：</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交易业务方面</w:t>
      </w:r>
      <w:r w:rsidR="00F13C2E" w:rsidRPr="00D252F8">
        <w:rPr>
          <w:rFonts w:hint="eastAsia"/>
          <w:i w:val="0"/>
          <w:color w:val="auto"/>
          <w:sz w:val="21"/>
          <w:szCs w:val="21"/>
        </w:rPr>
        <w:t>：交易过程中增加融资，增加多种交易模式如代购、代售、团购、融资购买等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会员管理</w:t>
      </w:r>
      <w:r w:rsidRPr="00D252F8">
        <w:rPr>
          <w:rFonts w:hint="eastAsia"/>
          <w:i w:val="0"/>
          <w:color w:val="auto"/>
          <w:sz w:val="21"/>
          <w:szCs w:val="21"/>
        </w:rPr>
        <w:t>/</w:t>
      </w:r>
      <w:r w:rsidRPr="00D252F8">
        <w:rPr>
          <w:rFonts w:hint="eastAsia"/>
          <w:i w:val="0"/>
          <w:color w:val="auto"/>
          <w:sz w:val="21"/>
          <w:szCs w:val="21"/>
        </w:rPr>
        <w:t>网站方面</w:t>
      </w:r>
      <w:r w:rsidR="005A7799" w:rsidRPr="00D252F8">
        <w:rPr>
          <w:rFonts w:hint="eastAsia"/>
          <w:i w:val="0"/>
          <w:color w:val="auto"/>
          <w:sz w:val="21"/>
          <w:szCs w:val="21"/>
        </w:rPr>
        <w:t>：会员方面增加定制展示，报表，客户关系管理，网站可定制门店的展示等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客户体验增强方面</w:t>
      </w:r>
      <w:r w:rsidR="005A7799" w:rsidRPr="00D252F8">
        <w:rPr>
          <w:rFonts w:hint="eastAsia"/>
          <w:i w:val="0"/>
          <w:color w:val="auto"/>
          <w:sz w:val="21"/>
          <w:szCs w:val="21"/>
        </w:rPr>
        <w:t>：系统提供多种增值服务如短信提示交易状态，优惠</w:t>
      </w:r>
      <w:r w:rsidR="00461D15">
        <w:rPr>
          <w:rFonts w:hint="eastAsia"/>
          <w:i w:val="0"/>
          <w:color w:val="auto"/>
          <w:sz w:val="21"/>
          <w:szCs w:val="21"/>
        </w:rPr>
        <w:t>券</w:t>
      </w:r>
      <w:r w:rsidR="005A7799" w:rsidRPr="00D252F8">
        <w:rPr>
          <w:rFonts w:hint="eastAsia"/>
          <w:i w:val="0"/>
          <w:color w:val="auto"/>
          <w:sz w:val="21"/>
          <w:szCs w:val="21"/>
        </w:rPr>
        <w:t>的增加，建立商圈等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管理平台方面</w:t>
      </w:r>
      <w:r w:rsidR="005A7799" w:rsidRPr="00D252F8">
        <w:rPr>
          <w:rFonts w:hint="eastAsia"/>
          <w:i w:val="0"/>
          <w:color w:val="auto"/>
          <w:sz w:val="21"/>
          <w:szCs w:val="21"/>
        </w:rPr>
        <w:t>：对各类数据的统计分析，提示条文等信息的定制化，增值服务的管理，浮动广告位支持等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基础数据</w:t>
      </w:r>
      <w:r w:rsidRPr="00D252F8">
        <w:rPr>
          <w:rFonts w:hint="eastAsia"/>
          <w:i w:val="0"/>
          <w:color w:val="auto"/>
          <w:sz w:val="21"/>
          <w:szCs w:val="21"/>
        </w:rPr>
        <w:t>/</w:t>
      </w:r>
      <w:r w:rsidRPr="00D252F8">
        <w:rPr>
          <w:rFonts w:hint="eastAsia"/>
          <w:i w:val="0"/>
          <w:color w:val="auto"/>
          <w:sz w:val="21"/>
          <w:szCs w:val="21"/>
        </w:rPr>
        <w:t>集成方面</w:t>
      </w:r>
      <w:r w:rsidR="005A7799" w:rsidRPr="00D252F8">
        <w:rPr>
          <w:rFonts w:hint="eastAsia"/>
          <w:i w:val="0"/>
          <w:color w:val="auto"/>
          <w:sz w:val="21"/>
          <w:szCs w:val="21"/>
        </w:rPr>
        <w:t>：与金蝶</w:t>
      </w:r>
      <w:r w:rsidR="005A7799" w:rsidRPr="00D252F8">
        <w:rPr>
          <w:rFonts w:hint="eastAsia"/>
          <w:i w:val="0"/>
          <w:color w:val="auto"/>
          <w:sz w:val="21"/>
          <w:szCs w:val="21"/>
        </w:rPr>
        <w:t>EAS</w:t>
      </w:r>
      <w:r w:rsidR="005A7799" w:rsidRPr="00D252F8">
        <w:rPr>
          <w:rFonts w:hint="eastAsia"/>
          <w:i w:val="0"/>
          <w:color w:val="auto"/>
          <w:sz w:val="21"/>
          <w:szCs w:val="21"/>
        </w:rPr>
        <w:t>的集成，金蝶友商网的集成等</w:t>
      </w:r>
      <w:r w:rsidR="00461D15">
        <w:rPr>
          <w:rFonts w:hint="eastAsia"/>
          <w:i w:val="0"/>
          <w:color w:val="auto"/>
          <w:sz w:val="21"/>
          <w:szCs w:val="21"/>
        </w:rPr>
        <w:t>。</w:t>
      </w:r>
    </w:p>
    <w:p w:rsidR="002E1006" w:rsidRDefault="002E1006" w:rsidP="00B93699">
      <w:pPr>
        <w:pStyle w:val="20"/>
      </w:pPr>
      <w:bookmarkStart w:id="32" w:name="_Toc304969400"/>
      <w:r>
        <w:rPr>
          <w:rFonts w:hint="eastAsia"/>
        </w:rPr>
        <w:t>需求功能清单</w:t>
      </w:r>
      <w:bookmarkEnd w:id="32"/>
    </w:p>
    <w:p w:rsidR="00CE5421" w:rsidRDefault="00A00C6A" w:rsidP="00C614C7">
      <w:pPr>
        <w:pStyle w:val="a2"/>
        <w:ind w:firstLine="420"/>
      </w:pPr>
      <w:r w:rsidRPr="00C614C7">
        <w:rPr>
          <w:rFonts w:hint="eastAsia"/>
        </w:rPr>
        <w:t>需求功能清单的目的是大致划定项目的需求边界，项目甲乙双方对主要的功能模块和功能需求有比较基本一致的认识。但是该需求功能清单不代替功能需求规约（</w:t>
      </w:r>
      <w:r w:rsidRPr="00C614C7">
        <w:rPr>
          <w:rFonts w:hint="eastAsia"/>
        </w:rPr>
        <w:t>FRS</w:t>
      </w:r>
      <w:r w:rsidRPr="00C614C7">
        <w:rPr>
          <w:rFonts w:hint="eastAsia"/>
        </w:rPr>
        <w:t>）或用例需求规约（</w:t>
      </w:r>
      <w:r w:rsidRPr="00C614C7">
        <w:rPr>
          <w:rFonts w:hint="eastAsia"/>
        </w:rPr>
        <w:t>URS</w:t>
      </w:r>
      <w:r w:rsidRPr="00C614C7">
        <w:rPr>
          <w:rFonts w:hint="eastAsia"/>
        </w:rPr>
        <w:t>），双方有义务和权利在研发过程中对需求的细化做进一步的描述和解释。对于符合该需求功能清单范围的描述和解释，将作为实施交付的具体补充项；而对于超出该需求功能清单范围的描述和解释，将作为需求变更项纳入需求变更管理范畴。</w:t>
      </w:r>
    </w:p>
    <w:tbl>
      <w:tblPr>
        <w:tblW w:w="9601" w:type="dxa"/>
        <w:jc w:val="center"/>
        <w:tblInd w:w="301"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206"/>
        <w:gridCol w:w="1831"/>
        <w:gridCol w:w="4084"/>
        <w:gridCol w:w="2480"/>
      </w:tblGrid>
      <w:tr w:rsidR="00D907FC" w:rsidRPr="00521012" w:rsidTr="007C6D22">
        <w:trPr>
          <w:cantSplit/>
          <w:trHeight w:val="318"/>
          <w:tblHeader/>
          <w:jc w:val="center"/>
        </w:trPr>
        <w:tc>
          <w:tcPr>
            <w:tcW w:w="1206" w:type="dxa"/>
            <w:tcBorders>
              <w:bottom w:val="double" w:sz="6" w:space="0" w:color="FFFFFF"/>
              <w:right w:val="double" w:sz="6" w:space="0" w:color="FFFFFF"/>
            </w:tcBorders>
            <w:shd w:val="clear" w:color="auto" w:fill="7C9BC1"/>
            <w:vAlign w:val="center"/>
          </w:tcPr>
          <w:p w:rsidR="00D907FC" w:rsidRPr="00521012" w:rsidRDefault="00D907FC" w:rsidP="007C6D22">
            <w:pPr>
              <w:rPr>
                <w:rFonts w:ascii="微软雅黑" w:eastAsia="微软雅黑" w:hAnsi="微软雅黑"/>
                <w:b/>
                <w:sz w:val="20"/>
                <w:szCs w:val="20"/>
              </w:rPr>
            </w:pPr>
            <w:r>
              <w:rPr>
                <w:rFonts w:ascii="微软雅黑" w:eastAsia="微软雅黑" w:hAnsi="微软雅黑" w:hint="eastAsia"/>
                <w:b/>
                <w:sz w:val="20"/>
                <w:szCs w:val="20"/>
              </w:rPr>
              <w:lastRenderedPageBreak/>
              <w:t>功能模块</w:t>
            </w:r>
          </w:p>
        </w:tc>
        <w:tc>
          <w:tcPr>
            <w:tcW w:w="1831" w:type="dxa"/>
            <w:tcBorders>
              <w:bottom w:val="double" w:sz="6" w:space="0" w:color="FFFFFF"/>
            </w:tcBorders>
            <w:shd w:val="clear" w:color="auto" w:fill="7C9BC1"/>
            <w:vAlign w:val="center"/>
          </w:tcPr>
          <w:p w:rsidR="00D907FC" w:rsidRPr="00521012" w:rsidRDefault="00D907FC" w:rsidP="007C6D22">
            <w:pPr>
              <w:jc w:val="center"/>
              <w:rPr>
                <w:rFonts w:ascii="微软雅黑" w:eastAsia="微软雅黑" w:hAnsi="微软雅黑"/>
                <w:b/>
                <w:sz w:val="20"/>
                <w:szCs w:val="20"/>
              </w:rPr>
            </w:pPr>
            <w:r>
              <w:rPr>
                <w:rFonts w:ascii="微软雅黑" w:eastAsia="微软雅黑" w:hAnsi="微软雅黑" w:hint="eastAsia"/>
                <w:b/>
                <w:sz w:val="20"/>
                <w:szCs w:val="20"/>
              </w:rPr>
              <w:t>需求说明</w:t>
            </w:r>
          </w:p>
        </w:tc>
        <w:tc>
          <w:tcPr>
            <w:tcW w:w="4084" w:type="dxa"/>
            <w:tcBorders>
              <w:bottom w:val="double" w:sz="6" w:space="0" w:color="FFFFFF"/>
            </w:tcBorders>
            <w:shd w:val="clear" w:color="auto" w:fill="7C9BC1"/>
            <w:vAlign w:val="center"/>
          </w:tcPr>
          <w:p w:rsidR="00D907FC" w:rsidRPr="00521012" w:rsidRDefault="00D907FC" w:rsidP="007C6D22">
            <w:pPr>
              <w:jc w:val="center"/>
              <w:rPr>
                <w:rFonts w:ascii="微软雅黑" w:eastAsia="微软雅黑" w:hAnsi="微软雅黑"/>
                <w:b/>
                <w:sz w:val="20"/>
                <w:szCs w:val="20"/>
              </w:rPr>
            </w:pPr>
            <w:r>
              <w:rPr>
                <w:rFonts w:ascii="微软雅黑" w:eastAsia="微软雅黑" w:hAnsi="微软雅黑" w:hint="eastAsia"/>
                <w:b/>
                <w:sz w:val="20"/>
                <w:szCs w:val="20"/>
              </w:rPr>
              <w:t>功能说明</w:t>
            </w:r>
          </w:p>
        </w:tc>
        <w:tc>
          <w:tcPr>
            <w:tcW w:w="2480" w:type="dxa"/>
            <w:tcBorders>
              <w:bottom w:val="double" w:sz="6" w:space="0" w:color="FFFFFF"/>
              <w:right w:val="double" w:sz="6" w:space="0" w:color="FFFFFF"/>
            </w:tcBorders>
            <w:shd w:val="clear" w:color="auto" w:fill="7C9BC1"/>
            <w:vAlign w:val="center"/>
          </w:tcPr>
          <w:p w:rsidR="00D907FC" w:rsidRPr="00521012" w:rsidRDefault="00D907FC" w:rsidP="007C6D22">
            <w:pPr>
              <w:jc w:val="center"/>
              <w:rPr>
                <w:rFonts w:ascii="微软雅黑" w:eastAsia="微软雅黑" w:hAnsi="微软雅黑"/>
                <w:b/>
                <w:sz w:val="20"/>
                <w:szCs w:val="20"/>
              </w:rPr>
            </w:pPr>
            <w:r>
              <w:rPr>
                <w:rFonts w:ascii="微软雅黑" w:eastAsia="微软雅黑" w:hAnsi="微软雅黑" w:hint="eastAsia"/>
                <w:b/>
                <w:sz w:val="20"/>
                <w:szCs w:val="20"/>
              </w:rPr>
              <w:t>备注</w:t>
            </w:r>
          </w:p>
        </w:tc>
      </w:tr>
      <w:tr w:rsidR="00B5065B" w:rsidRPr="00521012" w:rsidTr="007C6D22">
        <w:trPr>
          <w:cantSplit/>
          <w:trHeight w:val="117"/>
          <w:jc w:val="center"/>
        </w:trPr>
        <w:tc>
          <w:tcPr>
            <w:tcW w:w="1206" w:type="dxa"/>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银行支付</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工商银行的在线支付</w:t>
            </w:r>
          </w:p>
        </w:tc>
        <w:tc>
          <w:tcPr>
            <w:tcW w:w="4084" w:type="dxa"/>
            <w:shd w:val="clear" w:color="auto" w:fill="E3EEF5"/>
          </w:tcPr>
          <w:p w:rsidR="00B5065B" w:rsidRPr="00461D15" w:rsidRDefault="00461D15" w:rsidP="00461D15">
            <w:pPr>
              <w:pStyle w:val="aff2"/>
              <w:rPr>
                <w:i w:val="0"/>
                <w:color w:val="auto"/>
              </w:rPr>
            </w:pPr>
            <w:r>
              <w:rPr>
                <w:rFonts w:hint="eastAsia"/>
                <w:i w:val="0"/>
                <w:color w:val="auto"/>
              </w:rPr>
              <w:t>对会员费、佣金的直接支付，以及对货款的预付，确认预付操作</w:t>
            </w:r>
            <w:r w:rsidR="00304230">
              <w:rPr>
                <w:rFonts w:hint="eastAsia"/>
                <w:i w:val="0"/>
                <w:color w:val="auto"/>
              </w:rPr>
              <w:t>。</w:t>
            </w:r>
          </w:p>
        </w:tc>
        <w:tc>
          <w:tcPr>
            <w:tcW w:w="2480" w:type="dxa"/>
            <w:shd w:val="clear" w:color="auto" w:fill="E3EEF5"/>
          </w:tcPr>
          <w:p w:rsidR="00B5065B" w:rsidRPr="00461D15" w:rsidRDefault="00461D15" w:rsidP="007C6D22">
            <w:pPr>
              <w:pStyle w:val="aff2"/>
              <w:rPr>
                <w:i w:val="0"/>
                <w:color w:val="auto"/>
              </w:rPr>
            </w:pPr>
            <w:r w:rsidRPr="00461D15">
              <w:rPr>
                <w:rFonts w:hint="eastAsia"/>
                <w:i w:val="0"/>
                <w:color w:val="auto"/>
              </w:rPr>
              <w:t>已完成且已上线</w:t>
            </w:r>
          </w:p>
        </w:tc>
      </w:tr>
      <w:tr w:rsidR="00B5065B" w:rsidRPr="00521012" w:rsidTr="007C6D22">
        <w:trPr>
          <w:cantSplit/>
          <w:trHeight w:val="117"/>
          <w:jc w:val="center"/>
        </w:trPr>
        <w:tc>
          <w:tcPr>
            <w:tcW w:w="1206" w:type="dxa"/>
            <w:vMerge w:val="restart"/>
            <w:shd w:val="clear" w:color="auto" w:fill="E3EEF5"/>
            <w:vAlign w:val="center"/>
          </w:tcPr>
          <w:p w:rsidR="00B5065B" w:rsidRPr="00B5065B" w:rsidRDefault="00B5065B">
            <w:pPr>
              <w:jc w:val="center"/>
              <w:rPr>
                <w:rFonts w:ascii="微软雅黑" w:eastAsia="微软雅黑" w:hAnsi="微软雅黑" w:cs="宋体"/>
                <w:b/>
                <w:bCs/>
                <w:sz w:val="20"/>
                <w:szCs w:val="20"/>
              </w:rPr>
            </w:pPr>
            <w:r w:rsidRPr="00B5065B">
              <w:rPr>
                <w:rFonts w:ascii="微软雅黑" w:eastAsia="微软雅黑" w:hAnsi="微软雅黑" w:hint="eastAsia"/>
                <w:b/>
                <w:bCs/>
                <w:sz w:val="20"/>
                <w:szCs w:val="20"/>
              </w:rPr>
              <w:t>融资信贷</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会员信贷信息管理</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会员在大通平台申请融资</w:t>
            </w:r>
            <w:r w:rsidR="00304230">
              <w:rPr>
                <w:rFonts w:hint="eastAsia"/>
                <w:i w:val="0"/>
                <w:color w:val="auto"/>
              </w:rPr>
              <w:t>。</w:t>
            </w:r>
          </w:p>
        </w:tc>
        <w:tc>
          <w:tcPr>
            <w:tcW w:w="2480" w:type="dxa"/>
            <w:shd w:val="clear" w:color="auto" w:fill="E3EEF5"/>
          </w:tcPr>
          <w:p w:rsidR="00B5065B" w:rsidRPr="00945A08"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FF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第三方融资模式接入</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参考“金银岛”的融资及资金模式</w:t>
            </w:r>
            <w:r w:rsidR="00304230">
              <w:rPr>
                <w:rFonts w:hint="eastAsia"/>
                <w:i w:val="0"/>
                <w:color w:val="auto"/>
              </w:rPr>
              <w:t>。</w:t>
            </w:r>
          </w:p>
        </w:tc>
        <w:tc>
          <w:tcPr>
            <w:tcW w:w="2480" w:type="dxa"/>
            <w:shd w:val="clear" w:color="auto" w:fill="E3EEF5"/>
          </w:tcPr>
          <w:p w:rsidR="00B5065B" w:rsidRPr="00461D15" w:rsidRDefault="00461D15" w:rsidP="007C6D22">
            <w:pPr>
              <w:pStyle w:val="aff2"/>
              <w:rPr>
                <w:i w:val="0"/>
                <w:color w:val="auto"/>
              </w:rPr>
            </w:pPr>
            <w:r>
              <w:rPr>
                <w:rFonts w:hint="eastAsia"/>
                <w:i w:val="0"/>
                <w:color w:val="auto"/>
              </w:rPr>
              <w:t>大通仅提供线上的流程操作，线下完成融资操作</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FF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银行融资模式接入</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考虑实现</w:t>
            </w:r>
            <w:r>
              <w:rPr>
                <w:rFonts w:hint="eastAsia"/>
                <w:i w:val="0"/>
                <w:color w:val="auto"/>
              </w:rPr>
              <w:t>2</w:t>
            </w:r>
            <w:r>
              <w:rPr>
                <w:rFonts w:hint="eastAsia"/>
                <w:i w:val="0"/>
                <w:color w:val="auto"/>
              </w:rPr>
              <w:t>个银行的接入</w:t>
            </w:r>
            <w:r w:rsidR="00304230">
              <w:rPr>
                <w:rFonts w:hint="eastAsia"/>
                <w:i w:val="0"/>
                <w:color w:val="auto"/>
              </w:rPr>
              <w:t>。</w:t>
            </w:r>
          </w:p>
        </w:tc>
        <w:tc>
          <w:tcPr>
            <w:tcW w:w="2480" w:type="dxa"/>
            <w:shd w:val="clear" w:color="auto" w:fill="E3EEF5"/>
          </w:tcPr>
          <w:p w:rsidR="00B5065B" w:rsidRPr="00461D15" w:rsidRDefault="00461D15" w:rsidP="007C6D22">
            <w:pPr>
              <w:pStyle w:val="aff2"/>
              <w:rPr>
                <w:i w:val="0"/>
                <w:color w:val="auto"/>
              </w:rPr>
            </w:pPr>
            <w:r>
              <w:rPr>
                <w:rFonts w:hint="eastAsia"/>
                <w:i w:val="0"/>
                <w:color w:val="auto"/>
              </w:rPr>
              <w:t>银行提供融资相关的支持</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FF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会员信贷记录及评估管理</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管理员对会员融资的查询及通过融资历史对信用的评估</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会员中心</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针对用户的功能首页</w:t>
            </w:r>
          </w:p>
        </w:tc>
        <w:tc>
          <w:tcPr>
            <w:tcW w:w="4084" w:type="dxa"/>
            <w:shd w:val="clear" w:color="auto" w:fill="E3EEF5"/>
            <w:vAlign w:val="center"/>
          </w:tcPr>
          <w:p w:rsidR="00B5065B" w:rsidRPr="00976975" w:rsidRDefault="00B5065B" w:rsidP="00461D15">
            <w:pPr>
              <w:rPr>
                <w:rFonts w:ascii="微软雅黑" w:eastAsia="微软雅黑" w:hAnsi="微软雅黑" w:cs="宋体"/>
                <w:sz w:val="18"/>
                <w:szCs w:val="18"/>
              </w:rPr>
            </w:pPr>
            <w:r w:rsidRPr="00976975">
              <w:rPr>
                <w:rFonts w:ascii="微软雅黑" w:eastAsia="微软雅黑" w:hAnsi="微软雅黑" w:cs="宋体" w:hint="eastAsia"/>
                <w:sz w:val="18"/>
                <w:szCs w:val="18"/>
              </w:rPr>
              <w:t>针对不同角色</w:t>
            </w:r>
            <w:r w:rsidR="00461D15">
              <w:rPr>
                <w:rFonts w:ascii="微软雅黑" w:eastAsia="微软雅黑" w:hAnsi="微软雅黑" w:cs="宋体" w:hint="eastAsia"/>
                <w:sz w:val="18"/>
                <w:szCs w:val="18"/>
              </w:rPr>
              <w:t>或者用户</w:t>
            </w:r>
            <w:r w:rsidRPr="00976975">
              <w:rPr>
                <w:rFonts w:ascii="微软雅黑" w:eastAsia="微软雅黑" w:hAnsi="微软雅黑" w:cs="宋体" w:hint="eastAsia"/>
                <w:sz w:val="18"/>
                <w:szCs w:val="18"/>
              </w:rPr>
              <w:t>，登录后首页展现的不同</w:t>
            </w:r>
            <w:r w:rsidR="00461D15">
              <w:rPr>
                <w:rFonts w:ascii="微软雅黑" w:eastAsia="微软雅黑" w:hAnsi="微软雅黑" w:cs="宋体" w:hint="eastAsia"/>
                <w:sz w:val="18"/>
                <w:szCs w:val="18"/>
              </w:rPr>
              <w:t>的数据</w:t>
            </w:r>
            <w:r w:rsidR="00304230">
              <w:rPr>
                <w:rFonts w:ascii="微软雅黑" w:eastAsia="微软雅黑" w:hAnsi="微软雅黑" w:cs="宋体" w:hint="eastAsia"/>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企业门店模板定制功能</w:t>
            </w:r>
          </w:p>
        </w:tc>
        <w:tc>
          <w:tcPr>
            <w:tcW w:w="4084" w:type="dxa"/>
            <w:shd w:val="clear" w:color="auto" w:fill="E3EEF5"/>
          </w:tcPr>
          <w:p w:rsidR="00B5065B" w:rsidRPr="00976975" w:rsidRDefault="00B5065B" w:rsidP="00461D15">
            <w:pPr>
              <w:rPr>
                <w:rFonts w:ascii="微软雅黑" w:eastAsia="微软雅黑" w:hAnsi="微软雅黑" w:cs="宋体"/>
                <w:sz w:val="18"/>
                <w:szCs w:val="18"/>
              </w:rPr>
            </w:pPr>
            <w:r w:rsidRPr="00976975">
              <w:rPr>
                <w:rFonts w:ascii="微软雅黑" w:eastAsia="微软雅黑" w:hAnsi="微软雅黑" w:cs="宋体" w:hint="eastAsia"/>
                <w:sz w:val="18"/>
                <w:szCs w:val="18"/>
              </w:rPr>
              <w:t>提供</w:t>
            </w:r>
            <w:r w:rsidR="00461D15">
              <w:rPr>
                <w:rFonts w:ascii="微软雅黑" w:eastAsia="微软雅黑" w:hAnsi="微软雅黑" w:cs="宋体" w:hint="eastAsia"/>
                <w:sz w:val="18"/>
                <w:szCs w:val="18"/>
              </w:rPr>
              <w:t>一</w:t>
            </w:r>
            <w:r w:rsidRPr="00976975">
              <w:rPr>
                <w:rFonts w:ascii="微软雅黑" w:eastAsia="微软雅黑" w:hAnsi="微软雅黑" w:cs="宋体" w:hint="eastAsia"/>
                <w:sz w:val="18"/>
                <w:szCs w:val="18"/>
              </w:rPr>
              <w:t>套门店模板</w:t>
            </w:r>
            <w:r w:rsidR="00461D15">
              <w:rPr>
                <w:rFonts w:ascii="微软雅黑" w:eastAsia="微软雅黑" w:hAnsi="微软雅黑" w:cs="宋体" w:hint="eastAsia"/>
                <w:sz w:val="18"/>
                <w:szCs w:val="18"/>
              </w:rPr>
              <w:t>的规范及此套模板的实现</w:t>
            </w:r>
            <w:r w:rsidR="00304230">
              <w:rPr>
                <w:rFonts w:ascii="微软雅黑" w:eastAsia="微软雅黑" w:hAnsi="微软雅黑" w:cs="宋体" w:hint="eastAsia"/>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友情链接管理</w:t>
            </w:r>
          </w:p>
        </w:tc>
        <w:tc>
          <w:tcPr>
            <w:tcW w:w="4084" w:type="dxa"/>
            <w:shd w:val="clear" w:color="auto" w:fill="E3EEF5"/>
            <w:vAlign w:val="center"/>
          </w:tcPr>
          <w:p w:rsidR="00B5065B" w:rsidRPr="00976975" w:rsidRDefault="00B5065B" w:rsidP="00976975">
            <w:pPr>
              <w:rPr>
                <w:rFonts w:ascii="微软雅黑" w:eastAsia="微软雅黑" w:hAnsi="微软雅黑" w:cs="宋体"/>
                <w:sz w:val="18"/>
                <w:szCs w:val="18"/>
              </w:rPr>
            </w:pPr>
            <w:r w:rsidRPr="00976975">
              <w:rPr>
                <w:rFonts w:ascii="微软雅黑" w:eastAsia="微软雅黑" w:hAnsi="微软雅黑" w:hint="eastAsia"/>
                <w:sz w:val="18"/>
                <w:szCs w:val="18"/>
              </w:rPr>
              <w:t>会员中心增加友情链接管理，</w:t>
            </w:r>
            <w:r w:rsidRPr="00976975">
              <w:rPr>
                <w:rFonts w:ascii="微软雅黑" w:eastAsia="微软雅黑" w:hAnsi="微软雅黑" w:cs="宋体" w:hint="eastAsia"/>
                <w:sz w:val="18"/>
                <w:szCs w:val="18"/>
              </w:rPr>
              <w:t>友情链接</w:t>
            </w:r>
            <w:r w:rsidR="00976975" w:rsidRPr="00976975">
              <w:rPr>
                <w:rFonts w:ascii="微软雅黑" w:eastAsia="微软雅黑" w:hAnsi="微软雅黑" w:cs="宋体" w:hint="eastAsia"/>
                <w:sz w:val="18"/>
                <w:szCs w:val="18"/>
              </w:rPr>
              <w:t>展示在门店</w:t>
            </w:r>
            <w:r w:rsidRPr="00976975">
              <w:rPr>
                <w:rFonts w:ascii="微软雅黑" w:eastAsia="微软雅黑" w:hAnsi="微软雅黑" w:cs="宋体" w:hint="eastAsia"/>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服务定义及支付</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会员定制及购买服务</w:t>
            </w:r>
          </w:p>
        </w:tc>
        <w:tc>
          <w:tcPr>
            <w:tcW w:w="4084" w:type="dxa"/>
            <w:shd w:val="clear" w:color="auto" w:fill="E3EEF5"/>
          </w:tcPr>
          <w:p w:rsidR="00B5065B" w:rsidRPr="00976975" w:rsidRDefault="00B5065B" w:rsidP="001F6285">
            <w:pPr>
              <w:rPr>
                <w:rFonts w:ascii="微软雅黑" w:eastAsia="微软雅黑" w:hAnsi="微软雅黑" w:cs="宋体"/>
                <w:sz w:val="18"/>
                <w:szCs w:val="18"/>
              </w:rPr>
            </w:pPr>
            <w:r w:rsidRPr="00976975">
              <w:rPr>
                <w:rFonts w:ascii="微软雅黑" w:eastAsia="微软雅黑" w:hAnsi="微软雅黑" w:cs="宋体" w:hint="eastAsia"/>
                <w:sz w:val="18"/>
                <w:szCs w:val="18"/>
              </w:rPr>
              <w:t>管理平台设置增值服务及相关费用及适用会员等策略。</w:t>
            </w:r>
            <w:r w:rsidR="001F6285">
              <w:rPr>
                <w:rFonts w:ascii="微软雅黑" w:eastAsia="微软雅黑" w:hAnsi="微软雅黑" w:cs="宋体" w:hint="eastAsia"/>
                <w:sz w:val="18"/>
                <w:szCs w:val="18"/>
              </w:rPr>
              <w:t>会员可定制并在线支付</w:t>
            </w:r>
            <w:r w:rsidR="00976975" w:rsidRPr="00976975">
              <w:rPr>
                <w:rFonts w:ascii="微软雅黑" w:eastAsia="微软雅黑" w:hAnsi="微软雅黑" w:cs="宋体" w:hint="eastAsia"/>
                <w:sz w:val="18"/>
                <w:szCs w:val="18"/>
              </w:rPr>
              <w:t>增值服务。</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服务定制记录查询</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会员查询已定制的服务</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服务启用和关闭</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对可用服务的启用或者关闭</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管理平台设置增值服务功能</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管理平台对增值服务的各种属性进行设置</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在线表格处理</w:t>
            </w:r>
          </w:p>
        </w:tc>
        <w:tc>
          <w:tcPr>
            <w:tcW w:w="1831" w:type="dxa"/>
            <w:shd w:val="clear" w:color="auto" w:fill="E3EEF5"/>
            <w:vAlign w:val="center"/>
          </w:tcPr>
          <w:p w:rsidR="00B5065B" w:rsidRDefault="00461D15">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在线表格批量生成挂</w:t>
            </w:r>
            <w:r w:rsidR="00B5065B">
              <w:rPr>
                <w:rFonts w:ascii="微软雅黑" w:eastAsia="微软雅黑" w:hAnsi="微软雅黑" w:hint="eastAsia"/>
                <w:color w:val="000000"/>
                <w:sz w:val="18"/>
                <w:szCs w:val="18"/>
              </w:rPr>
              <w:t>单</w:t>
            </w:r>
          </w:p>
        </w:tc>
        <w:tc>
          <w:tcPr>
            <w:tcW w:w="4084" w:type="dxa"/>
            <w:shd w:val="clear" w:color="auto" w:fill="E3EEF5"/>
          </w:tcPr>
          <w:p w:rsidR="00B5065B" w:rsidRPr="00461D15" w:rsidRDefault="008230A7" w:rsidP="007C6D22">
            <w:pPr>
              <w:pStyle w:val="aff2"/>
              <w:rPr>
                <w:i w:val="0"/>
                <w:color w:val="auto"/>
              </w:rPr>
            </w:pPr>
            <w:r>
              <w:rPr>
                <w:rFonts w:hint="eastAsia"/>
                <w:i w:val="0"/>
                <w:color w:val="auto"/>
              </w:rPr>
              <w:t>使用</w:t>
            </w:r>
            <w:r>
              <w:rPr>
                <w:rFonts w:hint="eastAsia"/>
                <w:i w:val="0"/>
                <w:color w:val="auto"/>
              </w:rPr>
              <w:t>Excel</w:t>
            </w:r>
            <w:r>
              <w:rPr>
                <w:rFonts w:hint="eastAsia"/>
                <w:i w:val="0"/>
                <w:color w:val="auto"/>
              </w:rPr>
              <w:t>批量导入资源挂单</w:t>
            </w:r>
            <w:r w:rsidR="00304230">
              <w:rPr>
                <w:rFonts w:hint="eastAsia"/>
                <w:i w:val="0"/>
                <w:color w:val="auto"/>
              </w:rPr>
              <w:t>。</w:t>
            </w:r>
          </w:p>
        </w:tc>
        <w:tc>
          <w:tcPr>
            <w:tcW w:w="2480" w:type="dxa"/>
            <w:shd w:val="clear" w:color="auto" w:fill="E3EEF5"/>
          </w:tcPr>
          <w:p w:rsidR="00B5065B" w:rsidRPr="00976975" w:rsidRDefault="00461D15" w:rsidP="007C6D22">
            <w:pPr>
              <w:pStyle w:val="aff2"/>
              <w:rPr>
                <w:i w:val="0"/>
                <w:color w:val="auto"/>
              </w:rPr>
            </w:pPr>
            <w:r>
              <w:rPr>
                <w:rFonts w:hint="eastAsia"/>
                <w:i w:val="0"/>
                <w:color w:val="auto"/>
              </w:rPr>
              <w:t>已完成已上线</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在线表格批量修改数据</w:t>
            </w:r>
          </w:p>
        </w:tc>
        <w:tc>
          <w:tcPr>
            <w:tcW w:w="4084" w:type="dxa"/>
            <w:shd w:val="clear" w:color="auto" w:fill="E3EEF5"/>
          </w:tcPr>
          <w:p w:rsidR="00B5065B" w:rsidRPr="00976975" w:rsidRDefault="008230A7" w:rsidP="008230A7">
            <w:pPr>
              <w:pStyle w:val="aff2"/>
              <w:rPr>
                <w:i w:val="0"/>
                <w:color w:val="auto"/>
              </w:rPr>
            </w:pPr>
            <w:r>
              <w:rPr>
                <w:rFonts w:hint="eastAsia"/>
                <w:i w:val="0"/>
                <w:color w:val="auto"/>
              </w:rPr>
              <w:t>使用</w:t>
            </w:r>
            <w:r>
              <w:rPr>
                <w:rFonts w:hint="eastAsia"/>
                <w:i w:val="0"/>
                <w:color w:val="auto"/>
              </w:rPr>
              <w:t>Excel</w:t>
            </w:r>
            <w:r>
              <w:rPr>
                <w:rFonts w:hint="eastAsia"/>
                <w:i w:val="0"/>
                <w:color w:val="auto"/>
              </w:rPr>
              <w:t>批量导入控件修改挂单资源</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挂单表格导出（表单形式）</w:t>
            </w:r>
          </w:p>
        </w:tc>
        <w:tc>
          <w:tcPr>
            <w:tcW w:w="4084" w:type="dxa"/>
            <w:shd w:val="clear" w:color="auto" w:fill="E3EEF5"/>
          </w:tcPr>
          <w:p w:rsidR="00B5065B" w:rsidRPr="00976975" w:rsidRDefault="00177DF2" w:rsidP="007C6D22">
            <w:pPr>
              <w:pStyle w:val="aff2"/>
              <w:rPr>
                <w:i w:val="0"/>
                <w:color w:val="auto"/>
              </w:rPr>
            </w:pPr>
            <w:r>
              <w:rPr>
                <w:rFonts w:hint="eastAsia"/>
                <w:i w:val="0"/>
                <w:color w:val="auto"/>
              </w:rPr>
              <w:t>将现有的挂单导出成指定格式的</w:t>
            </w:r>
            <w:r>
              <w:rPr>
                <w:rFonts w:hint="eastAsia"/>
                <w:i w:val="0"/>
                <w:color w:val="auto"/>
              </w:rPr>
              <w:t>Excel</w:t>
            </w:r>
            <w:r>
              <w:rPr>
                <w:rFonts w:hint="eastAsia"/>
                <w:i w:val="0"/>
                <w:color w:val="auto"/>
              </w:rPr>
              <w:t>文档</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挂单及交易管理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挂单支持多规格搜索</w:t>
            </w:r>
          </w:p>
        </w:tc>
        <w:tc>
          <w:tcPr>
            <w:tcW w:w="4084" w:type="dxa"/>
            <w:shd w:val="clear" w:color="auto" w:fill="E3EEF5"/>
          </w:tcPr>
          <w:p w:rsidR="00B5065B" w:rsidRPr="00976975" w:rsidRDefault="008230A7" w:rsidP="008230A7">
            <w:pPr>
              <w:pStyle w:val="aff2"/>
              <w:rPr>
                <w:i w:val="0"/>
                <w:color w:val="auto"/>
              </w:rPr>
            </w:pPr>
            <w:r>
              <w:rPr>
                <w:rFonts w:hint="eastAsia"/>
                <w:i w:val="0"/>
                <w:color w:val="auto"/>
              </w:rPr>
              <w:t>资源库及门店在规则栏搜索资源时可使用分隔符对多个规格进行搜索</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基于用户的默认数据过滤</w:t>
            </w:r>
          </w:p>
        </w:tc>
        <w:tc>
          <w:tcPr>
            <w:tcW w:w="4084" w:type="dxa"/>
            <w:shd w:val="clear" w:color="auto" w:fill="E3EEF5"/>
          </w:tcPr>
          <w:p w:rsidR="00B5065B" w:rsidRPr="00976975" w:rsidRDefault="000A0BB7" w:rsidP="008230A7">
            <w:pPr>
              <w:pStyle w:val="aff2"/>
              <w:rPr>
                <w:i w:val="0"/>
                <w:color w:val="auto"/>
              </w:rPr>
            </w:pPr>
            <w:r>
              <w:rPr>
                <w:rFonts w:hint="eastAsia"/>
                <w:i w:val="0"/>
                <w:color w:val="auto"/>
              </w:rPr>
              <w:t>用户</w:t>
            </w:r>
            <w:r w:rsidR="008230A7">
              <w:rPr>
                <w:rFonts w:hint="eastAsia"/>
                <w:i w:val="0"/>
                <w:color w:val="auto"/>
              </w:rPr>
              <w:t>可保存并使用</w:t>
            </w:r>
            <w:r>
              <w:rPr>
                <w:rFonts w:hint="eastAsia"/>
                <w:i w:val="0"/>
                <w:color w:val="auto"/>
              </w:rPr>
              <w:t>自定义资源库的默认搜索条件</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销售及采购相关报表</w:t>
            </w:r>
          </w:p>
        </w:tc>
        <w:tc>
          <w:tcPr>
            <w:tcW w:w="4084" w:type="dxa"/>
            <w:shd w:val="clear" w:color="auto" w:fill="E3EEF5"/>
          </w:tcPr>
          <w:p w:rsidR="00B5065B" w:rsidRPr="000A0BB7" w:rsidRDefault="000A0BB7" w:rsidP="007C6D22">
            <w:pPr>
              <w:pStyle w:val="aff2"/>
              <w:rPr>
                <w:i w:val="0"/>
                <w:color w:val="auto"/>
              </w:rPr>
            </w:pPr>
            <w:r w:rsidRPr="000A0BB7">
              <w:rPr>
                <w:rFonts w:ascii="微软雅黑" w:hAnsi="微软雅黑" w:hint="eastAsia"/>
                <w:i w:val="0"/>
                <w:color w:val="000000"/>
              </w:rPr>
              <w:t>销售/采购日报、周报、月报、季报</w:t>
            </w:r>
            <w:r w:rsidR="00304230">
              <w:rPr>
                <w:rFonts w:ascii="微软雅黑" w:hAnsi="微软雅黑" w:hint="eastAsia"/>
                <w:i w:val="0"/>
                <w:color w:val="000000"/>
              </w:rPr>
              <w:t>。</w:t>
            </w:r>
          </w:p>
        </w:tc>
        <w:tc>
          <w:tcPr>
            <w:tcW w:w="2480" w:type="dxa"/>
            <w:shd w:val="clear" w:color="auto" w:fill="E3EEF5"/>
          </w:tcPr>
          <w:p w:rsidR="00B5065B" w:rsidRPr="00976975" w:rsidRDefault="008230A7" w:rsidP="007C6D22">
            <w:pPr>
              <w:pStyle w:val="aff2"/>
              <w:rPr>
                <w:i w:val="0"/>
                <w:color w:val="auto"/>
              </w:rPr>
            </w:pPr>
            <w:r>
              <w:rPr>
                <w:rFonts w:hint="eastAsia"/>
                <w:i w:val="0"/>
                <w:color w:val="auto"/>
              </w:rPr>
              <w:t>提供各种报表的格式</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采购合同生成销售挂单</w:t>
            </w:r>
          </w:p>
        </w:tc>
        <w:tc>
          <w:tcPr>
            <w:tcW w:w="4084" w:type="dxa"/>
            <w:shd w:val="clear" w:color="auto" w:fill="E3EEF5"/>
          </w:tcPr>
          <w:p w:rsidR="00B5065B" w:rsidRPr="00976975" w:rsidRDefault="000A0BB7" w:rsidP="007C6D22">
            <w:pPr>
              <w:pStyle w:val="aff2"/>
              <w:rPr>
                <w:i w:val="0"/>
                <w:color w:val="auto"/>
              </w:rPr>
            </w:pPr>
            <w:r>
              <w:rPr>
                <w:rFonts w:hint="eastAsia"/>
                <w:i w:val="0"/>
                <w:color w:val="auto"/>
              </w:rPr>
              <w:t>根据</w:t>
            </w:r>
            <w:r w:rsidR="00E3653E">
              <w:rPr>
                <w:rFonts w:hint="eastAsia"/>
                <w:i w:val="0"/>
                <w:color w:val="auto"/>
              </w:rPr>
              <w:t>已交割的采购</w:t>
            </w:r>
            <w:r>
              <w:rPr>
                <w:rFonts w:hint="eastAsia"/>
                <w:i w:val="0"/>
                <w:color w:val="auto"/>
              </w:rPr>
              <w:t>合同生成挂单</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交易流程</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匿名购买流程</w:t>
            </w:r>
          </w:p>
        </w:tc>
        <w:tc>
          <w:tcPr>
            <w:tcW w:w="4084" w:type="dxa"/>
            <w:shd w:val="clear" w:color="auto" w:fill="E3EEF5"/>
          </w:tcPr>
          <w:p w:rsidR="00B5065B" w:rsidRPr="00976975" w:rsidRDefault="000A0BB7" w:rsidP="007C6D22">
            <w:pPr>
              <w:pStyle w:val="aff2"/>
              <w:rPr>
                <w:i w:val="0"/>
                <w:color w:val="auto"/>
              </w:rPr>
            </w:pPr>
            <w:r>
              <w:rPr>
                <w:rFonts w:hint="eastAsia"/>
                <w:i w:val="0"/>
                <w:color w:val="auto"/>
              </w:rPr>
              <w:t>非注册会员可直接购买</w:t>
            </w:r>
            <w:r w:rsidR="00177DF2">
              <w:rPr>
                <w:rFonts w:hint="eastAsia"/>
                <w:i w:val="0"/>
                <w:color w:val="auto"/>
              </w:rPr>
              <w:t>商品并完成交易</w:t>
            </w:r>
            <w:r w:rsidR="00304230">
              <w:rPr>
                <w:rFonts w:hint="eastAsia"/>
                <w:i w:val="0"/>
                <w:color w:val="auto"/>
              </w:rPr>
              <w:t>。</w:t>
            </w:r>
          </w:p>
        </w:tc>
        <w:tc>
          <w:tcPr>
            <w:tcW w:w="2480" w:type="dxa"/>
            <w:shd w:val="clear" w:color="auto" w:fill="E3EEF5"/>
          </w:tcPr>
          <w:p w:rsidR="00B5065B" w:rsidRPr="00976975" w:rsidRDefault="00E3653E" w:rsidP="007C6D22">
            <w:pPr>
              <w:pStyle w:val="aff2"/>
              <w:rPr>
                <w:i w:val="0"/>
                <w:color w:val="auto"/>
              </w:rPr>
            </w:pPr>
            <w:r>
              <w:rPr>
                <w:rFonts w:hint="eastAsia"/>
                <w:i w:val="0"/>
                <w:color w:val="auto"/>
              </w:rPr>
              <w:t>已完成已上线</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多合同合并支付</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支付中心增加对多合同合并支付的功能</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合同变更管理</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交易流程增加合同变更的流程</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多秒杀订单生成单个合同</w:t>
            </w:r>
          </w:p>
        </w:tc>
        <w:tc>
          <w:tcPr>
            <w:tcW w:w="4084" w:type="dxa"/>
            <w:shd w:val="clear" w:color="auto" w:fill="E3EEF5"/>
          </w:tcPr>
          <w:p w:rsidR="00B5065B" w:rsidRPr="00976975" w:rsidRDefault="00E3653E" w:rsidP="00E3653E">
            <w:pPr>
              <w:pStyle w:val="aff2"/>
              <w:rPr>
                <w:i w:val="0"/>
                <w:color w:val="auto"/>
              </w:rPr>
            </w:pPr>
            <w:r>
              <w:rPr>
                <w:rFonts w:hint="eastAsia"/>
                <w:i w:val="0"/>
                <w:color w:val="auto"/>
              </w:rPr>
              <w:t>在购物车里，</w:t>
            </w:r>
            <w:r w:rsidR="00400ABE">
              <w:rPr>
                <w:rFonts w:hint="eastAsia"/>
                <w:i w:val="0"/>
                <w:color w:val="auto"/>
              </w:rPr>
              <w:t>对同一个</w:t>
            </w:r>
            <w:r>
              <w:rPr>
                <w:rFonts w:hint="eastAsia"/>
                <w:i w:val="0"/>
                <w:color w:val="auto"/>
              </w:rPr>
              <w:t>卖家</w:t>
            </w:r>
            <w:r w:rsidR="00400ABE">
              <w:rPr>
                <w:rFonts w:hint="eastAsia"/>
                <w:i w:val="0"/>
                <w:color w:val="auto"/>
              </w:rPr>
              <w:t>的多个</w:t>
            </w:r>
            <w:r>
              <w:rPr>
                <w:rFonts w:hint="eastAsia"/>
                <w:i w:val="0"/>
                <w:color w:val="auto"/>
              </w:rPr>
              <w:t>秒杀定单</w:t>
            </w:r>
            <w:r w:rsidR="00400ABE">
              <w:rPr>
                <w:rFonts w:hint="eastAsia"/>
                <w:i w:val="0"/>
                <w:color w:val="auto"/>
              </w:rPr>
              <w:t>合并成一个</w:t>
            </w:r>
            <w:r>
              <w:rPr>
                <w:rFonts w:hint="eastAsia"/>
                <w:i w:val="0"/>
                <w:color w:val="auto"/>
              </w:rPr>
              <w:t>意向</w:t>
            </w:r>
            <w:r w:rsidR="00400ABE">
              <w:rPr>
                <w:rFonts w:hint="eastAsia"/>
                <w:i w:val="0"/>
                <w:color w:val="auto"/>
              </w:rPr>
              <w:t>合同</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验票环节</w:t>
            </w:r>
          </w:p>
        </w:tc>
        <w:tc>
          <w:tcPr>
            <w:tcW w:w="4084" w:type="dxa"/>
            <w:shd w:val="clear" w:color="auto" w:fill="E3EEF5"/>
          </w:tcPr>
          <w:p w:rsidR="00B5065B" w:rsidRPr="00976975" w:rsidRDefault="00400ABE" w:rsidP="007C6D22">
            <w:pPr>
              <w:pStyle w:val="aff2"/>
              <w:rPr>
                <w:i w:val="0"/>
                <w:color w:val="auto"/>
              </w:rPr>
            </w:pPr>
            <w:r>
              <w:rPr>
                <w:rFonts w:hint="eastAsia"/>
                <w:i w:val="0"/>
                <w:color w:val="auto"/>
              </w:rPr>
              <w:t>交易流程增加验票环节</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优惠及交易结算</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卖家会员优惠规则设定</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卖家可针对不同产品，买家等进行不同规则设定</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交易基于优惠计算费用</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交易时可根据设定的优惠规则进行费用计算</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优惠劵及定向折扣功能</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卖家可给指定的商品及买家发放优惠券，同时交易时可使用优惠券</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交易模式</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代购交易模式</w:t>
            </w:r>
          </w:p>
        </w:tc>
        <w:tc>
          <w:tcPr>
            <w:tcW w:w="4084" w:type="dxa"/>
            <w:shd w:val="clear" w:color="auto" w:fill="E3EEF5"/>
          </w:tcPr>
          <w:p w:rsidR="00B5065B" w:rsidRPr="00976975" w:rsidRDefault="00304230" w:rsidP="007C6D22">
            <w:pPr>
              <w:pStyle w:val="aff2"/>
              <w:rPr>
                <w:i w:val="0"/>
                <w:color w:val="auto"/>
              </w:rPr>
            </w:pPr>
            <w:r>
              <w:rPr>
                <w:rFonts w:hint="eastAsia"/>
                <w:i w:val="0"/>
                <w:color w:val="auto"/>
              </w:rPr>
              <w:t>会员发布代购信息，其它会员可生成代购订单。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代售交易模式</w:t>
            </w:r>
          </w:p>
        </w:tc>
        <w:tc>
          <w:tcPr>
            <w:tcW w:w="4084" w:type="dxa"/>
            <w:shd w:val="clear" w:color="auto" w:fill="E3EEF5"/>
          </w:tcPr>
          <w:p w:rsidR="00B5065B" w:rsidRPr="00976975" w:rsidRDefault="00304230" w:rsidP="007C6D22">
            <w:pPr>
              <w:pStyle w:val="aff2"/>
              <w:rPr>
                <w:i w:val="0"/>
                <w:color w:val="auto"/>
              </w:rPr>
            </w:pPr>
            <w:r>
              <w:rPr>
                <w:rFonts w:hint="eastAsia"/>
                <w:i w:val="0"/>
                <w:color w:val="auto"/>
              </w:rPr>
              <w:t>会员发布代售信息，其它会员可生成代售订单。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限时抢购模式</w:t>
            </w:r>
          </w:p>
        </w:tc>
        <w:tc>
          <w:tcPr>
            <w:tcW w:w="4084" w:type="dxa"/>
            <w:shd w:val="clear" w:color="auto" w:fill="E3EEF5"/>
          </w:tcPr>
          <w:p w:rsidR="00B5065B" w:rsidRPr="00976975" w:rsidRDefault="00C23276" w:rsidP="00C23276">
            <w:pPr>
              <w:pStyle w:val="aff2"/>
              <w:rPr>
                <w:i w:val="0"/>
                <w:color w:val="auto"/>
              </w:rPr>
            </w:pPr>
            <w:r>
              <w:rPr>
                <w:rFonts w:hint="eastAsia"/>
                <w:i w:val="0"/>
                <w:color w:val="auto"/>
              </w:rPr>
              <w:t>挂单根据时段优惠的设置自己调整价格</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交易会团售模式</w:t>
            </w:r>
          </w:p>
        </w:tc>
        <w:tc>
          <w:tcPr>
            <w:tcW w:w="4084" w:type="dxa"/>
            <w:shd w:val="clear" w:color="auto" w:fill="E3EEF5"/>
          </w:tcPr>
          <w:p w:rsidR="00B5065B" w:rsidRPr="00976975" w:rsidRDefault="00304230" w:rsidP="00304230">
            <w:pPr>
              <w:pStyle w:val="aff2"/>
              <w:rPr>
                <w:i w:val="0"/>
                <w:color w:val="auto"/>
              </w:rPr>
            </w:pPr>
            <w:r>
              <w:rPr>
                <w:rFonts w:hint="eastAsia"/>
                <w:i w:val="0"/>
                <w:color w:val="auto"/>
              </w:rPr>
              <w:t>平台发起交易会，会员可申请加入，有专属页面，交易过程线下完成。</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现货团购模式</w:t>
            </w:r>
          </w:p>
        </w:tc>
        <w:tc>
          <w:tcPr>
            <w:tcW w:w="4084" w:type="dxa"/>
            <w:shd w:val="clear" w:color="auto" w:fill="E3EEF5"/>
          </w:tcPr>
          <w:p w:rsidR="00B5065B" w:rsidRPr="00976975" w:rsidRDefault="00C23276" w:rsidP="00304230">
            <w:pPr>
              <w:pStyle w:val="aff2"/>
              <w:rPr>
                <w:i w:val="0"/>
                <w:color w:val="auto"/>
              </w:rPr>
            </w:pPr>
            <w:r>
              <w:rPr>
                <w:rFonts w:hint="eastAsia"/>
                <w:i w:val="0"/>
                <w:color w:val="auto"/>
              </w:rPr>
              <w:t>卖家在指定网页发布团购信息</w:t>
            </w:r>
            <w:r w:rsidR="003F6DD4">
              <w:rPr>
                <w:rFonts w:hint="eastAsia"/>
                <w:i w:val="0"/>
                <w:color w:val="auto"/>
              </w:rPr>
              <w:t>，</w:t>
            </w:r>
            <w:r w:rsidR="00304230">
              <w:rPr>
                <w:rFonts w:hint="eastAsia"/>
                <w:i w:val="0"/>
                <w:color w:val="auto"/>
              </w:rPr>
              <w:t>买家可直接团购。</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订货团购交易模式</w:t>
            </w:r>
          </w:p>
        </w:tc>
        <w:tc>
          <w:tcPr>
            <w:tcW w:w="4084" w:type="dxa"/>
            <w:shd w:val="clear" w:color="auto" w:fill="E3EEF5"/>
          </w:tcPr>
          <w:p w:rsidR="00B5065B" w:rsidRPr="00C23276" w:rsidRDefault="00304230" w:rsidP="00C23276">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平台发起一个不确认价格，必须达到一定商品数据的的订货信息，买家可申请加入。</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三方合同购买模式</w:t>
            </w:r>
          </w:p>
        </w:tc>
        <w:tc>
          <w:tcPr>
            <w:tcW w:w="4084" w:type="dxa"/>
            <w:shd w:val="clear" w:color="auto" w:fill="E3EEF5"/>
          </w:tcPr>
          <w:p w:rsidR="00B5065B" w:rsidRPr="00976975" w:rsidRDefault="003528DD" w:rsidP="003528DD">
            <w:pPr>
              <w:pStyle w:val="aff2"/>
              <w:rPr>
                <w:i w:val="0"/>
                <w:color w:val="auto"/>
              </w:rPr>
            </w:pPr>
            <w:r>
              <w:rPr>
                <w:rFonts w:hint="eastAsia"/>
                <w:i w:val="0"/>
                <w:color w:val="auto"/>
              </w:rPr>
              <w:t>买家、卖家、供应商三方签订购买合同</w:t>
            </w:r>
            <w:r w:rsidR="002125E4">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竞价拍卖模式</w:t>
            </w:r>
          </w:p>
        </w:tc>
        <w:tc>
          <w:tcPr>
            <w:tcW w:w="4084" w:type="dxa"/>
            <w:shd w:val="clear" w:color="auto" w:fill="E3EEF5"/>
          </w:tcPr>
          <w:p w:rsidR="00B5065B" w:rsidRPr="00976975" w:rsidRDefault="003528DD" w:rsidP="007C6D22">
            <w:pPr>
              <w:pStyle w:val="aff2"/>
              <w:rPr>
                <w:i w:val="0"/>
                <w:color w:val="auto"/>
              </w:rPr>
            </w:pPr>
            <w:r>
              <w:rPr>
                <w:rFonts w:hint="eastAsia"/>
                <w:i w:val="0"/>
                <w:color w:val="auto"/>
              </w:rPr>
              <w:t>发布一个价高者得的拍卖信息。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融资购买模式</w:t>
            </w:r>
          </w:p>
        </w:tc>
        <w:tc>
          <w:tcPr>
            <w:tcW w:w="4084" w:type="dxa"/>
            <w:shd w:val="clear" w:color="auto" w:fill="E3EEF5"/>
          </w:tcPr>
          <w:p w:rsidR="00B5065B" w:rsidRPr="00976975" w:rsidRDefault="003528DD" w:rsidP="002125E4">
            <w:pPr>
              <w:pStyle w:val="aff2"/>
              <w:rPr>
                <w:i w:val="0"/>
                <w:color w:val="auto"/>
              </w:rPr>
            </w:pPr>
            <w:r>
              <w:rPr>
                <w:rFonts w:hint="eastAsia"/>
                <w:i w:val="0"/>
                <w:color w:val="auto"/>
              </w:rPr>
              <w:t>买家首付购买商品，同时与卖家及货款方签订三方合同。</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提单交易模式</w:t>
            </w:r>
          </w:p>
        </w:tc>
        <w:tc>
          <w:tcPr>
            <w:tcW w:w="4084" w:type="dxa"/>
            <w:shd w:val="clear" w:color="auto" w:fill="E3EEF5"/>
          </w:tcPr>
          <w:p w:rsidR="00B5065B" w:rsidRPr="00976975" w:rsidRDefault="003528DD" w:rsidP="003528DD">
            <w:pPr>
              <w:pStyle w:val="aff2"/>
              <w:rPr>
                <w:i w:val="0"/>
                <w:color w:val="auto"/>
              </w:rPr>
            </w:pPr>
            <w:r>
              <w:rPr>
                <w:rFonts w:hint="eastAsia"/>
                <w:i w:val="0"/>
                <w:color w:val="auto"/>
              </w:rPr>
              <w:t>有专属的提单交易界面，在此可</w:t>
            </w:r>
            <w:r w:rsidR="002125E4">
              <w:rPr>
                <w:rFonts w:hint="eastAsia"/>
                <w:i w:val="0"/>
                <w:color w:val="auto"/>
              </w:rPr>
              <w:t>交易</w:t>
            </w:r>
            <w:r>
              <w:rPr>
                <w:rFonts w:hint="eastAsia"/>
                <w:i w:val="0"/>
                <w:color w:val="auto"/>
              </w:rPr>
              <w:t>可用的提单</w:t>
            </w:r>
            <w:r w:rsidR="002125E4">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推荐系统</w:t>
            </w:r>
            <w:r w:rsidRPr="00976975">
              <w:rPr>
                <w:rFonts w:ascii="微软雅黑" w:eastAsia="微软雅黑" w:hAnsi="微软雅黑" w:hint="eastAsia"/>
                <w:b/>
                <w:bCs/>
                <w:sz w:val="20"/>
                <w:szCs w:val="20"/>
              </w:rPr>
              <w:br/>
            </w:r>
            <w:r w:rsidRPr="00976975">
              <w:rPr>
                <w:rFonts w:ascii="微软雅黑" w:eastAsia="微软雅黑" w:hAnsi="微软雅黑" w:hint="eastAsia"/>
                <w:b/>
                <w:bCs/>
                <w:sz w:val="20"/>
                <w:szCs w:val="20"/>
              </w:rPr>
              <w:lastRenderedPageBreak/>
              <w:t>意向分析</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lastRenderedPageBreak/>
              <w:t>定向商户（卖家）推荐</w:t>
            </w:r>
          </w:p>
        </w:tc>
        <w:tc>
          <w:tcPr>
            <w:tcW w:w="4084" w:type="dxa"/>
            <w:shd w:val="clear" w:color="auto" w:fill="E3EEF5"/>
          </w:tcPr>
          <w:p w:rsidR="00B5065B" w:rsidRPr="007C6D22" w:rsidRDefault="00A751C0" w:rsidP="00991D50">
            <w:pPr>
              <w:rPr>
                <w:i/>
              </w:rPr>
            </w:pPr>
            <w:r>
              <w:rPr>
                <w:rFonts w:ascii="微软雅黑" w:eastAsia="微软雅黑" w:hAnsi="微软雅黑" w:hint="eastAsia"/>
                <w:color w:val="000000"/>
                <w:sz w:val="18"/>
                <w:szCs w:val="18"/>
              </w:rPr>
              <w:t>平台可向会员推荐商户；会员可</w:t>
            </w:r>
            <w:r w:rsidR="007C6D22">
              <w:rPr>
                <w:rFonts w:ascii="微软雅黑" w:eastAsia="微软雅黑" w:hAnsi="微软雅黑" w:hint="eastAsia"/>
                <w:color w:val="000000"/>
                <w:sz w:val="18"/>
                <w:szCs w:val="18"/>
              </w:rPr>
              <w:t>把已完成交易的</w:t>
            </w:r>
            <w:r>
              <w:rPr>
                <w:rFonts w:ascii="微软雅黑" w:eastAsia="微软雅黑" w:hAnsi="微软雅黑" w:hint="eastAsia"/>
                <w:color w:val="000000"/>
                <w:sz w:val="18"/>
                <w:szCs w:val="18"/>
              </w:rPr>
              <w:t>商户</w:t>
            </w:r>
            <w:r w:rsidR="007C6D22">
              <w:rPr>
                <w:rFonts w:ascii="微软雅黑" w:eastAsia="微软雅黑" w:hAnsi="微软雅黑" w:hint="eastAsia"/>
                <w:color w:val="000000"/>
                <w:sz w:val="18"/>
                <w:szCs w:val="18"/>
              </w:rPr>
              <w:t>推荐给别的会员</w:t>
            </w:r>
            <w:r w:rsidR="00991D50">
              <w:rPr>
                <w:rFonts w:ascii="微软雅黑" w:eastAsia="微软雅黑" w:hAnsi="微软雅黑" w:hint="eastAsia"/>
                <w:color w:val="000000"/>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定向广告推发</w:t>
            </w:r>
          </w:p>
        </w:tc>
        <w:tc>
          <w:tcPr>
            <w:tcW w:w="4084" w:type="dxa"/>
            <w:shd w:val="clear" w:color="auto" w:fill="E3EEF5"/>
          </w:tcPr>
          <w:p w:rsidR="00B5065B" w:rsidRPr="00976975" w:rsidRDefault="00A751C0" w:rsidP="007C6D22">
            <w:pPr>
              <w:pStyle w:val="aff2"/>
              <w:rPr>
                <w:i w:val="0"/>
                <w:color w:val="auto"/>
              </w:rPr>
            </w:pPr>
            <w:r>
              <w:rPr>
                <w:rFonts w:hint="eastAsia"/>
                <w:i w:val="0"/>
                <w:color w:val="auto"/>
              </w:rPr>
              <w:t>管理平台可设置指定规则的广告信息。会员可与自己客户发送邮件广告。</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lastRenderedPageBreak/>
              <w:t>客户关系管理</w:t>
            </w:r>
          </w:p>
        </w:tc>
        <w:tc>
          <w:tcPr>
            <w:tcW w:w="1831" w:type="dxa"/>
            <w:shd w:val="clear" w:color="auto" w:fill="E3EEF5"/>
            <w:vAlign w:val="center"/>
          </w:tcPr>
          <w:p w:rsidR="00B5065B" w:rsidRDefault="00B5065B" w:rsidP="006D5F86">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w:t>
            </w:r>
            <w:r w:rsidR="006D5F86">
              <w:rPr>
                <w:rFonts w:ascii="微软雅黑" w:eastAsia="微软雅黑" w:hAnsi="微软雅黑" w:hint="eastAsia"/>
                <w:color w:val="000000"/>
                <w:sz w:val="18"/>
                <w:szCs w:val="18"/>
              </w:rPr>
              <w:t>客户</w:t>
            </w:r>
            <w:r>
              <w:rPr>
                <w:rFonts w:ascii="微软雅黑" w:eastAsia="微软雅黑" w:hAnsi="微软雅黑" w:hint="eastAsia"/>
                <w:color w:val="000000"/>
                <w:sz w:val="18"/>
                <w:szCs w:val="18"/>
              </w:rPr>
              <w:t>记录及客户关系评价</w:t>
            </w:r>
          </w:p>
        </w:tc>
        <w:tc>
          <w:tcPr>
            <w:tcW w:w="4084" w:type="dxa"/>
            <w:shd w:val="clear" w:color="auto" w:fill="E3EEF5"/>
          </w:tcPr>
          <w:p w:rsidR="00B5065B" w:rsidRPr="006D5F86" w:rsidRDefault="009508B2" w:rsidP="007C6D22">
            <w:pPr>
              <w:pStyle w:val="aff2"/>
              <w:rPr>
                <w:i w:val="0"/>
                <w:color w:val="auto"/>
              </w:rPr>
            </w:pPr>
            <w:r>
              <w:rPr>
                <w:rFonts w:hint="eastAsia"/>
                <w:i w:val="0"/>
                <w:color w:val="auto"/>
              </w:rPr>
              <w:t>自动记录已交易的客户及可设置相关客户的类型。</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通过交易自动提取客户信息，并统计客户交易量</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自动记录已交易的客户及交易量等信息。</w:t>
            </w:r>
          </w:p>
        </w:tc>
        <w:tc>
          <w:tcPr>
            <w:tcW w:w="2480" w:type="dxa"/>
            <w:shd w:val="clear" w:color="auto" w:fill="E3EEF5"/>
          </w:tcPr>
          <w:p w:rsidR="00B5065B" w:rsidRPr="009508B2"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客户交易积分管理</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对交易用户的积分进行管理。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客户交易设定</w:t>
            </w:r>
          </w:p>
        </w:tc>
        <w:tc>
          <w:tcPr>
            <w:tcW w:w="4084" w:type="dxa"/>
            <w:shd w:val="clear" w:color="auto" w:fill="E3EEF5"/>
          </w:tcPr>
          <w:p w:rsidR="00B5065B" w:rsidRPr="00976975" w:rsidRDefault="007C6D22" w:rsidP="009508B2">
            <w:pPr>
              <w:pStyle w:val="aff2"/>
              <w:rPr>
                <w:i w:val="0"/>
                <w:color w:val="auto"/>
              </w:rPr>
            </w:pPr>
            <w:r>
              <w:rPr>
                <w:rFonts w:hint="eastAsia"/>
                <w:i w:val="0"/>
                <w:color w:val="auto"/>
              </w:rPr>
              <w:t>对</w:t>
            </w:r>
            <w:r w:rsidR="009508B2">
              <w:rPr>
                <w:rFonts w:hint="eastAsia"/>
                <w:i w:val="0"/>
                <w:color w:val="auto"/>
              </w:rPr>
              <w:t>指定客户进行最大限制交易量等设置。</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黑名单管理</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对不良客户加入黑名单，再次交易时弹出告警信息。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会员供应商管理</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对供应商进行管理。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会员客户关系网络</w:t>
            </w:r>
          </w:p>
        </w:tc>
        <w:tc>
          <w:tcPr>
            <w:tcW w:w="4084" w:type="dxa"/>
            <w:shd w:val="clear" w:color="auto" w:fill="E3EEF5"/>
          </w:tcPr>
          <w:p w:rsidR="00B5065B" w:rsidRPr="00976975" w:rsidRDefault="007C6D22" w:rsidP="007C6D22">
            <w:pPr>
              <w:pStyle w:val="aff2"/>
              <w:rPr>
                <w:i w:val="0"/>
                <w:color w:val="auto"/>
              </w:rPr>
            </w:pPr>
            <w:r>
              <w:rPr>
                <w:rFonts w:hint="eastAsia"/>
                <w:i w:val="0"/>
                <w:color w:val="auto"/>
              </w:rPr>
              <w:t>自动分析交易过程中的关系，以便扩展自己关系</w:t>
            </w:r>
            <w:r w:rsidR="009508B2">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商圈管理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管理平台管理商圈信息</w:t>
            </w:r>
          </w:p>
        </w:tc>
        <w:tc>
          <w:tcPr>
            <w:tcW w:w="4084" w:type="dxa"/>
            <w:shd w:val="clear" w:color="auto" w:fill="E3EEF5"/>
          </w:tcPr>
          <w:p w:rsidR="00B5065B" w:rsidRPr="00976975" w:rsidRDefault="00177DF2" w:rsidP="009508B2">
            <w:pPr>
              <w:pStyle w:val="aff2"/>
              <w:rPr>
                <w:i w:val="0"/>
                <w:color w:val="auto"/>
              </w:rPr>
            </w:pPr>
            <w:r>
              <w:rPr>
                <w:rFonts w:hint="eastAsia"/>
                <w:i w:val="0"/>
                <w:color w:val="auto"/>
              </w:rPr>
              <w:t>管理员可</w:t>
            </w:r>
            <w:r w:rsidR="009508B2">
              <w:rPr>
                <w:rFonts w:hint="eastAsia"/>
                <w:i w:val="0"/>
                <w:color w:val="auto"/>
              </w:rPr>
              <w:t>管理</w:t>
            </w:r>
            <w:r>
              <w:rPr>
                <w:rFonts w:hint="eastAsia"/>
                <w:i w:val="0"/>
                <w:color w:val="auto"/>
              </w:rPr>
              <w:t>商圈</w:t>
            </w:r>
            <w:r w:rsidR="009508B2">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网站显示商圈信息</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在大通网站显示商圈信息。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会员创建和维护商圈</w:t>
            </w:r>
          </w:p>
        </w:tc>
        <w:tc>
          <w:tcPr>
            <w:tcW w:w="4084" w:type="dxa"/>
            <w:shd w:val="clear" w:color="auto" w:fill="E3EEF5"/>
          </w:tcPr>
          <w:p w:rsidR="00B5065B" w:rsidRPr="00976975" w:rsidRDefault="00177DF2" w:rsidP="009508B2">
            <w:pPr>
              <w:pStyle w:val="aff2"/>
              <w:rPr>
                <w:i w:val="0"/>
                <w:color w:val="auto"/>
              </w:rPr>
            </w:pPr>
            <w:r>
              <w:rPr>
                <w:rFonts w:hint="eastAsia"/>
                <w:i w:val="0"/>
                <w:color w:val="auto"/>
              </w:rPr>
              <w:t>会员</w:t>
            </w:r>
            <w:r w:rsidR="009508B2">
              <w:rPr>
                <w:rFonts w:hint="eastAsia"/>
                <w:i w:val="0"/>
                <w:color w:val="auto"/>
              </w:rPr>
              <w:t>新建</w:t>
            </w:r>
            <w:r>
              <w:rPr>
                <w:rFonts w:hint="eastAsia"/>
                <w:i w:val="0"/>
                <w:color w:val="auto"/>
              </w:rPr>
              <w:t>一个商圈，会员皆可加入；发起及修改商圈规则须审批才可以生效</w:t>
            </w:r>
            <w:r w:rsidR="009508B2">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会员定义商圈规则</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新建或者修改商圈对一些优惠规则进行设定。</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商圈成员交易自动扣减费用</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交易时，对商圈成员的订单进行费用的自己扣减。</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钢材市场</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钢材市场企业会员注册申请</w:t>
            </w:r>
          </w:p>
        </w:tc>
        <w:tc>
          <w:tcPr>
            <w:tcW w:w="4084" w:type="dxa"/>
            <w:shd w:val="clear" w:color="auto" w:fill="E3EEF5"/>
          </w:tcPr>
          <w:p w:rsidR="00B5065B" w:rsidRPr="00976975" w:rsidRDefault="008863B1" w:rsidP="007C6D22">
            <w:pPr>
              <w:pStyle w:val="aff2"/>
              <w:rPr>
                <w:i w:val="0"/>
                <w:color w:val="auto"/>
              </w:rPr>
            </w:pPr>
            <w:r>
              <w:rPr>
                <w:rFonts w:hint="eastAsia"/>
                <w:i w:val="0"/>
                <w:color w:val="auto"/>
              </w:rPr>
              <w:t>会员提交相关材料，管理员审批后成为钢材市场会员</w:t>
            </w:r>
            <w:r w:rsidR="00C67373">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钢材市场企业会员专属功能页面</w:t>
            </w:r>
          </w:p>
        </w:tc>
        <w:tc>
          <w:tcPr>
            <w:tcW w:w="4084" w:type="dxa"/>
            <w:shd w:val="clear" w:color="auto" w:fill="E3EEF5"/>
          </w:tcPr>
          <w:p w:rsidR="00B5065B" w:rsidRPr="00976975" w:rsidRDefault="007F6269" w:rsidP="007C6D22">
            <w:pPr>
              <w:pStyle w:val="aff2"/>
              <w:rPr>
                <w:i w:val="0"/>
                <w:color w:val="auto"/>
              </w:rPr>
            </w:pPr>
            <w:r>
              <w:rPr>
                <w:rFonts w:hint="eastAsia"/>
                <w:i w:val="0"/>
                <w:color w:val="auto"/>
              </w:rPr>
              <w:t>网站提供一个</w:t>
            </w:r>
            <w:r w:rsidRPr="007F6269">
              <w:rPr>
                <w:rFonts w:ascii="微软雅黑" w:hAnsi="微软雅黑" w:hint="eastAsia"/>
                <w:i w:val="0"/>
                <w:color w:val="000000"/>
              </w:rPr>
              <w:t>钢材市场企业会员专属功能页面</w:t>
            </w:r>
            <w:r>
              <w:rPr>
                <w:rFonts w:ascii="微软雅黑" w:hAnsi="微软雅黑" w:hint="eastAsia"/>
                <w:i w:val="0"/>
                <w:color w:val="000000"/>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钢材市场企业管理所属会员功能（查询、审批）</w:t>
            </w:r>
          </w:p>
        </w:tc>
        <w:tc>
          <w:tcPr>
            <w:tcW w:w="4084" w:type="dxa"/>
            <w:shd w:val="clear" w:color="auto" w:fill="E3EEF5"/>
          </w:tcPr>
          <w:p w:rsidR="00B5065B" w:rsidRPr="00976975" w:rsidRDefault="00975506" w:rsidP="00975506">
            <w:pPr>
              <w:pStyle w:val="aff2"/>
              <w:rPr>
                <w:i w:val="0"/>
                <w:color w:val="auto"/>
              </w:rPr>
            </w:pPr>
            <w:r>
              <w:rPr>
                <w:rFonts w:hint="eastAsia"/>
                <w:i w:val="0"/>
                <w:color w:val="auto"/>
              </w:rPr>
              <w:t>会员可加入一个已存在的钢材市场，钢材市场审批申请会员，及对现有所属会员进行管理。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钢材市场级别及规则管理</w:t>
            </w:r>
          </w:p>
        </w:tc>
        <w:tc>
          <w:tcPr>
            <w:tcW w:w="4084" w:type="dxa"/>
            <w:shd w:val="clear" w:color="auto" w:fill="E3EEF5"/>
          </w:tcPr>
          <w:p w:rsidR="00B5065B" w:rsidRPr="00976975" w:rsidRDefault="00975506" w:rsidP="007C6D22">
            <w:pPr>
              <w:pStyle w:val="aff2"/>
              <w:rPr>
                <w:i w:val="0"/>
                <w:color w:val="auto"/>
              </w:rPr>
            </w:pPr>
            <w:r>
              <w:rPr>
                <w:rFonts w:hint="eastAsia"/>
                <w:i w:val="0"/>
                <w:color w:val="auto"/>
              </w:rPr>
              <w:t>对钢材市场的级别及规则进行管理。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钢材市场竞价排名</w:t>
            </w:r>
          </w:p>
        </w:tc>
        <w:tc>
          <w:tcPr>
            <w:tcW w:w="4084" w:type="dxa"/>
            <w:shd w:val="clear" w:color="auto" w:fill="E3EEF5"/>
          </w:tcPr>
          <w:p w:rsidR="00B5065B" w:rsidRPr="00976975" w:rsidRDefault="00975506" w:rsidP="00975506">
            <w:pPr>
              <w:pStyle w:val="aff2"/>
              <w:rPr>
                <w:i w:val="0"/>
                <w:color w:val="auto"/>
              </w:rPr>
            </w:pPr>
            <w:r>
              <w:rPr>
                <w:rFonts w:hint="eastAsia"/>
                <w:i w:val="0"/>
                <w:color w:val="auto"/>
              </w:rPr>
              <w:t>钢材市场的显示根据规则进行竞价排序。</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钢材市场网站页面及搜索</w:t>
            </w:r>
          </w:p>
        </w:tc>
        <w:tc>
          <w:tcPr>
            <w:tcW w:w="4084" w:type="dxa"/>
            <w:shd w:val="clear" w:color="auto" w:fill="E3EEF5"/>
          </w:tcPr>
          <w:p w:rsidR="00B5065B" w:rsidRPr="00976975" w:rsidRDefault="00AF630B" w:rsidP="007C6D22">
            <w:pPr>
              <w:pStyle w:val="aff2"/>
              <w:rPr>
                <w:i w:val="0"/>
                <w:color w:val="auto"/>
              </w:rPr>
            </w:pPr>
            <w:r>
              <w:rPr>
                <w:rFonts w:hint="eastAsia"/>
                <w:i w:val="0"/>
                <w:color w:val="auto"/>
              </w:rPr>
              <w:t>钢材市场增加搜索功能。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加盟商管理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加盟商注册申请</w:t>
            </w:r>
          </w:p>
        </w:tc>
        <w:tc>
          <w:tcPr>
            <w:tcW w:w="4084" w:type="dxa"/>
            <w:shd w:val="clear" w:color="auto" w:fill="E3EEF5"/>
          </w:tcPr>
          <w:p w:rsidR="00B5065B" w:rsidRPr="00976975" w:rsidRDefault="008863B1" w:rsidP="008863B1">
            <w:pPr>
              <w:pStyle w:val="aff2"/>
              <w:rPr>
                <w:i w:val="0"/>
                <w:color w:val="auto"/>
              </w:rPr>
            </w:pPr>
            <w:r>
              <w:rPr>
                <w:rFonts w:hint="eastAsia"/>
                <w:i w:val="0"/>
                <w:color w:val="auto"/>
              </w:rPr>
              <w:t>会员提交相关材料，管理员审批后成为加盟商会员</w:t>
            </w:r>
            <w:r w:rsidR="00956FC8">
              <w:rPr>
                <w:rFonts w:hint="eastAsia"/>
                <w:i w:val="0"/>
                <w:color w:val="auto"/>
              </w:rPr>
              <w:t>。加盟商有各种类型及地区等属性的加盟商。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加盟商专属功能页面</w:t>
            </w:r>
          </w:p>
        </w:tc>
        <w:tc>
          <w:tcPr>
            <w:tcW w:w="4084" w:type="dxa"/>
            <w:shd w:val="clear" w:color="auto" w:fill="E3EEF5"/>
          </w:tcPr>
          <w:p w:rsidR="00B5065B" w:rsidRPr="00976975" w:rsidRDefault="00CC1E66" w:rsidP="007C6D22">
            <w:pPr>
              <w:pStyle w:val="aff2"/>
              <w:rPr>
                <w:i w:val="0"/>
                <w:color w:val="auto"/>
              </w:rPr>
            </w:pPr>
            <w:r>
              <w:rPr>
                <w:rFonts w:hint="eastAsia"/>
                <w:i w:val="0"/>
                <w:color w:val="auto"/>
              </w:rPr>
              <w:t>在网站有</w:t>
            </w:r>
            <w:r w:rsidRPr="00CC1E66">
              <w:rPr>
                <w:rFonts w:ascii="微软雅黑" w:hAnsi="微软雅黑" w:hint="eastAsia"/>
                <w:i w:val="0"/>
                <w:color w:val="000000"/>
              </w:rPr>
              <w:t>加盟商专属功能页面</w:t>
            </w:r>
            <w:r>
              <w:rPr>
                <w:rFonts w:ascii="微软雅黑" w:hAnsi="微软雅黑" w:hint="eastAsia"/>
                <w:i w:val="0"/>
                <w:color w:val="000000"/>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加盟商引进会员流程</w:t>
            </w:r>
          </w:p>
        </w:tc>
        <w:tc>
          <w:tcPr>
            <w:tcW w:w="4084" w:type="dxa"/>
            <w:shd w:val="clear" w:color="auto" w:fill="E3EEF5"/>
          </w:tcPr>
          <w:p w:rsidR="00B5065B" w:rsidRPr="00976975" w:rsidRDefault="001352BF" w:rsidP="007C6D22">
            <w:pPr>
              <w:pStyle w:val="aff2"/>
              <w:rPr>
                <w:i w:val="0"/>
                <w:color w:val="auto"/>
              </w:rPr>
            </w:pPr>
            <w:r>
              <w:rPr>
                <w:rFonts w:hint="eastAsia"/>
                <w:i w:val="0"/>
                <w:color w:val="auto"/>
              </w:rPr>
              <w:t>设定加盟商引用会员的流程。</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加盟商业绩报告</w:t>
            </w:r>
          </w:p>
        </w:tc>
        <w:tc>
          <w:tcPr>
            <w:tcW w:w="4084" w:type="dxa"/>
            <w:shd w:val="clear" w:color="auto" w:fill="E3EEF5"/>
          </w:tcPr>
          <w:p w:rsidR="00B5065B" w:rsidRPr="00976975" w:rsidRDefault="001352BF" w:rsidP="007C6D22">
            <w:pPr>
              <w:pStyle w:val="aff2"/>
              <w:rPr>
                <w:i w:val="0"/>
                <w:color w:val="auto"/>
              </w:rPr>
            </w:pPr>
            <w:r>
              <w:rPr>
                <w:rFonts w:hint="eastAsia"/>
                <w:i w:val="0"/>
                <w:color w:val="auto"/>
              </w:rPr>
              <w:t>管理平台可统计加盟商的业务报告。</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金蝶EAS集成</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库存实时反映</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库存预扣及释放</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EAS平台对接</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大通网销售单生成EAS订单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生产计划生成挂单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仓单生成挂单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销售计划生成挂单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采购单信息自动入库</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佳源EAS流程对接定制</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库存盘点及调整</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金蝶友商网集成</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货物进销存与友商网的数据集成</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友商网在线会计+进销存账户</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合同交割与友商网会计凭证数据集成</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管理平台在线会计</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友商网页面接入</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lastRenderedPageBreak/>
              <w:t>管理平台</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搜索引擎词库扩展及管理</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管理员可增加资源库的搜索关键字，自动增加用户常用关键字。</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权限管理模型（角色定义，角色权限分配）</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增加管理平台的角色及权限。</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客户/会员/订单统计分析</w:t>
            </w:r>
          </w:p>
        </w:tc>
        <w:tc>
          <w:tcPr>
            <w:tcW w:w="4084" w:type="dxa"/>
            <w:shd w:val="clear" w:color="auto" w:fill="E3EEF5"/>
          </w:tcPr>
          <w:p w:rsidR="00B5065B" w:rsidRPr="00950971" w:rsidRDefault="00950971" w:rsidP="00950971">
            <w:pPr>
              <w:pStyle w:val="aff2"/>
              <w:rPr>
                <w:i w:val="0"/>
                <w:color w:val="auto"/>
              </w:rPr>
            </w:pPr>
            <w:r>
              <w:rPr>
                <w:rFonts w:ascii="微软雅黑" w:hAnsi="微软雅黑" w:hint="eastAsia"/>
                <w:i w:val="0"/>
                <w:color w:val="000000"/>
              </w:rPr>
              <w:t>提供</w:t>
            </w:r>
            <w:r w:rsidRPr="00950971">
              <w:rPr>
                <w:rFonts w:ascii="微软雅黑" w:hAnsi="微软雅黑" w:hint="eastAsia"/>
                <w:i w:val="0"/>
                <w:color w:val="000000"/>
              </w:rPr>
              <w:t>客户/会员/订单统计分析</w:t>
            </w:r>
            <w:r>
              <w:rPr>
                <w:rFonts w:ascii="微软雅黑" w:hAnsi="微软雅黑" w:hint="eastAsia"/>
                <w:i w:val="0"/>
                <w:color w:val="000000"/>
              </w:rPr>
              <w:t>的表单</w:t>
            </w:r>
            <w:r w:rsidRPr="00950971">
              <w:rPr>
                <w:rFonts w:ascii="微软雅黑" w:hAnsi="微软雅黑" w:hint="eastAsia"/>
                <w:i w:val="0"/>
                <w:color w:val="000000"/>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会员排行、竞价排名</w:t>
            </w:r>
          </w:p>
        </w:tc>
        <w:tc>
          <w:tcPr>
            <w:tcW w:w="4084" w:type="dxa"/>
            <w:shd w:val="clear" w:color="auto" w:fill="E3EEF5"/>
          </w:tcPr>
          <w:p w:rsidR="00B5065B" w:rsidRPr="00950971" w:rsidRDefault="00950971" w:rsidP="007C6D22">
            <w:pPr>
              <w:pStyle w:val="aff2"/>
              <w:rPr>
                <w:i w:val="0"/>
                <w:color w:val="auto"/>
              </w:rPr>
            </w:pPr>
            <w:r>
              <w:rPr>
                <w:rFonts w:ascii="微软雅黑" w:hAnsi="微软雅黑" w:hint="eastAsia"/>
                <w:i w:val="0"/>
                <w:color w:val="000000"/>
              </w:rPr>
              <w:t>提供</w:t>
            </w:r>
            <w:r w:rsidRPr="00950971">
              <w:rPr>
                <w:rFonts w:ascii="微软雅黑" w:hAnsi="微软雅黑" w:hint="eastAsia"/>
                <w:i w:val="0"/>
                <w:color w:val="000000"/>
              </w:rPr>
              <w:t>会员排行、竞价排名</w:t>
            </w:r>
            <w:r>
              <w:rPr>
                <w:rFonts w:ascii="微软雅黑" w:hAnsi="微软雅黑" w:hint="eastAsia"/>
                <w:i w:val="0"/>
                <w:color w:val="000000"/>
              </w:rPr>
              <w:t>的功能。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访问购买率</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统计并查询访问的购买率。</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提示、条文等平台可定制化</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对现有的提示及条文如合同条款进行设置。</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会员政策（规则）管理</w:t>
            </w:r>
          </w:p>
        </w:tc>
        <w:tc>
          <w:tcPr>
            <w:tcW w:w="4084" w:type="dxa"/>
            <w:shd w:val="clear" w:color="auto" w:fill="E3EEF5"/>
          </w:tcPr>
          <w:p w:rsidR="00B5065B" w:rsidRPr="00950971" w:rsidRDefault="003152D2" w:rsidP="003152D2">
            <w:pPr>
              <w:pStyle w:val="aff2"/>
              <w:rPr>
                <w:i w:val="0"/>
                <w:color w:val="auto"/>
              </w:rPr>
            </w:pPr>
            <w:r>
              <w:rPr>
                <w:rFonts w:ascii="微软雅黑" w:hAnsi="微软雅黑" w:hint="eastAsia"/>
                <w:i w:val="0"/>
                <w:color w:val="000000"/>
              </w:rPr>
              <w:t>管理各种</w:t>
            </w:r>
            <w:r w:rsidR="00950971" w:rsidRPr="00950971">
              <w:rPr>
                <w:rFonts w:ascii="微软雅黑" w:hAnsi="微软雅黑" w:hint="eastAsia"/>
                <w:i w:val="0"/>
                <w:color w:val="000000"/>
              </w:rPr>
              <w:t>会员政策</w:t>
            </w:r>
            <w:r>
              <w:rPr>
                <w:rFonts w:ascii="微软雅黑" w:hAnsi="微软雅黑" w:hint="eastAsia"/>
                <w:i w:val="0"/>
                <w:color w:val="000000"/>
              </w:rPr>
              <w:t>，如注册时的会员政策，商圈加入规则等。</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网站固定帮助页面的定制模板（页脚）</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可定制网站帮助页面。</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增值服务设定</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可对增值服务进行管理。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平台管理统计报表</w:t>
            </w:r>
          </w:p>
        </w:tc>
        <w:tc>
          <w:tcPr>
            <w:tcW w:w="4084" w:type="dxa"/>
            <w:shd w:val="clear" w:color="auto" w:fill="E3EEF5"/>
          </w:tcPr>
          <w:p w:rsidR="00B5065B" w:rsidRPr="00976975" w:rsidRDefault="003152D2" w:rsidP="007C6D22">
            <w:pPr>
              <w:pStyle w:val="aff2"/>
              <w:rPr>
                <w:i w:val="0"/>
                <w:color w:val="auto"/>
              </w:rPr>
            </w:pPr>
            <w:r>
              <w:rPr>
                <w:rFonts w:hint="eastAsia"/>
                <w:i w:val="0"/>
                <w:color w:val="auto"/>
              </w:rPr>
              <w:t>查询统计的各类报表。</w:t>
            </w:r>
          </w:p>
        </w:tc>
        <w:tc>
          <w:tcPr>
            <w:tcW w:w="2480" w:type="dxa"/>
            <w:shd w:val="clear" w:color="auto" w:fill="E3EEF5"/>
          </w:tcPr>
          <w:p w:rsidR="00B5065B" w:rsidRPr="003152D2" w:rsidRDefault="003152D2" w:rsidP="007C6D22">
            <w:pPr>
              <w:pStyle w:val="aff2"/>
              <w:rPr>
                <w:i w:val="0"/>
                <w:color w:val="auto"/>
              </w:rPr>
            </w:pPr>
            <w:r>
              <w:rPr>
                <w:rFonts w:hint="eastAsia"/>
                <w:i w:val="0"/>
                <w:color w:val="auto"/>
              </w:rPr>
              <w:t>提供所需的报表的格式。</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交易抽奖功能</w:t>
            </w:r>
          </w:p>
        </w:tc>
        <w:tc>
          <w:tcPr>
            <w:tcW w:w="4084" w:type="dxa"/>
            <w:shd w:val="clear" w:color="auto" w:fill="E3EEF5"/>
          </w:tcPr>
          <w:p w:rsidR="00B5065B" w:rsidRPr="00976975" w:rsidRDefault="003152D2" w:rsidP="007C6D22">
            <w:pPr>
              <w:pStyle w:val="aff2"/>
              <w:rPr>
                <w:i w:val="0"/>
                <w:color w:val="auto"/>
              </w:rPr>
            </w:pPr>
            <w:r>
              <w:rPr>
                <w:rFonts w:hint="eastAsia"/>
                <w:i w:val="0"/>
                <w:color w:val="auto"/>
              </w:rPr>
              <w:t>设置交易抽奖的规则。</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浮动广告位支持</w:t>
            </w:r>
          </w:p>
        </w:tc>
        <w:tc>
          <w:tcPr>
            <w:tcW w:w="4084" w:type="dxa"/>
            <w:shd w:val="clear" w:color="auto" w:fill="E3EEF5"/>
          </w:tcPr>
          <w:p w:rsidR="00B5065B" w:rsidRPr="00976975" w:rsidRDefault="003152D2" w:rsidP="007C6D22">
            <w:pPr>
              <w:pStyle w:val="aff2"/>
              <w:rPr>
                <w:i w:val="0"/>
                <w:color w:val="auto"/>
              </w:rPr>
            </w:pPr>
            <w:r>
              <w:rPr>
                <w:rFonts w:hint="eastAsia"/>
                <w:i w:val="0"/>
                <w:color w:val="auto"/>
              </w:rPr>
              <w:t>管理浮动广告的内容。</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客服管理平台</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客服记录</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查询客服对客户服务的记录。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在线导购沟通支持</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在线咨询功能的支持，并提交沟通记录。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会员注销、续费管理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平台管理员可以对某个会员进行注销处理，会员可以续费。</w:t>
            </w:r>
          </w:p>
        </w:tc>
        <w:tc>
          <w:tcPr>
            <w:tcW w:w="2480" w:type="dxa"/>
            <w:shd w:val="clear" w:color="auto" w:fill="E3EEF5"/>
          </w:tcPr>
          <w:p w:rsidR="00B5065B" w:rsidRPr="003633CF"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调查问卷管理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管理员可以发布调查问卷，并统计。</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客服流程（投诉、建议）</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管理平台提供可录入的客服记录提交界面，记录客户投诉，建议，回访等信息。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服务商管理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本地服务商申请</w:t>
            </w:r>
          </w:p>
        </w:tc>
        <w:tc>
          <w:tcPr>
            <w:tcW w:w="4084" w:type="dxa"/>
            <w:shd w:val="clear" w:color="auto" w:fill="E3EEF5"/>
          </w:tcPr>
          <w:p w:rsidR="00B5065B" w:rsidRPr="00976975" w:rsidRDefault="003F6DD4" w:rsidP="003F6DD4">
            <w:pPr>
              <w:pStyle w:val="aff2"/>
              <w:rPr>
                <w:i w:val="0"/>
                <w:color w:val="auto"/>
              </w:rPr>
            </w:pPr>
            <w:r>
              <w:rPr>
                <w:rFonts w:hint="eastAsia"/>
                <w:i w:val="0"/>
                <w:color w:val="auto"/>
              </w:rPr>
              <w:t>会员提交相关材料，管理员审批后成为本地服务商会员</w:t>
            </w:r>
            <w:r w:rsidR="003633CF">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服务类型及服务商管理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平台管理员设置服务商的服务类型、地区等信息。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服务商专属功能页面</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提供服务商的功能专属页面。</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服务商订单管理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服务商的订单管理。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佳源EAS深加工意向订单生成</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发布深加工信息，会员可以形成深加工意向订单。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加工订单流程</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发布加工订单信息，会员可以申请加工意向订单。</w:t>
            </w:r>
          </w:p>
        </w:tc>
        <w:tc>
          <w:tcPr>
            <w:tcW w:w="2480" w:type="dxa"/>
            <w:shd w:val="clear" w:color="auto" w:fill="E3EEF5"/>
          </w:tcPr>
          <w:p w:rsidR="00B5065B" w:rsidRPr="00976975" w:rsidRDefault="00B5065B" w:rsidP="007C6D22">
            <w:pPr>
              <w:pStyle w:val="aff2"/>
              <w:rPr>
                <w:i w:val="0"/>
                <w:color w:val="auto"/>
              </w:rPr>
            </w:pPr>
          </w:p>
        </w:tc>
      </w:tr>
      <w:tr w:rsidR="00540357" w:rsidRPr="00521012" w:rsidTr="007C6D22">
        <w:trPr>
          <w:cantSplit/>
          <w:trHeight w:val="117"/>
          <w:jc w:val="center"/>
        </w:trPr>
        <w:tc>
          <w:tcPr>
            <w:tcW w:w="1206" w:type="dxa"/>
            <w:shd w:val="clear" w:color="auto" w:fill="E3EEF5"/>
            <w:vAlign w:val="center"/>
          </w:tcPr>
          <w:p w:rsidR="00540357" w:rsidRPr="00976975" w:rsidRDefault="00540357">
            <w:pPr>
              <w:rPr>
                <w:rFonts w:ascii="微软雅黑" w:eastAsia="微软雅黑" w:hAnsi="微软雅黑" w:cs="宋体"/>
                <w:b/>
                <w:bCs/>
                <w:sz w:val="20"/>
                <w:szCs w:val="20"/>
              </w:rPr>
            </w:pPr>
          </w:p>
        </w:tc>
        <w:tc>
          <w:tcPr>
            <w:tcW w:w="1831" w:type="dxa"/>
            <w:shd w:val="clear" w:color="auto" w:fill="E3EEF5"/>
            <w:vAlign w:val="center"/>
          </w:tcPr>
          <w:p w:rsidR="00540357" w:rsidRDefault="008855EE">
            <w:pPr>
              <w:rPr>
                <w:rFonts w:ascii="微软雅黑" w:eastAsia="微软雅黑" w:hAnsi="微软雅黑"/>
                <w:color w:val="000000"/>
                <w:sz w:val="18"/>
                <w:szCs w:val="18"/>
              </w:rPr>
            </w:pPr>
            <w:r w:rsidRPr="00A93599">
              <w:rPr>
                <w:rFonts w:ascii="微软雅黑" w:eastAsia="微软雅黑" w:hAnsi="微软雅黑" w:hint="eastAsia"/>
                <w:color w:val="000000"/>
                <w:sz w:val="18"/>
                <w:szCs w:val="18"/>
              </w:rPr>
              <w:t>物流服务发布及订单处理</w:t>
            </w:r>
          </w:p>
        </w:tc>
        <w:tc>
          <w:tcPr>
            <w:tcW w:w="4084" w:type="dxa"/>
            <w:shd w:val="clear" w:color="auto" w:fill="E3EEF5"/>
          </w:tcPr>
          <w:p w:rsidR="00540357" w:rsidRDefault="00A959F3" w:rsidP="007C6D22">
            <w:pPr>
              <w:pStyle w:val="aff2"/>
              <w:rPr>
                <w:i w:val="0"/>
                <w:color w:val="auto"/>
              </w:rPr>
            </w:pPr>
            <w:r>
              <w:rPr>
                <w:rFonts w:hint="eastAsia"/>
                <w:i w:val="0"/>
                <w:color w:val="auto"/>
              </w:rPr>
              <w:t>发布物流服务信息，会员可以申请物流服务</w:t>
            </w:r>
            <w:r w:rsidR="00DE11A1">
              <w:rPr>
                <w:rFonts w:hint="eastAsia"/>
                <w:i w:val="0"/>
                <w:color w:val="auto"/>
              </w:rPr>
              <w:t>意向</w:t>
            </w:r>
            <w:r>
              <w:rPr>
                <w:rFonts w:hint="eastAsia"/>
                <w:i w:val="0"/>
                <w:color w:val="auto"/>
              </w:rPr>
              <w:t>订单。</w:t>
            </w:r>
          </w:p>
        </w:tc>
        <w:tc>
          <w:tcPr>
            <w:tcW w:w="2480" w:type="dxa"/>
            <w:shd w:val="clear" w:color="auto" w:fill="E3EEF5"/>
          </w:tcPr>
          <w:p w:rsidR="00540357" w:rsidRPr="00A959F3" w:rsidRDefault="00540357"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短信功能</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短信功能集成</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第三方短信功能集成。</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第三方短信提供商提供接口</w:t>
            </w:r>
          </w:p>
        </w:tc>
      </w:tr>
      <w:tr w:rsidR="00B5065B" w:rsidRPr="00521012" w:rsidTr="00090D37">
        <w:trPr>
          <w:cantSplit/>
          <w:trHeight w:val="775"/>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手机动态码绑定及验证</w:t>
            </w:r>
          </w:p>
        </w:tc>
        <w:tc>
          <w:tcPr>
            <w:tcW w:w="4084" w:type="dxa"/>
            <w:shd w:val="clear" w:color="auto" w:fill="E3EEF5"/>
          </w:tcPr>
          <w:p w:rsidR="00B5065B" w:rsidRPr="00976975" w:rsidRDefault="00090D37" w:rsidP="007C6D22">
            <w:pPr>
              <w:pStyle w:val="aff2"/>
              <w:rPr>
                <w:i w:val="0"/>
                <w:color w:val="auto"/>
              </w:rPr>
            </w:pPr>
            <w:r w:rsidRPr="00090D37">
              <w:rPr>
                <w:rFonts w:hint="eastAsia"/>
                <w:i w:val="0"/>
                <w:color w:val="auto"/>
              </w:rPr>
              <w:t>手机动态码绑定及验证</w:t>
            </w:r>
            <w:r>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系统自动短信提醒</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针对交易节点发送短信提醒给相关人员。</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3209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会员短信服务</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会员可购买短信增值服务，群发短信功能。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管理平台定制短信及彩信的发送</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管理平台可编辑短信发送给指定的会员用户。</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32094A" w:rsidP="003209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业务过程中的短信</w:t>
            </w:r>
            <w:r w:rsidR="00B5065B">
              <w:rPr>
                <w:rFonts w:ascii="微软雅黑" w:eastAsia="微软雅黑" w:hAnsi="微软雅黑" w:hint="eastAsia"/>
                <w:color w:val="000000"/>
                <w:sz w:val="18"/>
                <w:szCs w:val="18"/>
              </w:rPr>
              <w:t>审批及审核</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业务过程中的短信回复审批功能。</w:t>
            </w:r>
          </w:p>
        </w:tc>
        <w:tc>
          <w:tcPr>
            <w:tcW w:w="2480" w:type="dxa"/>
            <w:shd w:val="clear" w:color="auto" w:fill="E3EEF5"/>
          </w:tcPr>
          <w:p w:rsidR="00B5065B" w:rsidRPr="00090D37" w:rsidRDefault="00090D37" w:rsidP="007C6D22">
            <w:pPr>
              <w:pStyle w:val="aff2"/>
              <w:rPr>
                <w:i w:val="0"/>
                <w:color w:val="auto"/>
              </w:rPr>
            </w:pPr>
            <w:r>
              <w:rPr>
                <w:rFonts w:hint="eastAsia"/>
                <w:i w:val="0"/>
                <w:color w:val="auto"/>
              </w:rPr>
              <w:t>第三方短信提供商提供短信回复接口</w:t>
            </w: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Andriod移动终端</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针对客户的移动终端</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包括信息浏览，广告推送，合同预览以及提单浏览功能</w:t>
            </w:r>
            <w:r w:rsidR="007D506C">
              <w:rPr>
                <w:rFonts w:hint="eastAsia"/>
                <w:i w:val="0"/>
                <w:color w:val="auto"/>
              </w:rPr>
              <w:t>。</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支持</w:t>
            </w:r>
            <w:r>
              <w:rPr>
                <w:rFonts w:hint="eastAsia"/>
                <w:i w:val="0"/>
                <w:color w:val="auto"/>
              </w:rPr>
              <w:t>Android2.1\2.2\2.3</w:t>
            </w:r>
            <w:r>
              <w:rPr>
                <w:rFonts w:hint="eastAsia"/>
                <w:i w:val="0"/>
                <w:color w:val="auto"/>
              </w:rPr>
              <w:t>版本</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针对营销人员宣传的客户端</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提供宣传资料阅读功能。</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支持</w:t>
            </w:r>
            <w:r>
              <w:rPr>
                <w:rFonts w:hint="eastAsia"/>
                <w:i w:val="0"/>
                <w:color w:val="auto"/>
              </w:rPr>
              <w:t>Android2.1\2.2\2.3</w:t>
            </w:r>
            <w:r>
              <w:rPr>
                <w:rFonts w:hint="eastAsia"/>
                <w:i w:val="0"/>
                <w:color w:val="auto"/>
              </w:rPr>
              <w:t>版本</w:t>
            </w: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客户端</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离线提单打印</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客户端缓存的数据打印功能</w:t>
            </w:r>
            <w:r w:rsidR="007D506C">
              <w:rPr>
                <w:rFonts w:hint="eastAsia"/>
                <w:i w:val="0"/>
                <w:color w:val="auto"/>
              </w:rPr>
              <w:t>。</w:t>
            </w:r>
          </w:p>
        </w:tc>
        <w:tc>
          <w:tcPr>
            <w:tcW w:w="2480" w:type="dxa"/>
            <w:shd w:val="clear" w:color="auto" w:fill="E3EEF5"/>
          </w:tcPr>
          <w:p w:rsidR="00B5065B" w:rsidRPr="00090D37" w:rsidRDefault="00090D37" w:rsidP="007C6D22">
            <w:pPr>
              <w:pStyle w:val="aff2"/>
              <w:rPr>
                <w:i w:val="0"/>
                <w:color w:val="auto"/>
              </w:rPr>
            </w:pPr>
            <w:r>
              <w:rPr>
                <w:rFonts w:hint="eastAsia"/>
                <w:i w:val="0"/>
                <w:color w:val="auto"/>
              </w:rPr>
              <w:t>仅支持</w:t>
            </w:r>
            <w:r>
              <w:rPr>
                <w:rFonts w:hint="eastAsia"/>
                <w:i w:val="0"/>
                <w:color w:val="auto"/>
              </w:rPr>
              <w:t>windows</w:t>
            </w:r>
            <w:r>
              <w:rPr>
                <w:rFonts w:hint="eastAsia"/>
                <w:i w:val="0"/>
                <w:color w:val="auto"/>
              </w:rPr>
              <w:t>操作系统</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客户端表格导入支持</w:t>
            </w:r>
          </w:p>
        </w:tc>
        <w:tc>
          <w:tcPr>
            <w:tcW w:w="4084" w:type="dxa"/>
            <w:shd w:val="clear" w:color="auto" w:fill="E3EEF5"/>
          </w:tcPr>
          <w:p w:rsidR="00B5065B" w:rsidRPr="00976975" w:rsidRDefault="00090D37" w:rsidP="007C6D22">
            <w:pPr>
              <w:pStyle w:val="aff2"/>
              <w:rPr>
                <w:i w:val="0"/>
                <w:color w:val="auto"/>
              </w:rPr>
            </w:pPr>
            <w:r>
              <w:rPr>
                <w:i w:val="0"/>
                <w:color w:val="auto"/>
              </w:rPr>
              <w:t>E</w:t>
            </w:r>
            <w:r>
              <w:rPr>
                <w:rFonts w:hint="eastAsia"/>
                <w:i w:val="0"/>
                <w:color w:val="auto"/>
              </w:rPr>
              <w:t>xcel</w:t>
            </w:r>
            <w:r>
              <w:rPr>
                <w:rFonts w:hint="eastAsia"/>
                <w:i w:val="0"/>
                <w:color w:val="auto"/>
              </w:rPr>
              <w:t>格式表格数据导入客户端的功能。</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仅支持</w:t>
            </w:r>
            <w:r>
              <w:rPr>
                <w:rFonts w:hint="eastAsia"/>
                <w:i w:val="0"/>
                <w:color w:val="auto"/>
              </w:rPr>
              <w:t>windows</w:t>
            </w:r>
            <w:r>
              <w:rPr>
                <w:rFonts w:hint="eastAsia"/>
                <w:i w:val="0"/>
                <w:color w:val="auto"/>
              </w:rPr>
              <w:t>操作系统</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信息excel导出</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客户端的数据导出为</w:t>
            </w:r>
            <w:r>
              <w:rPr>
                <w:rFonts w:hint="eastAsia"/>
                <w:i w:val="0"/>
                <w:color w:val="auto"/>
              </w:rPr>
              <w:t>excel</w:t>
            </w:r>
            <w:r>
              <w:rPr>
                <w:rFonts w:hint="eastAsia"/>
                <w:i w:val="0"/>
                <w:color w:val="auto"/>
              </w:rPr>
              <w:t>格式文档</w:t>
            </w:r>
            <w:r w:rsidR="007D506C">
              <w:rPr>
                <w:rFonts w:hint="eastAsia"/>
                <w:i w:val="0"/>
                <w:color w:val="auto"/>
              </w:rPr>
              <w:t>。</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仅支持</w:t>
            </w:r>
            <w:r>
              <w:rPr>
                <w:rFonts w:hint="eastAsia"/>
                <w:i w:val="0"/>
                <w:color w:val="auto"/>
              </w:rPr>
              <w:t>windows</w:t>
            </w:r>
            <w:r>
              <w:rPr>
                <w:rFonts w:hint="eastAsia"/>
                <w:i w:val="0"/>
                <w:color w:val="auto"/>
              </w:rPr>
              <w:t>操作系统</w:t>
            </w: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其他</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BBS论坛与博客功能</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引入第三方</w:t>
            </w:r>
            <w:r>
              <w:rPr>
                <w:rFonts w:hint="eastAsia"/>
                <w:i w:val="0"/>
                <w:color w:val="auto"/>
              </w:rPr>
              <w:t>BBS</w:t>
            </w:r>
            <w:r>
              <w:rPr>
                <w:rFonts w:hint="eastAsia"/>
                <w:i w:val="0"/>
                <w:color w:val="auto"/>
              </w:rPr>
              <w:t>论坛与博客功能</w:t>
            </w:r>
            <w:r w:rsidR="007D506C">
              <w:rPr>
                <w:rFonts w:hint="eastAsia"/>
                <w:i w:val="0"/>
                <w:color w:val="auto"/>
              </w:rPr>
              <w:t>。</w:t>
            </w:r>
          </w:p>
        </w:tc>
        <w:tc>
          <w:tcPr>
            <w:tcW w:w="2480" w:type="dxa"/>
            <w:shd w:val="clear" w:color="auto" w:fill="E3EEF5"/>
          </w:tcPr>
          <w:p w:rsidR="00B5065B" w:rsidRPr="00976975" w:rsidRDefault="007D506C" w:rsidP="007C6D22">
            <w:pPr>
              <w:pStyle w:val="aff2"/>
              <w:rPr>
                <w:i w:val="0"/>
                <w:color w:val="auto"/>
              </w:rPr>
            </w:pPr>
            <w:r>
              <w:rPr>
                <w:rFonts w:hint="eastAsia"/>
                <w:i w:val="0"/>
                <w:color w:val="auto"/>
              </w:rPr>
              <w:t>大通网提供第三方</w:t>
            </w:r>
            <w:r>
              <w:rPr>
                <w:rFonts w:hint="eastAsia"/>
                <w:i w:val="0"/>
                <w:color w:val="auto"/>
              </w:rPr>
              <w:t>BBS</w:t>
            </w:r>
            <w:r>
              <w:rPr>
                <w:rFonts w:hint="eastAsia"/>
                <w:i w:val="0"/>
                <w:color w:val="auto"/>
              </w:rPr>
              <w:t>论坛与博客功能</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论坛与网站的单点登录</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提供网站与论坛的单点登录功能。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管理监控</w:t>
            </w:r>
            <w:r w:rsidRPr="00976975">
              <w:rPr>
                <w:rFonts w:ascii="微软雅黑" w:eastAsia="微软雅黑" w:hAnsi="微软雅黑" w:hint="eastAsia"/>
                <w:b/>
                <w:bCs/>
                <w:sz w:val="20"/>
                <w:szCs w:val="20"/>
              </w:rPr>
              <w:lastRenderedPageBreak/>
              <w:t>与运维</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lastRenderedPageBreak/>
              <w:t>数据补丁应用功能</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定时数据补丁功能。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系统运行监控及维护管理</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管理平台提供系统运行的状态监控与管理功能。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网站数据归档及备份管理</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管理平台提供网站数据的归档和备份功能。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非主流浏览器支持（搜狗、QQ）</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支持客户特别要求的浏览器的支持</w:t>
            </w:r>
            <w:r w:rsidR="007D506C">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bl>
    <w:p w:rsidR="00D907FC" w:rsidRPr="00D907FC" w:rsidRDefault="00D907FC" w:rsidP="00C614C7">
      <w:pPr>
        <w:pStyle w:val="a2"/>
        <w:ind w:firstLine="420"/>
      </w:pPr>
    </w:p>
    <w:p w:rsidR="002D59A9" w:rsidRDefault="002D59A9" w:rsidP="002D59A9">
      <w:pPr>
        <w:pStyle w:val="20"/>
      </w:pPr>
      <w:bookmarkStart w:id="33" w:name="_Toc304969401"/>
      <w:r>
        <w:rPr>
          <w:rFonts w:hint="eastAsia"/>
        </w:rPr>
        <w:t>实施清单</w:t>
      </w:r>
      <w:bookmarkEnd w:id="33"/>
    </w:p>
    <w:p w:rsidR="002D59A9" w:rsidRDefault="002D59A9" w:rsidP="002D59A9">
      <w:pPr>
        <w:pStyle w:val="30"/>
      </w:pPr>
      <w:bookmarkStart w:id="34" w:name="_Toc304969402"/>
      <w:r>
        <w:rPr>
          <w:rFonts w:hint="eastAsia"/>
        </w:rPr>
        <w:t>运维工作清单</w:t>
      </w:r>
      <w:bookmarkEnd w:id="34"/>
    </w:p>
    <w:tbl>
      <w:tblPr>
        <w:tblW w:w="9601" w:type="dxa"/>
        <w:jc w:val="center"/>
        <w:tblInd w:w="301"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206"/>
        <w:gridCol w:w="1328"/>
        <w:gridCol w:w="5420"/>
        <w:gridCol w:w="1647"/>
      </w:tblGrid>
      <w:tr w:rsidR="00D650E7" w:rsidRPr="00521012" w:rsidTr="00EA0A37">
        <w:trPr>
          <w:cantSplit/>
          <w:trHeight w:val="318"/>
          <w:tblHeader/>
          <w:jc w:val="center"/>
        </w:trPr>
        <w:tc>
          <w:tcPr>
            <w:tcW w:w="1206" w:type="dxa"/>
            <w:tcBorders>
              <w:bottom w:val="double" w:sz="6" w:space="0" w:color="FFFFFF"/>
              <w:right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运维系统</w:t>
            </w:r>
          </w:p>
        </w:tc>
        <w:tc>
          <w:tcPr>
            <w:tcW w:w="1328" w:type="dxa"/>
            <w:tcBorders>
              <w:bottom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运维项</w:t>
            </w:r>
          </w:p>
        </w:tc>
        <w:tc>
          <w:tcPr>
            <w:tcW w:w="5420" w:type="dxa"/>
            <w:tcBorders>
              <w:bottom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运维服务标准</w:t>
            </w:r>
          </w:p>
        </w:tc>
        <w:tc>
          <w:tcPr>
            <w:tcW w:w="1647" w:type="dxa"/>
            <w:tcBorders>
              <w:bottom w:val="double" w:sz="6" w:space="0" w:color="FFFFFF"/>
              <w:right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时间范围</w:t>
            </w:r>
          </w:p>
        </w:tc>
      </w:tr>
      <w:tr w:rsidR="00B833E6" w:rsidRPr="00521012" w:rsidTr="00540357">
        <w:trPr>
          <w:cantSplit/>
          <w:trHeight w:val="270"/>
          <w:jc w:val="center"/>
        </w:trPr>
        <w:tc>
          <w:tcPr>
            <w:tcW w:w="1206" w:type="dxa"/>
            <w:vMerge w:val="restart"/>
            <w:tcBorders>
              <w:top w:val="double" w:sz="6" w:space="0" w:color="FFFFFF"/>
              <w:right w:val="double" w:sz="6" w:space="0" w:color="FFFFFF"/>
            </w:tcBorders>
            <w:shd w:val="clear" w:color="auto" w:fill="E3EEF5"/>
          </w:tcPr>
          <w:p w:rsidR="00B833E6" w:rsidRPr="00DB4D48" w:rsidRDefault="00B833E6" w:rsidP="002A1C0A">
            <w:pPr>
              <w:pStyle w:val="aff2"/>
              <w:rPr>
                <w:rFonts w:ascii="微软雅黑" w:hAnsi="微软雅黑"/>
                <w:i w:val="0"/>
                <w:color w:val="auto"/>
              </w:rPr>
            </w:pPr>
            <w:r w:rsidRPr="00DB4D48">
              <w:rPr>
                <w:rFonts w:ascii="微软雅黑" w:hAnsi="微软雅黑" w:hint="eastAsia"/>
                <w:i w:val="0"/>
                <w:color w:val="auto"/>
              </w:rPr>
              <w:t>大通网</w:t>
            </w:r>
          </w:p>
        </w:tc>
        <w:tc>
          <w:tcPr>
            <w:tcW w:w="1328" w:type="dxa"/>
            <w:vMerge w:val="restart"/>
            <w:tcBorders>
              <w:top w:val="double" w:sz="6" w:space="0" w:color="FFFFFF"/>
            </w:tcBorders>
            <w:shd w:val="clear" w:color="auto" w:fill="E3EEF5"/>
          </w:tcPr>
          <w:p w:rsidR="00B833E6" w:rsidRPr="00DB4D48" w:rsidRDefault="00B833E6" w:rsidP="00D04027">
            <w:pPr>
              <w:pStyle w:val="aff2"/>
              <w:rPr>
                <w:rFonts w:ascii="微软雅黑" w:hAnsi="微软雅黑"/>
                <w:i w:val="0"/>
                <w:color w:val="auto"/>
              </w:rPr>
            </w:pPr>
            <w:r w:rsidRPr="00DB4D48">
              <w:rPr>
                <w:rFonts w:ascii="微软雅黑" w:hAnsi="微软雅黑" w:hint="eastAsia"/>
                <w:i w:val="0"/>
                <w:color w:val="auto"/>
              </w:rPr>
              <w:t>软件产品标准运行维护服务(大通网二期)</w:t>
            </w:r>
          </w:p>
        </w:tc>
        <w:tc>
          <w:tcPr>
            <w:tcW w:w="5420" w:type="dxa"/>
            <w:tcBorders>
              <w:top w:val="double" w:sz="6" w:space="0" w:color="FFFFFF"/>
              <w:bottom w:val="double" w:sz="6" w:space="0" w:color="FFFFFF"/>
            </w:tcBorders>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乙方提供现有系统功能bug的高响应修复（根据第十三条的服务质量等级协议）</w:t>
            </w:r>
          </w:p>
        </w:tc>
        <w:tc>
          <w:tcPr>
            <w:tcW w:w="1647" w:type="dxa"/>
            <w:vMerge w:val="restart"/>
            <w:tcBorders>
              <w:top w:val="double" w:sz="6" w:space="0" w:color="FFFFFF"/>
              <w:right w:val="double" w:sz="6" w:space="0" w:color="FFFFFF"/>
            </w:tcBorders>
            <w:shd w:val="clear" w:color="auto" w:fill="E3EEF5"/>
          </w:tcPr>
          <w:p w:rsidR="00B833E6" w:rsidRPr="001702AE" w:rsidRDefault="00E40256" w:rsidP="002A1C0A">
            <w:pPr>
              <w:pStyle w:val="aff2"/>
              <w:rPr>
                <w:i w:val="0"/>
                <w:color w:val="auto"/>
              </w:rPr>
            </w:pPr>
            <w:r>
              <w:rPr>
                <w:rFonts w:hint="eastAsia"/>
                <w:i w:val="0"/>
                <w:color w:val="auto"/>
              </w:rPr>
              <w:t>2011</w:t>
            </w:r>
            <w:r>
              <w:rPr>
                <w:rFonts w:hint="eastAsia"/>
                <w:i w:val="0"/>
                <w:color w:val="auto"/>
              </w:rPr>
              <w:t>年</w:t>
            </w:r>
            <w:r>
              <w:rPr>
                <w:rFonts w:hint="eastAsia"/>
                <w:i w:val="0"/>
                <w:color w:val="auto"/>
              </w:rPr>
              <w:t>7</w:t>
            </w:r>
            <w:r>
              <w:rPr>
                <w:rFonts w:hint="eastAsia"/>
                <w:i w:val="0"/>
                <w:color w:val="auto"/>
              </w:rPr>
              <w:t>月</w:t>
            </w:r>
            <w:r>
              <w:rPr>
                <w:rFonts w:hint="eastAsia"/>
                <w:i w:val="0"/>
                <w:color w:val="auto"/>
              </w:rPr>
              <w:t>1</w:t>
            </w:r>
            <w:r>
              <w:rPr>
                <w:rFonts w:hint="eastAsia"/>
                <w:i w:val="0"/>
                <w:color w:val="auto"/>
              </w:rPr>
              <w:t>日到</w:t>
            </w:r>
            <w:r>
              <w:rPr>
                <w:rFonts w:hint="eastAsia"/>
                <w:i w:val="0"/>
                <w:color w:val="auto"/>
              </w:rPr>
              <w:t>2011</w:t>
            </w:r>
            <w:r>
              <w:rPr>
                <w:rFonts w:hint="eastAsia"/>
                <w:i w:val="0"/>
                <w:color w:val="auto"/>
              </w:rPr>
              <w:t>年</w:t>
            </w:r>
            <w:r>
              <w:rPr>
                <w:rFonts w:hint="eastAsia"/>
                <w:i w:val="0"/>
                <w:color w:val="auto"/>
              </w:rPr>
              <w:t>12</w:t>
            </w:r>
            <w:r>
              <w:rPr>
                <w:rFonts w:hint="eastAsia"/>
                <w:i w:val="0"/>
                <w:color w:val="auto"/>
              </w:rPr>
              <w:t>月</w:t>
            </w:r>
            <w:r>
              <w:rPr>
                <w:rFonts w:hint="eastAsia"/>
                <w:i w:val="0"/>
                <w:color w:val="auto"/>
              </w:rPr>
              <w:t>31</w:t>
            </w:r>
            <w:r>
              <w:rPr>
                <w:rFonts w:hint="eastAsia"/>
                <w:i w:val="0"/>
                <w:color w:val="auto"/>
              </w:rPr>
              <w:t>日</w:t>
            </w: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根据甲方需要，乙方提供定制化的技术数据报告和相关报表（比如业务数据统计等）。</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乙方可以按照甲方要求，完成相关技术文档的编写。</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乙方为甲方提供免费的技术培训（包括架构、分析设计、代码以及产品应用等）。</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根据甲方需要，乙方提供小规模功能研发（以不超过6个人日，并要求在一周内发布为标准）。</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根据甲方需要，乙方提供现有功能改进的服务（以不超过6个人日为标准），并按照运行维护服务质量等级提供服务。</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根据甲方需要，乙方提供进行基于用户体验改善的页面改进服务，并按照运行维护服务质量等级提供服务。</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在工作日内，乙方默认提供8小时的技术支持服务（上午8：30-11:45，下午1:15-6:00），特殊情况，可以提供14小时的运行维护技术服务（8:30-22:30）。一月不多于10个工作日的情况下，乙方不再额外收取任何费用。超过部分，甲方需要按照每次加班以0.5个工作日的方式进行费用支付。</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乙方提供7*16小时（8:00-24:00）的电话响应。</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在非工作日（如周末或节假日）内，如果甲方需要乙方提供运行维护服务，甲方应至少提前一天通知乙方，并按照工作人日150%的标准进行费用支付。</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如果甲方的系统出现紧急故障（如宕机、数据丢失恢复等），要求乙方提供非工作日的紧急服务（不超过2个工作小时），乙方不再额外收取任何费用。</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乙方每月的第</w:t>
            </w:r>
            <w:r w:rsidRPr="00E32E45">
              <w:rPr>
                <w:rStyle w:val="Charf"/>
                <w:rFonts w:hint="eastAsia"/>
              </w:rPr>
              <w:t>一周将出具上一个月的运行维护服</w:t>
            </w:r>
            <w:r w:rsidRPr="00DB4D48">
              <w:rPr>
                <w:rFonts w:ascii="微软雅黑" w:eastAsia="微软雅黑" w:hAnsi="微软雅黑" w:hint="eastAsia"/>
                <w:sz w:val="18"/>
                <w:szCs w:val="18"/>
              </w:rPr>
              <w:t>务报告给甲方。上一个月的额外加班费用将会列支在当月的运行维</w:t>
            </w:r>
            <w:bookmarkStart w:id="35" w:name="_GoBack"/>
            <w:bookmarkEnd w:id="35"/>
            <w:r w:rsidRPr="00DB4D48">
              <w:rPr>
                <w:rFonts w:ascii="微软雅黑" w:eastAsia="微软雅黑" w:hAnsi="微软雅黑" w:hint="eastAsia"/>
                <w:sz w:val="18"/>
                <w:szCs w:val="18"/>
              </w:rPr>
              <w:t>护费用明细中。</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双方认可，将运行维护服务等级根据优先级、严重程度分为4个等级。具体说明如下：</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A级，紧急响应服务。乙方需要在2个工作小时内及时响应并提供解决方案。A级仅限于系统出现严重无法应用的情况，比如系统宕机，数据丢失，无法系统无法访问，重要功能出错等。对于非软件系统问题（如网络、服务器问题等），乙方不承诺2个工作小时予以解决，但会提供相关建议和解决方案。</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B级，高优先级服务。乙方需要在1个工作日内响应并解决。B级服务包括程序的阻塞性bug，重要缺陷，数据处理服务以及微小的页面改进等。</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C级，中优先级服务。乙方需要在3个工作日内响应解决。C级服务包括用户体验改善、性能问题、功能改进、普通级别的程序bug等。</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D级，低优先级服务。乙方需要在一周内响应解决。D级服务包括功能改进、较大工作量的用户体验改善以及一定工作量的新功能开发。</w:t>
            </w:r>
          </w:p>
          <w:p w:rsidR="00B833E6" w:rsidRPr="00DB4D48" w:rsidRDefault="00B833E6" w:rsidP="005D1AEE">
            <w:pPr>
              <w:rPr>
                <w:rFonts w:ascii="微软雅黑" w:eastAsia="微软雅黑" w:hAnsi="微软雅黑"/>
                <w:sz w:val="18"/>
                <w:szCs w:val="18"/>
              </w:rPr>
            </w:pP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DB4D48">
            <w:pPr>
              <w:rPr>
                <w:rFonts w:ascii="微软雅黑" w:eastAsia="微软雅黑" w:hAnsi="微软雅黑"/>
                <w:sz w:val="18"/>
                <w:szCs w:val="18"/>
              </w:rPr>
            </w:pPr>
            <w:r w:rsidRPr="00DB4D48">
              <w:rPr>
                <w:rFonts w:ascii="微软雅黑" w:eastAsia="微软雅黑" w:hAnsi="微软雅黑" w:hint="eastAsia"/>
                <w:sz w:val="18"/>
                <w:szCs w:val="18"/>
              </w:rPr>
              <w:t>除第十一条明确说明的需求的服务等级外，其余需求的服务等级，甲方应与乙方运行维护负责人沟通后并确定。如沟通依然存在分歧，可提交乙方项目负责人确定解决。</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DB4D48">
            <w:pPr>
              <w:rPr>
                <w:rFonts w:ascii="微软雅黑" w:eastAsia="微软雅黑" w:hAnsi="微软雅黑"/>
                <w:sz w:val="18"/>
                <w:szCs w:val="18"/>
              </w:rPr>
            </w:pPr>
            <w:r w:rsidRPr="00DB4D48">
              <w:rPr>
                <w:rFonts w:ascii="微软雅黑" w:eastAsia="微软雅黑" w:hAnsi="微软雅黑" w:hint="eastAsia"/>
                <w:sz w:val="18"/>
                <w:szCs w:val="18"/>
              </w:rPr>
              <w:t>乙方运行维护负责人每周将与甲方进行工作会议，汇报运行维护工作情况。并与甲方负责人沟通确定一周工作安排。</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bl>
    <w:p w:rsidR="008F0896" w:rsidRPr="008F0896" w:rsidRDefault="008F0896" w:rsidP="008F0896"/>
    <w:p w:rsidR="002D59A9" w:rsidRDefault="002D59A9" w:rsidP="002D59A9">
      <w:pPr>
        <w:pStyle w:val="30"/>
      </w:pPr>
      <w:bookmarkStart w:id="36" w:name="_Toc304969403"/>
      <w:r>
        <w:rPr>
          <w:rFonts w:hint="eastAsia"/>
        </w:rPr>
        <w:lastRenderedPageBreak/>
        <w:t>技术支持工作清单</w:t>
      </w:r>
      <w:bookmarkEnd w:id="36"/>
    </w:p>
    <w:p w:rsidR="00A56579" w:rsidRPr="00A93599" w:rsidRDefault="00A56579" w:rsidP="00D650E7">
      <w:pPr>
        <w:pStyle w:val="aff2"/>
        <w:rPr>
          <w:rFonts w:ascii="微软雅黑" w:hAnsi="微软雅黑"/>
          <w:i w:val="0"/>
          <w:color w:val="auto"/>
          <w:sz w:val="21"/>
          <w:szCs w:val="21"/>
        </w:rPr>
      </w:pPr>
      <w:r w:rsidRPr="00A93599">
        <w:rPr>
          <w:rFonts w:ascii="微软雅黑" w:hAnsi="微软雅黑" w:hint="eastAsia"/>
          <w:i w:val="0"/>
          <w:color w:val="auto"/>
          <w:sz w:val="21"/>
          <w:szCs w:val="21"/>
        </w:rPr>
        <w:t>乙方在研发及维护期间内对系统的以下方面提供技术支持：</w:t>
      </w:r>
    </w:p>
    <w:p w:rsidR="00A56579" w:rsidRPr="00A93599" w:rsidRDefault="00A56579" w:rsidP="00A56579">
      <w:pPr>
        <w:pStyle w:val="aff2"/>
        <w:numPr>
          <w:ilvl w:val="0"/>
          <w:numId w:val="28"/>
        </w:numPr>
        <w:rPr>
          <w:rFonts w:ascii="微软雅黑" w:hAnsi="微软雅黑"/>
          <w:i w:val="0"/>
          <w:color w:val="auto"/>
          <w:sz w:val="21"/>
          <w:szCs w:val="21"/>
        </w:rPr>
      </w:pPr>
      <w:r w:rsidRPr="00A93599">
        <w:rPr>
          <w:rFonts w:ascii="微软雅黑" w:hAnsi="微软雅黑" w:hint="eastAsia"/>
          <w:i w:val="0"/>
          <w:color w:val="auto"/>
          <w:sz w:val="21"/>
          <w:szCs w:val="21"/>
        </w:rPr>
        <w:t>系统软件安装：操作系统，数据库，银行前置机等</w:t>
      </w:r>
    </w:p>
    <w:p w:rsidR="00A56579" w:rsidRPr="00A93599" w:rsidRDefault="00A56579" w:rsidP="00A56579">
      <w:pPr>
        <w:pStyle w:val="aff2"/>
        <w:numPr>
          <w:ilvl w:val="0"/>
          <w:numId w:val="28"/>
        </w:numPr>
        <w:rPr>
          <w:rFonts w:ascii="微软雅黑" w:hAnsi="微软雅黑"/>
          <w:i w:val="0"/>
          <w:color w:val="auto"/>
          <w:sz w:val="21"/>
          <w:szCs w:val="21"/>
        </w:rPr>
      </w:pPr>
      <w:r w:rsidRPr="00A93599">
        <w:rPr>
          <w:rFonts w:ascii="微软雅黑" w:hAnsi="微软雅黑" w:hint="eastAsia"/>
          <w:i w:val="0"/>
          <w:color w:val="auto"/>
          <w:sz w:val="21"/>
          <w:szCs w:val="21"/>
        </w:rPr>
        <w:t>系统应用安装</w:t>
      </w:r>
      <w:r w:rsidR="00087E0B" w:rsidRPr="00A93599">
        <w:rPr>
          <w:rFonts w:ascii="微软雅黑" w:hAnsi="微软雅黑" w:hint="eastAsia"/>
          <w:i w:val="0"/>
          <w:color w:val="auto"/>
          <w:sz w:val="21"/>
          <w:szCs w:val="21"/>
        </w:rPr>
        <w:t>及部署</w:t>
      </w:r>
      <w:r w:rsidRPr="00A93599">
        <w:rPr>
          <w:rFonts w:ascii="微软雅黑" w:hAnsi="微软雅黑" w:hint="eastAsia"/>
          <w:i w:val="0"/>
          <w:color w:val="auto"/>
          <w:sz w:val="21"/>
          <w:szCs w:val="21"/>
        </w:rPr>
        <w:t>：</w:t>
      </w:r>
      <w:r w:rsidR="00087E0B" w:rsidRPr="00A93599">
        <w:rPr>
          <w:rFonts w:ascii="微软雅黑" w:hAnsi="微软雅黑" w:hint="eastAsia"/>
          <w:i w:val="0"/>
          <w:color w:val="auto"/>
          <w:sz w:val="21"/>
          <w:szCs w:val="21"/>
        </w:rPr>
        <w:t>系统应用</w:t>
      </w:r>
      <w:r w:rsidRPr="00A93599">
        <w:rPr>
          <w:rFonts w:ascii="微软雅黑" w:hAnsi="微软雅黑" w:hint="eastAsia"/>
          <w:i w:val="0"/>
          <w:color w:val="auto"/>
          <w:sz w:val="21"/>
          <w:szCs w:val="21"/>
        </w:rPr>
        <w:t>相关的软件，如apache,apusicserver,mq server等</w:t>
      </w:r>
    </w:p>
    <w:p w:rsidR="002D59A9" w:rsidRDefault="002D59A9" w:rsidP="002D59A9">
      <w:pPr>
        <w:pStyle w:val="30"/>
      </w:pPr>
      <w:bookmarkStart w:id="37" w:name="_Toc304969404"/>
      <w:r>
        <w:rPr>
          <w:rFonts w:hint="eastAsia"/>
        </w:rPr>
        <w:t>培训工作清单</w:t>
      </w:r>
      <w:bookmarkEnd w:id="37"/>
    </w:p>
    <w:tbl>
      <w:tblPr>
        <w:tblW w:w="9601" w:type="dxa"/>
        <w:jc w:val="center"/>
        <w:tblInd w:w="301"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381"/>
        <w:gridCol w:w="1656"/>
        <w:gridCol w:w="4084"/>
        <w:gridCol w:w="2480"/>
      </w:tblGrid>
      <w:tr w:rsidR="00A00C6A" w:rsidRPr="00521012" w:rsidTr="00A56579">
        <w:trPr>
          <w:cantSplit/>
          <w:trHeight w:val="318"/>
          <w:tblHeader/>
          <w:jc w:val="center"/>
        </w:trPr>
        <w:tc>
          <w:tcPr>
            <w:tcW w:w="1381" w:type="dxa"/>
            <w:tcBorders>
              <w:bottom w:val="double" w:sz="6" w:space="0" w:color="FFFFFF"/>
              <w:right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培训对象</w:t>
            </w:r>
          </w:p>
        </w:tc>
        <w:tc>
          <w:tcPr>
            <w:tcW w:w="1656" w:type="dxa"/>
            <w:tcBorders>
              <w:bottom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人员构成</w:t>
            </w:r>
          </w:p>
        </w:tc>
        <w:tc>
          <w:tcPr>
            <w:tcW w:w="4084" w:type="dxa"/>
            <w:tcBorders>
              <w:bottom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培训目标和内容</w:t>
            </w:r>
          </w:p>
        </w:tc>
        <w:tc>
          <w:tcPr>
            <w:tcW w:w="2480" w:type="dxa"/>
            <w:tcBorders>
              <w:bottom w:val="double" w:sz="6" w:space="0" w:color="FFFFFF"/>
              <w:right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关键原则</w:t>
            </w:r>
          </w:p>
        </w:tc>
      </w:tr>
      <w:tr w:rsidR="00A00C6A" w:rsidRPr="00521012" w:rsidTr="00A56579">
        <w:trPr>
          <w:cantSplit/>
          <w:trHeight w:val="117"/>
          <w:jc w:val="center"/>
        </w:trPr>
        <w:tc>
          <w:tcPr>
            <w:tcW w:w="1381" w:type="dxa"/>
            <w:shd w:val="clear" w:color="auto" w:fill="E3EEF5"/>
          </w:tcPr>
          <w:p w:rsidR="00A00C6A" w:rsidRPr="00A56579" w:rsidRDefault="00D04027" w:rsidP="00C614C7">
            <w:pPr>
              <w:pStyle w:val="aff2"/>
              <w:rPr>
                <w:i w:val="0"/>
                <w:color w:val="auto"/>
              </w:rPr>
            </w:pPr>
            <w:r w:rsidRPr="00A56579">
              <w:rPr>
                <w:rFonts w:hint="eastAsia"/>
                <w:i w:val="0"/>
                <w:color w:val="auto"/>
              </w:rPr>
              <w:t>技术人员</w:t>
            </w:r>
          </w:p>
        </w:tc>
        <w:tc>
          <w:tcPr>
            <w:tcW w:w="1656" w:type="dxa"/>
            <w:shd w:val="clear" w:color="auto" w:fill="E3EEF5"/>
          </w:tcPr>
          <w:p w:rsidR="00A00C6A" w:rsidRPr="00A56579" w:rsidRDefault="007D506C" w:rsidP="00C614C7">
            <w:pPr>
              <w:pStyle w:val="aff2"/>
              <w:rPr>
                <w:i w:val="0"/>
                <w:color w:val="auto"/>
              </w:rPr>
            </w:pPr>
            <w:r>
              <w:rPr>
                <w:rFonts w:hint="eastAsia"/>
                <w:i w:val="0"/>
                <w:color w:val="auto"/>
              </w:rPr>
              <w:t>4</w:t>
            </w:r>
            <w:r>
              <w:rPr>
                <w:rFonts w:hint="eastAsia"/>
                <w:i w:val="0"/>
                <w:color w:val="auto"/>
              </w:rPr>
              <w:t>人</w:t>
            </w:r>
          </w:p>
        </w:tc>
        <w:tc>
          <w:tcPr>
            <w:tcW w:w="4084" w:type="dxa"/>
            <w:shd w:val="clear" w:color="auto" w:fill="E3EEF5"/>
          </w:tcPr>
          <w:p w:rsidR="00A00C6A" w:rsidRPr="00A56579" w:rsidRDefault="007D506C" w:rsidP="00C614C7">
            <w:pPr>
              <w:pStyle w:val="aff2"/>
              <w:rPr>
                <w:i w:val="0"/>
                <w:color w:val="auto"/>
              </w:rPr>
            </w:pPr>
            <w:r>
              <w:rPr>
                <w:rFonts w:hint="eastAsia"/>
                <w:i w:val="0"/>
                <w:color w:val="auto"/>
              </w:rPr>
              <w:t>培训项目背景，</w:t>
            </w:r>
            <w:r w:rsidR="00A56579" w:rsidRPr="00A56579">
              <w:rPr>
                <w:rFonts w:hint="eastAsia"/>
                <w:i w:val="0"/>
                <w:color w:val="auto"/>
              </w:rPr>
              <w:t>架构设计，代码</w:t>
            </w:r>
            <w:r>
              <w:rPr>
                <w:rFonts w:hint="eastAsia"/>
                <w:i w:val="0"/>
                <w:color w:val="auto"/>
              </w:rPr>
              <w:t>，使用技术，达到可维护大通系统的相关技能。</w:t>
            </w:r>
          </w:p>
        </w:tc>
        <w:tc>
          <w:tcPr>
            <w:tcW w:w="2480" w:type="dxa"/>
            <w:shd w:val="clear" w:color="auto" w:fill="E3EEF5"/>
          </w:tcPr>
          <w:p w:rsidR="00A00C6A" w:rsidRPr="007D506C" w:rsidRDefault="002876FC" w:rsidP="00C614C7">
            <w:pPr>
              <w:pStyle w:val="aff2"/>
              <w:rPr>
                <w:i w:val="0"/>
                <w:color w:val="auto"/>
              </w:rPr>
            </w:pPr>
            <w:r>
              <w:rPr>
                <w:rFonts w:hint="eastAsia"/>
                <w:i w:val="0"/>
                <w:color w:val="auto"/>
              </w:rPr>
              <w:t>提供相关文档阅读或远程支持。</w:t>
            </w:r>
          </w:p>
        </w:tc>
      </w:tr>
      <w:tr w:rsidR="001702AE" w:rsidRPr="00521012" w:rsidTr="00A56579">
        <w:trPr>
          <w:cantSplit/>
          <w:trHeight w:val="117"/>
          <w:jc w:val="center"/>
        </w:trPr>
        <w:tc>
          <w:tcPr>
            <w:tcW w:w="1381" w:type="dxa"/>
            <w:shd w:val="clear" w:color="auto" w:fill="E3EEF5"/>
          </w:tcPr>
          <w:p w:rsidR="001702AE" w:rsidRPr="00A56579" w:rsidRDefault="001702AE" w:rsidP="00C614C7">
            <w:pPr>
              <w:pStyle w:val="aff2"/>
              <w:rPr>
                <w:i w:val="0"/>
                <w:color w:val="auto"/>
              </w:rPr>
            </w:pPr>
            <w:r w:rsidRPr="00A56579">
              <w:rPr>
                <w:rFonts w:hint="eastAsia"/>
                <w:i w:val="0"/>
                <w:color w:val="auto"/>
              </w:rPr>
              <w:t>业务人员</w:t>
            </w:r>
          </w:p>
        </w:tc>
        <w:tc>
          <w:tcPr>
            <w:tcW w:w="1656" w:type="dxa"/>
            <w:shd w:val="clear" w:color="auto" w:fill="E3EEF5"/>
          </w:tcPr>
          <w:p w:rsidR="001702AE" w:rsidRPr="00A56579" w:rsidRDefault="007D506C" w:rsidP="00C614C7">
            <w:pPr>
              <w:pStyle w:val="aff2"/>
              <w:rPr>
                <w:i w:val="0"/>
                <w:color w:val="auto"/>
              </w:rPr>
            </w:pPr>
            <w:r>
              <w:rPr>
                <w:rFonts w:hint="eastAsia"/>
                <w:i w:val="0"/>
                <w:color w:val="auto"/>
              </w:rPr>
              <w:t>10</w:t>
            </w:r>
            <w:r>
              <w:rPr>
                <w:rFonts w:hint="eastAsia"/>
                <w:i w:val="0"/>
                <w:color w:val="auto"/>
              </w:rPr>
              <w:t>人</w:t>
            </w:r>
          </w:p>
        </w:tc>
        <w:tc>
          <w:tcPr>
            <w:tcW w:w="4084" w:type="dxa"/>
            <w:shd w:val="clear" w:color="auto" w:fill="E3EEF5"/>
          </w:tcPr>
          <w:p w:rsidR="001702AE" w:rsidRPr="00A56579" w:rsidRDefault="007D506C" w:rsidP="00530474">
            <w:pPr>
              <w:pStyle w:val="aff2"/>
              <w:rPr>
                <w:i w:val="0"/>
                <w:color w:val="auto"/>
              </w:rPr>
            </w:pPr>
            <w:r>
              <w:rPr>
                <w:rFonts w:hint="eastAsia"/>
                <w:i w:val="0"/>
                <w:color w:val="auto"/>
              </w:rPr>
              <w:t>培训</w:t>
            </w:r>
            <w:r w:rsidR="00A56579" w:rsidRPr="00A56579">
              <w:rPr>
                <w:rFonts w:hint="eastAsia"/>
                <w:i w:val="0"/>
                <w:color w:val="auto"/>
              </w:rPr>
              <w:t>业务</w:t>
            </w:r>
            <w:r>
              <w:rPr>
                <w:rFonts w:hint="eastAsia"/>
                <w:i w:val="0"/>
                <w:color w:val="auto"/>
              </w:rPr>
              <w:t>流程，</w:t>
            </w:r>
            <w:r w:rsidR="00530474">
              <w:rPr>
                <w:rFonts w:hint="eastAsia"/>
                <w:i w:val="0"/>
                <w:color w:val="auto"/>
              </w:rPr>
              <w:t>大通</w:t>
            </w:r>
            <w:r w:rsidR="005F4C00">
              <w:rPr>
                <w:rFonts w:hint="eastAsia"/>
                <w:i w:val="0"/>
                <w:color w:val="auto"/>
              </w:rPr>
              <w:t>网功能</w:t>
            </w:r>
            <w:r>
              <w:rPr>
                <w:rFonts w:hint="eastAsia"/>
                <w:i w:val="0"/>
                <w:color w:val="auto"/>
              </w:rPr>
              <w:t>操作等</w:t>
            </w:r>
            <w:r>
              <w:rPr>
                <w:rFonts w:hint="eastAsia"/>
                <w:i w:val="0"/>
                <w:color w:val="auto"/>
              </w:rPr>
              <w:t>,</w:t>
            </w:r>
            <w:r>
              <w:rPr>
                <w:rFonts w:hint="eastAsia"/>
                <w:i w:val="0"/>
                <w:color w:val="auto"/>
              </w:rPr>
              <w:t>达到</w:t>
            </w:r>
            <w:r w:rsidR="005F4C00">
              <w:rPr>
                <w:rFonts w:hint="eastAsia"/>
                <w:i w:val="0"/>
                <w:color w:val="auto"/>
              </w:rPr>
              <w:t>熟悉</w:t>
            </w:r>
            <w:r>
              <w:rPr>
                <w:rFonts w:hint="eastAsia"/>
                <w:i w:val="0"/>
                <w:color w:val="auto"/>
              </w:rPr>
              <w:t>大通</w:t>
            </w:r>
            <w:r w:rsidR="005F4C00">
              <w:rPr>
                <w:rFonts w:hint="eastAsia"/>
                <w:i w:val="0"/>
                <w:color w:val="auto"/>
              </w:rPr>
              <w:t>网</w:t>
            </w:r>
            <w:r>
              <w:rPr>
                <w:rFonts w:hint="eastAsia"/>
                <w:i w:val="0"/>
                <w:color w:val="auto"/>
              </w:rPr>
              <w:t>业务目标</w:t>
            </w:r>
            <w:r w:rsidR="005F4C00">
              <w:rPr>
                <w:rFonts w:hint="eastAsia"/>
                <w:i w:val="0"/>
                <w:color w:val="auto"/>
              </w:rPr>
              <w:t>和功能操作</w:t>
            </w:r>
            <w:r>
              <w:rPr>
                <w:rFonts w:hint="eastAsia"/>
                <w:i w:val="0"/>
                <w:color w:val="auto"/>
              </w:rPr>
              <w:t>。</w:t>
            </w:r>
          </w:p>
        </w:tc>
        <w:tc>
          <w:tcPr>
            <w:tcW w:w="2480" w:type="dxa"/>
            <w:shd w:val="clear" w:color="auto" w:fill="E3EEF5"/>
          </w:tcPr>
          <w:p w:rsidR="001702AE" w:rsidRPr="007D506C" w:rsidRDefault="002876FC" w:rsidP="00C614C7">
            <w:pPr>
              <w:pStyle w:val="aff2"/>
              <w:rPr>
                <w:i w:val="0"/>
                <w:color w:val="auto"/>
              </w:rPr>
            </w:pPr>
            <w:r>
              <w:rPr>
                <w:rFonts w:hint="eastAsia"/>
                <w:i w:val="0"/>
                <w:color w:val="auto"/>
              </w:rPr>
              <w:t>提供操作文档阅读或远程支持。</w:t>
            </w:r>
          </w:p>
        </w:tc>
      </w:tr>
    </w:tbl>
    <w:p w:rsidR="0031315E" w:rsidRDefault="00EE10E8" w:rsidP="0031315E">
      <w:pPr>
        <w:pStyle w:val="1"/>
      </w:pPr>
      <w:bookmarkStart w:id="38" w:name="_Toc304969405"/>
      <w:r>
        <w:rPr>
          <w:rFonts w:hint="eastAsia"/>
        </w:rPr>
        <w:lastRenderedPageBreak/>
        <w:t>交付</w:t>
      </w:r>
      <w:r w:rsidR="00B74C89">
        <w:rPr>
          <w:rFonts w:hint="eastAsia"/>
        </w:rPr>
        <w:t>与验收</w:t>
      </w:r>
      <w:bookmarkEnd w:id="38"/>
    </w:p>
    <w:p w:rsidR="00D46C15" w:rsidRDefault="00D46C15" w:rsidP="00D46C15">
      <w:pPr>
        <w:pStyle w:val="20"/>
      </w:pPr>
      <w:bookmarkStart w:id="39" w:name="_Toc304969406"/>
      <w:r>
        <w:rPr>
          <w:rFonts w:hint="eastAsia"/>
        </w:rPr>
        <w:t>里程碑计划</w:t>
      </w:r>
      <w:bookmarkEnd w:id="39"/>
    </w:p>
    <w:p w:rsidR="00A45217" w:rsidRDefault="00A45217" w:rsidP="00A45217">
      <w:pPr>
        <w:pStyle w:val="a2"/>
        <w:spacing w:after="156"/>
        <w:ind w:firstLine="420"/>
      </w:pPr>
      <w:r>
        <w:rPr>
          <w:rFonts w:hint="eastAsia"/>
        </w:rPr>
        <w:t>由于需求理解、需求变更的未知性，甲乙双方认可里程碑所包含的具体交付件以双方根据项目实际情况协商确定。</w:t>
      </w:r>
    </w:p>
    <w:tbl>
      <w:tblPr>
        <w:tblW w:w="9624"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978"/>
        <w:gridCol w:w="6095"/>
        <w:gridCol w:w="1551"/>
      </w:tblGrid>
      <w:tr w:rsidR="00A45217" w:rsidRPr="00521012" w:rsidTr="00F27B8C">
        <w:trPr>
          <w:cantSplit/>
          <w:trHeight w:val="318"/>
          <w:tblHeader/>
          <w:jc w:val="center"/>
        </w:trPr>
        <w:tc>
          <w:tcPr>
            <w:tcW w:w="1978"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里程碑</w:t>
            </w:r>
          </w:p>
        </w:tc>
        <w:tc>
          <w:tcPr>
            <w:tcW w:w="6095" w:type="dxa"/>
            <w:tcBorders>
              <w:bottom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里程碑交付内容</w:t>
            </w:r>
          </w:p>
        </w:tc>
        <w:tc>
          <w:tcPr>
            <w:tcW w:w="1551"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里程碑日期</w:t>
            </w:r>
          </w:p>
        </w:tc>
      </w:tr>
      <w:tr w:rsidR="006E33F2" w:rsidRPr="00521012" w:rsidTr="00F27B8C">
        <w:trPr>
          <w:cantSplit/>
          <w:trHeight w:val="270"/>
          <w:jc w:val="center"/>
        </w:trPr>
        <w:tc>
          <w:tcPr>
            <w:tcW w:w="1978"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2"/>
              <w:ind w:firstLine="360"/>
              <w:rPr>
                <w:sz w:val="18"/>
                <w:szCs w:val="18"/>
              </w:rPr>
            </w:pPr>
            <w:r w:rsidRPr="003512AB">
              <w:rPr>
                <w:rFonts w:hint="eastAsia"/>
                <w:sz w:val="18"/>
                <w:szCs w:val="18"/>
              </w:rPr>
              <w:t>M20111125</w:t>
            </w:r>
          </w:p>
        </w:tc>
        <w:tc>
          <w:tcPr>
            <w:tcW w:w="6095" w:type="dxa"/>
            <w:tcBorders>
              <w:top w:val="double" w:sz="6" w:space="0" w:color="FFFFFF"/>
              <w:bottom w:val="double" w:sz="6" w:space="0" w:color="FFFFFF"/>
            </w:tcBorders>
            <w:shd w:val="clear" w:color="auto" w:fill="E3EEF5"/>
          </w:tcPr>
          <w:p w:rsidR="006E33F2" w:rsidRPr="003512AB" w:rsidRDefault="006E33F2" w:rsidP="00540357">
            <w:pPr>
              <w:pStyle w:val="aff2"/>
              <w:rPr>
                <w:rFonts w:eastAsia="宋体"/>
                <w:i w:val="0"/>
                <w:color w:val="auto"/>
              </w:rPr>
            </w:pPr>
            <w:r w:rsidRPr="003512AB">
              <w:rPr>
                <w:rFonts w:hint="eastAsia"/>
                <w:i w:val="0"/>
                <w:color w:val="auto"/>
              </w:rPr>
              <w:t>融资信贷</w:t>
            </w:r>
            <w:r>
              <w:rPr>
                <w:rFonts w:hint="eastAsia"/>
                <w:i w:val="0"/>
                <w:color w:val="auto"/>
              </w:rPr>
              <w:t>功能</w:t>
            </w:r>
            <w:r w:rsidRPr="003512AB">
              <w:rPr>
                <w:rFonts w:hint="eastAsia"/>
                <w:i w:val="0"/>
                <w:color w:val="auto"/>
              </w:rPr>
              <w:t>，商圈管理</w:t>
            </w:r>
            <w:r>
              <w:rPr>
                <w:rFonts w:hint="eastAsia"/>
                <w:i w:val="0"/>
                <w:color w:val="auto"/>
              </w:rPr>
              <w:t>功能</w:t>
            </w:r>
            <w:r w:rsidRPr="003512AB">
              <w:rPr>
                <w:rFonts w:hint="eastAsia"/>
                <w:i w:val="0"/>
                <w:color w:val="auto"/>
              </w:rPr>
              <w:t>，短信功能模块</w:t>
            </w:r>
            <w:r>
              <w:rPr>
                <w:rFonts w:hint="eastAsia"/>
                <w:i w:val="0"/>
                <w:color w:val="auto"/>
              </w:rPr>
              <w:t>功能</w:t>
            </w:r>
            <w:r w:rsidRPr="003512AB">
              <w:rPr>
                <w:rFonts w:hint="eastAsia"/>
                <w:i w:val="0"/>
                <w:color w:val="auto"/>
              </w:rPr>
              <w:t>，钢材市场</w:t>
            </w:r>
            <w:r>
              <w:rPr>
                <w:rFonts w:hint="eastAsia"/>
                <w:i w:val="0"/>
                <w:color w:val="auto"/>
              </w:rPr>
              <w:t>功能</w:t>
            </w:r>
          </w:p>
        </w:tc>
        <w:tc>
          <w:tcPr>
            <w:tcW w:w="1551"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ff2"/>
              <w:rPr>
                <w:i w:val="0"/>
                <w:color w:val="auto"/>
              </w:rPr>
            </w:pPr>
            <w:r w:rsidRPr="003512AB">
              <w:rPr>
                <w:rFonts w:hint="eastAsia"/>
                <w:i w:val="0"/>
                <w:color w:val="auto"/>
              </w:rPr>
              <w:t xml:space="preserve">2011.11.25 </w:t>
            </w:r>
          </w:p>
        </w:tc>
      </w:tr>
      <w:tr w:rsidR="006E33F2" w:rsidRPr="00521012" w:rsidTr="00F27B8C">
        <w:trPr>
          <w:cantSplit/>
          <w:trHeight w:val="270"/>
          <w:jc w:val="center"/>
        </w:trPr>
        <w:tc>
          <w:tcPr>
            <w:tcW w:w="1978"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2"/>
              <w:ind w:firstLine="360"/>
              <w:rPr>
                <w:sz w:val="18"/>
                <w:szCs w:val="18"/>
              </w:rPr>
            </w:pPr>
            <w:r w:rsidRPr="003512AB">
              <w:rPr>
                <w:rFonts w:hint="eastAsia"/>
                <w:sz w:val="18"/>
                <w:szCs w:val="18"/>
              </w:rPr>
              <w:t>M20120106</w:t>
            </w:r>
          </w:p>
        </w:tc>
        <w:tc>
          <w:tcPr>
            <w:tcW w:w="6095" w:type="dxa"/>
            <w:tcBorders>
              <w:top w:val="double" w:sz="6" w:space="0" w:color="FFFFFF"/>
              <w:bottom w:val="double" w:sz="6" w:space="0" w:color="FFFFFF"/>
            </w:tcBorders>
            <w:shd w:val="clear" w:color="auto" w:fill="E3EEF5"/>
          </w:tcPr>
          <w:p w:rsidR="006E33F2" w:rsidRPr="003512AB" w:rsidRDefault="006E33F2" w:rsidP="006E33F2">
            <w:pPr>
              <w:pStyle w:val="aff2"/>
              <w:rPr>
                <w:i w:val="0"/>
                <w:color w:val="auto"/>
              </w:rPr>
            </w:pPr>
            <w:r w:rsidRPr="003512AB">
              <w:rPr>
                <w:rFonts w:hint="eastAsia"/>
                <w:i w:val="0"/>
                <w:color w:val="auto"/>
              </w:rPr>
              <w:t>Andriod</w:t>
            </w:r>
            <w:r w:rsidRPr="003512AB">
              <w:rPr>
                <w:rFonts w:hint="eastAsia"/>
                <w:i w:val="0"/>
                <w:color w:val="auto"/>
              </w:rPr>
              <w:t>移动终端</w:t>
            </w:r>
            <w:r>
              <w:rPr>
                <w:rFonts w:hint="eastAsia"/>
                <w:i w:val="0"/>
                <w:color w:val="auto"/>
              </w:rPr>
              <w:t>功能，</w:t>
            </w:r>
            <w:r w:rsidRPr="003512AB">
              <w:rPr>
                <w:rFonts w:hint="eastAsia"/>
                <w:i w:val="0"/>
                <w:color w:val="auto"/>
              </w:rPr>
              <w:t>会员中心</w:t>
            </w:r>
            <w:r>
              <w:rPr>
                <w:rFonts w:hint="eastAsia"/>
                <w:i w:val="0"/>
                <w:color w:val="auto"/>
              </w:rPr>
              <w:t>功能</w:t>
            </w:r>
            <w:r w:rsidRPr="003512AB">
              <w:rPr>
                <w:rFonts w:hint="eastAsia"/>
                <w:i w:val="0"/>
                <w:color w:val="auto"/>
              </w:rPr>
              <w:t>，推荐系统意向分析</w:t>
            </w:r>
            <w:r>
              <w:rPr>
                <w:rFonts w:hint="eastAsia"/>
                <w:i w:val="0"/>
                <w:color w:val="auto"/>
              </w:rPr>
              <w:t>功能</w:t>
            </w:r>
            <w:r>
              <w:rPr>
                <w:rFonts w:hint="eastAsia"/>
                <w:i w:val="0"/>
                <w:color w:val="auto"/>
              </w:rPr>
              <w:t>,</w:t>
            </w:r>
            <w:r w:rsidRPr="003512AB">
              <w:rPr>
                <w:rFonts w:hint="eastAsia"/>
                <w:i w:val="0"/>
                <w:color w:val="auto"/>
              </w:rPr>
              <w:t>在线表格处理功能</w:t>
            </w:r>
          </w:p>
        </w:tc>
        <w:tc>
          <w:tcPr>
            <w:tcW w:w="1551"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ff2"/>
              <w:rPr>
                <w:i w:val="0"/>
                <w:color w:val="auto"/>
              </w:rPr>
            </w:pPr>
            <w:r w:rsidRPr="003512AB">
              <w:rPr>
                <w:rFonts w:hint="eastAsia"/>
                <w:i w:val="0"/>
                <w:color w:val="auto"/>
              </w:rPr>
              <w:t>2012.01.06</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sidRPr="003512AB">
              <w:rPr>
                <w:rFonts w:hint="eastAsia"/>
                <w:sz w:val="18"/>
                <w:szCs w:val="18"/>
              </w:rPr>
              <w:t>M20120309</w:t>
            </w:r>
          </w:p>
        </w:tc>
        <w:tc>
          <w:tcPr>
            <w:tcW w:w="6095" w:type="dxa"/>
            <w:shd w:val="clear" w:color="auto" w:fill="E3EEF5"/>
          </w:tcPr>
          <w:p w:rsidR="006E33F2" w:rsidRPr="003512AB" w:rsidRDefault="006E33F2" w:rsidP="006E33F2">
            <w:pPr>
              <w:pStyle w:val="aff2"/>
              <w:rPr>
                <w:i w:val="0"/>
                <w:color w:val="auto"/>
              </w:rPr>
            </w:pPr>
            <w:r w:rsidRPr="003512AB">
              <w:rPr>
                <w:rFonts w:hint="eastAsia"/>
                <w:i w:val="0"/>
                <w:color w:val="auto"/>
              </w:rPr>
              <w:t>金蝶</w:t>
            </w:r>
            <w:r w:rsidRPr="003512AB">
              <w:rPr>
                <w:rFonts w:hint="eastAsia"/>
                <w:i w:val="0"/>
                <w:color w:val="auto"/>
              </w:rPr>
              <w:t>EAS</w:t>
            </w:r>
            <w:r w:rsidRPr="003512AB">
              <w:rPr>
                <w:rFonts w:hint="eastAsia"/>
                <w:i w:val="0"/>
                <w:color w:val="auto"/>
              </w:rPr>
              <w:t>集成</w:t>
            </w:r>
            <w:r>
              <w:rPr>
                <w:rFonts w:hint="eastAsia"/>
                <w:i w:val="0"/>
                <w:color w:val="auto"/>
              </w:rPr>
              <w:t>功能，</w:t>
            </w:r>
            <w:r w:rsidRPr="003512AB">
              <w:rPr>
                <w:rFonts w:hint="eastAsia"/>
                <w:i w:val="0"/>
                <w:color w:val="auto"/>
              </w:rPr>
              <w:t>客户关系管理</w:t>
            </w:r>
            <w:r>
              <w:rPr>
                <w:rFonts w:hint="eastAsia"/>
                <w:i w:val="0"/>
                <w:color w:val="auto"/>
              </w:rPr>
              <w:t>功能，</w:t>
            </w:r>
            <w:r w:rsidRPr="003512AB">
              <w:rPr>
                <w:rFonts w:hint="eastAsia"/>
                <w:i w:val="0"/>
                <w:color w:val="auto"/>
              </w:rPr>
              <w:t>客服管理平台</w:t>
            </w:r>
            <w:r>
              <w:rPr>
                <w:rFonts w:hint="eastAsia"/>
                <w:i w:val="0"/>
                <w:color w:val="auto"/>
              </w:rPr>
              <w:t>功能，优惠及交易结算</w:t>
            </w:r>
            <w:r w:rsidRPr="003512AB">
              <w:rPr>
                <w:rFonts w:hint="eastAsia"/>
                <w:i w:val="0"/>
                <w:color w:val="auto"/>
              </w:rPr>
              <w:t>功能</w:t>
            </w:r>
          </w:p>
        </w:tc>
        <w:tc>
          <w:tcPr>
            <w:tcW w:w="1551" w:type="dxa"/>
            <w:shd w:val="clear" w:color="auto" w:fill="E3EEF5"/>
          </w:tcPr>
          <w:p w:rsidR="006E33F2" w:rsidRPr="003512AB" w:rsidRDefault="006E33F2" w:rsidP="001F6285">
            <w:pPr>
              <w:pStyle w:val="aff2"/>
              <w:rPr>
                <w:i w:val="0"/>
                <w:color w:val="auto"/>
              </w:rPr>
            </w:pPr>
            <w:r w:rsidRPr="003512AB">
              <w:rPr>
                <w:rFonts w:hint="eastAsia"/>
                <w:i w:val="0"/>
                <w:color w:val="auto"/>
              </w:rPr>
              <w:t>2012.03.09</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sidRPr="003512AB">
              <w:rPr>
                <w:rFonts w:hint="eastAsia"/>
                <w:sz w:val="18"/>
                <w:szCs w:val="18"/>
              </w:rPr>
              <w:t>M20120427</w:t>
            </w:r>
          </w:p>
        </w:tc>
        <w:tc>
          <w:tcPr>
            <w:tcW w:w="6095" w:type="dxa"/>
            <w:shd w:val="clear" w:color="auto" w:fill="E3EEF5"/>
          </w:tcPr>
          <w:p w:rsidR="006E33F2" w:rsidRPr="003512AB" w:rsidRDefault="006E33F2" w:rsidP="006E33F2">
            <w:pPr>
              <w:pStyle w:val="aff2"/>
              <w:rPr>
                <w:i w:val="0"/>
                <w:color w:val="auto"/>
              </w:rPr>
            </w:pPr>
            <w:r w:rsidRPr="00C172AF">
              <w:rPr>
                <w:rFonts w:hint="eastAsia"/>
                <w:i w:val="0"/>
                <w:color w:val="auto"/>
              </w:rPr>
              <w:t>交易流程</w:t>
            </w:r>
            <w:r>
              <w:rPr>
                <w:rFonts w:hint="eastAsia"/>
                <w:i w:val="0"/>
                <w:color w:val="auto"/>
              </w:rPr>
              <w:t>功能</w:t>
            </w:r>
            <w:r w:rsidRPr="00C172AF">
              <w:rPr>
                <w:rFonts w:hint="eastAsia"/>
                <w:i w:val="0"/>
                <w:color w:val="auto"/>
              </w:rPr>
              <w:t>，</w:t>
            </w:r>
            <w:r>
              <w:rPr>
                <w:rFonts w:hint="eastAsia"/>
                <w:i w:val="0"/>
                <w:color w:val="auto"/>
              </w:rPr>
              <w:t>加盟商管理功能，管理平台功能</w:t>
            </w:r>
            <w:r w:rsidRPr="003512AB">
              <w:rPr>
                <w:rFonts w:hint="eastAsia"/>
                <w:i w:val="0"/>
                <w:color w:val="auto"/>
              </w:rPr>
              <w:t>，服务商管理功能</w:t>
            </w:r>
          </w:p>
        </w:tc>
        <w:tc>
          <w:tcPr>
            <w:tcW w:w="1551" w:type="dxa"/>
            <w:shd w:val="clear" w:color="auto" w:fill="E3EEF5"/>
          </w:tcPr>
          <w:p w:rsidR="006E33F2" w:rsidRPr="003512AB" w:rsidRDefault="006E33F2" w:rsidP="001F6285">
            <w:pPr>
              <w:pStyle w:val="aff2"/>
              <w:rPr>
                <w:i w:val="0"/>
                <w:color w:val="auto"/>
              </w:rPr>
            </w:pPr>
            <w:r w:rsidRPr="003512AB">
              <w:rPr>
                <w:rFonts w:hint="eastAsia"/>
                <w:i w:val="0"/>
                <w:color w:val="auto"/>
              </w:rPr>
              <w:t>2012.04.27</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Pr>
                <w:rFonts w:hint="eastAsia"/>
                <w:sz w:val="18"/>
                <w:szCs w:val="18"/>
              </w:rPr>
              <w:t>M201206</w:t>
            </w:r>
            <w:r w:rsidRPr="003512AB">
              <w:rPr>
                <w:rFonts w:hint="eastAsia"/>
                <w:sz w:val="18"/>
                <w:szCs w:val="18"/>
              </w:rPr>
              <w:t>15</w:t>
            </w:r>
          </w:p>
        </w:tc>
        <w:tc>
          <w:tcPr>
            <w:tcW w:w="6095" w:type="dxa"/>
            <w:shd w:val="clear" w:color="auto" w:fill="E3EEF5"/>
          </w:tcPr>
          <w:p w:rsidR="006E33F2" w:rsidRPr="003512AB" w:rsidRDefault="006E33F2" w:rsidP="006E33F2">
            <w:pPr>
              <w:pStyle w:val="aff2"/>
              <w:rPr>
                <w:i w:val="0"/>
                <w:color w:val="auto"/>
              </w:rPr>
            </w:pPr>
            <w:r w:rsidRPr="00C172AF">
              <w:rPr>
                <w:rFonts w:hint="eastAsia"/>
                <w:i w:val="0"/>
                <w:color w:val="auto"/>
              </w:rPr>
              <w:t>服务定义与支付</w:t>
            </w:r>
            <w:r>
              <w:rPr>
                <w:rFonts w:hint="eastAsia"/>
                <w:i w:val="0"/>
                <w:color w:val="auto"/>
              </w:rPr>
              <w:t>功能</w:t>
            </w:r>
            <w:r w:rsidRPr="003512AB">
              <w:rPr>
                <w:rFonts w:hint="eastAsia"/>
                <w:i w:val="0"/>
                <w:color w:val="auto"/>
              </w:rPr>
              <w:t>，金蝶友商网集成</w:t>
            </w:r>
            <w:r>
              <w:rPr>
                <w:rFonts w:hint="eastAsia"/>
                <w:i w:val="0"/>
                <w:color w:val="auto"/>
              </w:rPr>
              <w:t>功能，交易模式功能，</w:t>
            </w:r>
            <w:r w:rsidRPr="003512AB">
              <w:rPr>
                <w:rFonts w:hint="eastAsia"/>
                <w:i w:val="0"/>
                <w:color w:val="auto"/>
              </w:rPr>
              <w:t>其他功能</w:t>
            </w:r>
          </w:p>
        </w:tc>
        <w:tc>
          <w:tcPr>
            <w:tcW w:w="1551" w:type="dxa"/>
            <w:shd w:val="clear" w:color="auto" w:fill="E3EEF5"/>
          </w:tcPr>
          <w:p w:rsidR="006E33F2" w:rsidRPr="003512AB" w:rsidRDefault="006E33F2" w:rsidP="001F6285">
            <w:pPr>
              <w:pStyle w:val="aff2"/>
              <w:rPr>
                <w:i w:val="0"/>
                <w:color w:val="auto"/>
              </w:rPr>
            </w:pPr>
            <w:r>
              <w:rPr>
                <w:rFonts w:hint="eastAsia"/>
                <w:i w:val="0"/>
                <w:color w:val="auto"/>
              </w:rPr>
              <w:t>2012.06</w:t>
            </w:r>
            <w:r w:rsidRPr="003512AB">
              <w:rPr>
                <w:rFonts w:hint="eastAsia"/>
                <w:i w:val="0"/>
                <w:color w:val="auto"/>
              </w:rPr>
              <w:t>.15</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sidRPr="003512AB">
              <w:rPr>
                <w:rFonts w:hint="eastAsia"/>
                <w:sz w:val="18"/>
                <w:szCs w:val="18"/>
              </w:rPr>
              <w:t>M20120803</w:t>
            </w:r>
          </w:p>
        </w:tc>
        <w:tc>
          <w:tcPr>
            <w:tcW w:w="6095" w:type="dxa"/>
            <w:shd w:val="clear" w:color="auto" w:fill="E3EEF5"/>
          </w:tcPr>
          <w:p w:rsidR="006E33F2" w:rsidRPr="003512AB" w:rsidRDefault="006E33F2" w:rsidP="006E33F2">
            <w:pPr>
              <w:pStyle w:val="aff2"/>
              <w:rPr>
                <w:i w:val="0"/>
                <w:color w:val="auto"/>
              </w:rPr>
            </w:pPr>
            <w:r w:rsidRPr="00C172AF">
              <w:rPr>
                <w:rFonts w:hint="eastAsia"/>
                <w:i w:val="0"/>
                <w:color w:val="auto"/>
              </w:rPr>
              <w:t>管理监控与运维</w:t>
            </w:r>
            <w:r>
              <w:rPr>
                <w:rFonts w:hint="eastAsia"/>
                <w:i w:val="0"/>
                <w:color w:val="auto"/>
              </w:rPr>
              <w:t>功能，客户端功能，</w:t>
            </w:r>
            <w:r>
              <w:rPr>
                <w:rFonts w:hint="eastAsia"/>
                <w:i w:val="0"/>
                <w:color w:val="auto"/>
              </w:rPr>
              <w:t>BBS</w:t>
            </w:r>
            <w:r>
              <w:rPr>
                <w:rFonts w:hint="eastAsia"/>
                <w:i w:val="0"/>
                <w:color w:val="auto"/>
              </w:rPr>
              <w:t>论坛功能</w:t>
            </w:r>
          </w:p>
        </w:tc>
        <w:tc>
          <w:tcPr>
            <w:tcW w:w="1551" w:type="dxa"/>
            <w:shd w:val="clear" w:color="auto" w:fill="E3EEF5"/>
          </w:tcPr>
          <w:p w:rsidR="006E33F2" w:rsidRPr="003512AB" w:rsidRDefault="006E33F2" w:rsidP="001F6285">
            <w:pPr>
              <w:pStyle w:val="aff2"/>
              <w:rPr>
                <w:i w:val="0"/>
                <w:color w:val="auto"/>
              </w:rPr>
            </w:pPr>
            <w:r w:rsidRPr="003512AB">
              <w:rPr>
                <w:rFonts w:hint="eastAsia"/>
                <w:i w:val="0"/>
                <w:color w:val="auto"/>
              </w:rPr>
              <w:t>2012.08.03</w:t>
            </w:r>
          </w:p>
        </w:tc>
      </w:tr>
    </w:tbl>
    <w:p w:rsidR="00A45217" w:rsidRDefault="00A45217" w:rsidP="00A45217">
      <w:pPr>
        <w:pStyle w:val="20"/>
      </w:pPr>
      <w:bookmarkStart w:id="40" w:name="_Toc304895006"/>
      <w:bookmarkStart w:id="41" w:name="_Toc304969407"/>
      <w:r>
        <w:rPr>
          <w:rFonts w:hint="eastAsia"/>
        </w:rPr>
        <w:t>交付验收标准</w:t>
      </w:r>
      <w:bookmarkEnd w:id="40"/>
      <w:bookmarkEnd w:id="41"/>
    </w:p>
    <w:p w:rsidR="00A45217" w:rsidRDefault="00A45217" w:rsidP="00A45217">
      <w:pPr>
        <w:pStyle w:val="30"/>
      </w:pPr>
      <w:bookmarkStart w:id="42" w:name="_Toc304895007"/>
      <w:bookmarkStart w:id="43" w:name="_Toc304969408"/>
      <w:r>
        <w:rPr>
          <w:rFonts w:hint="eastAsia"/>
        </w:rPr>
        <w:t>缺陷定义</w:t>
      </w:r>
      <w:bookmarkEnd w:id="42"/>
      <w:bookmarkEnd w:id="43"/>
    </w:p>
    <w:p w:rsidR="00A45217" w:rsidRDefault="00A45217" w:rsidP="00A45217">
      <w:pPr>
        <w:pStyle w:val="a2"/>
        <w:spacing w:after="156"/>
        <w:ind w:firstLineChars="0" w:firstLine="420"/>
      </w:pPr>
      <w:r>
        <w:rPr>
          <w:rFonts w:hint="eastAsia"/>
        </w:rPr>
        <w:t>为了使甲乙双方对于交付验收中缺陷有一致的认识，双方认可一下对于系统缺陷的定义。</w:t>
      </w:r>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746"/>
        <w:gridCol w:w="6902"/>
      </w:tblGrid>
      <w:tr w:rsidR="00A45217" w:rsidRPr="00521012" w:rsidTr="001F6285">
        <w:trPr>
          <w:cantSplit/>
          <w:trHeight w:val="318"/>
          <w:tblHeader/>
          <w:jc w:val="center"/>
        </w:trPr>
        <w:tc>
          <w:tcPr>
            <w:tcW w:w="2746"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缺陷分类</w:t>
            </w:r>
          </w:p>
        </w:tc>
        <w:tc>
          <w:tcPr>
            <w:tcW w:w="6902"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描述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需求未实现</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在需求及功能描述范围内描述的需求没有得到实现。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Default="00A45217" w:rsidP="001F6285">
            <w:pPr>
              <w:pStyle w:val="aff1"/>
            </w:pPr>
            <w:r>
              <w:rPr>
                <w:rFonts w:hint="eastAsia"/>
              </w:rPr>
              <w:t>需求实现错误</w:t>
            </w:r>
          </w:p>
        </w:tc>
        <w:tc>
          <w:tcPr>
            <w:tcW w:w="6902" w:type="dxa"/>
            <w:tcBorders>
              <w:top w:val="double" w:sz="6" w:space="0" w:color="FFFFFF"/>
              <w:bottom w:val="double" w:sz="6" w:space="0" w:color="FFFFFF"/>
              <w:right w:val="double" w:sz="6" w:space="0" w:color="FFFFFF"/>
            </w:tcBorders>
            <w:shd w:val="clear" w:color="auto" w:fill="E3EEF5"/>
          </w:tcPr>
          <w:p w:rsidR="00A45217" w:rsidRDefault="00A45217" w:rsidP="001F6285">
            <w:pPr>
              <w:pStyle w:val="aff1"/>
            </w:pPr>
            <w:r>
              <w:rPr>
                <w:rFonts w:hint="eastAsia"/>
              </w:rPr>
              <w:t>在需求及功能描述范围内描述的需求因为乙方错误理解没有得到正确实现。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用户体验改善</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需要对人机交互、用户体验、</w:t>
            </w:r>
            <w:r>
              <w:rPr>
                <w:rFonts w:hint="eastAsia"/>
              </w:rPr>
              <w:t>UI</w:t>
            </w:r>
            <w:r>
              <w:rPr>
                <w:rFonts w:hint="eastAsia"/>
              </w:rPr>
              <w:t>美观等方面进行改善</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t>没有遵循标准约定</w:t>
            </w:r>
          </w:p>
        </w:tc>
        <w:tc>
          <w:tcPr>
            <w:tcW w:w="6902" w:type="dxa"/>
            <w:shd w:val="clear" w:color="auto" w:fill="E3EEF5"/>
          </w:tcPr>
          <w:p w:rsidR="00A45217" w:rsidRPr="00BE457C" w:rsidRDefault="00A45217" w:rsidP="001F6285">
            <w:pPr>
              <w:pStyle w:val="aff1"/>
            </w:pPr>
            <w:r>
              <w:rPr>
                <w:rFonts w:hint="eastAsia"/>
              </w:rPr>
              <w:t>甲方对于需求中已经明确的标准约定，如性能指标，兼容性指标等，没有得到执行</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t>适用性</w:t>
            </w:r>
          </w:p>
        </w:tc>
        <w:tc>
          <w:tcPr>
            <w:tcW w:w="6902" w:type="dxa"/>
            <w:shd w:val="clear" w:color="auto" w:fill="E3EEF5"/>
          </w:tcPr>
          <w:p w:rsidR="00A45217" w:rsidRPr="00BE457C" w:rsidRDefault="00A45217" w:rsidP="001F6285">
            <w:pPr>
              <w:pStyle w:val="aff1"/>
            </w:pPr>
            <w:r>
              <w:rPr>
                <w:rFonts w:hint="eastAsia"/>
              </w:rPr>
              <w:t>需要在需求范围界定中没有明确描述和适用性改进</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lastRenderedPageBreak/>
              <w:t>Bug</w:t>
            </w:r>
          </w:p>
        </w:tc>
        <w:tc>
          <w:tcPr>
            <w:tcW w:w="6902" w:type="dxa"/>
            <w:shd w:val="clear" w:color="auto" w:fill="E3EEF5"/>
          </w:tcPr>
          <w:p w:rsidR="00A45217" w:rsidRPr="00BE457C" w:rsidRDefault="00A45217" w:rsidP="001F6285">
            <w:pPr>
              <w:pStyle w:val="aff1"/>
            </w:pPr>
            <w:r>
              <w:rPr>
                <w:rFonts w:hint="eastAsia"/>
              </w:rPr>
              <w:t>程序错误</w:t>
            </w:r>
          </w:p>
        </w:tc>
      </w:tr>
    </w:tbl>
    <w:p w:rsidR="00A45217" w:rsidRDefault="00A45217" w:rsidP="00A45217">
      <w:pPr>
        <w:pStyle w:val="30"/>
      </w:pPr>
      <w:bookmarkStart w:id="44" w:name="_Toc304895008"/>
      <w:bookmarkStart w:id="45" w:name="_Toc304969409"/>
      <w:r>
        <w:rPr>
          <w:rFonts w:hint="eastAsia"/>
        </w:rPr>
        <w:t>缺陷优先级别定义</w:t>
      </w:r>
      <w:bookmarkEnd w:id="44"/>
      <w:bookmarkEnd w:id="45"/>
    </w:p>
    <w:p w:rsidR="00A45217" w:rsidRDefault="00A45217" w:rsidP="00A45217">
      <w:pPr>
        <w:pStyle w:val="a2"/>
        <w:spacing w:after="156"/>
        <w:ind w:firstLineChars="0" w:firstLine="420"/>
      </w:pPr>
      <w:r w:rsidRPr="00DC309F">
        <w:rPr>
          <w:rFonts w:hint="eastAsia"/>
        </w:rPr>
        <w:t>双方同意</w:t>
      </w:r>
      <w:r>
        <w:rPr>
          <w:rFonts w:hint="eastAsia"/>
        </w:rPr>
        <w:t>Bug</w:t>
      </w:r>
      <w:r w:rsidRPr="00DC309F">
        <w:rPr>
          <w:rFonts w:hint="eastAsia"/>
        </w:rPr>
        <w:t>有以下</w:t>
      </w:r>
      <w:r>
        <w:rPr>
          <w:rFonts w:hint="eastAsia"/>
        </w:rPr>
        <w:t>几个优先级别</w:t>
      </w:r>
      <w:r w:rsidRPr="00DC309F">
        <w:rPr>
          <w:rFonts w:hint="eastAsia"/>
        </w:rPr>
        <w:t>，验收人员必须严格按照以下分类对缺陷</w:t>
      </w:r>
      <w:r>
        <w:rPr>
          <w:rFonts w:hint="eastAsia"/>
        </w:rPr>
        <w:t>的优先级</w:t>
      </w:r>
      <w:r w:rsidRPr="00DC309F">
        <w:rPr>
          <w:rFonts w:hint="eastAsia"/>
        </w:rPr>
        <w:t>进行分类。</w:t>
      </w:r>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746"/>
        <w:gridCol w:w="6902"/>
      </w:tblGrid>
      <w:tr w:rsidR="00A45217" w:rsidRPr="00521012" w:rsidTr="001F6285">
        <w:trPr>
          <w:cantSplit/>
          <w:trHeight w:val="318"/>
          <w:tblHeader/>
          <w:jc w:val="center"/>
        </w:trPr>
        <w:tc>
          <w:tcPr>
            <w:tcW w:w="2746"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优先级</w:t>
            </w:r>
          </w:p>
        </w:tc>
        <w:tc>
          <w:tcPr>
            <w:tcW w:w="6902"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缺陷描述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阻塞的（</w:t>
            </w:r>
            <w:r>
              <w:rPr>
                <w:rFonts w:hint="eastAsia"/>
              </w:rPr>
              <w:t>Block</w:t>
            </w:r>
            <w:r>
              <w:rPr>
                <w:rFonts w:hint="eastAsia"/>
              </w:rPr>
              <w:t>）</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造成系统宕机或者主要流程完全阻塞，无法进行。</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关键</w:t>
            </w:r>
            <w:r w:rsidRPr="00BE457C">
              <w:rPr>
                <w:rFonts w:hint="eastAsia"/>
              </w:rPr>
              <w:t>的（</w:t>
            </w:r>
            <w:r>
              <w:rPr>
                <w:rFonts w:hint="eastAsia"/>
              </w:rPr>
              <w:t>Critica</w:t>
            </w:r>
            <w:r w:rsidRPr="00BE457C">
              <w:rPr>
                <w:rFonts w:hint="eastAsia"/>
              </w:rPr>
              <w:t>）</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关键业务数据存在问题，以及主要功能存在错误，并且严重影响业务运行。</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sidRPr="00BE457C">
              <w:rPr>
                <w:rFonts w:hint="eastAsia"/>
              </w:rPr>
              <w:t>主要的（</w:t>
            </w:r>
            <w:r w:rsidRPr="00BE457C">
              <w:rPr>
                <w:rFonts w:hint="eastAsia"/>
              </w:rPr>
              <w:t>Major</w:t>
            </w:r>
            <w:r w:rsidRPr="00BE457C">
              <w:rPr>
                <w:rFonts w:hint="eastAsia"/>
              </w:rPr>
              <w:t>）</w:t>
            </w:r>
          </w:p>
        </w:tc>
        <w:tc>
          <w:tcPr>
            <w:tcW w:w="6902" w:type="dxa"/>
            <w:shd w:val="clear" w:color="auto" w:fill="E3EEF5"/>
          </w:tcPr>
          <w:p w:rsidR="00A45217" w:rsidRPr="00BE457C" w:rsidRDefault="00A45217" w:rsidP="001F6285">
            <w:pPr>
              <w:pStyle w:val="aff1"/>
            </w:pPr>
            <w:r>
              <w:rPr>
                <w:rFonts w:hint="eastAsia"/>
              </w:rPr>
              <w:t>造成应用系统运行结果不正确的缺陷，比如错误的数据，以及系统主要功能存在一些程序缺陷，但可以通过其他手段绕过。</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t>一般的（</w:t>
            </w:r>
            <w:r>
              <w:rPr>
                <w:rFonts w:hint="eastAsia"/>
              </w:rPr>
              <w:t>Normal</w:t>
            </w:r>
            <w:r>
              <w:rPr>
                <w:rFonts w:hint="eastAsia"/>
              </w:rPr>
              <w:t>）</w:t>
            </w:r>
          </w:p>
        </w:tc>
        <w:tc>
          <w:tcPr>
            <w:tcW w:w="6902" w:type="dxa"/>
            <w:shd w:val="clear" w:color="auto" w:fill="E3EEF5"/>
          </w:tcPr>
          <w:p w:rsidR="00A45217" w:rsidRPr="00BE457C" w:rsidRDefault="00A45217" w:rsidP="001F6285">
            <w:pPr>
              <w:pStyle w:val="aff1"/>
            </w:pPr>
            <w:r>
              <w:rPr>
                <w:rFonts w:hint="eastAsia"/>
              </w:rPr>
              <w:t>一般性的系统瑕疵，不影响系统功能的程序缺陷。</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sidRPr="00BE457C">
              <w:rPr>
                <w:rFonts w:hint="eastAsia"/>
              </w:rPr>
              <w:t>次要的（</w:t>
            </w:r>
            <w:r w:rsidRPr="00BE457C">
              <w:rPr>
                <w:rFonts w:hint="eastAsia"/>
              </w:rPr>
              <w:t>Minor</w:t>
            </w:r>
            <w:r w:rsidRPr="00BE457C">
              <w:rPr>
                <w:rFonts w:hint="eastAsia"/>
              </w:rPr>
              <w:t>）</w:t>
            </w:r>
          </w:p>
        </w:tc>
        <w:tc>
          <w:tcPr>
            <w:tcW w:w="6902" w:type="dxa"/>
            <w:shd w:val="clear" w:color="auto" w:fill="E3EEF5"/>
          </w:tcPr>
          <w:p w:rsidR="00A45217" w:rsidRPr="00BE457C" w:rsidRDefault="00A45217" w:rsidP="001F6285">
            <w:pPr>
              <w:pStyle w:val="aff1"/>
            </w:pPr>
            <w:r w:rsidRPr="00BE457C">
              <w:rPr>
                <w:rFonts w:hint="eastAsia"/>
              </w:rPr>
              <w:t>不影响系统运行的正确性的缺陷，比如字体大小，样式</w:t>
            </w:r>
          </w:p>
        </w:tc>
      </w:tr>
    </w:tbl>
    <w:p w:rsidR="00A45217" w:rsidRDefault="00A45217" w:rsidP="00A45217">
      <w:pPr>
        <w:pStyle w:val="30"/>
      </w:pPr>
      <w:bookmarkStart w:id="46" w:name="_Toc304895009"/>
      <w:bookmarkStart w:id="47" w:name="_Toc304969410"/>
      <w:r>
        <w:rPr>
          <w:rFonts w:hint="eastAsia"/>
        </w:rPr>
        <w:t>交付件清单</w:t>
      </w:r>
      <w:bookmarkEnd w:id="46"/>
      <w:bookmarkEnd w:id="47"/>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415"/>
        <w:gridCol w:w="1276"/>
        <w:gridCol w:w="2693"/>
        <w:gridCol w:w="3264"/>
      </w:tblGrid>
      <w:tr w:rsidR="00A45217" w:rsidRPr="00521012" w:rsidTr="001F6285">
        <w:trPr>
          <w:cantSplit/>
          <w:trHeight w:val="318"/>
          <w:tblHeader/>
          <w:jc w:val="center"/>
        </w:trPr>
        <w:tc>
          <w:tcPr>
            <w:tcW w:w="2415"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交付件名</w:t>
            </w:r>
          </w:p>
        </w:tc>
        <w:tc>
          <w:tcPr>
            <w:tcW w:w="1276" w:type="dxa"/>
            <w:tcBorders>
              <w:bottom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交付件格式</w:t>
            </w:r>
          </w:p>
        </w:tc>
        <w:tc>
          <w:tcPr>
            <w:tcW w:w="2693" w:type="dxa"/>
            <w:tcBorders>
              <w:bottom w:val="double" w:sz="6" w:space="0" w:color="FFFFFF"/>
            </w:tcBorders>
            <w:shd w:val="clear" w:color="auto" w:fill="7C9BC1"/>
          </w:tcPr>
          <w:p w:rsidR="00A45217"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交付里程碑</w:t>
            </w:r>
          </w:p>
        </w:tc>
        <w:tc>
          <w:tcPr>
            <w:tcW w:w="3264"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描述</w:t>
            </w:r>
          </w:p>
        </w:tc>
      </w:tr>
      <w:tr w:rsidR="00A45217" w:rsidRPr="00521012" w:rsidTr="001F6285">
        <w:trPr>
          <w:cantSplit/>
          <w:trHeight w:val="270"/>
          <w:jc w:val="center"/>
        </w:trPr>
        <w:tc>
          <w:tcPr>
            <w:tcW w:w="2415" w:type="dxa"/>
            <w:tcBorders>
              <w:top w:val="double" w:sz="6" w:space="0" w:color="FFFFFF"/>
              <w:bottom w:val="double" w:sz="6" w:space="0" w:color="FFFFFF"/>
              <w:right w:val="double" w:sz="6" w:space="0" w:color="FFFFFF"/>
            </w:tcBorders>
            <w:shd w:val="clear" w:color="auto" w:fill="E3EEF5"/>
          </w:tcPr>
          <w:p w:rsidR="00A45217" w:rsidRPr="003512AB" w:rsidRDefault="00A45217" w:rsidP="001F6285">
            <w:pPr>
              <w:pStyle w:val="aff2"/>
              <w:rPr>
                <w:i w:val="0"/>
                <w:color w:val="auto"/>
              </w:rPr>
            </w:pPr>
            <w:r w:rsidRPr="003512AB">
              <w:rPr>
                <w:rFonts w:hint="eastAsia"/>
                <w:i w:val="0"/>
                <w:color w:val="auto"/>
              </w:rPr>
              <w:t>需求调研</w:t>
            </w:r>
            <w:r w:rsidR="00C33D8B">
              <w:rPr>
                <w:rFonts w:hint="eastAsia"/>
                <w:i w:val="0"/>
                <w:color w:val="auto"/>
              </w:rPr>
              <w:t>文档</w:t>
            </w:r>
          </w:p>
        </w:tc>
        <w:tc>
          <w:tcPr>
            <w:tcW w:w="1276" w:type="dxa"/>
            <w:tcBorders>
              <w:top w:val="double" w:sz="6" w:space="0" w:color="FFFFFF"/>
              <w:bottom w:val="double" w:sz="6" w:space="0" w:color="FFFFFF"/>
            </w:tcBorders>
            <w:shd w:val="clear" w:color="auto" w:fill="E3EEF5"/>
          </w:tcPr>
          <w:p w:rsidR="00A45217" w:rsidRPr="003512AB" w:rsidRDefault="00C33D8B" w:rsidP="001F6285">
            <w:pPr>
              <w:pStyle w:val="aff2"/>
              <w:rPr>
                <w:i w:val="0"/>
                <w:color w:val="auto"/>
              </w:rPr>
            </w:pPr>
            <w:r>
              <w:rPr>
                <w:rFonts w:hint="eastAsia"/>
                <w:i w:val="0"/>
                <w:color w:val="auto"/>
              </w:rPr>
              <w:t>word</w:t>
            </w:r>
            <w:r w:rsidR="00A45217" w:rsidRPr="003512AB">
              <w:rPr>
                <w:rFonts w:hint="eastAsia"/>
                <w:i w:val="0"/>
                <w:color w:val="auto"/>
              </w:rPr>
              <w:t>文档</w:t>
            </w:r>
          </w:p>
        </w:tc>
        <w:tc>
          <w:tcPr>
            <w:tcW w:w="2693" w:type="dxa"/>
            <w:tcBorders>
              <w:top w:val="double" w:sz="6" w:space="0" w:color="FFFFFF"/>
              <w:bottom w:val="double" w:sz="6" w:space="0" w:color="FFFFFF"/>
            </w:tcBorders>
            <w:shd w:val="clear" w:color="auto" w:fill="E3EEF5"/>
          </w:tcPr>
          <w:p w:rsidR="00A45217" w:rsidRPr="003512AB" w:rsidRDefault="00A45217" w:rsidP="001F6285">
            <w:pPr>
              <w:pStyle w:val="a2"/>
              <w:ind w:firstLine="360"/>
              <w:rPr>
                <w:sz w:val="18"/>
                <w:szCs w:val="18"/>
              </w:rPr>
            </w:pPr>
            <w:r w:rsidRPr="003512AB">
              <w:rPr>
                <w:rFonts w:hint="eastAsia"/>
                <w:sz w:val="18"/>
                <w:szCs w:val="18"/>
              </w:rPr>
              <w:t>M20111125</w:t>
            </w:r>
          </w:p>
        </w:tc>
        <w:tc>
          <w:tcPr>
            <w:tcW w:w="3264" w:type="dxa"/>
            <w:tcBorders>
              <w:top w:val="double" w:sz="6" w:space="0" w:color="FFFFFF"/>
              <w:bottom w:val="double" w:sz="6" w:space="0" w:color="FFFFFF"/>
              <w:right w:val="double" w:sz="6" w:space="0" w:color="FFFFFF"/>
            </w:tcBorders>
            <w:shd w:val="clear" w:color="auto" w:fill="E3EEF5"/>
          </w:tcPr>
          <w:p w:rsidR="00A45217" w:rsidRPr="003512AB" w:rsidRDefault="00A45217" w:rsidP="001F6285">
            <w:pPr>
              <w:pStyle w:val="aff2"/>
              <w:rPr>
                <w:i w:val="0"/>
                <w:color w:val="auto"/>
              </w:rPr>
            </w:pPr>
            <w:r w:rsidRPr="003512AB">
              <w:rPr>
                <w:rFonts w:hint="eastAsia"/>
                <w:i w:val="0"/>
                <w:color w:val="auto"/>
              </w:rPr>
              <w:t>项目的总体需求调研</w:t>
            </w:r>
            <w:r w:rsidR="00C33D8B">
              <w:rPr>
                <w:rFonts w:hint="eastAsia"/>
                <w:i w:val="0"/>
                <w:color w:val="auto"/>
              </w:rPr>
              <w:t>文档</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大通网二期总功能清单</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excel</w:t>
            </w:r>
            <w:r w:rsidR="00A45217" w:rsidRPr="003512AB">
              <w:rPr>
                <w:rFonts w:hint="eastAsia"/>
                <w:i w:val="0"/>
                <w:color w:val="auto"/>
              </w:rPr>
              <w:t>文档</w:t>
            </w:r>
          </w:p>
        </w:tc>
        <w:tc>
          <w:tcPr>
            <w:tcW w:w="2693" w:type="dxa"/>
            <w:shd w:val="clear" w:color="auto" w:fill="E3EEF5"/>
          </w:tcPr>
          <w:p w:rsidR="00A45217" w:rsidRPr="003512AB" w:rsidRDefault="00A45217" w:rsidP="001F6285">
            <w:pPr>
              <w:pStyle w:val="a2"/>
              <w:ind w:firstLine="360"/>
              <w:rPr>
                <w:sz w:val="18"/>
                <w:szCs w:val="18"/>
              </w:rPr>
            </w:pPr>
            <w:r w:rsidRPr="003512AB">
              <w:rPr>
                <w:rFonts w:hint="eastAsia"/>
                <w:sz w:val="18"/>
                <w:szCs w:val="18"/>
              </w:rPr>
              <w:t>M20111125</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包括项目的所有功能清单描述以及功能开发估算时间定义</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系统设计文档</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word</w:t>
            </w:r>
            <w:r w:rsidR="00A45217" w:rsidRPr="003512AB">
              <w:rPr>
                <w:rFonts w:hint="eastAsia"/>
                <w:i w:val="0"/>
                <w:color w:val="auto"/>
              </w:rPr>
              <w:t>文档</w:t>
            </w:r>
          </w:p>
        </w:tc>
        <w:tc>
          <w:tcPr>
            <w:tcW w:w="2693" w:type="dxa"/>
            <w:shd w:val="clear" w:color="auto" w:fill="E3EEF5"/>
          </w:tcPr>
          <w:p w:rsidR="00A45217" w:rsidRPr="003512AB" w:rsidRDefault="00A45217" w:rsidP="001F6285">
            <w:pPr>
              <w:pStyle w:val="a2"/>
              <w:ind w:firstLine="360"/>
              <w:rPr>
                <w:sz w:val="18"/>
                <w:szCs w:val="18"/>
              </w:rPr>
            </w:pPr>
            <w:r w:rsidRPr="003512AB">
              <w:rPr>
                <w:rFonts w:hint="eastAsia"/>
                <w:sz w:val="18"/>
                <w:szCs w:val="18"/>
              </w:rPr>
              <w:t>M20111125</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大通网二期系统设计文档</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大通网二期阶段性完成功能清单</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excel</w:t>
            </w:r>
            <w:r w:rsidR="00A45217" w:rsidRPr="003512AB">
              <w:rPr>
                <w:rFonts w:hint="eastAsia"/>
                <w:i w:val="0"/>
                <w:color w:val="auto"/>
              </w:rPr>
              <w:t>文档</w:t>
            </w:r>
          </w:p>
        </w:tc>
        <w:tc>
          <w:tcPr>
            <w:tcW w:w="2693" w:type="dxa"/>
            <w:shd w:val="clear" w:color="auto" w:fill="E3EEF5"/>
          </w:tcPr>
          <w:p w:rsidR="00A45217" w:rsidRDefault="00A45217" w:rsidP="001F6285">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A45217" w:rsidRDefault="00A45217" w:rsidP="001F6285">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A45217" w:rsidRPr="003512AB" w:rsidRDefault="00A45217" w:rsidP="00C33D8B">
            <w:pPr>
              <w:pStyle w:val="a2"/>
              <w:ind w:firstLine="360"/>
              <w:rPr>
                <w:sz w:val="18"/>
                <w:szCs w:val="18"/>
              </w:rPr>
            </w:pPr>
            <w:r w:rsidRPr="003512AB">
              <w:rPr>
                <w:rFonts w:hint="eastAsia"/>
                <w:sz w:val="18"/>
                <w:szCs w:val="18"/>
              </w:rPr>
              <w:t>M20120</w:t>
            </w:r>
            <w:r w:rsidR="00C33D8B">
              <w:rPr>
                <w:rFonts w:hint="eastAsia"/>
                <w:sz w:val="18"/>
                <w:szCs w:val="18"/>
              </w:rPr>
              <w:t>6</w:t>
            </w:r>
            <w:r w:rsidRPr="003512AB">
              <w:rPr>
                <w:rFonts w:hint="eastAsia"/>
                <w:sz w:val="18"/>
                <w:szCs w:val="18"/>
              </w:rPr>
              <w:t>15</w:t>
            </w:r>
            <w:r w:rsidRPr="003512AB">
              <w:rPr>
                <w:rFonts w:hint="eastAsia"/>
                <w:sz w:val="18"/>
                <w:szCs w:val="18"/>
              </w:rPr>
              <w:t>，</w:t>
            </w:r>
            <w:r w:rsidRPr="003512AB">
              <w:rPr>
                <w:rFonts w:hint="eastAsia"/>
                <w:sz w:val="18"/>
                <w:szCs w:val="18"/>
              </w:rPr>
              <w:t>M20120803</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各个里程碑阶段须提交各阶段的功能完成情况列表以及描述</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大通网阶段性</w:t>
            </w:r>
            <w:r w:rsidRPr="003512AB">
              <w:rPr>
                <w:rFonts w:hint="eastAsia"/>
                <w:i w:val="0"/>
                <w:color w:val="auto"/>
              </w:rPr>
              <w:t>JIRA</w:t>
            </w:r>
            <w:r w:rsidRPr="003512AB">
              <w:rPr>
                <w:rFonts w:hint="eastAsia"/>
                <w:i w:val="0"/>
                <w:color w:val="auto"/>
              </w:rPr>
              <w:t>修改完成列表</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excel</w:t>
            </w:r>
            <w:r w:rsidR="00A45217" w:rsidRPr="003512AB">
              <w:rPr>
                <w:rFonts w:hint="eastAsia"/>
                <w:i w:val="0"/>
                <w:color w:val="auto"/>
              </w:rPr>
              <w:t>文档</w:t>
            </w:r>
          </w:p>
        </w:tc>
        <w:tc>
          <w:tcPr>
            <w:tcW w:w="2693" w:type="dxa"/>
            <w:shd w:val="clear" w:color="auto" w:fill="E3EEF5"/>
          </w:tcPr>
          <w:p w:rsidR="00A45217" w:rsidRDefault="00A45217" w:rsidP="001F6285">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A45217" w:rsidRDefault="00A45217" w:rsidP="001F6285">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A45217" w:rsidRPr="003512AB" w:rsidRDefault="00A45217" w:rsidP="00C33D8B">
            <w:pPr>
              <w:pStyle w:val="a2"/>
              <w:ind w:firstLine="360"/>
              <w:rPr>
                <w:sz w:val="18"/>
                <w:szCs w:val="18"/>
              </w:rPr>
            </w:pPr>
            <w:r w:rsidRPr="003512AB">
              <w:rPr>
                <w:rFonts w:hint="eastAsia"/>
                <w:sz w:val="18"/>
                <w:szCs w:val="18"/>
              </w:rPr>
              <w:t>M20120</w:t>
            </w:r>
            <w:r w:rsidR="00C33D8B">
              <w:rPr>
                <w:rFonts w:hint="eastAsia"/>
                <w:sz w:val="18"/>
                <w:szCs w:val="18"/>
              </w:rPr>
              <w:t>6</w:t>
            </w:r>
            <w:r w:rsidRPr="003512AB">
              <w:rPr>
                <w:rFonts w:hint="eastAsia"/>
                <w:sz w:val="18"/>
                <w:szCs w:val="18"/>
              </w:rPr>
              <w:t>15</w:t>
            </w:r>
            <w:r w:rsidRPr="003512AB">
              <w:rPr>
                <w:rFonts w:hint="eastAsia"/>
                <w:sz w:val="18"/>
                <w:szCs w:val="18"/>
              </w:rPr>
              <w:t>，</w:t>
            </w:r>
            <w:r w:rsidRPr="003512AB">
              <w:rPr>
                <w:rFonts w:hint="eastAsia"/>
                <w:sz w:val="18"/>
                <w:szCs w:val="18"/>
              </w:rPr>
              <w:t>M20120803</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各个里程碑阶段须提交在各阶段中</w:t>
            </w:r>
            <w:r w:rsidRPr="003512AB">
              <w:rPr>
                <w:rFonts w:hint="eastAsia"/>
                <w:i w:val="0"/>
                <w:color w:val="auto"/>
              </w:rPr>
              <w:t>JIRA</w:t>
            </w:r>
            <w:r w:rsidRPr="003512AB">
              <w:rPr>
                <w:rFonts w:hint="eastAsia"/>
                <w:i w:val="0"/>
                <w:color w:val="auto"/>
              </w:rPr>
              <w:t>修改完成的列表以及描述</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源代码</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电子</w:t>
            </w:r>
            <w:r w:rsidR="00A45217" w:rsidRPr="003512AB">
              <w:rPr>
                <w:rFonts w:hint="eastAsia"/>
                <w:i w:val="0"/>
                <w:color w:val="auto"/>
              </w:rPr>
              <w:t>文档</w:t>
            </w:r>
          </w:p>
        </w:tc>
        <w:tc>
          <w:tcPr>
            <w:tcW w:w="2693" w:type="dxa"/>
            <w:shd w:val="clear" w:color="auto" w:fill="E3EEF5"/>
          </w:tcPr>
          <w:p w:rsidR="00A45217" w:rsidRDefault="00A45217" w:rsidP="001F6285">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A45217" w:rsidRDefault="00A45217" w:rsidP="001F6285">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A45217" w:rsidRPr="003512AB" w:rsidRDefault="00A45217" w:rsidP="001F6285">
            <w:pPr>
              <w:pStyle w:val="a2"/>
              <w:ind w:firstLine="360"/>
              <w:rPr>
                <w:sz w:val="18"/>
                <w:szCs w:val="18"/>
              </w:rPr>
            </w:pPr>
            <w:r w:rsidRPr="003512AB">
              <w:rPr>
                <w:rFonts w:hint="eastAsia"/>
                <w:sz w:val="18"/>
                <w:szCs w:val="18"/>
              </w:rPr>
              <w:t>M20120515</w:t>
            </w:r>
            <w:r w:rsidRPr="003512AB">
              <w:rPr>
                <w:rFonts w:hint="eastAsia"/>
                <w:sz w:val="18"/>
                <w:szCs w:val="18"/>
              </w:rPr>
              <w:t>，</w:t>
            </w:r>
            <w:r w:rsidRPr="003512AB">
              <w:rPr>
                <w:rFonts w:hint="eastAsia"/>
                <w:sz w:val="18"/>
                <w:szCs w:val="18"/>
              </w:rPr>
              <w:t>M20120803</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各个里程碑阶段须提交的所有功能开发的源代码文件</w:t>
            </w:r>
          </w:p>
        </w:tc>
      </w:tr>
      <w:tr w:rsidR="00C33D8B" w:rsidRPr="00521012" w:rsidTr="001F6285">
        <w:trPr>
          <w:cantSplit/>
          <w:trHeight w:val="117"/>
          <w:jc w:val="center"/>
        </w:trPr>
        <w:tc>
          <w:tcPr>
            <w:tcW w:w="2415" w:type="dxa"/>
            <w:shd w:val="clear" w:color="auto" w:fill="E3EEF5"/>
          </w:tcPr>
          <w:p w:rsidR="00C33D8B" w:rsidRPr="003512AB" w:rsidRDefault="00C33D8B" w:rsidP="001F6285">
            <w:pPr>
              <w:pStyle w:val="aff2"/>
              <w:rPr>
                <w:i w:val="0"/>
                <w:color w:val="auto"/>
              </w:rPr>
            </w:pPr>
            <w:r>
              <w:rPr>
                <w:rFonts w:hint="eastAsia"/>
                <w:i w:val="0"/>
                <w:color w:val="auto"/>
              </w:rPr>
              <w:lastRenderedPageBreak/>
              <w:t>可执行的</w:t>
            </w:r>
            <w:r>
              <w:rPr>
                <w:rFonts w:hint="eastAsia"/>
                <w:i w:val="0"/>
                <w:color w:val="auto"/>
              </w:rPr>
              <w:t>web</w:t>
            </w:r>
            <w:r>
              <w:rPr>
                <w:rFonts w:hint="eastAsia"/>
                <w:i w:val="0"/>
                <w:color w:val="auto"/>
              </w:rPr>
              <w:t>应用程序</w:t>
            </w:r>
          </w:p>
        </w:tc>
        <w:tc>
          <w:tcPr>
            <w:tcW w:w="1276" w:type="dxa"/>
            <w:shd w:val="clear" w:color="auto" w:fill="E3EEF5"/>
          </w:tcPr>
          <w:p w:rsidR="00C33D8B" w:rsidRPr="00C33D8B" w:rsidRDefault="00C33D8B" w:rsidP="001F6285">
            <w:pPr>
              <w:pStyle w:val="aff2"/>
              <w:rPr>
                <w:i w:val="0"/>
                <w:color w:val="auto"/>
              </w:rPr>
            </w:pPr>
            <w:r>
              <w:rPr>
                <w:rFonts w:hint="eastAsia"/>
                <w:i w:val="0"/>
                <w:color w:val="auto"/>
              </w:rPr>
              <w:t>可执行</w:t>
            </w:r>
            <w:r>
              <w:rPr>
                <w:rFonts w:hint="eastAsia"/>
                <w:i w:val="0"/>
                <w:color w:val="auto"/>
              </w:rPr>
              <w:t>web</w:t>
            </w:r>
            <w:r>
              <w:rPr>
                <w:rFonts w:hint="eastAsia"/>
                <w:i w:val="0"/>
                <w:color w:val="auto"/>
              </w:rPr>
              <w:t>应用</w:t>
            </w:r>
          </w:p>
        </w:tc>
        <w:tc>
          <w:tcPr>
            <w:tcW w:w="2693" w:type="dxa"/>
            <w:shd w:val="clear" w:color="auto" w:fill="E3EEF5"/>
          </w:tcPr>
          <w:p w:rsidR="00C33D8B" w:rsidRDefault="00C33D8B" w:rsidP="00C33D8B">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C33D8B" w:rsidRDefault="00C33D8B" w:rsidP="00C33D8B">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C33D8B" w:rsidRPr="003512AB" w:rsidRDefault="00C33D8B" w:rsidP="00C33D8B">
            <w:pPr>
              <w:pStyle w:val="a2"/>
              <w:ind w:firstLine="360"/>
              <w:rPr>
                <w:sz w:val="18"/>
                <w:szCs w:val="18"/>
              </w:rPr>
            </w:pPr>
            <w:r w:rsidRPr="003512AB">
              <w:rPr>
                <w:rFonts w:hint="eastAsia"/>
                <w:sz w:val="18"/>
                <w:szCs w:val="18"/>
              </w:rPr>
              <w:t>M20120515</w:t>
            </w:r>
            <w:r w:rsidRPr="003512AB">
              <w:rPr>
                <w:rFonts w:hint="eastAsia"/>
                <w:sz w:val="18"/>
                <w:szCs w:val="18"/>
              </w:rPr>
              <w:t>，</w:t>
            </w:r>
            <w:r w:rsidRPr="003512AB">
              <w:rPr>
                <w:rFonts w:hint="eastAsia"/>
                <w:sz w:val="18"/>
                <w:szCs w:val="18"/>
              </w:rPr>
              <w:t>M20120803</w:t>
            </w:r>
          </w:p>
        </w:tc>
        <w:tc>
          <w:tcPr>
            <w:tcW w:w="3264" w:type="dxa"/>
            <w:shd w:val="clear" w:color="auto" w:fill="E3EEF5"/>
          </w:tcPr>
          <w:p w:rsidR="00C33D8B" w:rsidRPr="003512AB" w:rsidRDefault="00C33D8B" w:rsidP="001F6285">
            <w:pPr>
              <w:pStyle w:val="aff2"/>
              <w:rPr>
                <w:i w:val="0"/>
                <w:color w:val="auto"/>
              </w:rPr>
            </w:pPr>
            <w:r>
              <w:rPr>
                <w:rFonts w:hint="eastAsia"/>
                <w:i w:val="0"/>
                <w:color w:val="auto"/>
              </w:rPr>
              <w:t>各个里程碑阶段须提交可执行的</w:t>
            </w:r>
            <w:r>
              <w:rPr>
                <w:rFonts w:hint="eastAsia"/>
                <w:i w:val="0"/>
                <w:color w:val="auto"/>
              </w:rPr>
              <w:t>web</w:t>
            </w:r>
            <w:r>
              <w:rPr>
                <w:rFonts w:hint="eastAsia"/>
                <w:i w:val="0"/>
                <w:color w:val="auto"/>
              </w:rPr>
              <w:t>应用程序。</w:t>
            </w:r>
          </w:p>
        </w:tc>
      </w:tr>
    </w:tbl>
    <w:p w:rsidR="00A45217" w:rsidRDefault="00A45217" w:rsidP="00A45217">
      <w:pPr>
        <w:pStyle w:val="30"/>
      </w:pPr>
      <w:bookmarkStart w:id="48" w:name="_Toc304895010"/>
      <w:bookmarkStart w:id="49" w:name="_Toc304969411"/>
      <w:r>
        <w:rPr>
          <w:rFonts w:hint="eastAsia"/>
        </w:rPr>
        <w:t>质量标准</w:t>
      </w:r>
      <w:bookmarkEnd w:id="48"/>
      <w:bookmarkEnd w:id="49"/>
    </w:p>
    <w:p w:rsidR="00A45217" w:rsidRDefault="00A45217" w:rsidP="00A45217">
      <w:pPr>
        <w:pStyle w:val="a2"/>
        <w:ind w:firstLine="420"/>
      </w:pPr>
      <w:r>
        <w:rPr>
          <w:rFonts w:hint="eastAsia"/>
        </w:rPr>
        <w:t>在交付验收最终确认前，对于交付验收期内发现的问题和缺陷，乙方应保证以下质量标准：</w:t>
      </w:r>
    </w:p>
    <w:p w:rsidR="00A45217" w:rsidRDefault="00A45217" w:rsidP="00A45217">
      <w:pPr>
        <w:pStyle w:val="4"/>
      </w:pPr>
      <w:r>
        <w:rPr>
          <w:rFonts w:hint="eastAsia"/>
        </w:rPr>
        <w:t>缺陷类型标准</w:t>
      </w:r>
    </w:p>
    <w:p w:rsidR="00A45217" w:rsidRDefault="00A45217" w:rsidP="00A45217">
      <w:pPr>
        <w:pStyle w:val="a2"/>
        <w:ind w:firstLine="420"/>
      </w:pPr>
      <w:r>
        <w:rPr>
          <w:rFonts w:hint="eastAsia"/>
        </w:rPr>
        <w:t>乙方应保证不存在以下缺陷问题：</w:t>
      </w:r>
    </w:p>
    <w:p w:rsidR="00A45217" w:rsidRDefault="00A45217" w:rsidP="00A45217">
      <w:pPr>
        <w:pStyle w:val="a2"/>
        <w:numPr>
          <w:ilvl w:val="0"/>
          <w:numId w:val="26"/>
        </w:numPr>
        <w:ind w:firstLineChars="0"/>
      </w:pPr>
      <w:r>
        <w:rPr>
          <w:rFonts w:hint="eastAsia"/>
        </w:rPr>
        <w:t>需求未实现</w:t>
      </w:r>
    </w:p>
    <w:p w:rsidR="00A45217" w:rsidRDefault="00A45217" w:rsidP="00A45217">
      <w:pPr>
        <w:pStyle w:val="a2"/>
        <w:numPr>
          <w:ilvl w:val="0"/>
          <w:numId w:val="26"/>
        </w:numPr>
        <w:ind w:firstLineChars="0"/>
      </w:pPr>
      <w:r>
        <w:rPr>
          <w:rFonts w:hint="eastAsia"/>
        </w:rPr>
        <w:t>需求实现错误</w:t>
      </w:r>
    </w:p>
    <w:p w:rsidR="00A45217" w:rsidRPr="00180406" w:rsidRDefault="00A45217" w:rsidP="00A45217">
      <w:pPr>
        <w:pStyle w:val="a2"/>
        <w:numPr>
          <w:ilvl w:val="0"/>
          <w:numId w:val="26"/>
        </w:numPr>
        <w:ind w:firstLineChars="0"/>
      </w:pPr>
      <w:r>
        <w:rPr>
          <w:rFonts w:hint="eastAsia"/>
        </w:rPr>
        <w:t>没有遵循标准约定</w:t>
      </w:r>
    </w:p>
    <w:p w:rsidR="00A45217" w:rsidRDefault="00A45217" w:rsidP="00A45217">
      <w:pPr>
        <w:pStyle w:val="4"/>
      </w:pPr>
      <w:r>
        <w:rPr>
          <w:rFonts w:hint="eastAsia"/>
        </w:rPr>
        <w:t>Bug</w:t>
      </w:r>
      <w:r>
        <w:rPr>
          <w:rFonts w:hint="eastAsia"/>
        </w:rPr>
        <w:t>分布范围</w:t>
      </w:r>
    </w:p>
    <w:p w:rsidR="00A45217" w:rsidRPr="00C12E85" w:rsidRDefault="00A45217" w:rsidP="00A45217">
      <w:pPr>
        <w:pStyle w:val="a2"/>
        <w:ind w:firstLine="420"/>
      </w:pPr>
      <w:r>
        <w:rPr>
          <w:rFonts w:hint="eastAsia"/>
        </w:rPr>
        <w:t>乙方需要保证在交付验收期结束时，未解决的缺陷所在功能列表占整个需求功能清单较小部分，也就是必须少于</w:t>
      </w:r>
      <w:r>
        <w:rPr>
          <w:rFonts w:hint="eastAsia"/>
        </w:rPr>
        <w:t>32%</w:t>
      </w:r>
      <w:r>
        <w:rPr>
          <w:rFonts w:hint="eastAsia"/>
        </w:rPr>
        <w:t>比例（缺陷修复的功能应占整个需求功能数至少一个标准方差σ以上）</w:t>
      </w:r>
    </w:p>
    <w:p w:rsidR="00A45217" w:rsidRDefault="00A45217" w:rsidP="00A45217">
      <w:pPr>
        <w:pStyle w:val="4"/>
      </w:pPr>
      <w:r>
        <w:rPr>
          <w:rFonts w:hint="eastAsia"/>
        </w:rPr>
        <w:t>Bug</w:t>
      </w:r>
      <w:r>
        <w:rPr>
          <w:rFonts w:hint="eastAsia"/>
        </w:rPr>
        <w:t>修复率</w:t>
      </w:r>
    </w:p>
    <w:p w:rsidR="00A45217" w:rsidRDefault="00A45217" w:rsidP="00A45217">
      <w:pPr>
        <w:pStyle w:val="a2"/>
        <w:numPr>
          <w:ilvl w:val="0"/>
          <w:numId w:val="24"/>
        </w:numPr>
        <w:ind w:firstLineChars="0"/>
      </w:pPr>
      <w:r>
        <w:rPr>
          <w:rFonts w:hint="eastAsia"/>
        </w:rPr>
        <w:t>完全修复所有阻塞的（</w:t>
      </w:r>
      <w:r>
        <w:rPr>
          <w:rFonts w:hint="eastAsia"/>
        </w:rPr>
        <w:t>Block</w:t>
      </w:r>
      <w:r>
        <w:rPr>
          <w:rFonts w:hint="eastAsia"/>
        </w:rPr>
        <w:t>）和关键的（</w:t>
      </w:r>
      <w:r>
        <w:t>Critical</w:t>
      </w:r>
      <w:r>
        <w:rPr>
          <w:rFonts w:hint="eastAsia"/>
        </w:rPr>
        <w:t>）的程序</w:t>
      </w:r>
      <w:r>
        <w:rPr>
          <w:rFonts w:hint="eastAsia"/>
        </w:rPr>
        <w:t>Bug</w:t>
      </w:r>
      <w:r>
        <w:rPr>
          <w:rFonts w:hint="eastAsia"/>
        </w:rPr>
        <w:t>。</w:t>
      </w:r>
    </w:p>
    <w:p w:rsidR="00A45217" w:rsidRDefault="00A45217" w:rsidP="00A45217">
      <w:pPr>
        <w:pStyle w:val="a2"/>
        <w:numPr>
          <w:ilvl w:val="0"/>
          <w:numId w:val="24"/>
        </w:numPr>
        <w:ind w:firstLineChars="0"/>
      </w:pPr>
      <w:r>
        <w:rPr>
          <w:rFonts w:hint="eastAsia"/>
        </w:rPr>
        <w:t>绝大部分修复主要的（</w:t>
      </w:r>
      <w:r>
        <w:rPr>
          <w:rFonts w:hint="eastAsia"/>
        </w:rPr>
        <w:t>Major</w:t>
      </w:r>
      <w:r>
        <w:rPr>
          <w:rFonts w:hint="eastAsia"/>
        </w:rPr>
        <w:t>）的程序</w:t>
      </w:r>
      <w:r>
        <w:rPr>
          <w:rFonts w:hint="eastAsia"/>
        </w:rPr>
        <w:t>Bug</w:t>
      </w:r>
      <w:r>
        <w:rPr>
          <w:rFonts w:hint="eastAsia"/>
        </w:rPr>
        <w:t>，修复率保证在</w:t>
      </w:r>
      <w:r>
        <w:rPr>
          <w:rFonts w:hint="eastAsia"/>
        </w:rPr>
        <w:t>2</w:t>
      </w:r>
      <w:r>
        <w:rPr>
          <w:rFonts w:hint="eastAsia"/>
        </w:rPr>
        <w:t>个σ，也就是约在</w:t>
      </w:r>
      <w:r>
        <w:rPr>
          <w:rFonts w:hint="eastAsia"/>
        </w:rPr>
        <w:t>95%</w:t>
      </w:r>
      <w:r>
        <w:rPr>
          <w:rFonts w:hint="eastAsia"/>
        </w:rPr>
        <w:t>以上。</w:t>
      </w:r>
    </w:p>
    <w:p w:rsidR="00A45217" w:rsidRPr="005D59D2" w:rsidRDefault="00A45217" w:rsidP="00A45217">
      <w:pPr>
        <w:pStyle w:val="a2"/>
        <w:numPr>
          <w:ilvl w:val="0"/>
          <w:numId w:val="24"/>
        </w:numPr>
        <w:ind w:firstLineChars="0"/>
      </w:pPr>
      <w:r>
        <w:rPr>
          <w:rFonts w:hint="eastAsia"/>
        </w:rPr>
        <w:t>基本修复一般的（</w:t>
      </w:r>
      <w:r>
        <w:rPr>
          <w:rFonts w:hint="eastAsia"/>
        </w:rPr>
        <w:t>Normal</w:t>
      </w:r>
      <w:r>
        <w:rPr>
          <w:rFonts w:hint="eastAsia"/>
        </w:rPr>
        <w:t>）和次要的（</w:t>
      </w:r>
      <w:r>
        <w:rPr>
          <w:rFonts w:hint="eastAsia"/>
        </w:rPr>
        <w:t>Minor</w:t>
      </w:r>
      <w:r>
        <w:rPr>
          <w:rFonts w:hint="eastAsia"/>
        </w:rPr>
        <w:t>）的程序</w:t>
      </w:r>
      <w:r>
        <w:rPr>
          <w:rFonts w:hint="eastAsia"/>
        </w:rPr>
        <w:t>Bug</w:t>
      </w:r>
      <w:r>
        <w:rPr>
          <w:rFonts w:hint="eastAsia"/>
        </w:rPr>
        <w:t>，修复率保证在一个σ，也就是约</w:t>
      </w:r>
      <w:r>
        <w:rPr>
          <w:rFonts w:hint="eastAsia"/>
        </w:rPr>
        <w:t>68%</w:t>
      </w:r>
      <w:r>
        <w:rPr>
          <w:rFonts w:hint="eastAsia"/>
        </w:rPr>
        <w:t>以上。</w:t>
      </w:r>
    </w:p>
    <w:p w:rsidR="00A45217" w:rsidRDefault="00A45217" w:rsidP="00A45217">
      <w:pPr>
        <w:pStyle w:val="30"/>
      </w:pPr>
      <w:bookmarkStart w:id="50" w:name="_Toc304895011"/>
      <w:bookmarkStart w:id="51" w:name="_Toc304969412"/>
      <w:r>
        <w:rPr>
          <w:rFonts w:hint="eastAsia"/>
        </w:rPr>
        <w:t>验收报告</w:t>
      </w:r>
      <w:bookmarkEnd w:id="50"/>
      <w:bookmarkEnd w:id="51"/>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乙方在验收阶段提供的验收报告须包含功能清单，项目</w:t>
      </w:r>
      <w:r w:rsidRPr="00093F1B">
        <w:rPr>
          <w:rFonts w:hint="eastAsia"/>
          <w:i w:val="0"/>
          <w:color w:val="auto"/>
          <w:sz w:val="21"/>
          <w:szCs w:val="24"/>
        </w:rPr>
        <w:t>BUG</w:t>
      </w:r>
      <w:r w:rsidRPr="00093F1B">
        <w:rPr>
          <w:rFonts w:hint="eastAsia"/>
          <w:i w:val="0"/>
          <w:color w:val="auto"/>
          <w:sz w:val="21"/>
          <w:szCs w:val="24"/>
        </w:rPr>
        <w:t>列表以及处理情况的统计清单，项目相关模块源代码，项目实施的情况报告，甲方填写验收意见以及结论，并签字确认。</w:t>
      </w:r>
    </w:p>
    <w:p w:rsidR="00A45217" w:rsidRDefault="00A45217" w:rsidP="00A45217">
      <w:pPr>
        <w:pStyle w:val="20"/>
      </w:pPr>
      <w:bookmarkStart w:id="52" w:name="_Toc304895012"/>
      <w:bookmarkStart w:id="53" w:name="_Toc304969413"/>
      <w:r>
        <w:rPr>
          <w:rFonts w:hint="eastAsia"/>
        </w:rPr>
        <w:lastRenderedPageBreak/>
        <w:t>交付验收程序</w:t>
      </w:r>
      <w:bookmarkEnd w:id="52"/>
      <w:bookmarkEnd w:id="53"/>
    </w:p>
    <w:p w:rsidR="00A45217" w:rsidRDefault="00A45217" w:rsidP="00A45217">
      <w:pPr>
        <w:pStyle w:val="30"/>
      </w:pPr>
      <w:bookmarkStart w:id="54" w:name="_Toc304895013"/>
      <w:bookmarkStart w:id="55" w:name="_Toc304969414"/>
      <w:r>
        <w:rPr>
          <w:rFonts w:hint="eastAsia"/>
        </w:rPr>
        <w:t>验收代表</w:t>
      </w:r>
      <w:bookmarkEnd w:id="54"/>
      <w:bookmarkEnd w:id="55"/>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甲方代表：冯卫，邓景军</w:t>
      </w:r>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乙方代表：夏勇，胡幸</w:t>
      </w:r>
    </w:p>
    <w:p w:rsidR="00A45217" w:rsidRPr="00B74C89" w:rsidRDefault="00A45217" w:rsidP="00A45217">
      <w:pPr>
        <w:pStyle w:val="30"/>
      </w:pPr>
      <w:bookmarkStart w:id="56" w:name="_Toc304895014"/>
      <w:bookmarkStart w:id="57" w:name="_Toc304969415"/>
      <w:r>
        <w:rPr>
          <w:rFonts w:hint="eastAsia"/>
        </w:rPr>
        <w:t>双方职责说明</w:t>
      </w:r>
      <w:bookmarkEnd w:id="56"/>
      <w:bookmarkEnd w:id="57"/>
    </w:p>
    <w:p w:rsidR="00A45217" w:rsidRDefault="00A45217" w:rsidP="00A45217">
      <w:pPr>
        <w:pStyle w:val="a2"/>
        <w:spacing w:after="156"/>
        <w:ind w:firstLine="420"/>
      </w:pPr>
      <w:r>
        <w:rPr>
          <w:rFonts w:hint="eastAsia"/>
        </w:rPr>
        <w:t>甲方需在乙方提出交付验收申请后的指定验收期内（</w:t>
      </w:r>
      <w:r w:rsidRPr="00093F1B">
        <w:rPr>
          <w:rFonts w:hint="eastAsia"/>
        </w:rPr>
        <w:t>30</w:t>
      </w:r>
      <w:r w:rsidRPr="00093F1B">
        <w:rPr>
          <w:rFonts w:hint="eastAsia"/>
        </w:rPr>
        <w:t>个工作日</w:t>
      </w:r>
      <w:r>
        <w:rPr>
          <w:rFonts w:hint="eastAsia"/>
        </w:rPr>
        <w:t>）根据验收标准进行交付验收。乙方应按照验收标准解决甲方在验收期发现的缺陷和问题。双方认可，甲方如果在验收期后发现的缺陷和问题，将纳入质保期工作范畴，不应因此推迟交付验收。</w:t>
      </w:r>
    </w:p>
    <w:p w:rsidR="00A45217" w:rsidRDefault="00A45217" w:rsidP="00A45217">
      <w:pPr>
        <w:pStyle w:val="a2"/>
        <w:spacing w:after="156"/>
        <w:ind w:firstLine="420"/>
      </w:pPr>
      <w:r>
        <w:rPr>
          <w:rFonts w:hint="eastAsia"/>
        </w:rPr>
        <w:t>在达到验收标准后，甲方应及时出具并确认验收报告。</w:t>
      </w:r>
    </w:p>
    <w:p w:rsidR="00A45217" w:rsidRDefault="00A45217" w:rsidP="00A45217">
      <w:pPr>
        <w:pStyle w:val="30"/>
      </w:pPr>
      <w:bookmarkStart w:id="58" w:name="_Toc304895015"/>
      <w:bookmarkStart w:id="59" w:name="_Toc304969416"/>
      <w:r>
        <w:rPr>
          <w:rFonts w:hint="eastAsia"/>
        </w:rPr>
        <w:t>里程碑验收程序</w:t>
      </w:r>
      <w:bookmarkEnd w:id="58"/>
      <w:bookmarkEnd w:id="59"/>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在里程碑结束阶段，乙方须提供里程碑计划表里所要提供的交付内容，交给甲方进行验收，甲方需在乙方提出交付验收申请后的指定验收期内（</w:t>
      </w:r>
      <w:r w:rsidRPr="00093F1B">
        <w:rPr>
          <w:rFonts w:hint="eastAsia"/>
          <w:i w:val="0"/>
          <w:color w:val="auto"/>
          <w:sz w:val="21"/>
          <w:szCs w:val="24"/>
        </w:rPr>
        <w:t>30</w:t>
      </w:r>
      <w:r w:rsidRPr="00093F1B">
        <w:rPr>
          <w:rFonts w:hint="eastAsia"/>
          <w:i w:val="0"/>
          <w:color w:val="auto"/>
          <w:sz w:val="21"/>
          <w:szCs w:val="24"/>
        </w:rPr>
        <w:t>个工作日）根据验收标准进行交付验收。乙方应按照验收标准解决甲方在验收期发现的缺陷和问题。双方认可，甲方如果在验收期后发现的缺陷和问题，将纳入质保期工作范畴，不应因此推迟交付验收。</w:t>
      </w:r>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在达到验收标准后，甲方应及时出具并确认验收报告。</w:t>
      </w:r>
    </w:p>
    <w:p w:rsidR="00A45217" w:rsidRPr="00B74C89" w:rsidRDefault="00A45217" w:rsidP="00A45217">
      <w:pPr>
        <w:pStyle w:val="30"/>
      </w:pPr>
      <w:bookmarkStart w:id="60" w:name="_Toc304895016"/>
      <w:bookmarkStart w:id="61" w:name="_Toc304969417"/>
      <w:r>
        <w:rPr>
          <w:rFonts w:hint="eastAsia"/>
        </w:rPr>
        <w:t>最终交付验收程序</w:t>
      </w:r>
      <w:bookmarkEnd w:id="60"/>
      <w:bookmarkEnd w:id="61"/>
    </w:p>
    <w:p w:rsidR="00A45217" w:rsidRPr="00093F1B" w:rsidRDefault="00A45217" w:rsidP="00A45217">
      <w:pPr>
        <w:pStyle w:val="a2"/>
        <w:spacing w:after="156"/>
        <w:ind w:firstLine="420"/>
      </w:pPr>
      <w:r w:rsidRPr="00093F1B">
        <w:rPr>
          <w:rFonts w:hint="eastAsia"/>
        </w:rPr>
        <w:t>在最终交付阶段，乙方提供最终的功能完善可运行并可正常访问的系统，交给甲方验收，甲方需在乙方提出交付验收申请后的指定验收期内（</w:t>
      </w:r>
      <w:r w:rsidRPr="00093F1B">
        <w:rPr>
          <w:rFonts w:hint="eastAsia"/>
        </w:rPr>
        <w:t>30</w:t>
      </w:r>
      <w:r w:rsidRPr="00093F1B">
        <w:rPr>
          <w:rFonts w:hint="eastAsia"/>
        </w:rPr>
        <w:t>个工作日）根据验收标准进行交付验收。乙方应按照验收标准解决甲方在验收期发现的缺陷和问题。双方认可，甲方如果在验收期后发现的缺陷和问题，将纳入质保期工作范畴，不应因此推迟交付验收。</w:t>
      </w:r>
    </w:p>
    <w:p w:rsidR="00A45217" w:rsidRPr="00093F1B" w:rsidRDefault="00A45217" w:rsidP="00A45217">
      <w:pPr>
        <w:pStyle w:val="a2"/>
        <w:spacing w:after="156"/>
        <w:ind w:firstLine="420"/>
      </w:pPr>
      <w:r w:rsidRPr="00093F1B">
        <w:rPr>
          <w:rFonts w:hint="eastAsia"/>
        </w:rPr>
        <w:t>在达到验收标准后，甲方应及时出具并确认最终验收报告。</w:t>
      </w:r>
    </w:p>
    <w:p w:rsidR="007F2D41" w:rsidRPr="00A45217" w:rsidRDefault="007F2D41" w:rsidP="00180406">
      <w:pPr>
        <w:pStyle w:val="aff2"/>
        <w:rPr>
          <w:color w:val="FF0000"/>
        </w:rPr>
      </w:pPr>
    </w:p>
    <w:p w:rsidR="00471387" w:rsidRPr="00984C0F" w:rsidRDefault="00471387" w:rsidP="00471387">
      <w:pPr>
        <w:pStyle w:val="1"/>
      </w:pPr>
      <w:bookmarkStart w:id="62" w:name="_变更管理"/>
      <w:bookmarkStart w:id="63" w:name="_Toc304969418"/>
      <w:bookmarkEnd w:id="62"/>
      <w:r>
        <w:rPr>
          <w:rFonts w:hint="eastAsia"/>
        </w:rPr>
        <w:lastRenderedPageBreak/>
        <w:t>变更管理</w:t>
      </w:r>
      <w:bookmarkEnd w:id="63"/>
    </w:p>
    <w:p w:rsidR="00471387" w:rsidRDefault="00471387" w:rsidP="00471387">
      <w:pPr>
        <w:pStyle w:val="20"/>
      </w:pPr>
      <w:bookmarkStart w:id="64" w:name="_Toc304969419"/>
      <w:r>
        <w:rPr>
          <w:rFonts w:hint="eastAsia"/>
        </w:rPr>
        <w:t>需求变更认定</w:t>
      </w:r>
      <w:bookmarkEnd w:id="64"/>
    </w:p>
    <w:p w:rsidR="00471387" w:rsidRDefault="00471387" w:rsidP="00471387">
      <w:pPr>
        <w:pStyle w:val="a2"/>
        <w:spacing w:after="156"/>
        <w:ind w:firstLineChars="0" w:firstLine="0"/>
      </w:pPr>
      <w:r>
        <w:rPr>
          <w:rFonts w:hint="eastAsia"/>
        </w:rPr>
        <w:t>经双方确认的需求并进入开发阶段，由于甲方提出的对需求的改变时（包括新增需求、修改需求、废除需求），甲乙双方认可其行为均属于需求变更。</w:t>
      </w:r>
    </w:p>
    <w:p w:rsidR="00235BA6" w:rsidRDefault="00235BA6" w:rsidP="00235BA6">
      <w:pPr>
        <w:pStyle w:val="30"/>
      </w:pPr>
      <w:bookmarkStart w:id="65" w:name="_Toc304969420"/>
      <w:r>
        <w:rPr>
          <w:rFonts w:hint="eastAsia"/>
        </w:rPr>
        <w:t>需求变更类型说明</w:t>
      </w:r>
      <w:bookmarkEnd w:id="65"/>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746"/>
        <w:gridCol w:w="6902"/>
      </w:tblGrid>
      <w:tr w:rsidR="00235BA6" w:rsidRPr="00521012" w:rsidTr="002159C1">
        <w:trPr>
          <w:cantSplit/>
          <w:trHeight w:val="318"/>
          <w:tblHeader/>
          <w:jc w:val="center"/>
        </w:trPr>
        <w:tc>
          <w:tcPr>
            <w:tcW w:w="2746" w:type="dxa"/>
            <w:tcBorders>
              <w:bottom w:val="double" w:sz="6" w:space="0" w:color="FFFFFF"/>
              <w:right w:val="double" w:sz="6" w:space="0" w:color="FFFFFF"/>
            </w:tcBorders>
            <w:shd w:val="clear" w:color="auto" w:fill="7C9BC1"/>
            <w:vAlign w:val="center"/>
          </w:tcPr>
          <w:p w:rsidR="00235BA6" w:rsidRPr="00521012" w:rsidRDefault="00C12E85" w:rsidP="00C12E85">
            <w:pPr>
              <w:jc w:val="center"/>
              <w:rPr>
                <w:rFonts w:ascii="微软雅黑" w:eastAsia="微软雅黑" w:hAnsi="微软雅黑"/>
                <w:b/>
                <w:sz w:val="20"/>
                <w:szCs w:val="20"/>
              </w:rPr>
            </w:pPr>
            <w:r>
              <w:rPr>
                <w:rFonts w:ascii="微软雅黑" w:eastAsia="微软雅黑" w:hAnsi="微软雅黑" w:hint="eastAsia"/>
                <w:b/>
                <w:sz w:val="20"/>
                <w:szCs w:val="20"/>
              </w:rPr>
              <w:t>需求变更类型</w:t>
            </w:r>
          </w:p>
        </w:tc>
        <w:tc>
          <w:tcPr>
            <w:tcW w:w="6902" w:type="dxa"/>
            <w:tcBorders>
              <w:bottom w:val="double" w:sz="6" w:space="0" w:color="FFFFFF"/>
              <w:right w:val="double" w:sz="6" w:space="0" w:color="FFFFFF"/>
            </w:tcBorders>
            <w:shd w:val="clear" w:color="auto" w:fill="7C9BC1"/>
            <w:vAlign w:val="center"/>
          </w:tcPr>
          <w:p w:rsidR="00235BA6" w:rsidRPr="00521012" w:rsidRDefault="00235BA6" w:rsidP="00C12E85">
            <w:pPr>
              <w:jc w:val="center"/>
              <w:rPr>
                <w:rFonts w:ascii="微软雅黑" w:eastAsia="微软雅黑" w:hAnsi="微软雅黑"/>
                <w:b/>
                <w:sz w:val="20"/>
                <w:szCs w:val="20"/>
              </w:rPr>
            </w:pPr>
            <w:r>
              <w:rPr>
                <w:rFonts w:ascii="微软雅黑" w:eastAsia="微软雅黑" w:hAnsi="微软雅黑" w:hint="eastAsia"/>
                <w:b/>
                <w:sz w:val="20"/>
                <w:szCs w:val="20"/>
              </w:rPr>
              <w:t>描述</w:t>
            </w:r>
          </w:p>
        </w:tc>
      </w:tr>
      <w:tr w:rsidR="00235BA6" w:rsidRPr="00521012" w:rsidTr="002159C1">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235BA6" w:rsidRPr="00BE457C" w:rsidRDefault="00180406" w:rsidP="002159C1">
            <w:pPr>
              <w:pStyle w:val="aff1"/>
            </w:pPr>
            <w:r>
              <w:rPr>
                <w:rFonts w:hint="eastAsia"/>
              </w:rPr>
              <w:t>新需求</w:t>
            </w:r>
          </w:p>
        </w:tc>
        <w:tc>
          <w:tcPr>
            <w:tcW w:w="6902" w:type="dxa"/>
            <w:tcBorders>
              <w:top w:val="double" w:sz="6" w:space="0" w:color="FFFFFF"/>
              <w:bottom w:val="double" w:sz="6" w:space="0" w:color="FFFFFF"/>
              <w:right w:val="double" w:sz="6" w:space="0" w:color="FFFFFF"/>
            </w:tcBorders>
            <w:shd w:val="clear" w:color="auto" w:fill="E3EEF5"/>
          </w:tcPr>
          <w:p w:rsidR="00235BA6" w:rsidRPr="00BE457C" w:rsidRDefault="00180406" w:rsidP="002159C1">
            <w:pPr>
              <w:pStyle w:val="aff1"/>
            </w:pPr>
            <w:r>
              <w:rPr>
                <w:rFonts w:hint="eastAsia"/>
              </w:rPr>
              <w:t>不在需求列表中的需求</w:t>
            </w:r>
          </w:p>
        </w:tc>
      </w:tr>
      <w:tr w:rsidR="00235BA6" w:rsidRPr="00521012" w:rsidTr="002159C1">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235BA6" w:rsidRPr="00BE457C" w:rsidRDefault="00180406" w:rsidP="00180406">
            <w:pPr>
              <w:pStyle w:val="aff1"/>
            </w:pPr>
            <w:r>
              <w:rPr>
                <w:rFonts w:hint="eastAsia"/>
              </w:rPr>
              <w:t>需求补充</w:t>
            </w:r>
          </w:p>
        </w:tc>
        <w:tc>
          <w:tcPr>
            <w:tcW w:w="6902" w:type="dxa"/>
            <w:tcBorders>
              <w:top w:val="double" w:sz="6" w:space="0" w:color="FFFFFF"/>
              <w:bottom w:val="double" w:sz="6" w:space="0" w:color="FFFFFF"/>
              <w:right w:val="double" w:sz="6" w:space="0" w:color="FFFFFF"/>
            </w:tcBorders>
            <w:shd w:val="clear" w:color="auto" w:fill="E3EEF5"/>
          </w:tcPr>
          <w:p w:rsidR="00235BA6" w:rsidRPr="00BE457C" w:rsidRDefault="002159C1" w:rsidP="002159C1">
            <w:pPr>
              <w:pStyle w:val="aff1"/>
            </w:pPr>
            <w:r>
              <w:rPr>
                <w:rFonts w:hint="eastAsia"/>
              </w:rPr>
              <w:t>在需求实现过程中，对于原有需求的补充，不影响已实现部分</w:t>
            </w:r>
          </w:p>
        </w:tc>
      </w:tr>
      <w:tr w:rsidR="00235BA6" w:rsidRPr="00521012" w:rsidTr="002159C1">
        <w:trPr>
          <w:cantSplit/>
          <w:trHeight w:val="117"/>
          <w:jc w:val="center"/>
        </w:trPr>
        <w:tc>
          <w:tcPr>
            <w:tcW w:w="2746" w:type="dxa"/>
            <w:shd w:val="clear" w:color="auto" w:fill="E3EEF5"/>
          </w:tcPr>
          <w:p w:rsidR="00235BA6" w:rsidRPr="00BE457C" w:rsidRDefault="00180406" w:rsidP="002159C1">
            <w:pPr>
              <w:pStyle w:val="aff1"/>
            </w:pPr>
            <w:r>
              <w:rPr>
                <w:rFonts w:hint="eastAsia"/>
              </w:rPr>
              <w:t>功能改进</w:t>
            </w:r>
          </w:p>
        </w:tc>
        <w:tc>
          <w:tcPr>
            <w:tcW w:w="6902" w:type="dxa"/>
            <w:shd w:val="clear" w:color="auto" w:fill="E3EEF5"/>
          </w:tcPr>
          <w:p w:rsidR="00235BA6" w:rsidRPr="00BE457C" w:rsidRDefault="002159C1" w:rsidP="002159C1">
            <w:pPr>
              <w:pStyle w:val="aff1"/>
            </w:pPr>
            <w:r>
              <w:rPr>
                <w:rFonts w:hint="eastAsia"/>
              </w:rPr>
              <w:t>在需求实现过程中，对原有需求的改动。</w:t>
            </w:r>
          </w:p>
        </w:tc>
      </w:tr>
      <w:tr w:rsidR="002159C1" w:rsidRPr="00521012" w:rsidTr="002159C1">
        <w:trPr>
          <w:cantSplit/>
          <w:trHeight w:val="117"/>
          <w:jc w:val="center"/>
        </w:trPr>
        <w:tc>
          <w:tcPr>
            <w:tcW w:w="2746" w:type="dxa"/>
            <w:shd w:val="clear" w:color="auto" w:fill="E3EEF5"/>
          </w:tcPr>
          <w:p w:rsidR="002159C1" w:rsidRDefault="002159C1" w:rsidP="002159C1">
            <w:pPr>
              <w:pStyle w:val="aff1"/>
            </w:pPr>
            <w:r>
              <w:rPr>
                <w:rFonts w:hint="eastAsia"/>
              </w:rPr>
              <w:t>废除需求</w:t>
            </w:r>
          </w:p>
        </w:tc>
        <w:tc>
          <w:tcPr>
            <w:tcW w:w="6902" w:type="dxa"/>
            <w:shd w:val="clear" w:color="auto" w:fill="E3EEF5"/>
          </w:tcPr>
          <w:p w:rsidR="002159C1" w:rsidRDefault="002159C1" w:rsidP="002159C1">
            <w:pPr>
              <w:pStyle w:val="aff1"/>
            </w:pPr>
            <w:r>
              <w:rPr>
                <w:rFonts w:hint="eastAsia"/>
              </w:rPr>
              <w:t>对已经或者部分实现的需求进行废除。</w:t>
            </w:r>
          </w:p>
        </w:tc>
      </w:tr>
      <w:tr w:rsidR="00235BA6" w:rsidRPr="00521012" w:rsidTr="002159C1">
        <w:trPr>
          <w:cantSplit/>
          <w:trHeight w:val="117"/>
          <w:jc w:val="center"/>
        </w:trPr>
        <w:tc>
          <w:tcPr>
            <w:tcW w:w="2746" w:type="dxa"/>
            <w:shd w:val="clear" w:color="auto" w:fill="E3EEF5"/>
          </w:tcPr>
          <w:p w:rsidR="00235BA6" w:rsidRPr="00BE457C" w:rsidRDefault="00180406" w:rsidP="002159C1">
            <w:pPr>
              <w:pStyle w:val="aff1"/>
            </w:pPr>
            <w:r>
              <w:rPr>
                <w:rFonts w:hint="eastAsia"/>
              </w:rPr>
              <w:t>性能改进</w:t>
            </w:r>
          </w:p>
        </w:tc>
        <w:tc>
          <w:tcPr>
            <w:tcW w:w="6902" w:type="dxa"/>
            <w:shd w:val="clear" w:color="auto" w:fill="E3EEF5"/>
          </w:tcPr>
          <w:p w:rsidR="00235BA6" w:rsidRPr="00BE457C" w:rsidRDefault="002159C1" w:rsidP="002159C1">
            <w:pPr>
              <w:pStyle w:val="aff1"/>
            </w:pPr>
            <w:r>
              <w:rPr>
                <w:rFonts w:hint="eastAsia"/>
              </w:rPr>
              <w:t>不在双方约定的性能指标前提下的性能改进要求</w:t>
            </w:r>
          </w:p>
        </w:tc>
      </w:tr>
      <w:tr w:rsidR="00235BA6" w:rsidRPr="00521012" w:rsidTr="002159C1">
        <w:trPr>
          <w:cantSplit/>
          <w:trHeight w:val="117"/>
          <w:jc w:val="center"/>
        </w:trPr>
        <w:tc>
          <w:tcPr>
            <w:tcW w:w="2746" w:type="dxa"/>
            <w:shd w:val="clear" w:color="auto" w:fill="E3EEF5"/>
          </w:tcPr>
          <w:p w:rsidR="00235BA6" w:rsidRPr="00BE457C" w:rsidRDefault="002159C1" w:rsidP="002159C1">
            <w:pPr>
              <w:pStyle w:val="aff1"/>
            </w:pPr>
            <w:r>
              <w:rPr>
                <w:rFonts w:hint="eastAsia"/>
              </w:rPr>
              <w:t>适用性</w:t>
            </w:r>
          </w:p>
        </w:tc>
        <w:tc>
          <w:tcPr>
            <w:tcW w:w="6902" w:type="dxa"/>
            <w:shd w:val="clear" w:color="auto" w:fill="E3EEF5"/>
          </w:tcPr>
          <w:p w:rsidR="00235BA6" w:rsidRPr="00BE457C" w:rsidRDefault="002159C1" w:rsidP="002159C1">
            <w:pPr>
              <w:pStyle w:val="aff1"/>
            </w:pPr>
            <w:r>
              <w:rPr>
                <w:rFonts w:hint="eastAsia"/>
              </w:rPr>
              <w:t>不在双方的标准约定下，为满足系统适用性的变更，包括浏览器版本支持，系统版本支持。</w:t>
            </w:r>
          </w:p>
        </w:tc>
      </w:tr>
    </w:tbl>
    <w:p w:rsidR="00644335" w:rsidRPr="00644335" w:rsidRDefault="00F31549" w:rsidP="00FA1D1A">
      <w:pPr>
        <w:pStyle w:val="20"/>
      </w:pPr>
      <w:bookmarkStart w:id="66" w:name="_Toc304969421"/>
      <w:r>
        <w:rPr>
          <w:rFonts w:hint="eastAsia"/>
        </w:rPr>
        <w:t>需求变更流程</w:t>
      </w:r>
      <w:bookmarkEnd w:id="66"/>
    </w:p>
    <w:p w:rsidR="001B7931" w:rsidRDefault="001B7931" w:rsidP="001B7931">
      <w:pPr>
        <w:pStyle w:val="a2"/>
        <w:tabs>
          <w:tab w:val="left" w:pos="840"/>
        </w:tabs>
        <w:spacing w:after="156"/>
        <w:ind w:firstLineChars="0" w:firstLine="0"/>
      </w:pPr>
      <w:r>
        <w:tab/>
      </w:r>
    </w:p>
    <w:p w:rsidR="001B7931" w:rsidRDefault="001B7931"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r>
        <w:rPr>
          <w:rFonts w:hint="eastAsia"/>
          <w:noProof/>
        </w:rPr>
        <w:lastRenderedPageBreak/>
        <w:drawing>
          <wp:anchor distT="0" distB="0" distL="114300" distR="114300" simplePos="0" relativeHeight="251662336" behindDoc="0" locked="0" layoutInCell="1" allowOverlap="1">
            <wp:simplePos x="0" y="0"/>
            <wp:positionH relativeFrom="column">
              <wp:posOffset>33020</wp:posOffset>
            </wp:positionH>
            <wp:positionV relativeFrom="paragraph">
              <wp:posOffset>421005</wp:posOffset>
            </wp:positionV>
            <wp:extent cx="6111875" cy="3993515"/>
            <wp:effectExtent l="19050" t="0" r="3175" b="0"/>
            <wp:wrapTopAndBottom/>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111875" cy="3993515"/>
                    </a:xfrm>
                    <a:prstGeom prst="rect">
                      <a:avLst/>
                    </a:prstGeom>
                    <a:noFill/>
                    <a:ln w="9525">
                      <a:noFill/>
                      <a:miter lim="800000"/>
                      <a:headEnd/>
                      <a:tailEnd/>
                    </a:ln>
                  </pic:spPr>
                </pic:pic>
              </a:graphicData>
            </a:graphic>
          </wp:anchor>
        </w:drawing>
      </w:r>
    </w:p>
    <w:p w:rsidR="00F31549" w:rsidRPr="00BF36EA" w:rsidRDefault="00F31549" w:rsidP="00471387">
      <w:pPr>
        <w:pStyle w:val="a2"/>
        <w:spacing w:after="156"/>
        <w:ind w:firstLineChars="0" w:firstLine="0"/>
      </w:pPr>
    </w:p>
    <w:p w:rsidR="00471387" w:rsidRDefault="00471387" w:rsidP="00471387">
      <w:pPr>
        <w:pStyle w:val="20"/>
      </w:pPr>
      <w:bookmarkStart w:id="67" w:name="_Toc304969422"/>
      <w:r>
        <w:rPr>
          <w:rFonts w:hint="eastAsia"/>
        </w:rPr>
        <w:t>需求变更双方权利</w:t>
      </w:r>
      <w:bookmarkEnd w:id="67"/>
    </w:p>
    <w:p w:rsidR="00471387" w:rsidRDefault="00471387" w:rsidP="00471387">
      <w:pPr>
        <w:pStyle w:val="a2"/>
        <w:spacing w:after="156"/>
        <w:ind w:firstLine="420"/>
      </w:pPr>
      <w:r>
        <w:rPr>
          <w:rFonts w:hint="eastAsia"/>
        </w:rPr>
        <w:t>甲乙双方彼此理解项目实施过程会存在各种原因发生需求变更行为，甲乙双方以友好协商的方式处理需求变更。</w:t>
      </w:r>
    </w:p>
    <w:p w:rsidR="00471387" w:rsidRDefault="00471387" w:rsidP="00471387">
      <w:pPr>
        <w:pStyle w:val="a2"/>
        <w:spacing w:after="156"/>
        <w:ind w:firstLine="420"/>
      </w:pPr>
      <w:r>
        <w:rPr>
          <w:rFonts w:hint="eastAsia"/>
        </w:rPr>
        <w:t>甲方可以在工作期限内根据实际情况对需求提出变更申请，但是变更的整体比例不应超过</w:t>
      </w:r>
      <w:r w:rsidR="00EF4E12" w:rsidRPr="00EF4E12">
        <w:rPr>
          <w:rStyle w:val="Charf0"/>
          <w:rFonts w:hint="eastAsia"/>
          <w:color w:val="auto"/>
        </w:rPr>
        <w:t>20%</w:t>
      </w:r>
      <w:r>
        <w:rPr>
          <w:rFonts w:hint="eastAsia"/>
        </w:rPr>
        <w:t>。</w:t>
      </w:r>
    </w:p>
    <w:p w:rsidR="00471387" w:rsidRPr="00EB1C18" w:rsidRDefault="00471387" w:rsidP="00471387">
      <w:pPr>
        <w:pStyle w:val="a2"/>
        <w:spacing w:after="156"/>
        <w:ind w:firstLine="420"/>
      </w:pPr>
      <w:r>
        <w:rPr>
          <w:rFonts w:hint="eastAsia"/>
        </w:rPr>
        <w:t>为保证需求变更的严肃性，甲乙双方同意单项需求的变更次数应控制一定范围下，需求变更次数不应多于</w:t>
      </w:r>
      <w:r w:rsidR="00EF4E12" w:rsidRPr="008F7F88">
        <w:rPr>
          <w:rStyle w:val="Charf0"/>
          <w:rFonts w:hint="eastAsia"/>
          <w:i w:val="0"/>
          <w:color w:val="auto"/>
        </w:rPr>
        <w:t>3</w:t>
      </w:r>
      <w:r w:rsidR="00EF4E12" w:rsidRPr="008F7F88">
        <w:rPr>
          <w:rStyle w:val="Charf0"/>
          <w:rFonts w:hint="eastAsia"/>
          <w:i w:val="0"/>
          <w:color w:val="auto"/>
        </w:rPr>
        <w:t>次</w:t>
      </w:r>
      <w:r>
        <w:rPr>
          <w:rFonts w:hint="eastAsia"/>
        </w:rPr>
        <w:t>。</w:t>
      </w:r>
    </w:p>
    <w:p w:rsidR="00471387" w:rsidRDefault="00471387" w:rsidP="00471387">
      <w:pPr>
        <w:pStyle w:val="30"/>
      </w:pPr>
      <w:bookmarkStart w:id="68" w:name="_Toc304969423"/>
      <w:r>
        <w:rPr>
          <w:rFonts w:hint="eastAsia"/>
        </w:rPr>
        <w:t>甲方权利</w:t>
      </w:r>
      <w:bookmarkEnd w:id="68"/>
    </w:p>
    <w:p w:rsidR="002159C1" w:rsidRDefault="002159C1" w:rsidP="00471387">
      <w:pPr>
        <w:pStyle w:val="a2"/>
        <w:spacing w:after="156"/>
        <w:ind w:firstLine="420"/>
      </w:pPr>
      <w:r>
        <w:rPr>
          <w:rFonts w:hint="eastAsia"/>
        </w:rPr>
        <w:t>在乙方没有正式通知进入研发实施过程前，甲方有权利对需求进行变更，并且变更次数不受变更约定的影响。</w:t>
      </w:r>
    </w:p>
    <w:p w:rsidR="00471387" w:rsidRDefault="002159C1" w:rsidP="002159C1">
      <w:pPr>
        <w:pStyle w:val="a2"/>
        <w:spacing w:after="156"/>
        <w:ind w:firstLine="420"/>
      </w:pPr>
      <w:r>
        <w:rPr>
          <w:rFonts w:hint="eastAsia"/>
        </w:rPr>
        <w:t>在对</w:t>
      </w:r>
      <w:r w:rsidR="00471387">
        <w:rPr>
          <w:rFonts w:hint="eastAsia"/>
        </w:rPr>
        <w:t>对乙方工期、成本及交付质量产生</w:t>
      </w:r>
      <w:r>
        <w:rPr>
          <w:rFonts w:hint="eastAsia"/>
        </w:rPr>
        <w:t>影响，并由乙方出具变更通知时，甲方有权利了解其变更影</w:t>
      </w:r>
      <w:r>
        <w:rPr>
          <w:rFonts w:hint="eastAsia"/>
        </w:rPr>
        <w:lastRenderedPageBreak/>
        <w:t>响评估（包括周期、工作量等）。</w:t>
      </w:r>
    </w:p>
    <w:p w:rsidR="00471387" w:rsidRDefault="00471387" w:rsidP="00471387">
      <w:pPr>
        <w:pStyle w:val="30"/>
      </w:pPr>
      <w:bookmarkStart w:id="69" w:name="_Toc304969424"/>
      <w:r>
        <w:rPr>
          <w:rFonts w:hint="eastAsia"/>
        </w:rPr>
        <w:t>乙方权利</w:t>
      </w:r>
      <w:bookmarkEnd w:id="69"/>
    </w:p>
    <w:p w:rsidR="00471387" w:rsidRDefault="00471387" w:rsidP="00471387">
      <w:pPr>
        <w:pStyle w:val="a2"/>
        <w:spacing w:after="156"/>
        <w:ind w:firstLine="420"/>
      </w:pPr>
      <w:r>
        <w:rPr>
          <w:rFonts w:hint="eastAsia"/>
        </w:rPr>
        <w:t>当乙方发现需求变更申请会对项目的原有交付（包括交付日期、资源成本、交付质量）造成影响时，乙方有权要求进行变更评估，并与甲方进行沟通协商解决，甲方应对需求变更造成的交付改变（日期延期、项目费用变动）承担责任。</w:t>
      </w:r>
    </w:p>
    <w:p w:rsidR="00471387" w:rsidRPr="00EB1C18" w:rsidRDefault="00471387" w:rsidP="00471387">
      <w:pPr>
        <w:pStyle w:val="a2"/>
        <w:spacing w:after="156"/>
        <w:ind w:firstLine="420"/>
      </w:pPr>
      <w:r>
        <w:rPr>
          <w:rFonts w:hint="eastAsia"/>
        </w:rPr>
        <w:t>如果该需求变更已经不符合双方约定变更接受行为（包括但不限于超过单项需求变更次数、变更需求范围超过整体需求范围指定比例）时，乙方有权利拒绝该需求变更。</w:t>
      </w:r>
    </w:p>
    <w:p w:rsidR="00471387" w:rsidRPr="0032000C" w:rsidRDefault="00471387" w:rsidP="00471387">
      <w:pPr>
        <w:pStyle w:val="a2"/>
        <w:spacing w:after="156"/>
        <w:ind w:firstLine="420"/>
      </w:pPr>
    </w:p>
    <w:p w:rsidR="00471387" w:rsidRPr="0032000C" w:rsidRDefault="00471387" w:rsidP="00471387">
      <w:pPr>
        <w:pStyle w:val="a2"/>
        <w:spacing w:after="156"/>
        <w:ind w:firstLine="420"/>
      </w:pPr>
    </w:p>
    <w:p w:rsidR="00471387" w:rsidRDefault="00471387" w:rsidP="00471387">
      <w:pPr>
        <w:pStyle w:val="23"/>
        <w:widowControl/>
        <w:tabs>
          <w:tab w:val="left" w:pos="260"/>
          <w:tab w:val="left" w:pos="665"/>
          <w:tab w:val="left" w:pos="5760"/>
        </w:tabs>
        <w:spacing w:before="60" w:after="60" w:line="240" w:lineRule="auto"/>
        <w:ind w:leftChars="0" w:left="1080"/>
        <w:jc w:val="left"/>
      </w:pPr>
    </w:p>
    <w:p w:rsidR="00471387" w:rsidRDefault="00471387" w:rsidP="005F22F7">
      <w:pPr>
        <w:pStyle w:val="aff0"/>
        <w:rPr>
          <w:lang w:eastAsia="zh-CN"/>
        </w:rPr>
      </w:pPr>
    </w:p>
    <w:p w:rsidR="00471387" w:rsidRDefault="00471387" w:rsidP="005F22F7">
      <w:pPr>
        <w:pStyle w:val="aff0"/>
        <w:rPr>
          <w:lang w:eastAsia="zh-CN"/>
        </w:rPr>
      </w:pPr>
    </w:p>
    <w:p w:rsidR="00471387" w:rsidRDefault="00471387" w:rsidP="005F22F7">
      <w:pPr>
        <w:pStyle w:val="aff0"/>
        <w:rPr>
          <w:lang w:eastAsia="zh-CN"/>
        </w:rPr>
      </w:pPr>
    </w:p>
    <w:p w:rsidR="00471387" w:rsidRDefault="00471387" w:rsidP="005F22F7">
      <w:pPr>
        <w:pStyle w:val="aff0"/>
        <w:rPr>
          <w:lang w:eastAsia="zh-CN"/>
        </w:rPr>
      </w:pPr>
    </w:p>
    <w:p w:rsidR="003E1873" w:rsidRDefault="003E1873" w:rsidP="005F22F7">
      <w:pPr>
        <w:pStyle w:val="aff0"/>
        <w:rPr>
          <w:lang w:eastAsia="zh-CN"/>
        </w:rPr>
      </w:pPr>
    </w:p>
    <w:p w:rsidR="003E1873" w:rsidRPr="001B24CE" w:rsidRDefault="003E1873" w:rsidP="005F22F7">
      <w:pPr>
        <w:pStyle w:val="aff0"/>
        <w:rPr>
          <w:lang w:eastAsia="zh-CN"/>
        </w:rPr>
      </w:pPr>
    </w:p>
    <w:p w:rsidR="00367AB9" w:rsidRDefault="00367AB9" w:rsidP="005F22F7">
      <w:pPr>
        <w:pStyle w:val="aff0"/>
        <w:rPr>
          <w:lang w:eastAsia="zh-CN"/>
        </w:rPr>
      </w:pPr>
      <w:r w:rsidRPr="005F22F7">
        <w:rPr>
          <w:rFonts w:hint="eastAsia"/>
          <w:i/>
          <w:lang w:eastAsia="zh-CN"/>
        </w:rPr>
        <w:t>甲方</w:t>
      </w:r>
      <w:r w:rsidR="005F22F7" w:rsidRPr="005F22F7">
        <w:rPr>
          <w:rFonts w:hint="eastAsia"/>
          <w:i/>
          <w:lang w:eastAsia="zh-CN"/>
        </w:rPr>
        <w:t>：</w:t>
      </w:r>
      <w:r>
        <w:rPr>
          <w:rFonts w:hint="eastAsia"/>
          <w:lang w:eastAsia="zh-CN"/>
        </w:rPr>
        <w:tab/>
      </w:r>
      <w:r w:rsidRPr="005F22F7">
        <w:rPr>
          <w:rFonts w:hint="eastAsia"/>
          <w:i/>
          <w:lang w:eastAsia="zh-CN"/>
        </w:rPr>
        <w:t>乙方</w:t>
      </w:r>
      <w:r w:rsidR="005F22F7" w:rsidRPr="005F22F7">
        <w:rPr>
          <w:rFonts w:hint="eastAsia"/>
          <w:i/>
          <w:lang w:eastAsia="zh-CN"/>
        </w:rPr>
        <w:t>：</w:t>
      </w:r>
    </w:p>
    <w:p w:rsidR="001B24CE" w:rsidRDefault="001B24CE" w:rsidP="005F22F7">
      <w:pPr>
        <w:pStyle w:val="aff0"/>
        <w:rPr>
          <w:i/>
          <w:lang w:eastAsia="zh-CN"/>
        </w:rPr>
      </w:pPr>
      <w:r w:rsidRPr="001B24CE">
        <w:rPr>
          <w:rFonts w:hint="eastAsia"/>
          <w:i/>
          <w:lang w:eastAsia="zh-CN"/>
        </w:rPr>
        <w:t>联系人</w:t>
      </w:r>
      <w:r w:rsidRPr="001B24CE">
        <w:rPr>
          <w:rFonts w:hint="eastAsia"/>
          <w:i/>
          <w:lang w:eastAsia="zh-CN"/>
        </w:rPr>
        <w:t xml:space="preserve">: </w:t>
      </w:r>
      <w:r w:rsidRPr="001B24CE">
        <w:rPr>
          <w:i/>
          <w:lang w:eastAsia="zh-CN"/>
        </w:rPr>
        <w:t>_</w:t>
      </w:r>
      <w:r>
        <w:rPr>
          <w:lang w:eastAsia="zh-CN"/>
        </w:rPr>
        <w:t>_________________________</w:t>
      </w:r>
      <w:r w:rsidRPr="001B24CE">
        <w:rPr>
          <w:rFonts w:hint="eastAsia"/>
          <w:i/>
          <w:lang w:eastAsia="zh-CN"/>
        </w:rPr>
        <w:t>联系人</w:t>
      </w:r>
      <w:r w:rsidRPr="001B24CE">
        <w:rPr>
          <w:rFonts w:hint="eastAsia"/>
          <w:i/>
          <w:lang w:eastAsia="zh-CN"/>
        </w:rPr>
        <w:t xml:space="preserve">: </w:t>
      </w:r>
      <w:r>
        <w:rPr>
          <w:lang w:eastAsia="zh-CN"/>
        </w:rPr>
        <w:t>__________________________</w:t>
      </w:r>
    </w:p>
    <w:p w:rsidR="001B24CE" w:rsidRDefault="001B24CE" w:rsidP="005F22F7">
      <w:pPr>
        <w:pStyle w:val="aff0"/>
        <w:rPr>
          <w:i/>
          <w:lang w:eastAsia="zh-CN"/>
        </w:rPr>
      </w:pPr>
      <w:r w:rsidRPr="00A5144D">
        <w:rPr>
          <w:rFonts w:hint="eastAsia"/>
          <w:i/>
          <w:lang w:eastAsia="zh-CN"/>
        </w:rPr>
        <w:t>职位</w:t>
      </w:r>
      <w:r w:rsidRPr="00A5144D">
        <w:rPr>
          <w:i/>
          <w:lang w:eastAsia="zh-CN"/>
        </w:rPr>
        <w:t xml:space="preserve">: </w:t>
      </w:r>
      <w:r>
        <w:rPr>
          <w:lang w:eastAsia="zh-CN"/>
        </w:rPr>
        <w:t>___________________________</w:t>
      </w:r>
      <w:r w:rsidR="005F22F7">
        <w:rPr>
          <w:lang w:eastAsia="zh-CN"/>
        </w:rPr>
        <w:t>_</w:t>
      </w:r>
      <w:r w:rsidRPr="00A5144D">
        <w:rPr>
          <w:rFonts w:hint="eastAsia"/>
          <w:i/>
          <w:lang w:eastAsia="zh-CN"/>
        </w:rPr>
        <w:t>职位</w:t>
      </w:r>
      <w:r w:rsidRPr="00A5144D">
        <w:rPr>
          <w:i/>
          <w:lang w:eastAsia="zh-CN"/>
        </w:rPr>
        <w:t xml:space="preserve">: </w:t>
      </w:r>
      <w:r>
        <w:rPr>
          <w:lang w:eastAsia="zh-CN"/>
        </w:rPr>
        <w:t>____________________________</w:t>
      </w:r>
    </w:p>
    <w:p w:rsidR="00367AB9" w:rsidRDefault="00367AB9" w:rsidP="005F22F7">
      <w:pPr>
        <w:pStyle w:val="aff0"/>
        <w:rPr>
          <w:lang w:eastAsia="zh-CN"/>
        </w:rPr>
      </w:pPr>
      <w:r w:rsidRPr="00A5144D">
        <w:rPr>
          <w:rFonts w:hint="eastAsia"/>
          <w:i/>
          <w:lang w:eastAsia="zh-CN"/>
        </w:rPr>
        <w:t>签</w:t>
      </w:r>
      <w:r w:rsidR="001B24CE">
        <w:rPr>
          <w:rFonts w:hint="eastAsia"/>
          <w:i/>
          <w:lang w:eastAsia="zh-CN"/>
        </w:rPr>
        <w:t>字</w:t>
      </w:r>
      <w:r w:rsidRPr="00A5144D">
        <w:rPr>
          <w:i/>
          <w:lang w:eastAsia="zh-CN"/>
        </w:rPr>
        <w:t xml:space="preserve">: </w:t>
      </w:r>
      <w:r>
        <w:rPr>
          <w:lang w:eastAsia="zh-CN"/>
        </w:rPr>
        <w:t>__________________________</w:t>
      </w:r>
      <w:r w:rsidRPr="00A5144D">
        <w:rPr>
          <w:rFonts w:hint="eastAsia"/>
          <w:i/>
          <w:lang w:eastAsia="zh-CN"/>
        </w:rPr>
        <w:t>签</w:t>
      </w:r>
      <w:r w:rsidR="001B24CE">
        <w:rPr>
          <w:rFonts w:hint="eastAsia"/>
          <w:i/>
          <w:lang w:eastAsia="zh-CN"/>
        </w:rPr>
        <w:t>字</w:t>
      </w:r>
      <w:r w:rsidRPr="00A5144D">
        <w:rPr>
          <w:i/>
          <w:lang w:eastAsia="zh-CN"/>
        </w:rPr>
        <w:t>:_</w:t>
      </w:r>
      <w:r>
        <w:rPr>
          <w:lang w:eastAsia="zh-CN"/>
        </w:rPr>
        <w:t>___________________________</w:t>
      </w:r>
    </w:p>
    <w:p w:rsidR="00B5179C" w:rsidRPr="00FF6907" w:rsidRDefault="00367AB9" w:rsidP="003E1873">
      <w:pPr>
        <w:pStyle w:val="aff0"/>
        <w:tabs>
          <w:tab w:val="clear" w:pos="5140"/>
          <w:tab w:val="left" w:pos="5035"/>
        </w:tabs>
        <w:rPr>
          <w:lang w:eastAsia="zh-CN"/>
        </w:rPr>
      </w:pPr>
      <w:r w:rsidRPr="00A5144D">
        <w:rPr>
          <w:rFonts w:hint="eastAsia"/>
          <w:i/>
          <w:lang w:eastAsia="zh-CN"/>
        </w:rPr>
        <w:t>日期</w:t>
      </w:r>
      <w:r w:rsidRPr="00A5144D">
        <w:rPr>
          <w:i/>
          <w:lang w:eastAsia="zh-CN"/>
        </w:rPr>
        <w:t>: _</w:t>
      </w:r>
      <w:r>
        <w:rPr>
          <w:lang w:eastAsia="zh-CN"/>
        </w:rPr>
        <w:t>__________________________</w:t>
      </w:r>
      <w:r>
        <w:rPr>
          <w:lang w:eastAsia="zh-CN"/>
        </w:rPr>
        <w:tab/>
      </w:r>
      <w:r w:rsidRPr="00A5144D">
        <w:rPr>
          <w:rFonts w:hint="eastAsia"/>
          <w:i/>
          <w:lang w:eastAsia="zh-CN"/>
        </w:rPr>
        <w:t>日期</w:t>
      </w:r>
      <w:r w:rsidRPr="00A5144D">
        <w:rPr>
          <w:i/>
          <w:lang w:eastAsia="zh-CN"/>
        </w:rPr>
        <w:t>: _</w:t>
      </w:r>
      <w:r>
        <w:rPr>
          <w:lang w:eastAsia="zh-CN"/>
        </w:rPr>
        <w:t>_______________________________</w:t>
      </w:r>
    </w:p>
    <w:sectPr w:rsidR="00B5179C" w:rsidRPr="00FF6907" w:rsidSect="007C6B5C">
      <w:headerReference w:type="default" r:id="rId15"/>
      <w:footerReference w:type="default" r:id="rId16"/>
      <w:pgSz w:w="11906" w:h="16838" w:code="9"/>
      <w:pgMar w:top="1361" w:right="1134" w:bottom="1361" w:left="1134" w:header="680" w:footer="340" w:gutter="0"/>
      <w:cols w:space="425"/>
      <w:titlePg/>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871" w:rsidRDefault="00E91871" w:rsidP="00382107">
      <w:pPr>
        <w:spacing w:line="240" w:lineRule="auto"/>
      </w:pPr>
      <w:r>
        <w:separator/>
      </w:r>
    </w:p>
  </w:endnote>
  <w:endnote w:type="continuationSeparator" w:id="1">
    <w:p w:rsidR="00E91871" w:rsidRDefault="00E91871" w:rsidP="003821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8" w:type="dxa"/>
      <w:tblBorders>
        <w:top w:val="single" w:sz="4" w:space="0" w:color="auto"/>
      </w:tblBorders>
      <w:tblLook w:val="01E0"/>
    </w:tblPr>
    <w:tblGrid>
      <w:gridCol w:w="4203"/>
      <w:gridCol w:w="1470"/>
      <w:gridCol w:w="4095"/>
    </w:tblGrid>
    <w:tr w:rsidR="00540357">
      <w:trPr>
        <w:trHeight w:val="459"/>
      </w:trPr>
      <w:tc>
        <w:tcPr>
          <w:tcW w:w="4203" w:type="dxa"/>
          <w:vAlign w:val="center"/>
        </w:tcPr>
        <w:p w:rsidR="00540357" w:rsidRPr="0044589A" w:rsidRDefault="00540357" w:rsidP="007C6B5C">
          <w:pPr>
            <w:pStyle w:val="aa"/>
            <w:jc w:val="both"/>
            <w:rPr>
              <w:i/>
            </w:rPr>
          </w:pPr>
          <w:r w:rsidRPr="0044589A">
            <w:rPr>
              <w:i/>
            </w:rPr>
            <w:t>www.apusic.com</w:t>
          </w:r>
        </w:p>
      </w:tc>
      <w:tc>
        <w:tcPr>
          <w:tcW w:w="1470" w:type="dxa"/>
          <w:vAlign w:val="center"/>
        </w:tcPr>
        <w:p w:rsidR="00540357" w:rsidRPr="00EB517F" w:rsidRDefault="00540357" w:rsidP="007C6B5C">
          <w:pPr>
            <w:pStyle w:val="aa"/>
            <w:ind w:leftChars="-1" w:left="-2" w:firstLineChars="1" w:firstLine="2"/>
            <w:jc w:val="center"/>
          </w:pPr>
          <w:r w:rsidRPr="00EB517F">
            <w:rPr>
              <w:rFonts w:hint="eastAsia"/>
            </w:rPr>
            <w:t>金蝶中间件</w:t>
          </w:r>
        </w:p>
      </w:tc>
      <w:tc>
        <w:tcPr>
          <w:tcW w:w="4095" w:type="dxa"/>
          <w:vAlign w:val="center"/>
        </w:tcPr>
        <w:p w:rsidR="00540357" w:rsidRDefault="00540357" w:rsidP="007C6B5C">
          <w:pPr>
            <w:pStyle w:val="aa"/>
            <w:jc w:val="right"/>
          </w:pPr>
          <w:r>
            <w:rPr>
              <w:rFonts w:hint="eastAsia"/>
            </w:rPr>
            <w:t>第</w:t>
          </w:r>
          <w:r w:rsidR="00B0043A" w:rsidRPr="0044589A">
            <w:rPr>
              <w:lang w:val="zh-CN"/>
            </w:rPr>
            <w:fldChar w:fldCharType="begin"/>
          </w:r>
          <w:r w:rsidRPr="0044589A">
            <w:rPr>
              <w:lang w:val="zh-CN"/>
            </w:rPr>
            <w:instrText xml:space="preserve"> PAGE   \* MERGEFORMAT </w:instrText>
          </w:r>
          <w:r w:rsidR="00B0043A" w:rsidRPr="0044589A">
            <w:rPr>
              <w:lang w:val="zh-CN"/>
            </w:rPr>
            <w:fldChar w:fldCharType="separate"/>
          </w:r>
          <w:r w:rsidR="00701E27">
            <w:rPr>
              <w:noProof/>
              <w:lang w:val="zh-CN"/>
            </w:rPr>
            <w:t>2</w:t>
          </w:r>
          <w:r w:rsidR="00B0043A" w:rsidRPr="0044589A">
            <w:rPr>
              <w:lang w:val="zh-CN"/>
            </w:rPr>
            <w:fldChar w:fldCharType="end"/>
          </w:r>
          <w:r w:rsidRPr="0044589A">
            <w:rPr>
              <w:rFonts w:hint="eastAsia"/>
              <w:lang w:val="zh-CN"/>
            </w:rPr>
            <w:t>页</w:t>
          </w:r>
          <w:r>
            <w:rPr>
              <w:rFonts w:hint="eastAsia"/>
            </w:rPr>
            <w:t>共</w:t>
          </w:r>
          <w:fldSimple w:instr=" NUMPAGES  \* Arabic  \* MERGEFORMAT ">
            <w:r w:rsidR="00701E27">
              <w:rPr>
                <w:noProof/>
              </w:rPr>
              <w:t>25</w:t>
            </w:r>
          </w:fldSimple>
          <w:r>
            <w:rPr>
              <w:rFonts w:hint="eastAsia"/>
            </w:rPr>
            <w:t>页</w:t>
          </w:r>
        </w:p>
      </w:tc>
    </w:tr>
  </w:tbl>
  <w:p w:rsidR="00540357" w:rsidRDefault="00540357" w:rsidP="007C6B5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8" w:type="dxa"/>
      <w:tblBorders>
        <w:top w:val="single" w:sz="4" w:space="0" w:color="auto"/>
      </w:tblBorders>
      <w:tblLook w:val="01E0"/>
    </w:tblPr>
    <w:tblGrid>
      <w:gridCol w:w="4203"/>
      <w:gridCol w:w="1470"/>
      <w:gridCol w:w="4095"/>
    </w:tblGrid>
    <w:tr w:rsidR="00540357">
      <w:trPr>
        <w:trHeight w:val="459"/>
      </w:trPr>
      <w:tc>
        <w:tcPr>
          <w:tcW w:w="4203" w:type="dxa"/>
          <w:vAlign w:val="center"/>
        </w:tcPr>
        <w:p w:rsidR="00540357" w:rsidRPr="0044589A" w:rsidRDefault="00540357" w:rsidP="007C6B5C">
          <w:pPr>
            <w:pStyle w:val="aa"/>
            <w:jc w:val="both"/>
            <w:rPr>
              <w:i/>
            </w:rPr>
          </w:pPr>
          <w:r w:rsidRPr="0044589A">
            <w:rPr>
              <w:i/>
            </w:rPr>
            <w:t>www.apusic.com</w:t>
          </w:r>
        </w:p>
      </w:tc>
      <w:tc>
        <w:tcPr>
          <w:tcW w:w="1470" w:type="dxa"/>
          <w:vAlign w:val="center"/>
        </w:tcPr>
        <w:p w:rsidR="00540357" w:rsidRPr="00EB517F" w:rsidRDefault="00540357" w:rsidP="007C6B5C">
          <w:pPr>
            <w:pStyle w:val="aa"/>
            <w:ind w:leftChars="-1" w:left="-2" w:firstLineChars="1" w:firstLine="2"/>
            <w:jc w:val="center"/>
          </w:pPr>
          <w:r w:rsidRPr="00EB517F">
            <w:rPr>
              <w:rFonts w:hint="eastAsia"/>
            </w:rPr>
            <w:t>金蝶中间件</w:t>
          </w:r>
        </w:p>
      </w:tc>
      <w:tc>
        <w:tcPr>
          <w:tcW w:w="4095" w:type="dxa"/>
          <w:vAlign w:val="center"/>
        </w:tcPr>
        <w:p w:rsidR="00540357" w:rsidRDefault="00540357" w:rsidP="007C6B5C">
          <w:pPr>
            <w:pStyle w:val="aa"/>
            <w:jc w:val="right"/>
          </w:pPr>
          <w:r>
            <w:rPr>
              <w:rFonts w:hint="eastAsia"/>
            </w:rPr>
            <w:t>第</w:t>
          </w:r>
          <w:r w:rsidR="00B0043A" w:rsidRPr="0044589A">
            <w:rPr>
              <w:lang w:val="zh-CN"/>
            </w:rPr>
            <w:fldChar w:fldCharType="begin"/>
          </w:r>
          <w:r w:rsidRPr="0044589A">
            <w:rPr>
              <w:lang w:val="zh-CN"/>
            </w:rPr>
            <w:instrText xml:space="preserve"> PAGE   \* MERGEFORMAT </w:instrText>
          </w:r>
          <w:r w:rsidR="00B0043A" w:rsidRPr="0044589A">
            <w:rPr>
              <w:lang w:val="zh-CN"/>
            </w:rPr>
            <w:fldChar w:fldCharType="separate"/>
          </w:r>
          <w:r w:rsidR="00701E27">
            <w:rPr>
              <w:noProof/>
              <w:lang w:val="zh-CN"/>
            </w:rPr>
            <w:t>25</w:t>
          </w:r>
          <w:r w:rsidR="00B0043A" w:rsidRPr="0044589A">
            <w:rPr>
              <w:lang w:val="zh-CN"/>
            </w:rPr>
            <w:fldChar w:fldCharType="end"/>
          </w:r>
          <w:r w:rsidRPr="0044589A">
            <w:rPr>
              <w:rFonts w:hint="eastAsia"/>
              <w:lang w:val="zh-CN"/>
            </w:rPr>
            <w:t>页</w:t>
          </w:r>
          <w:r>
            <w:rPr>
              <w:rFonts w:hint="eastAsia"/>
            </w:rPr>
            <w:t>共</w:t>
          </w:r>
          <w:fldSimple w:instr=" NUMPAGES  \* Arabic  \* MERGEFORMAT ">
            <w:r w:rsidR="00701E27">
              <w:rPr>
                <w:noProof/>
              </w:rPr>
              <w:t>25</w:t>
            </w:r>
          </w:fldSimple>
          <w:r>
            <w:rPr>
              <w:rFonts w:hint="eastAsia"/>
            </w:rPr>
            <w:t>页</w:t>
          </w:r>
        </w:p>
      </w:tc>
    </w:tr>
  </w:tbl>
  <w:p w:rsidR="00540357" w:rsidRDefault="00540357" w:rsidP="007C6B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871" w:rsidRDefault="00E91871" w:rsidP="00382107">
      <w:pPr>
        <w:spacing w:line="240" w:lineRule="auto"/>
      </w:pPr>
      <w:r>
        <w:separator/>
      </w:r>
    </w:p>
  </w:footnote>
  <w:footnote w:type="continuationSeparator" w:id="1">
    <w:p w:rsidR="00E91871" w:rsidRDefault="00E91871" w:rsidP="003821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7" w:rsidRPr="00CC1CA1" w:rsidRDefault="00540357" w:rsidP="0016271C">
    <w:pPr>
      <w:pStyle w:val="a9"/>
      <w:jc w:val="center"/>
    </w:pPr>
    <w:r>
      <w:tab/>
    </w:r>
    <w:r>
      <w:rPr>
        <w:noProof/>
      </w:rPr>
      <w:drawing>
        <wp:anchor distT="0" distB="0" distL="114300" distR="114300" simplePos="0" relativeHeight="251660800"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13" name="图片 4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9776"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14" name="图片 49"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noProof/>
      </w:rPr>
      <w:drawing>
        <wp:anchor distT="0" distB="0" distL="114300" distR="114300" simplePos="0" relativeHeight="251662848"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15" name="图片 50"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61824"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16" name="图片 51"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rFonts w:hint="eastAsia"/>
      </w:rPr>
      <w:t>大通网电子商务平台第二期工作说明书</w:t>
    </w:r>
    <w:r w:rsidR="00B0043A">
      <w:rPr>
        <w:noProof/>
      </w:rPr>
      <w:pict>
        <v:shape id="Freeform 3" o:spid="_x0000_s2049" style="position:absolute;left:0;text-align:left;margin-left:55.75pt;margin-top:35.8pt;width:6pt;height: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" path="m120,80l,,,160,120,80xe" fillcolor="#bfbfbf" strokecolor="#bfbfbf">
          <v:path o:connecttype="custom" o:connectlocs="76200,50800;0,0;0,101600;76200,50800" o:connectangles="0,0,0,0"/>
          <w10:wrap anchorx="page" anchory="page"/>
        </v:shape>
      </w:pict>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7" w:rsidRPr="008131BA" w:rsidRDefault="00540357" w:rsidP="003E1873">
    <w:pPr>
      <w:pStyle w:val="a9"/>
      <w:jc w:val="center"/>
    </w:pPr>
    <w:r>
      <w:rPr>
        <w:noProof/>
      </w:rPr>
      <w:drawing>
        <wp:anchor distT="0" distB="0" distL="114300" distR="114300" simplePos="0" relativeHeight="251656704"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48" name="图片 4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5680"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49" name="图片 49"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noProof/>
      </w:rPr>
      <w:drawing>
        <wp:anchor distT="0" distB="0" distL="114300" distR="114300" simplePos="0" relativeHeight="251658752"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50" name="图片 50"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51" name="图片 51"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rFonts w:hint="eastAsia"/>
      </w:rPr>
      <w:t>大通网电子商务平台第二期工作说明书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7" w:rsidRPr="008131BA" w:rsidRDefault="00540357" w:rsidP="008131BA">
    <w:pPr>
      <w:pStyle w:val="a9"/>
      <w:jc w:val="center"/>
    </w:pPr>
    <w:r>
      <w:rPr>
        <w:noProof/>
      </w:rPr>
      <w:drawing>
        <wp:anchor distT="0" distB="0" distL="114300" distR="114300" simplePos="0" relativeHeight="251652608"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6" name="图片 6"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1584"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5" name="图片 5"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noProof/>
      </w:rPr>
      <w:drawing>
        <wp:anchor distT="0" distB="0" distL="114300" distR="114300" simplePos="0" relativeHeight="251654656"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8" name="图片 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3632"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7" name="图片 7"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rFonts w:hint="eastAsia"/>
      </w:rPr>
      <w:t>工作说明书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C31CBC6E"/>
    <w:lvl w:ilvl="0">
      <w:start w:val="1"/>
      <w:numFmt w:val="bullet"/>
      <w:pStyle w:val="3"/>
      <w:lvlText w:val=""/>
      <w:lvlJc w:val="left"/>
      <w:pPr>
        <w:tabs>
          <w:tab w:val="num" w:pos="1020"/>
        </w:tabs>
        <w:ind w:left="1020" w:hanging="420"/>
      </w:pPr>
      <w:rPr>
        <w:rFonts w:ascii="Wingdings" w:hAnsi="Wingdings" w:hint="default"/>
      </w:rPr>
    </w:lvl>
  </w:abstractNum>
  <w:abstractNum w:abstractNumId="1">
    <w:nsid w:val="FFFFFF83"/>
    <w:multiLevelType w:val="singleLevel"/>
    <w:tmpl w:val="3BEC4804"/>
    <w:lvl w:ilvl="0">
      <w:start w:val="1"/>
      <w:numFmt w:val="bullet"/>
      <w:pStyle w:val="2"/>
      <w:lvlText w:val=""/>
      <w:lvlJc w:val="left"/>
      <w:pPr>
        <w:tabs>
          <w:tab w:val="num" w:pos="820"/>
        </w:tabs>
        <w:ind w:left="820" w:hanging="420"/>
      </w:pPr>
      <w:rPr>
        <w:rFonts w:ascii="Wingdings" w:hAnsi="Wingdings" w:hint="default"/>
      </w:rPr>
    </w:lvl>
  </w:abstractNum>
  <w:abstractNum w:abstractNumId="2">
    <w:nsid w:val="FFFFFF89"/>
    <w:multiLevelType w:val="singleLevel"/>
    <w:tmpl w:val="B8C86F94"/>
    <w:lvl w:ilvl="0">
      <w:start w:val="1"/>
      <w:numFmt w:val="bullet"/>
      <w:pStyle w:val="a"/>
      <w:lvlText w:val=""/>
      <w:lvlJc w:val="left"/>
      <w:pPr>
        <w:tabs>
          <w:tab w:val="num" w:pos="420"/>
        </w:tabs>
        <w:ind w:left="420" w:hanging="420"/>
      </w:pPr>
      <w:rPr>
        <w:rFonts w:ascii="Wingdings" w:hAnsi="Wingdings" w:hint="default"/>
      </w:rPr>
    </w:lvl>
  </w:abstractNum>
  <w:abstractNum w:abstractNumId="3">
    <w:nsid w:val="05E7313E"/>
    <w:multiLevelType w:val="hybridMultilevel"/>
    <w:tmpl w:val="9030F020"/>
    <w:lvl w:ilvl="0" w:tplc="0409000B">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070C7B15"/>
    <w:multiLevelType w:val="multilevel"/>
    <w:tmpl w:val="1856FCA4"/>
    <w:lvl w:ilvl="0">
      <w:start w:val="1"/>
      <w:numFmt w:val="decimal"/>
      <w:pStyle w:val="1"/>
      <w:lvlText w:val="第%1章 "/>
      <w:lvlJc w:val="left"/>
      <w:pPr>
        <w:tabs>
          <w:tab w:val="num" w:pos="425"/>
        </w:tabs>
        <w:ind w:left="425" w:hanging="425"/>
      </w:pPr>
      <w:rPr>
        <w:rFonts w:hint="eastAsia"/>
      </w:rPr>
    </w:lvl>
    <w:lvl w:ilvl="1">
      <w:start w:val="1"/>
      <w:numFmt w:val="decimal"/>
      <w:pStyle w:val="20"/>
      <w:lvlText w:val="%1.%2 "/>
      <w:lvlJc w:val="left"/>
      <w:pPr>
        <w:tabs>
          <w:tab w:val="num" w:pos="851"/>
        </w:tabs>
        <w:ind w:left="851" w:hanging="567"/>
      </w:pPr>
      <w:rPr>
        <w:rFonts w:ascii="Times New Roman" w:hAnsi="Times New Roman" w:cs="Times New Roman"/>
        <w:b w:val="0"/>
        <w:bCs w:val="0"/>
        <w:i w:val="0"/>
        <w:iCs w:val="0"/>
        <w:caps w:val="0"/>
        <w:smallCaps w:val="0"/>
        <w:strike w:val="0"/>
        <w:dstrike w:val="0"/>
        <w:noProof w:val="0"/>
        <w:snapToGrid w:val="0"/>
        <w:vanish w:val="0"/>
        <w:webHidden w:val="0"/>
        <w:color w:val="000000"/>
        <w:spacing w:val="0"/>
        <w:w w:val="0"/>
        <w:kern w:val="0"/>
        <w:position w:val="0"/>
        <w:szCs w:val="0"/>
        <w:u w:val="none"/>
        <w:vertAlign w:val="baseline"/>
        <w:em w:val="none"/>
        <w:specVanish w:val="0"/>
      </w:rPr>
    </w:lvl>
    <w:lvl w:ilvl="2">
      <w:start w:val="1"/>
      <w:numFmt w:val="decimal"/>
      <w:pStyle w:val="30"/>
      <w:lvlText w:val="%1.%2.%3 "/>
      <w:lvlJc w:val="left"/>
      <w:pPr>
        <w:tabs>
          <w:tab w:val="num" w:pos="1135"/>
        </w:tabs>
        <w:ind w:left="1135" w:hanging="709"/>
      </w:pPr>
      <w:rPr>
        <w:rFonts w:hint="eastAsia"/>
        <w:lang w:eastAsia="zh-CN"/>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8DA44BC"/>
    <w:multiLevelType w:val="hybridMultilevel"/>
    <w:tmpl w:val="F534927A"/>
    <w:lvl w:ilvl="0" w:tplc="64A802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E441AF"/>
    <w:multiLevelType w:val="hybridMultilevel"/>
    <w:tmpl w:val="0AC47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AF38F7"/>
    <w:multiLevelType w:val="hybridMultilevel"/>
    <w:tmpl w:val="D12E4C78"/>
    <w:lvl w:ilvl="0" w:tplc="34783F5A">
      <w:start w:val="1"/>
      <w:numFmt w:val="decimal"/>
      <w:lvlText w:val="%1."/>
      <w:lvlJc w:val="left"/>
      <w:pPr>
        <w:ind w:left="1015" w:hanging="360"/>
      </w:pPr>
      <w:rPr>
        <w:rFonts w:hint="default"/>
        <w:color w:val="000000"/>
      </w:rPr>
    </w:lvl>
    <w:lvl w:ilvl="1" w:tplc="04090019" w:tentative="1">
      <w:start w:val="1"/>
      <w:numFmt w:val="lowerLetter"/>
      <w:lvlText w:val="%2)"/>
      <w:lvlJc w:val="left"/>
      <w:pPr>
        <w:ind w:left="1495" w:hanging="420"/>
      </w:pPr>
    </w:lvl>
    <w:lvl w:ilvl="2" w:tplc="0409001B" w:tentative="1">
      <w:start w:val="1"/>
      <w:numFmt w:val="lowerRoman"/>
      <w:lvlText w:val="%3."/>
      <w:lvlJc w:val="right"/>
      <w:pPr>
        <w:ind w:left="1915" w:hanging="420"/>
      </w:pPr>
    </w:lvl>
    <w:lvl w:ilvl="3" w:tplc="0409000F" w:tentative="1">
      <w:start w:val="1"/>
      <w:numFmt w:val="decimal"/>
      <w:lvlText w:val="%4."/>
      <w:lvlJc w:val="left"/>
      <w:pPr>
        <w:ind w:left="2335" w:hanging="420"/>
      </w:pPr>
    </w:lvl>
    <w:lvl w:ilvl="4" w:tplc="04090019" w:tentative="1">
      <w:start w:val="1"/>
      <w:numFmt w:val="lowerLetter"/>
      <w:lvlText w:val="%5)"/>
      <w:lvlJc w:val="left"/>
      <w:pPr>
        <w:ind w:left="2755" w:hanging="420"/>
      </w:pPr>
    </w:lvl>
    <w:lvl w:ilvl="5" w:tplc="0409001B" w:tentative="1">
      <w:start w:val="1"/>
      <w:numFmt w:val="lowerRoman"/>
      <w:lvlText w:val="%6."/>
      <w:lvlJc w:val="right"/>
      <w:pPr>
        <w:ind w:left="3175" w:hanging="420"/>
      </w:pPr>
    </w:lvl>
    <w:lvl w:ilvl="6" w:tplc="0409000F" w:tentative="1">
      <w:start w:val="1"/>
      <w:numFmt w:val="decimal"/>
      <w:lvlText w:val="%7."/>
      <w:lvlJc w:val="left"/>
      <w:pPr>
        <w:ind w:left="3595" w:hanging="420"/>
      </w:pPr>
    </w:lvl>
    <w:lvl w:ilvl="7" w:tplc="04090019" w:tentative="1">
      <w:start w:val="1"/>
      <w:numFmt w:val="lowerLetter"/>
      <w:lvlText w:val="%8)"/>
      <w:lvlJc w:val="left"/>
      <w:pPr>
        <w:ind w:left="4015" w:hanging="420"/>
      </w:pPr>
    </w:lvl>
    <w:lvl w:ilvl="8" w:tplc="0409001B" w:tentative="1">
      <w:start w:val="1"/>
      <w:numFmt w:val="lowerRoman"/>
      <w:lvlText w:val="%9."/>
      <w:lvlJc w:val="right"/>
      <w:pPr>
        <w:ind w:left="4435" w:hanging="420"/>
      </w:pPr>
    </w:lvl>
  </w:abstractNum>
  <w:abstractNum w:abstractNumId="8">
    <w:nsid w:val="1CAA5759"/>
    <w:multiLevelType w:val="hybridMultilevel"/>
    <w:tmpl w:val="135CFE5E"/>
    <w:lvl w:ilvl="0" w:tplc="0409000B">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9">
    <w:nsid w:val="267C0A35"/>
    <w:multiLevelType w:val="hybridMultilevel"/>
    <w:tmpl w:val="21ECAB70"/>
    <w:lvl w:ilvl="0" w:tplc="1B8AF94E">
      <w:start w:val="1"/>
      <w:numFmt w:val="japaneseCounting"/>
      <w:lvlText w:val="%1、"/>
      <w:lvlJc w:val="left"/>
      <w:pPr>
        <w:ind w:left="420" w:hanging="420"/>
      </w:pPr>
      <w:rPr>
        <w:rFonts w:hint="default"/>
        <w:b/>
        <w:sz w:val="24"/>
        <w:szCs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FA7CAB"/>
    <w:multiLevelType w:val="hybridMultilevel"/>
    <w:tmpl w:val="D13A2C4C"/>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1">
    <w:nsid w:val="26FC5073"/>
    <w:multiLevelType w:val="hybridMultilevel"/>
    <w:tmpl w:val="B0B456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8E6486B"/>
    <w:multiLevelType w:val="hybridMultilevel"/>
    <w:tmpl w:val="DE1ED29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3">
    <w:nsid w:val="2EDB4681"/>
    <w:multiLevelType w:val="hybridMultilevel"/>
    <w:tmpl w:val="75FE1002"/>
    <w:lvl w:ilvl="0" w:tplc="3FD433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47E087C"/>
    <w:multiLevelType w:val="hybridMultilevel"/>
    <w:tmpl w:val="5A20E4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7AB5E40"/>
    <w:multiLevelType w:val="hybridMultilevel"/>
    <w:tmpl w:val="17F20A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092E13"/>
    <w:multiLevelType w:val="hybridMultilevel"/>
    <w:tmpl w:val="9F3A1600"/>
    <w:lvl w:ilvl="0" w:tplc="40B8218E">
      <w:start w:val="1"/>
      <w:numFmt w:val="decimal"/>
      <w:lvlText w:val="%1."/>
      <w:lvlJc w:val="left"/>
      <w:pPr>
        <w:ind w:left="1020" w:hanging="360"/>
      </w:pPr>
      <w:rPr>
        <w:rFonts w:hint="default"/>
        <w:color w:val="1F497D" w:themeColor="text2"/>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7">
    <w:nsid w:val="4286471B"/>
    <w:multiLevelType w:val="hybridMultilevel"/>
    <w:tmpl w:val="A8A09A4E"/>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8">
    <w:nsid w:val="4DCE13E8"/>
    <w:multiLevelType w:val="hybridMultilevel"/>
    <w:tmpl w:val="D6C27424"/>
    <w:lvl w:ilvl="0" w:tplc="125EEA0C">
      <w:start w:val="1"/>
      <w:numFmt w:val="bullet"/>
      <w:pStyle w:val="40"/>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9">
    <w:nsid w:val="4FDD0898"/>
    <w:multiLevelType w:val="hybridMultilevel"/>
    <w:tmpl w:val="CC66E856"/>
    <w:lvl w:ilvl="0" w:tplc="C8D2B8CA">
      <w:start w:val="1"/>
      <w:numFmt w:val="bullet"/>
      <w:pStyle w:val="a0"/>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87B306D"/>
    <w:multiLevelType w:val="hybridMultilevel"/>
    <w:tmpl w:val="229E4E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926622A"/>
    <w:multiLevelType w:val="hybridMultilevel"/>
    <w:tmpl w:val="3CD4E4B6"/>
    <w:lvl w:ilvl="0" w:tplc="9B4420A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5A536E6F"/>
    <w:multiLevelType w:val="hybridMultilevel"/>
    <w:tmpl w:val="F05EDFD4"/>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3">
    <w:nsid w:val="5D5F5115"/>
    <w:multiLevelType w:val="hybridMultilevel"/>
    <w:tmpl w:val="BE22AE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2A1133F"/>
    <w:multiLevelType w:val="hybridMultilevel"/>
    <w:tmpl w:val="3C4471B4"/>
    <w:lvl w:ilvl="0" w:tplc="33F6D4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2D0155C"/>
    <w:multiLevelType w:val="hybridMultilevel"/>
    <w:tmpl w:val="503EEBD8"/>
    <w:lvl w:ilvl="0" w:tplc="0409000B">
      <w:start w:val="1"/>
      <w:numFmt w:val="bullet"/>
      <w:lvlText w:val=""/>
      <w:lvlJc w:val="left"/>
      <w:pPr>
        <w:ind w:left="1435" w:hanging="420"/>
      </w:pPr>
      <w:rPr>
        <w:rFonts w:ascii="Wingdings" w:hAnsi="Wingdings" w:hint="default"/>
      </w:rPr>
    </w:lvl>
    <w:lvl w:ilvl="1" w:tplc="04090003" w:tentative="1">
      <w:start w:val="1"/>
      <w:numFmt w:val="bullet"/>
      <w:lvlText w:val=""/>
      <w:lvlJc w:val="left"/>
      <w:pPr>
        <w:ind w:left="1855" w:hanging="420"/>
      </w:pPr>
      <w:rPr>
        <w:rFonts w:ascii="Wingdings" w:hAnsi="Wingdings" w:hint="default"/>
      </w:rPr>
    </w:lvl>
    <w:lvl w:ilvl="2" w:tplc="04090005" w:tentative="1">
      <w:start w:val="1"/>
      <w:numFmt w:val="bullet"/>
      <w:lvlText w:val=""/>
      <w:lvlJc w:val="left"/>
      <w:pPr>
        <w:ind w:left="2275" w:hanging="420"/>
      </w:pPr>
      <w:rPr>
        <w:rFonts w:ascii="Wingdings" w:hAnsi="Wingdings" w:hint="default"/>
      </w:rPr>
    </w:lvl>
    <w:lvl w:ilvl="3" w:tplc="04090001" w:tentative="1">
      <w:start w:val="1"/>
      <w:numFmt w:val="bullet"/>
      <w:lvlText w:val=""/>
      <w:lvlJc w:val="left"/>
      <w:pPr>
        <w:ind w:left="2695" w:hanging="420"/>
      </w:pPr>
      <w:rPr>
        <w:rFonts w:ascii="Wingdings" w:hAnsi="Wingdings" w:hint="default"/>
      </w:rPr>
    </w:lvl>
    <w:lvl w:ilvl="4" w:tplc="04090003" w:tentative="1">
      <w:start w:val="1"/>
      <w:numFmt w:val="bullet"/>
      <w:lvlText w:val=""/>
      <w:lvlJc w:val="left"/>
      <w:pPr>
        <w:ind w:left="3115" w:hanging="420"/>
      </w:pPr>
      <w:rPr>
        <w:rFonts w:ascii="Wingdings" w:hAnsi="Wingdings" w:hint="default"/>
      </w:rPr>
    </w:lvl>
    <w:lvl w:ilvl="5" w:tplc="04090005" w:tentative="1">
      <w:start w:val="1"/>
      <w:numFmt w:val="bullet"/>
      <w:lvlText w:val=""/>
      <w:lvlJc w:val="left"/>
      <w:pPr>
        <w:ind w:left="3535" w:hanging="420"/>
      </w:pPr>
      <w:rPr>
        <w:rFonts w:ascii="Wingdings" w:hAnsi="Wingdings" w:hint="default"/>
      </w:rPr>
    </w:lvl>
    <w:lvl w:ilvl="6" w:tplc="04090001" w:tentative="1">
      <w:start w:val="1"/>
      <w:numFmt w:val="bullet"/>
      <w:lvlText w:val=""/>
      <w:lvlJc w:val="left"/>
      <w:pPr>
        <w:ind w:left="3955" w:hanging="420"/>
      </w:pPr>
      <w:rPr>
        <w:rFonts w:ascii="Wingdings" w:hAnsi="Wingdings" w:hint="default"/>
      </w:rPr>
    </w:lvl>
    <w:lvl w:ilvl="7" w:tplc="04090003" w:tentative="1">
      <w:start w:val="1"/>
      <w:numFmt w:val="bullet"/>
      <w:lvlText w:val=""/>
      <w:lvlJc w:val="left"/>
      <w:pPr>
        <w:ind w:left="4375" w:hanging="420"/>
      </w:pPr>
      <w:rPr>
        <w:rFonts w:ascii="Wingdings" w:hAnsi="Wingdings" w:hint="default"/>
      </w:rPr>
    </w:lvl>
    <w:lvl w:ilvl="8" w:tplc="04090005" w:tentative="1">
      <w:start w:val="1"/>
      <w:numFmt w:val="bullet"/>
      <w:lvlText w:val=""/>
      <w:lvlJc w:val="left"/>
      <w:pPr>
        <w:ind w:left="4795" w:hanging="420"/>
      </w:pPr>
      <w:rPr>
        <w:rFonts w:ascii="Wingdings" w:hAnsi="Wingdings" w:hint="default"/>
      </w:rPr>
    </w:lvl>
  </w:abstractNum>
  <w:abstractNum w:abstractNumId="26">
    <w:nsid w:val="74651A3C"/>
    <w:multiLevelType w:val="hybridMultilevel"/>
    <w:tmpl w:val="69988C4C"/>
    <w:lvl w:ilvl="0" w:tplc="F6A6E998">
      <w:start w:val="1"/>
      <w:numFmt w:val="bullet"/>
      <w:pStyle w:val="50"/>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7">
    <w:nsid w:val="784C3CEF"/>
    <w:multiLevelType w:val="hybridMultilevel"/>
    <w:tmpl w:val="D2D4BE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9BA3051"/>
    <w:multiLevelType w:val="hybridMultilevel"/>
    <w:tmpl w:val="BE66F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E36BB9"/>
    <w:multiLevelType w:val="hybridMultilevel"/>
    <w:tmpl w:val="B18253EE"/>
    <w:lvl w:ilvl="0" w:tplc="0F50E82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18"/>
  </w:num>
  <w:num w:numId="6">
    <w:abstractNumId w:val="26"/>
  </w:num>
  <w:num w:numId="7">
    <w:abstractNumId w:val="19"/>
  </w:num>
  <w:num w:numId="8">
    <w:abstractNumId w:val="24"/>
  </w:num>
  <w:num w:numId="9">
    <w:abstractNumId w:val="16"/>
  </w:num>
  <w:num w:numId="10">
    <w:abstractNumId w:val="8"/>
  </w:num>
  <w:num w:numId="11">
    <w:abstractNumId w:val="7"/>
  </w:num>
  <w:num w:numId="12">
    <w:abstractNumId w:val="25"/>
  </w:num>
  <w:num w:numId="13">
    <w:abstractNumId w:val="3"/>
  </w:num>
  <w:num w:numId="14">
    <w:abstractNumId w:val="22"/>
  </w:num>
  <w:num w:numId="15">
    <w:abstractNumId w:val="1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7"/>
  </w:num>
  <w:num w:numId="19">
    <w:abstractNumId w:val="21"/>
  </w:num>
  <w:num w:numId="20">
    <w:abstractNumId w:val="11"/>
  </w:num>
  <w:num w:numId="21">
    <w:abstractNumId w:val="13"/>
  </w:num>
  <w:num w:numId="22">
    <w:abstractNumId w:val="5"/>
  </w:num>
  <w:num w:numId="23">
    <w:abstractNumId w:val="17"/>
  </w:num>
  <w:num w:numId="24">
    <w:abstractNumId w:val="23"/>
  </w:num>
  <w:num w:numId="25">
    <w:abstractNumId w:val="20"/>
  </w:num>
  <w:num w:numId="26">
    <w:abstractNumId w:val="14"/>
  </w:num>
  <w:num w:numId="27">
    <w:abstractNumId w:val="15"/>
  </w:num>
  <w:num w:numId="28">
    <w:abstractNumId w:val="6"/>
  </w:num>
  <w:num w:numId="29">
    <w:abstractNumId w:val="29"/>
  </w:num>
  <w:num w:numId="30">
    <w:abstractNumId w:val="9"/>
  </w:num>
  <w:num w:numId="31">
    <w:abstractNumId w:val="28"/>
  </w:num>
  <w:num w:numId="32">
    <w:abstractNumId w:val="4"/>
  </w:num>
  <w:num w:numId="33">
    <w:abstractNumId w:val="4"/>
  </w:num>
  <w:num w:numId="34">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931"/>
    <w:rsid w:val="00000C56"/>
    <w:rsid w:val="000058D0"/>
    <w:rsid w:val="00010A28"/>
    <w:rsid w:val="00010D46"/>
    <w:rsid w:val="00010F39"/>
    <w:rsid w:val="00011A2E"/>
    <w:rsid w:val="00011F10"/>
    <w:rsid w:val="00013022"/>
    <w:rsid w:val="00016874"/>
    <w:rsid w:val="00016BD9"/>
    <w:rsid w:val="00017F1B"/>
    <w:rsid w:val="00021600"/>
    <w:rsid w:val="0002288F"/>
    <w:rsid w:val="000254A7"/>
    <w:rsid w:val="00027489"/>
    <w:rsid w:val="00036126"/>
    <w:rsid w:val="0003739C"/>
    <w:rsid w:val="00040AA2"/>
    <w:rsid w:val="00046798"/>
    <w:rsid w:val="00046E7E"/>
    <w:rsid w:val="00047412"/>
    <w:rsid w:val="0005006E"/>
    <w:rsid w:val="0005024B"/>
    <w:rsid w:val="000513A0"/>
    <w:rsid w:val="000536B0"/>
    <w:rsid w:val="00053935"/>
    <w:rsid w:val="000553E7"/>
    <w:rsid w:val="00056A0C"/>
    <w:rsid w:val="00056E0F"/>
    <w:rsid w:val="0006346D"/>
    <w:rsid w:val="00066045"/>
    <w:rsid w:val="000667E3"/>
    <w:rsid w:val="000668B0"/>
    <w:rsid w:val="000672B0"/>
    <w:rsid w:val="000674FA"/>
    <w:rsid w:val="00070008"/>
    <w:rsid w:val="000705E4"/>
    <w:rsid w:val="00070C82"/>
    <w:rsid w:val="00070CCC"/>
    <w:rsid w:val="00074908"/>
    <w:rsid w:val="000763D6"/>
    <w:rsid w:val="00076C45"/>
    <w:rsid w:val="0008583F"/>
    <w:rsid w:val="00087DFC"/>
    <w:rsid w:val="00087E0B"/>
    <w:rsid w:val="00090D37"/>
    <w:rsid w:val="00091367"/>
    <w:rsid w:val="0009172F"/>
    <w:rsid w:val="00091850"/>
    <w:rsid w:val="000930AC"/>
    <w:rsid w:val="00094845"/>
    <w:rsid w:val="000957F1"/>
    <w:rsid w:val="00097421"/>
    <w:rsid w:val="000A043B"/>
    <w:rsid w:val="000A0BB7"/>
    <w:rsid w:val="000A1236"/>
    <w:rsid w:val="000A3AE3"/>
    <w:rsid w:val="000A4457"/>
    <w:rsid w:val="000A4C07"/>
    <w:rsid w:val="000A6024"/>
    <w:rsid w:val="000A62AA"/>
    <w:rsid w:val="000B0475"/>
    <w:rsid w:val="000B0F40"/>
    <w:rsid w:val="000B4164"/>
    <w:rsid w:val="000B46F8"/>
    <w:rsid w:val="000B4FB9"/>
    <w:rsid w:val="000B5F79"/>
    <w:rsid w:val="000B6672"/>
    <w:rsid w:val="000C3527"/>
    <w:rsid w:val="000C46A1"/>
    <w:rsid w:val="000C4A6D"/>
    <w:rsid w:val="000C53A3"/>
    <w:rsid w:val="000C58E4"/>
    <w:rsid w:val="000C6570"/>
    <w:rsid w:val="000C6A76"/>
    <w:rsid w:val="000C7A8B"/>
    <w:rsid w:val="000D147B"/>
    <w:rsid w:val="000D223C"/>
    <w:rsid w:val="000D2772"/>
    <w:rsid w:val="000D424C"/>
    <w:rsid w:val="000D4DC2"/>
    <w:rsid w:val="000E1DA6"/>
    <w:rsid w:val="000E2476"/>
    <w:rsid w:val="000E27B0"/>
    <w:rsid w:val="000E7898"/>
    <w:rsid w:val="000E7B27"/>
    <w:rsid w:val="000E7B4E"/>
    <w:rsid w:val="000E7D25"/>
    <w:rsid w:val="000F0DF9"/>
    <w:rsid w:val="000F4855"/>
    <w:rsid w:val="000F4EB3"/>
    <w:rsid w:val="000F614B"/>
    <w:rsid w:val="0010472F"/>
    <w:rsid w:val="00104B83"/>
    <w:rsid w:val="00105BB0"/>
    <w:rsid w:val="001060AB"/>
    <w:rsid w:val="00110A80"/>
    <w:rsid w:val="001111B7"/>
    <w:rsid w:val="0011463D"/>
    <w:rsid w:val="00114FE1"/>
    <w:rsid w:val="001162D7"/>
    <w:rsid w:val="001162E6"/>
    <w:rsid w:val="00121919"/>
    <w:rsid w:val="00121FDD"/>
    <w:rsid w:val="001224EF"/>
    <w:rsid w:val="001264EE"/>
    <w:rsid w:val="00133038"/>
    <w:rsid w:val="00133185"/>
    <w:rsid w:val="001352BF"/>
    <w:rsid w:val="0013673C"/>
    <w:rsid w:val="001400BD"/>
    <w:rsid w:val="00140716"/>
    <w:rsid w:val="00142303"/>
    <w:rsid w:val="00143485"/>
    <w:rsid w:val="00143E18"/>
    <w:rsid w:val="001441FC"/>
    <w:rsid w:val="00147B01"/>
    <w:rsid w:val="00147B14"/>
    <w:rsid w:val="00147CB0"/>
    <w:rsid w:val="00157060"/>
    <w:rsid w:val="001603CD"/>
    <w:rsid w:val="00160A5A"/>
    <w:rsid w:val="001621F5"/>
    <w:rsid w:val="0016271C"/>
    <w:rsid w:val="00164E06"/>
    <w:rsid w:val="001702AE"/>
    <w:rsid w:val="00171DD5"/>
    <w:rsid w:val="00177DF2"/>
    <w:rsid w:val="00180406"/>
    <w:rsid w:val="00180EBC"/>
    <w:rsid w:val="0018127C"/>
    <w:rsid w:val="001823B1"/>
    <w:rsid w:val="00183342"/>
    <w:rsid w:val="0018663D"/>
    <w:rsid w:val="00190D74"/>
    <w:rsid w:val="0019315A"/>
    <w:rsid w:val="00193C02"/>
    <w:rsid w:val="0019495E"/>
    <w:rsid w:val="001967EA"/>
    <w:rsid w:val="001976E2"/>
    <w:rsid w:val="00197D77"/>
    <w:rsid w:val="001A0FBE"/>
    <w:rsid w:val="001A157B"/>
    <w:rsid w:val="001A275E"/>
    <w:rsid w:val="001A562B"/>
    <w:rsid w:val="001A5657"/>
    <w:rsid w:val="001A56D9"/>
    <w:rsid w:val="001A5803"/>
    <w:rsid w:val="001A6D15"/>
    <w:rsid w:val="001B043B"/>
    <w:rsid w:val="001B24CE"/>
    <w:rsid w:val="001B3407"/>
    <w:rsid w:val="001B3757"/>
    <w:rsid w:val="001B683B"/>
    <w:rsid w:val="001B7336"/>
    <w:rsid w:val="001B7931"/>
    <w:rsid w:val="001C1703"/>
    <w:rsid w:val="001C38B1"/>
    <w:rsid w:val="001D42FA"/>
    <w:rsid w:val="001D447F"/>
    <w:rsid w:val="001D4BBC"/>
    <w:rsid w:val="001D4EBC"/>
    <w:rsid w:val="001D7236"/>
    <w:rsid w:val="001E3187"/>
    <w:rsid w:val="001E5F94"/>
    <w:rsid w:val="001E628C"/>
    <w:rsid w:val="001F19A7"/>
    <w:rsid w:val="001F6285"/>
    <w:rsid w:val="001F632D"/>
    <w:rsid w:val="001F7A03"/>
    <w:rsid w:val="002000F4"/>
    <w:rsid w:val="00201274"/>
    <w:rsid w:val="00202305"/>
    <w:rsid w:val="00210671"/>
    <w:rsid w:val="0021175E"/>
    <w:rsid w:val="002122E3"/>
    <w:rsid w:val="002125E4"/>
    <w:rsid w:val="002137C2"/>
    <w:rsid w:val="002159C1"/>
    <w:rsid w:val="00215C8F"/>
    <w:rsid w:val="00216001"/>
    <w:rsid w:val="002169AC"/>
    <w:rsid w:val="00216B93"/>
    <w:rsid w:val="0022000D"/>
    <w:rsid w:val="00222E01"/>
    <w:rsid w:val="00224E98"/>
    <w:rsid w:val="00227A57"/>
    <w:rsid w:val="00232C96"/>
    <w:rsid w:val="00232E73"/>
    <w:rsid w:val="00234C7A"/>
    <w:rsid w:val="002350F4"/>
    <w:rsid w:val="00235BA6"/>
    <w:rsid w:val="00237782"/>
    <w:rsid w:val="00237DC6"/>
    <w:rsid w:val="00240946"/>
    <w:rsid w:val="002410FB"/>
    <w:rsid w:val="00243FBE"/>
    <w:rsid w:val="00244167"/>
    <w:rsid w:val="00246EDB"/>
    <w:rsid w:val="00247438"/>
    <w:rsid w:val="00250AEA"/>
    <w:rsid w:val="002517DE"/>
    <w:rsid w:val="00253399"/>
    <w:rsid w:val="002537B5"/>
    <w:rsid w:val="00254604"/>
    <w:rsid w:val="00261D33"/>
    <w:rsid w:val="00264374"/>
    <w:rsid w:val="00264569"/>
    <w:rsid w:val="00265E95"/>
    <w:rsid w:val="00273AC4"/>
    <w:rsid w:val="0027762A"/>
    <w:rsid w:val="002806D5"/>
    <w:rsid w:val="00280DA6"/>
    <w:rsid w:val="00283458"/>
    <w:rsid w:val="00283760"/>
    <w:rsid w:val="00287548"/>
    <w:rsid w:val="002876FC"/>
    <w:rsid w:val="00292829"/>
    <w:rsid w:val="0029328E"/>
    <w:rsid w:val="00296F7B"/>
    <w:rsid w:val="002A0009"/>
    <w:rsid w:val="002A04CE"/>
    <w:rsid w:val="002A1C0A"/>
    <w:rsid w:val="002A2242"/>
    <w:rsid w:val="002A2D88"/>
    <w:rsid w:val="002A42DE"/>
    <w:rsid w:val="002A5DB2"/>
    <w:rsid w:val="002B20B5"/>
    <w:rsid w:val="002B35C4"/>
    <w:rsid w:val="002B533E"/>
    <w:rsid w:val="002B6482"/>
    <w:rsid w:val="002C1025"/>
    <w:rsid w:val="002C1E5B"/>
    <w:rsid w:val="002C66E9"/>
    <w:rsid w:val="002D1380"/>
    <w:rsid w:val="002D3D1C"/>
    <w:rsid w:val="002D59A9"/>
    <w:rsid w:val="002D6538"/>
    <w:rsid w:val="002D70AE"/>
    <w:rsid w:val="002E000F"/>
    <w:rsid w:val="002E1006"/>
    <w:rsid w:val="002E16D0"/>
    <w:rsid w:val="002E2D45"/>
    <w:rsid w:val="002E2FEF"/>
    <w:rsid w:val="002E32AA"/>
    <w:rsid w:val="002E36D9"/>
    <w:rsid w:val="002E3BFB"/>
    <w:rsid w:val="002E445F"/>
    <w:rsid w:val="002E5AAA"/>
    <w:rsid w:val="002E67DC"/>
    <w:rsid w:val="002E74D2"/>
    <w:rsid w:val="002F19B6"/>
    <w:rsid w:val="002F3D61"/>
    <w:rsid w:val="00300FEC"/>
    <w:rsid w:val="003013FE"/>
    <w:rsid w:val="003040B3"/>
    <w:rsid w:val="00304230"/>
    <w:rsid w:val="00307419"/>
    <w:rsid w:val="003074FC"/>
    <w:rsid w:val="00312098"/>
    <w:rsid w:val="0031315E"/>
    <w:rsid w:val="003152D2"/>
    <w:rsid w:val="00315778"/>
    <w:rsid w:val="0032000C"/>
    <w:rsid w:val="0032094A"/>
    <w:rsid w:val="003209F0"/>
    <w:rsid w:val="00322195"/>
    <w:rsid w:val="003235ED"/>
    <w:rsid w:val="00326075"/>
    <w:rsid w:val="00326BA1"/>
    <w:rsid w:val="00327D9B"/>
    <w:rsid w:val="00333A3F"/>
    <w:rsid w:val="00335C90"/>
    <w:rsid w:val="003364C7"/>
    <w:rsid w:val="0034000D"/>
    <w:rsid w:val="00343CBC"/>
    <w:rsid w:val="00345E40"/>
    <w:rsid w:val="00346111"/>
    <w:rsid w:val="003462BB"/>
    <w:rsid w:val="003466F4"/>
    <w:rsid w:val="00347A8E"/>
    <w:rsid w:val="0035163E"/>
    <w:rsid w:val="003528DD"/>
    <w:rsid w:val="00354DBB"/>
    <w:rsid w:val="00354FD3"/>
    <w:rsid w:val="003561BA"/>
    <w:rsid w:val="00356C7D"/>
    <w:rsid w:val="00356D75"/>
    <w:rsid w:val="003579EB"/>
    <w:rsid w:val="00362BB7"/>
    <w:rsid w:val="003633CF"/>
    <w:rsid w:val="00364D29"/>
    <w:rsid w:val="003654CC"/>
    <w:rsid w:val="00367AB9"/>
    <w:rsid w:val="00371846"/>
    <w:rsid w:val="00372214"/>
    <w:rsid w:val="0037283E"/>
    <w:rsid w:val="00375226"/>
    <w:rsid w:val="0037524C"/>
    <w:rsid w:val="0037699E"/>
    <w:rsid w:val="00376E51"/>
    <w:rsid w:val="00382107"/>
    <w:rsid w:val="003826D3"/>
    <w:rsid w:val="003829A4"/>
    <w:rsid w:val="00384982"/>
    <w:rsid w:val="00386AF4"/>
    <w:rsid w:val="00387353"/>
    <w:rsid w:val="00390645"/>
    <w:rsid w:val="00391062"/>
    <w:rsid w:val="00391599"/>
    <w:rsid w:val="0039185F"/>
    <w:rsid w:val="00392622"/>
    <w:rsid w:val="00393E1D"/>
    <w:rsid w:val="00394969"/>
    <w:rsid w:val="003962F6"/>
    <w:rsid w:val="00397150"/>
    <w:rsid w:val="003A02AE"/>
    <w:rsid w:val="003A511B"/>
    <w:rsid w:val="003B1479"/>
    <w:rsid w:val="003B20DF"/>
    <w:rsid w:val="003B6ECA"/>
    <w:rsid w:val="003C0032"/>
    <w:rsid w:val="003C0270"/>
    <w:rsid w:val="003C083D"/>
    <w:rsid w:val="003C3BF6"/>
    <w:rsid w:val="003C54C9"/>
    <w:rsid w:val="003C6737"/>
    <w:rsid w:val="003D049F"/>
    <w:rsid w:val="003D09DA"/>
    <w:rsid w:val="003D128B"/>
    <w:rsid w:val="003D2956"/>
    <w:rsid w:val="003D3120"/>
    <w:rsid w:val="003D4046"/>
    <w:rsid w:val="003D438E"/>
    <w:rsid w:val="003D48D5"/>
    <w:rsid w:val="003D7D86"/>
    <w:rsid w:val="003E1873"/>
    <w:rsid w:val="003E21AE"/>
    <w:rsid w:val="003E386A"/>
    <w:rsid w:val="003E6A68"/>
    <w:rsid w:val="003E6F47"/>
    <w:rsid w:val="003F1FA2"/>
    <w:rsid w:val="003F4AD2"/>
    <w:rsid w:val="003F4DB9"/>
    <w:rsid w:val="003F5F88"/>
    <w:rsid w:val="003F6DD4"/>
    <w:rsid w:val="00400ABE"/>
    <w:rsid w:val="00401C11"/>
    <w:rsid w:val="00403349"/>
    <w:rsid w:val="004038B4"/>
    <w:rsid w:val="004071F3"/>
    <w:rsid w:val="00407842"/>
    <w:rsid w:val="00407978"/>
    <w:rsid w:val="00410E60"/>
    <w:rsid w:val="00411384"/>
    <w:rsid w:val="0042258A"/>
    <w:rsid w:val="004246DE"/>
    <w:rsid w:val="00426764"/>
    <w:rsid w:val="00430AA6"/>
    <w:rsid w:val="004326FA"/>
    <w:rsid w:val="004358EB"/>
    <w:rsid w:val="00441F25"/>
    <w:rsid w:val="004435D5"/>
    <w:rsid w:val="004447BD"/>
    <w:rsid w:val="00461906"/>
    <w:rsid w:val="00461D15"/>
    <w:rsid w:val="00462FE0"/>
    <w:rsid w:val="00466090"/>
    <w:rsid w:val="00471387"/>
    <w:rsid w:val="004724BA"/>
    <w:rsid w:val="00473038"/>
    <w:rsid w:val="00473684"/>
    <w:rsid w:val="00474254"/>
    <w:rsid w:val="00475B6D"/>
    <w:rsid w:val="00476226"/>
    <w:rsid w:val="004813DB"/>
    <w:rsid w:val="00482AB5"/>
    <w:rsid w:val="004843C9"/>
    <w:rsid w:val="00484A61"/>
    <w:rsid w:val="00486475"/>
    <w:rsid w:val="0048691D"/>
    <w:rsid w:val="004879E1"/>
    <w:rsid w:val="00493113"/>
    <w:rsid w:val="00494BF3"/>
    <w:rsid w:val="00495303"/>
    <w:rsid w:val="00495A78"/>
    <w:rsid w:val="00497E5C"/>
    <w:rsid w:val="004A13FC"/>
    <w:rsid w:val="004A24A5"/>
    <w:rsid w:val="004A773B"/>
    <w:rsid w:val="004B3450"/>
    <w:rsid w:val="004B79B1"/>
    <w:rsid w:val="004B7BBB"/>
    <w:rsid w:val="004B7D5A"/>
    <w:rsid w:val="004C314A"/>
    <w:rsid w:val="004C377E"/>
    <w:rsid w:val="004C4786"/>
    <w:rsid w:val="004C5A3F"/>
    <w:rsid w:val="004C5B76"/>
    <w:rsid w:val="004E28CF"/>
    <w:rsid w:val="004E68C8"/>
    <w:rsid w:val="004F324E"/>
    <w:rsid w:val="004F5482"/>
    <w:rsid w:val="004F6087"/>
    <w:rsid w:val="004F6490"/>
    <w:rsid w:val="005013BE"/>
    <w:rsid w:val="00502605"/>
    <w:rsid w:val="00502BCF"/>
    <w:rsid w:val="00502F90"/>
    <w:rsid w:val="00504212"/>
    <w:rsid w:val="00506C9C"/>
    <w:rsid w:val="00506F00"/>
    <w:rsid w:val="005132B8"/>
    <w:rsid w:val="00514775"/>
    <w:rsid w:val="005153F3"/>
    <w:rsid w:val="005209FE"/>
    <w:rsid w:val="00523FD0"/>
    <w:rsid w:val="00525499"/>
    <w:rsid w:val="00527EEB"/>
    <w:rsid w:val="00530199"/>
    <w:rsid w:val="00530302"/>
    <w:rsid w:val="00530474"/>
    <w:rsid w:val="005326C3"/>
    <w:rsid w:val="00535624"/>
    <w:rsid w:val="005357EC"/>
    <w:rsid w:val="00540357"/>
    <w:rsid w:val="0054164B"/>
    <w:rsid w:val="0054236A"/>
    <w:rsid w:val="0054794B"/>
    <w:rsid w:val="005505CA"/>
    <w:rsid w:val="00551909"/>
    <w:rsid w:val="00551B9D"/>
    <w:rsid w:val="00551C9E"/>
    <w:rsid w:val="00552B47"/>
    <w:rsid w:val="005540AA"/>
    <w:rsid w:val="00555795"/>
    <w:rsid w:val="00561CCF"/>
    <w:rsid w:val="0056340D"/>
    <w:rsid w:val="00564D31"/>
    <w:rsid w:val="00565546"/>
    <w:rsid w:val="0056788A"/>
    <w:rsid w:val="00570DE0"/>
    <w:rsid w:val="005717EC"/>
    <w:rsid w:val="00571971"/>
    <w:rsid w:val="005744C7"/>
    <w:rsid w:val="00575462"/>
    <w:rsid w:val="005767D4"/>
    <w:rsid w:val="005803E3"/>
    <w:rsid w:val="00582EB8"/>
    <w:rsid w:val="0058434A"/>
    <w:rsid w:val="00585DE8"/>
    <w:rsid w:val="00586122"/>
    <w:rsid w:val="005913FE"/>
    <w:rsid w:val="00593AAA"/>
    <w:rsid w:val="00597B33"/>
    <w:rsid w:val="005A269C"/>
    <w:rsid w:val="005A2919"/>
    <w:rsid w:val="005A47A7"/>
    <w:rsid w:val="005A4D6B"/>
    <w:rsid w:val="005A6EB9"/>
    <w:rsid w:val="005A7799"/>
    <w:rsid w:val="005A788B"/>
    <w:rsid w:val="005B2271"/>
    <w:rsid w:val="005B380E"/>
    <w:rsid w:val="005B387F"/>
    <w:rsid w:val="005B5395"/>
    <w:rsid w:val="005B63EB"/>
    <w:rsid w:val="005B6570"/>
    <w:rsid w:val="005B6D5A"/>
    <w:rsid w:val="005C2B80"/>
    <w:rsid w:val="005C7F63"/>
    <w:rsid w:val="005D1AEE"/>
    <w:rsid w:val="005D3835"/>
    <w:rsid w:val="005D3DBB"/>
    <w:rsid w:val="005D4C5A"/>
    <w:rsid w:val="005D5737"/>
    <w:rsid w:val="005D59D2"/>
    <w:rsid w:val="005D70C4"/>
    <w:rsid w:val="005E1597"/>
    <w:rsid w:val="005E5C8B"/>
    <w:rsid w:val="005F01E7"/>
    <w:rsid w:val="005F02F5"/>
    <w:rsid w:val="005F0AB2"/>
    <w:rsid w:val="005F22F7"/>
    <w:rsid w:val="005F39E5"/>
    <w:rsid w:val="005F4C00"/>
    <w:rsid w:val="005F6059"/>
    <w:rsid w:val="00602BBF"/>
    <w:rsid w:val="006031F0"/>
    <w:rsid w:val="006065C1"/>
    <w:rsid w:val="00610DDC"/>
    <w:rsid w:val="00611406"/>
    <w:rsid w:val="006116FA"/>
    <w:rsid w:val="00613412"/>
    <w:rsid w:val="00613FC3"/>
    <w:rsid w:val="006214A5"/>
    <w:rsid w:val="00621BB1"/>
    <w:rsid w:val="00622D90"/>
    <w:rsid w:val="00623D27"/>
    <w:rsid w:val="00625B5B"/>
    <w:rsid w:val="0062600E"/>
    <w:rsid w:val="00627B8F"/>
    <w:rsid w:val="00632067"/>
    <w:rsid w:val="00632B15"/>
    <w:rsid w:val="00644335"/>
    <w:rsid w:val="00646A81"/>
    <w:rsid w:val="006508DD"/>
    <w:rsid w:val="00652046"/>
    <w:rsid w:val="00655751"/>
    <w:rsid w:val="00656C7C"/>
    <w:rsid w:val="006603E9"/>
    <w:rsid w:val="00662D2F"/>
    <w:rsid w:val="0066365C"/>
    <w:rsid w:val="00663716"/>
    <w:rsid w:val="00664DEA"/>
    <w:rsid w:val="006661A3"/>
    <w:rsid w:val="00666599"/>
    <w:rsid w:val="00676B6C"/>
    <w:rsid w:val="006771FC"/>
    <w:rsid w:val="006804D3"/>
    <w:rsid w:val="0068059C"/>
    <w:rsid w:val="00681E29"/>
    <w:rsid w:val="006825B4"/>
    <w:rsid w:val="00683147"/>
    <w:rsid w:val="00683432"/>
    <w:rsid w:val="006933D3"/>
    <w:rsid w:val="006958F9"/>
    <w:rsid w:val="006A062C"/>
    <w:rsid w:val="006A22D2"/>
    <w:rsid w:val="006A3650"/>
    <w:rsid w:val="006A3B5C"/>
    <w:rsid w:val="006A5608"/>
    <w:rsid w:val="006A6141"/>
    <w:rsid w:val="006A743D"/>
    <w:rsid w:val="006B012C"/>
    <w:rsid w:val="006B2E5D"/>
    <w:rsid w:val="006B2FB7"/>
    <w:rsid w:val="006B3EA5"/>
    <w:rsid w:val="006B65E6"/>
    <w:rsid w:val="006B6E80"/>
    <w:rsid w:val="006B7663"/>
    <w:rsid w:val="006C0787"/>
    <w:rsid w:val="006C2A54"/>
    <w:rsid w:val="006C3E51"/>
    <w:rsid w:val="006C3E72"/>
    <w:rsid w:val="006C5086"/>
    <w:rsid w:val="006C7339"/>
    <w:rsid w:val="006C796E"/>
    <w:rsid w:val="006C7CD8"/>
    <w:rsid w:val="006D3B1E"/>
    <w:rsid w:val="006D4A4C"/>
    <w:rsid w:val="006D5F86"/>
    <w:rsid w:val="006E1885"/>
    <w:rsid w:val="006E3224"/>
    <w:rsid w:val="006E33F2"/>
    <w:rsid w:val="006E52CE"/>
    <w:rsid w:val="006E5D66"/>
    <w:rsid w:val="006E63D4"/>
    <w:rsid w:val="006E6BD7"/>
    <w:rsid w:val="006F26FE"/>
    <w:rsid w:val="006F654E"/>
    <w:rsid w:val="006F6BEE"/>
    <w:rsid w:val="007010CB"/>
    <w:rsid w:val="00701E27"/>
    <w:rsid w:val="007068EA"/>
    <w:rsid w:val="00707668"/>
    <w:rsid w:val="007077C5"/>
    <w:rsid w:val="00707CF5"/>
    <w:rsid w:val="007110D1"/>
    <w:rsid w:val="00712341"/>
    <w:rsid w:val="007137D7"/>
    <w:rsid w:val="00715E13"/>
    <w:rsid w:val="007218AC"/>
    <w:rsid w:val="00726D3B"/>
    <w:rsid w:val="0072750C"/>
    <w:rsid w:val="00730265"/>
    <w:rsid w:val="007354FB"/>
    <w:rsid w:val="00737C4F"/>
    <w:rsid w:val="00741A0C"/>
    <w:rsid w:val="00753700"/>
    <w:rsid w:val="007547B6"/>
    <w:rsid w:val="007568DD"/>
    <w:rsid w:val="007569EB"/>
    <w:rsid w:val="00757E9A"/>
    <w:rsid w:val="00760545"/>
    <w:rsid w:val="0076083B"/>
    <w:rsid w:val="00763895"/>
    <w:rsid w:val="00763B35"/>
    <w:rsid w:val="00764414"/>
    <w:rsid w:val="007672E0"/>
    <w:rsid w:val="00771E1C"/>
    <w:rsid w:val="0077295B"/>
    <w:rsid w:val="00774607"/>
    <w:rsid w:val="0077696B"/>
    <w:rsid w:val="00777E21"/>
    <w:rsid w:val="00784A91"/>
    <w:rsid w:val="00786179"/>
    <w:rsid w:val="00786686"/>
    <w:rsid w:val="007872B3"/>
    <w:rsid w:val="00791046"/>
    <w:rsid w:val="00797D86"/>
    <w:rsid w:val="00797D96"/>
    <w:rsid w:val="007A15D8"/>
    <w:rsid w:val="007A23DE"/>
    <w:rsid w:val="007A2E1A"/>
    <w:rsid w:val="007A3F28"/>
    <w:rsid w:val="007A432F"/>
    <w:rsid w:val="007A50C8"/>
    <w:rsid w:val="007A7602"/>
    <w:rsid w:val="007B0020"/>
    <w:rsid w:val="007B155B"/>
    <w:rsid w:val="007B44B1"/>
    <w:rsid w:val="007B5606"/>
    <w:rsid w:val="007B7725"/>
    <w:rsid w:val="007C1354"/>
    <w:rsid w:val="007C19CC"/>
    <w:rsid w:val="007C50CA"/>
    <w:rsid w:val="007C5EE3"/>
    <w:rsid w:val="007C6B5C"/>
    <w:rsid w:val="007C6D22"/>
    <w:rsid w:val="007D0CAB"/>
    <w:rsid w:val="007D3B45"/>
    <w:rsid w:val="007D506C"/>
    <w:rsid w:val="007D7250"/>
    <w:rsid w:val="007E021A"/>
    <w:rsid w:val="007E25FA"/>
    <w:rsid w:val="007E3B6C"/>
    <w:rsid w:val="007E735B"/>
    <w:rsid w:val="007E7DA3"/>
    <w:rsid w:val="007F0AC5"/>
    <w:rsid w:val="007F119D"/>
    <w:rsid w:val="007F2D41"/>
    <w:rsid w:val="007F4C32"/>
    <w:rsid w:val="007F4C8F"/>
    <w:rsid w:val="007F6269"/>
    <w:rsid w:val="00800818"/>
    <w:rsid w:val="00801288"/>
    <w:rsid w:val="008017FE"/>
    <w:rsid w:val="0080270F"/>
    <w:rsid w:val="00811FF7"/>
    <w:rsid w:val="008131BA"/>
    <w:rsid w:val="00814ECE"/>
    <w:rsid w:val="00817CAD"/>
    <w:rsid w:val="0082003D"/>
    <w:rsid w:val="008202F3"/>
    <w:rsid w:val="00820F17"/>
    <w:rsid w:val="00821A80"/>
    <w:rsid w:val="00821CF0"/>
    <w:rsid w:val="008230A7"/>
    <w:rsid w:val="00824333"/>
    <w:rsid w:val="00827F90"/>
    <w:rsid w:val="00834EA2"/>
    <w:rsid w:val="0083533E"/>
    <w:rsid w:val="008364D4"/>
    <w:rsid w:val="00836825"/>
    <w:rsid w:val="00836F0F"/>
    <w:rsid w:val="008371A3"/>
    <w:rsid w:val="00844F43"/>
    <w:rsid w:val="0084674A"/>
    <w:rsid w:val="00847072"/>
    <w:rsid w:val="00847FFD"/>
    <w:rsid w:val="00852C4A"/>
    <w:rsid w:val="00854C44"/>
    <w:rsid w:val="00854EA1"/>
    <w:rsid w:val="00856BC1"/>
    <w:rsid w:val="0085716D"/>
    <w:rsid w:val="0086018A"/>
    <w:rsid w:val="00862930"/>
    <w:rsid w:val="008636D0"/>
    <w:rsid w:val="00870358"/>
    <w:rsid w:val="00871A1A"/>
    <w:rsid w:val="00871BC8"/>
    <w:rsid w:val="00872A4A"/>
    <w:rsid w:val="00872C1A"/>
    <w:rsid w:val="00873CBD"/>
    <w:rsid w:val="0087464A"/>
    <w:rsid w:val="00877A00"/>
    <w:rsid w:val="00880C66"/>
    <w:rsid w:val="008816BF"/>
    <w:rsid w:val="00881C6F"/>
    <w:rsid w:val="00883CAE"/>
    <w:rsid w:val="00884D20"/>
    <w:rsid w:val="008855EE"/>
    <w:rsid w:val="008863B1"/>
    <w:rsid w:val="00886586"/>
    <w:rsid w:val="0088722B"/>
    <w:rsid w:val="0089018D"/>
    <w:rsid w:val="0089629B"/>
    <w:rsid w:val="00897878"/>
    <w:rsid w:val="008A12D5"/>
    <w:rsid w:val="008A3979"/>
    <w:rsid w:val="008A4D40"/>
    <w:rsid w:val="008A5126"/>
    <w:rsid w:val="008A58DA"/>
    <w:rsid w:val="008B2995"/>
    <w:rsid w:val="008B3ACE"/>
    <w:rsid w:val="008B4262"/>
    <w:rsid w:val="008B6236"/>
    <w:rsid w:val="008C1065"/>
    <w:rsid w:val="008C128F"/>
    <w:rsid w:val="008C174F"/>
    <w:rsid w:val="008C4000"/>
    <w:rsid w:val="008C421D"/>
    <w:rsid w:val="008C44E3"/>
    <w:rsid w:val="008C60E7"/>
    <w:rsid w:val="008D05CB"/>
    <w:rsid w:val="008D5283"/>
    <w:rsid w:val="008E06B7"/>
    <w:rsid w:val="008E0E97"/>
    <w:rsid w:val="008E17B7"/>
    <w:rsid w:val="008E2F63"/>
    <w:rsid w:val="008E47C4"/>
    <w:rsid w:val="008E5DBA"/>
    <w:rsid w:val="008F0896"/>
    <w:rsid w:val="008F136D"/>
    <w:rsid w:val="008F2304"/>
    <w:rsid w:val="008F4E0E"/>
    <w:rsid w:val="008F56C2"/>
    <w:rsid w:val="008F5D0B"/>
    <w:rsid w:val="008F7F88"/>
    <w:rsid w:val="0090154B"/>
    <w:rsid w:val="009017FF"/>
    <w:rsid w:val="0090259D"/>
    <w:rsid w:val="00902734"/>
    <w:rsid w:val="00904A90"/>
    <w:rsid w:val="00910FD6"/>
    <w:rsid w:val="00912B93"/>
    <w:rsid w:val="009130A8"/>
    <w:rsid w:val="00917D31"/>
    <w:rsid w:val="009205D2"/>
    <w:rsid w:val="0092097E"/>
    <w:rsid w:val="009223CC"/>
    <w:rsid w:val="00922BF6"/>
    <w:rsid w:val="00923B2D"/>
    <w:rsid w:val="009278A5"/>
    <w:rsid w:val="00931059"/>
    <w:rsid w:val="00935A33"/>
    <w:rsid w:val="00936298"/>
    <w:rsid w:val="00936C7A"/>
    <w:rsid w:val="009423F3"/>
    <w:rsid w:val="00942A78"/>
    <w:rsid w:val="009438CC"/>
    <w:rsid w:val="00945A08"/>
    <w:rsid w:val="0094656A"/>
    <w:rsid w:val="009508B2"/>
    <w:rsid w:val="00950971"/>
    <w:rsid w:val="00950CC1"/>
    <w:rsid w:val="00956D90"/>
    <w:rsid w:val="00956FC8"/>
    <w:rsid w:val="009574AD"/>
    <w:rsid w:val="009604F2"/>
    <w:rsid w:val="0096206B"/>
    <w:rsid w:val="00964C77"/>
    <w:rsid w:val="00966CED"/>
    <w:rsid w:val="009715CB"/>
    <w:rsid w:val="009717F4"/>
    <w:rsid w:val="00973397"/>
    <w:rsid w:val="009734C9"/>
    <w:rsid w:val="00973F08"/>
    <w:rsid w:val="00975506"/>
    <w:rsid w:val="00976975"/>
    <w:rsid w:val="00982454"/>
    <w:rsid w:val="00982D7D"/>
    <w:rsid w:val="00984C0F"/>
    <w:rsid w:val="00985A4E"/>
    <w:rsid w:val="00987ECD"/>
    <w:rsid w:val="00990DF4"/>
    <w:rsid w:val="00991D50"/>
    <w:rsid w:val="00993EAF"/>
    <w:rsid w:val="00993F39"/>
    <w:rsid w:val="00994A0F"/>
    <w:rsid w:val="009A036E"/>
    <w:rsid w:val="009A15FE"/>
    <w:rsid w:val="009A1C8C"/>
    <w:rsid w:val="009A4305"/>
    <w:rsid w:val="009A52F3"/>
    <w:rsid w:val="009B01F7"/>
    <w:rsid w:val="009B0801"/>
    <w:rsid w:val="009B1F4F"/>
    <w:rsid w:val="009B707B"/>
    <w:rsid w:val="009C0006"/>
    <w:rsid w:val="009C15DB"/>
    <w:rsid w:val="009C634A"/>
    <w:rsid w:val="009D20CB"/>
    <w:rsid w:val="009D42C5"/>
    <w:rsid w:val="009D55A8"/>
    <w:rsid w:val="009D591F"/>
    <w:rsid w:val="009D5BA1"/>
    <w:rsid w:val="009D7D23"/>
    <w:rsid w:val="009E016E"/>
    <w:rsid w:val="009E1C5A"/>
    <w:rsid w:val="009E3262"/>
    <w:rsid w:val="009E6AF1"/>
    <w:rsid w:val="009E6C3C"/>
    <w:rsid w:val="009E72A5"/>
    <w:rsid w:val="009F0A80"/>
    <w:rsid w:val="009F1786"/>
    <w:rsid w:val="009F2D02"/>
    <w:rsid w:val="009F3311"/>
    <w:rsid w:val="009F3709"/>
    <w:rsid w:val="00A00B4C"/>
    <w:rsid w:val="00A00C6A"/>
    <w:rsid w:val="00A0156A"/>
    <w:rsid w:val="00A02260"/>
    <w:rsid w:val="00A04275"/>
    <w:rsid w:val="00A04F90"/>
    <w:rsid w:val="00A10AD5"/>
    <w:rsid w:val="00A123F3"/>
    <w:rsid w:val="00A1340C"/>
    <w:rsid w:val="00A13993"/>
    <w:rsid w:val="00A1434A"/>
    <w:rsid w:val="00A15BF7"/>
    <w:rsid w:val="00A22709"/>
    <w:rsid w:val="00A2362C"/>
    <w:rsid w:val="00A26F17"/>
    <w:rsid w:val="00A271FF"/>
    <w:rsid w:val="00A273D7"/>
    <w:rsid w:val="00A27884"/>
    <w:rsid w:val="00A32661"/>
    <w:rsid w:val="00A328FE"/>
    <w:rsid w:val="00A35320"/>
    <w:rsid w:val="00A37B24"/>
    <w:rsid w:val="00A45217"/>
    <w:rsid w:val="00A469A0"/>
    <w:rsid w:val="00A46C04"/>
    <w:rsid w:val="00A52442"/>
    <w:rsid w:val="00A53B5D"/>
    <w:rsid w:val="00A56579"/>
    <w:rsid w:val="00A56A15"/>
    <w:rsid w:val="00A56D14"/>
    <w:rsid w:val="00A57E31"/>
    <w:rsid w:val="00A7165D"/>
    <w:rsid w:val="00A71991"/>
    <w:rsid w:val="00A73398"/>
    <w:rsid w:val="00A73582"/>
    <w:rsid w:val="00A751C0"/>
    <w:rsid w:val="00A7725A"/>
    <w:rsid w:val="00A808DC"/>
    <w:rsid w:val="00A82EF0"/>
    <w:rsid w:val="00A8321E"/>
    <w:rsid w:val="00A86DD1"/>
    <w:rsid w:val="00A8756F"/>
    <w:rsid w:val="00A902AD"/>
    <w:rsid w:val="00A92BB6"/>
    <w:rsid w:val="00A93599"/>
    <w:rsid w:val="00A94CF5"/>
    <w:rsid w:val="00A959F3"/>
    <w:rsid w:val="00A97636"/>
    <w:rsid w:val="00AA30CA"/>
    <w:rsid w:val="00AA3483"/>
    <w:rsid w:val="00AA459D"/>
    <w:rsid w:val="00AA5FC6"/>
    <w:rsid w:val="00AA68DA"/>
    <w:rsid w:val="00AB05D6"/>
    <w:rsid w:val="00AB086E"/>
    <w:rsid w:val="00AB0B29"/>
    <w:rsid w:val="00AB0C91"/>
    <w:rsid w:val="00AB3C22"/>
    <w:rsid w:val="00AB530E"/>
    <w:rsid w:val="00AB6AA6"/>
    <w:rsid w:val="00AC0659"/>
    <w:rsid w:val="00AC20AB"/>
    <w:rsid w:val="00AC2976"/>
    <w:rsid w:val="00AC39D6"/>
    <w:rsid w:val="00AC7473"/>
    <w:rsid w:val="00AD06BE"/>
    <w:rsid w:val="00AD3C4A"/>
    <w:rsid w:val="00AD4ED2"/>
    <w:rsid w:val="00AD714B"/>
    <w:rsid w:val="00AD7B36"/>
    <w:rsid w:val="00AE34C1"/>
    <w:rsid w:val="00AE6942"/>
    <w:rsid w:val="00AE7B7D"/>
    <w:rsid w:val="00AE7D2D"/>
    <w:rsid w:val="00AF18D5"/>
    <w:rsid w:val="00AF1F1A"/>
    <w:rsid w:val="00AF264A"/>
    <w:rsid w:val="00AF5241"/>
    <w:rsid w:val="00AF6201"/>
    <w:rsid w:val="00AF630B"/>
    <w:rsid w:val="00AF63DB"/>
    <w:rsid w:val="00B0043A"/>
    <w:rsid w:val="00B00520"/>
    <w:rsid w:val="00B00B8A"/>
    <w:rsid w:val="00B022DF"/>
    <w:rsid w:val="00B02CE5"/>
    <w:rsid w:val="00B05BB6"/>
    <w:rsid w:val="00B07796"/>
    <w:rsid w:val="00B119E5"/>
    <w:rsid w:val="00B126C9"/>
    <w:rsid w:val="00B14B13"/>
    <w:rsid w:val="00B1580E"/>
    <w:rsid w:val="00B201E2"/>
    <w:rsid w:val="00B21786"/>
    <w:rsid w:val="00B21CE3"/>
    <w:rsid w:val="00B21FAE"/>
    <w:rsid w:val="00B2329E"/>
    <w:rsid w:val="00B23CCB"/>
    <w:rsid w:val="00B23F02"/>
    <w:rsid w:val="00B24665"/>
    <w:rsid w:val="00B25954"/>
    <w:rsid w:val="00B315A5"/>
    <w:rsid w:val="00B31D66"/>
    <w:rsid w:val="00B35A45"/>
    <w:rsid w:val="00B36CCD"/>
    <w:rsid w:val="00B40133"/>
    <w:rsid w:val="00B44823"/>
    <w:rsid w:val="00B453FB"/>
    <w:rsid w:val="00B45777"/>
    <w:rsid w:val="00B4680D"/>
    <w:rsid w:val="00B46895"/>
    <w:rsid w:val="00B47C5A"/>
    <w:rsid w:val="00B50148"/>
    <w:rsid w:val="00B5065B"/>
    <w:rsid w:val="00B5179C"/>
    <w:rsid w:val="00B52E5E"/>
    <w:rsid w:val="00B53622"/>
    <w:rsid w:val="00B53A71"/>
    <w:rsid w:val="00B53C07"/>
    <w:rsid w:val="00B54316"/>
    <w:rsid w:val="00B56117"/>
    <w:rsid w:val="00B6068F"/>
    <w:rsid w:val="00B621C5"/>
    <w:rsid w:val="00B63443"/>
    <w:rsid w:val="00B64896"/>
    <w:rsid w:val="00B658DB"/>
    <w:rsid w:val="00B65A21"/>
    <w:rsid w:val="00B65A4A"/>
    <w:rsid w:val="00B671D0"/>
    <w:rsid w:val="00B67EB2"/>
    <w:rsid w:val="00B701BE"/>
    <w:rsid w:val="00B70F45"/>
    <w:rsid w:val="00B714C3"/>
    <w:rsid w:val="00B71C93"/>
    <w:rsid w:val="00B74C89"/>
    <w:rsid w:val="00B76084"/>
    <w:rsid w:val="00B776C8"/>
    <w:rsid w:val="00B832A4"/>
    <w:rsid w:val="00B833AB"/>
    <w:rsid w:val="00B833E6"/>
    <w:rsid w:val="00B837B5"/>
    <w:rsid w:val="00B87988"/>
    <w:rsid w:val="00B87C83"/>
    <w:rsid w:val="00B93699"/>
    <w:rsid w:val="00B93B36"/>
    <w:rsid w:val="00B95890"/>
    <w:rsid w:val="00B962E0"/>
    <w:rsid w:val="00B969F3"/>
    <w:rsid w:val="00BA0264"/>
    <w:rsid w:val="00BA0695"/>
    <w:rsid w:val="00BA1319"/>
    <w:rsid w:val="00BA52E9"/>
    <w:rsid w:val="00BA5905"/>
    <w:rsid w:val="00BA5961"/>
    <w:rsid w:val="00BB060D"/>
    <w:rsid w:val="00BB0652"/>
    <w:rsid w:val="00BB16AB"/>
    <w:rsid w:val="00BB24AA"/>
    <w:rsid w:val="00BC4437"/>
    <w:rsid w:val="00BC4B6F"/>
    <w:rsid w:val="00BD4D26"/>
    <w:rsid w:val="00BD5141"/>
    <w:rsid w:val="00BD6774"/>
    <w:rsid w:val="00BD6830"/>
    <w:rsid w:val="00BD7007"/>
    <w:rsid w:val="00BE177E"/>
    <w:rsid w:val="00BE3FF1"/>
    <w:rsid w:val="00BE457C"/>
    <w:rsid w:val="00BE4B15"/>
    <w:rsid w:val="00BE6BA5"/>
    <w:rsid w:val="00BE7D31"/>
    <w:rsid w:val="00BF0B95"/>
    <w:rsid w:val="00BF13B3"/>
    <w:rsid w:val="00BF17D1"/>
    <w:rsid w:val="00BF1BFE"/>
    <w:rsid w:val="00BF36D8"/>
    <w:rsid w:val="00BF36EA"/>
    <w:rsid w:val="00BF378A"/>
    <w:rsid w:val="00BF3CEC"/>
    <w:rsid w:val="00BF483A"/>
    <w:rsid w:val="00BF7E5B"/>
    <w:rsid w:val="00C01F03"/>
    <w:rsid w:val="00C048B4"/>
    <w:rsid w:val="00C05718"/>
    <w:rsid w:val="00C05CF0"/>
    <w:rsid w:val="00C10DC4"/>
    <w:rsid w:val="00C11CAF"/>
    <w:rsid w:val="00C12A27"/>
    <w:rsid w:val="00C12E85"/>
    <w:rsid w:val="00C13FE1"/>
    <w:rsid w:val="00C14E6E"/>
    <w:rsid w:val="00C15ACD"/>
    <w:rsid w:val="00C1693E"/>
    <w:rsid w:val="00C16CC0"/>
    <w:rsid w:val="00C172AF"/>
    <w:rsid w:val="00C23276"/>
    <w:rsid w:val="00C23EC4"/>
    <w:rsid w:val="00C26E5F"/>
    <w:rsid w:val="00C27269"/>
    <w:rsid w:val="00C319FA"/>
    <w:rsid w:val="00C3236A"/>
    <w:rsid w:val="00C33121"/>
    <w:rsid w:val="00C33D8B"/>
    <w:rsid w:val="00C35384"/>
    <w:rsid w:val="00C36B7F"/>
    <w:rsid w:val="00C4275D"/>
    <w:rsid w:val="00C428E1"/>
    <w:rsid w:val="00C433AF"/>
    <w:rsid w:val="00C51A22"/>
    <w:rsid w:val="00C51DF8"/>
    <w:rsid w:val="00C52AFC"/>
    <w:rsid w:val="00C5358D"/>
    <w:rsid w:val="00C53806"/>
    <w:rsid w:val="00C5550D"/>
    <w:rsid w:val="00C56296"/>
    <w:rsid w:val="00C613BA"/>
    <w:rsid w:val="00C614C7"/>
    <w:rsid w:val="00C64158"/>
    <w:rsid w:val="00C65B4A"/>
    <w:rsid w:val="00C65DA6"/>
    <w:rsid w:val="00C66BD0"/>
    <w:rsid w:val="00C67373"/>
    <w:rsid w:val="00C71A37"/>
    <w:rsid w:val="00C71FED"/>
    <w:rsid w:val="00C7309B"/>
    <w:rsid w:val="00C7508A"/>
    <w:rsid w:val="00C81BBA"/>
    <w:rsid w:val="00C82150"/>
    <w:rsid w:val="00C8219B"/>
    <w:rsid w:val="00C82A58"/>
    <w:rsid w:val="00C85827"/>
    <w:rsid w:val="00C864C6"/>
    <w:rsid w:val="00C913E6"/>
    <w:rsid w:val="00C91EE9"/>
    <w:rsid w:val="00C94415"/>
    <w:rsid w:val="00C95C54"/>
    <w:rsid w:val="00C969D4"/>
    <w:rsid w:val="00C96D52"/>
    <w:rsid w:val="00C96F30"/>
    <w:rsid w:val="00C9712F"/>
    <w:rsid w:val="00CA1975"/>
    <w:rsid w:val="00CA3B13"/>
    <w:rsid w:val="00CA481F"/>
    <w:rsid w:val="00CA5A17"/>
    <w:rsid w:val="00CA5C4B"/>
    <w:rsid w:val="00CB2303"/>
    <w:rsid w:val="00CB28B0"/>
    <w:rsid w:val="00CB5071"/>
    <w:rsid w:val="00CB7F04"/>
    <w:rsid w:val="00CC1437"/>
    <w:rsid w:val="00CC1E66"/>
    <w:rsid w:val="00CC1F3F"/>
    <w:rsid w:val="00CC344C"/>
    <w:rsid w:val="00CC6152"/>
    <w:rsid w:val="00CC778C"/>
    <w:rsid w:val="00CD274B"/>
    <w:rsid w:val="00CD3221"/>
    <w:rsid w:val="00CD428D"/>
    <w:rsid w:val="00CD56F0"/>
    <w:rsid w:val="00CE2938"/>
    <w:rsid w:val="00CE3AF0"/>
    <w:rsid w:val="00CE5421"/>
    <w:rsid w:val="00CE682C"/>
    <w:rsid w:val="00CE6D44"/>
    <w:rsid w:val="00CF0DA0"/>
    <w:rsid w:val="00CF1A5F"/>
    <w:rsid w:val="00CF7916"/>
    <w:rsid w:val="00D0098E"/>
    <w:rsid w:val="00D02FCC"/>
    <w:rsid w:val="00D03390"/>
    <w:rsid w:val="00D03F33"/>
    <w:rsid w:val="00D04027"/>
    <w:rsid w:val="00D0492A"/>
    <w:rsid w:val="00D052A9"/>
    <w:rsid w:val="00D0589E"/>
    <w:rsid w:val="00D07AD4"/>
    <w:rsid w:val="00D07D05"/>
    <w:rsid w:val="00D133EA"/>
    <w:rsid w:val="00D13554"/>
    <w:rsid w:val="00D1464F"/>
    <w:rsid w:val="00D158B7"/>
    <w:rsid w:val="00D17BD9"/>
    <w:rsid w:val="00D249EA"/>
    <w:rsid w:val="00D252F8"/>
    <w:rsid w:val="00D27B51"/>
    <w:rsid w:val="00D27E86"/>
    <w:rsid w:val="00D31D12"/>
    <w:rsid w:val="00D33F52"/>
    <w:rsid w:val="00D40187"/>
    <w:rsid w:val="00D4086A"/>
    <w:rsid w:val="00D42231"/>
    <w:rsid w:val="00D42284"/>
    <w:rsid w:val="00D44DAA"/>
    <w:rsid w:val="00D46C15"/>
    <w:rsid w:val="00D47B50"/>
    <w:rsid w:val="00D509EB"/>
    <w:rsid w:val="00D50E5F"/>
    <w:rsid w:val="00D54153"/>
    <w:rsid w:val="00D54166"/>
    <w:rsid w:val="00D56BBB"/>
    <w:rsid w:val="00D57BBD"/>
    <w:rsid w:val="00D615EC"/>
    <w:rsid w:val="00D62D10"/>
    <w:rsid w:val="00D650E7"/>
    <w:rsid w:val="00D73C59"/>
    <w:rsid w:val="00D74ED0"/>
    <w:rsid w:val="00D74FE4"/>
    <w:rsid w:val="00D87924"/>
    <w:rsid w:val="00D9050D"/>
    <w:rsid w:val="00D907FC"/>
    <w:rsid w:val="00D94639"/>
    <w:rsid w:val="00D958CC"/>
    <w:rsid w:val="00D95D7D"/>
    <w:rsid w:val="00D97E98"/>
    <w:rsid w:val="00DA1373"/>
    <w:rsid w:val="00DA2639"/>
    <w:rsid w:val="00DB0151"/>
    <w:rsid w:val="00DB1DEC"/>
    <w:rsid w:val="00DB32C2"/>
    <w:rsid w:val="00DB32FD"/>
    <w:rsid w:val="00DB335B"/>
    <w:rsid w:val="00DB4D48"/>
    <w:rsid w:val="00DB548C"/>
    <w:rsid w:val="00DC0539"/>
    <w:rsid w:val="00DC0876"/>
    <w:rsid w:val="00DC2A5D"/>
    <w:rsid w:val="00DC309F"/>
    <w:rsid w:val="00DC7B87"/>
    <w:rsid w:val="00DD4240"/>
    <w:rsid w:val="00DD4BF1"/>
    <w:rsid w:val="00DD654E"/>
    <w:rsid w:val="00DD79CC"/>
    <w:rsid w:val="00DD7D88"/>
    <w:rsid w:val="00DE11A1"/>
    <w:rsid w:val="00DE1256"/>
    <w:rsid w:val="00DE178C"/>
    <w:rsid w:val="00DE274F"/>
    <w:rsid w:val="00DE4C5A"/>
    <w:rsid w:val="00DE53EF"/>
    <w:rsid w:val="00DE5833"/>
    <w:rsid w:val="00DE5D48"/>
    <w:rsid w:val="00DF23BA"/>
    <w:rsid w:val="00DF2CEB"/>
    <w:rsid w:val="00DF524F"/>
    <w:rsid w:val="00DF5E72"/>
    <w:rsid w:val="00E011FC"/>
    <w:rsid w:val="00E022CB"/>
    <w:rsid w:val="00E04CA8"/>
    <w:rsid w:val="00E05518"/>
    <w:rsid w:val="00E06E5A"/>
    <w:rsid w:val="00E07720"/>
    <w:rsid w:val="00E10003"/>
    <w:rsid w:val="00E100CE"/>
    <w:rsid w:val="00E11F5A"/>
    <w:rsid w:val="00E1510E"/>
    <w:rsid w:val="00E20FA1"/>
    <w:rsid w:val="00E21551"/>
    <w:rsid w:val="00E2395C"/>
    <w:rsid w:val="00E24DEB"/>
    <w:rsid w:val="00E260FD"/>
    <w:rsid w:val="00E26BD6"/>
    <w:rsid w:val="00E30822"/>
    <w:rsid w:val="00E30996"/>
    <w:rsid w:val="00E310C3"/>
    <w:rsid w:val="00E311C8"/>
    <w:rsid w:val="00E32E45"/>
    <w:rsid w:val="00E34C1F"/>
    <w:rsid w:val="00E35E8C"/>
    <w:rsid w:val="00E3653E"/>
    <w:rsid w:val="00E3726E"/>
    <w:rsid w:val="00E40256"/>
    <w:rsid w:val="00E40A20"/>
    <w:rsid w:val="00E40C89"/>
    <w:rsid w:val="00E42287"/>
    <w:rsid w:val="00E42650"/>
    <w:rsid w:val="00E44510"/>
    <w:rsid w:val="00E46FF1"/>
    <w:rsid w:val="00E470F6"/>
    <w:rsid w:val="00E53909"/>
    <w:rsid w:val="00E5429F"/>
    <w:rsid w:val="00E54375"/>
    <w:rsid w:val="00E55B9D"/>
    <w:rsid w:val="00E55BC3"/>
    <w:rsid w:val="00E563D0"/>
    <w:rsid w:val="00E61513"/>
    <w:rsid w:val="00E61FBE"/>
    <w:rsid w:val="00E626E9"/>
    <w:rsid w:val="00E6491E"/>
    <w:rsid w:val="00E65B55"/>
    <w:rsid w:val="00E73067"/>
    <w:rsid w:val="00E73B8F"/>
    <w:rsid w:val="00E7492C"/>
    <w:rsid w:val="00E76837"/>
    <w:rsid w:val="00E808B8"/>
    <w:rsid w:val="00E81437"/>
    <w:rsid w:val="00E83770"/>
    <w:rsid w:val="00E84359"/>
    <w:rsid w:val="00E84969"/>
    <w:rsid w:val="00E85B25"/>
    <w:rsid w:val="00E86E66"/>
    <w:rsid w:val="00E91871"/>
    <w:rsid w:val="00E9536E"/>
    <w:rsid w:val="00E9614B"/>
    <w:rsid w:val="00E967C3"/>
    <w:rsid w:val="00E96BF0"/>
    <w:rsid w:val="00EA0A37"/>
    <w:rsid w:val="00EA0A4C"/>
    <w:rsid w:val="00EA2632"/>
    <w:rsid w:val="00EB06DB"/>
    <w:rsid w:val="00EB1C18"/>
    <w:rsid w:val="00EB2791"/>
    <w:rsid w:val="00EB381D"/>
    <w:rsid w:val="00EB3B9C"/>
    <w:rsid w:val="00EB3BF4"/>
    <w:rsid w:val="00EB56DF"/>
    <w:rsid w:val="00EC01B5"/>
    <w:rsid w:val="00EC1E9D"/>
    <w:rsid w:val="00EC247A"/>
    <w:rsid w:val="00EC25AB"/>
    <w:rsid w:val="00EC515E"/>
    <w:rsid w:val="00EC58A8"/>
    <w:rsid w:val="00EC6679"/>
    <w:rsid w:val="00ED0740"/>
    <w:rsid w:val="00ED17F8"/>
    <w:rsid w:val="00ED2EF8"/>
    <w:rsid w:val="00ED4D18"/>
    <w:rsid w:val="00ED64AA"/>
    <w:rsid w:val="00EE10E8"/>
    <w:rsid w:val="00EE28F7"/>
    <w:rsid w:val="00EE2E0D"/>
    <w:rsid w:val="00EE3FE7"/>
    <w:rsid w:val="00EE52A4"/>
    <w:rsid w:val="00EE61E5"/>
    <w:rsid w:val="00EF0136"/>
    <w:rsid w:val="00EF2A54"/>
    <w:rsid w:val="00EF4E12"/>
    <w:rsid w:val="00EF6608"/>
    <w:rsid w:val="00F010CA"/>
    <w:rsid w:val="00F03B75"/>
    <w:rsid w:val="00F0442C"/>
    <w:rsid w:val="00F05838"/>
    <w:rsid w:val="00F06973"/>
    <w:rsid w:val="00F07481"/>
    <w:rsid w:val="00F075EA"/>
    <w:rsid w:val="00F100F9"/>
    <w:rsid w:val="00F13C2E"/>
    <w:rsid w:val="00F147A9"/>
    <w:rsid w:val="00F147E9"/>
    <w:rsid w:val="00F15198"/>
    <w:rsid w:val="00F15E6D"/>
    <w:rsid w:val="00F220F2"/>
    <w:rsid w:val="00F22BD5"/>
    <w:rsid w:val="00F2649E"/>
    <w:rsid w:val="00F27B8C"/>
    <w:rsid w:val="00F27C75"/>
    <w:rsid w:val="00F31482"/>
    <w:rsid w:val="00F31549"/>
    <w:rsid w:val="00F315FC"/>
    <w:rsid w:val="00F317F0"/>
    <w:rsid w:val="00F3495D"/>
    <w:rsid w:val="00F36B6A"/>
    <w:rsid w:val="00F375A2"/>
    <w:rsid w:val="00F4321E"/>
    <w:rsid w:val="00F43C97"/>
    <w:rsid w:val="00F43D7F"/>
    <w:rsid w:val="00F515FE"/>
    <w:rsid w:val="00F527D6"/>
    <w:rsid w:val="00F52FE8"/>
    <w:rsid w:val="00F5472F"/>
    <w:rsid w:val="00F60C49"/>
    <w:rsid w:val="00F62F69"/>
    <w:rsid w:val="00F64262"/>
    <w:rsid w:val="00F645AD"/>
    <w:rsid w:val="00F670A5"/>
    <w:rsid w:val="00F716BB"/>
    <w:rsid w:val="00F7289C"/>
    <w:rsid w:val="00F72B7C"/>
    <w:rsid w:val="00F72D64"/>
    <w:rsid w:val="00F743BA"/>
    <w:rsid w:val="00F75AA8"/>
    <w:rsid w:val="00F80FAC"/>
    <w:rsid w:val="00F82C5E"/>
    <w:rsid w:val="00F873CE"/>
    <w:rsid w:val="00F87F5C"/>
    <w:rsid w:val="00F90F45"/>
    <w:rsid w:val="00F925F3"/>
    <w:rsid w:val="00F92D56"/>
    <w:rsid w:val="00F93EA2"/>
    <w:rsid w:val="00F944F6"/>
    <w:rsid w:val="00F97BFB"/>
    <w:rsid w:val="00FA03B4"/>
    <w:rsid w:val="00FA08B3"/>
    <w:rsid w:val="00FA1D1A"/>
    <w:rsid w:val="00FA1F79"/>
    <w:rsid w:val="00FA341B"/>
    <w:rsid w:val="00FA3BBA"/>
    <w:rsid w:val="00FA4B82"/>
    <w:rsid w:val="00FB112B"/>
    <w:rsid w:val="00FB4237"/>
    <w:rsid w:val="00FB6435"/>
    <w:rsid w:val="00FB6FC1"/>
    <w:rsid w:val="00FC122F"/>
    <w:rsid w:val="00FC1826"/>
    <w:rsid w:val="00FC21CC"/>
    <w:rsid w:val="00FC2563"/>
    <w:rsid w:val="00FC6545"/>
    <w:rsid w:val="00FD066B"/>
    <w:rsid w:val="00FD2559"/>
    <w:rsid w:val="00FD30BE"/>
    <w:rsid w:val="00FD4B42"/>
    <w:rsid w:val="00FD66CF"/>
    <w:rsid w:val="00FD73DD"/>
    <w:rsid w:val="00FE0F91"/>
    <w:rsid w:val="00FE1656"/>
    <w:rsid w:val="00FE3579"/>
    <w:rsid w:val="00FE5F13"/>
    <w:rsid w:val="00FE6A37"/>
    <w:rsid w:val="00FF13F0"/>
    <w:rsid w:val="00FF3EA7"/>
    <w:rsid w:val="00FF6439"/>
    <w:rsid w:val="00FF69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semiHidden="0" w:uiPriority="0" w:unhideWhenUsed="0" w:qFormat="1"/>
    <w:lsdException w:name="annotation reference"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82107"/>
    <w:pPr>
      <w:widowControl w:val="0"/>
      <w:spacing w:line="312" w:lineRule="auto"/>
      <w:jc w:val="both"/>
    </w:pPr>
    <w:rPr>
      <w:rFonts w:ascii="Times New Roman" w:hAnsi="Times New Roman"/>
      <w:kern w:val="2"/>
      <w:sz w:val="21"/>
      <w:szCs w:val="24"/>
    </w:rPr>
  </w:style>
  <w:style w:type="paragraph" w:styleId="1">
    <w:name w:val="heading 1"/>
    <w:basedOn w:val="a1"/>
    <w:next w:val="a2"/>
    <w:link w:val="1Char1"/>
    <w:qFormat/>
    <w:rsid w:val="00382107"/>
    <w:pPr>
      <w:keepNext/>
      <w:keepLines/>
      <w:pageBreakBefore/>
      <w:numPr>
        <w:numId w:val="1"/>
      </w:numPr>
      <w:pBdr>
        <w:top w:val="single" w:sz="4" w:space="10" w:color="D9D9D9"/>
        <w:left w:val="single" w:sz="4" w:space="10" w:color="D9D9D9"/>
        <w:bottom w:val="single" w:sz="4" w:space="10" w:color="D9D9D9"/>
        <w:right w:val="single" w:sz="4" w:space="10" w:color="D9D9D9"/>
      </w:pBdr>
      <w:shd w:val="clear" w:color="auto" w:fill="D9D9D9"/>
      <w:spacing w:before="400" w:after="400"/>
      <w:jc w:val="right"/>
      <w:outlineLvl w:val="0"/>
    </w:pPr>
    <w:rPr>
      <w:rFonts w:ascii="Arial" w:eastAsia="黑体" w:hAnsi="Arial" w:cs="宋体"/>
      <w:b/>
      <w:bCs/>
      <w:kern w:val="44"/>
      <w:sz w:val="48"/>
      <w:szCs w:val="44"/>
    </w:rPr>
  </w:style>
  <w:style w:type="paragraph" w:styleId="20">
    <w:name w:val="heading 2"/>
    <w:basedOn w:val="a1"/>
    <w:next w:val="a2"/>
    <w:link w:val="2Char"/>
    <w:autoRedefine/>
    <w:qFormat/>
    <w:rsid w:val="00B93699"/>
    <w:pPr>
      <w:keepNext/>
      <w:keepLines/>
      <w:numPr>
        <w:ilvl w:val="1"/>
        <w:numId w:val="1"/>
      </w:numPr>
      <w:tabs>
        <w:tab w:val="clear" w:pos="851"/>
      </w:tabs>
      <w:spacing w:before="400" w:after="240" w:line="336" w:lineRule="auto"/>
      <w:ind w:left="567"/>
      <w:outlineLvl w:val="1"/>
    </w:pPr>
    <w:rPr>
      <w:rFonts w:ascii="Arial" w:eastAsia="黑体" w:hAnsi="Arial" w:cs="宋体"/>
      <w:b/>
      <w:bCs/>
      <w:sz w:val="44"/>
      <w:szCs w:val="32"/>
    </w:rPr>
  </w:style>
  <w:style w:type="paragraph" w:styleId="30">
    <w:name w:val="heading 3"/>
    <w:basedOn w:val="a1"/>
    <w:next w:val="a2"/>
    <w:link w:val="3Char"/>
    <w:qFormat/>
    <w:rsid w:val="00C614C7"/>
    <w:pPr>
      <w:keepNext/>
      <w:keepLines/>
      <w:numPr>
        <w:ilvl w:val="2"/>
        <w:numId w:val="1"/>
      </w:numPr>
      <w:tabs>
        <w:tab w:val="left" w:pos="840"/>
      </w:tabs>
      <w:spacing w:before="240" w:after="80" w:line="415" w:lineRule="auto"/>
      <w:outlineLvl w:val="2"/>
    </w:pPr>
    <w:rPr>
      <w:rFonts w:ascii="Arial" w:eastAsia="微软雅黑" w:hAnsi="Arial" w:cs="宋体"/>
      <w:b/>
      <w:bCs/>
      <w:sz w:val="30"/>
      <w:szCs w:val="32"/>
    </w:rPr>
  </w:style>
  <w:style w:type="paragraph" w:styleId="4">
    <w:name w:val="heading 4"/>
    <w:basedOn w:val="a1"/>
    <w:next w:val="a2"/>
    <w:link w:val="4Char"/>
    <w:qFormat/>
    <w:rsid w:val="00382107"/>
    <w:pPr>
      <w:keepNext/>
      <w:keepLines/>
      <w:numPr>
        <w:ilvl w:val="3"/>
        <w:numId w:val="1"/>
      </w:numPr>
      <w:spacing w:before="80" w:line="374" w:lineRule="auto"/>
      <w:outlineLvl w:val="3"/>
    </w:pPr>
    <w:rPr>
      <w:rFonts w:ascii="Arial" w:eastAsia="黑体" w:hAnsi="Arial" w:cs="宋体"/>
      <w:b/>
      <w:bCs/>
      <w:szCs w:val="28"/>
    </w:rPr>
  </w:style>
  <w:style w:type="paragraph" w:styleId="5">
    <w:name w:val="heading 5"/>
    <w:basedOn w:val="a1"/>
    <w:next w:val="a2"/>
    <w:link w:val="5Char"/>
    <w:qFormat/>
    <w:rsid w:val="00382107"/>
    <w:pPr>
      <w:keepNext/>
      <w:keepLines/>
      <w:numPr>
        <w:ilvl w:val="4"/>
        <w:numId w:val="1"/>
      </w:numPr>
      <w:spacing w:line="374" w:lineRule="auto"/>
      <w:outlineLvl w:val="4"/>
    </w:pPr>
    <w:rPr>
      <w:rFonts w:ascii="Arial" w:eastAsia="黑体" w:hAnsi="Arial" w:cs="宋体"/>
      <w:b/>
      <w:bCs/>
      <w:szCs w:val="28"/>
    </w:rPr>
  </w:style>
  <w:style w:type="paragraph" w:styleId="6">
    <w:name w:val="heading 6"/>
    <w:basedOn w:val="a1"/>
    <w:next w:val="a2"/>
    <w:link w:val="6Char"/>
    <w:qFormat/>
    <w:rsid w:val="00382107"/>
    <w:pPr>
      <w:keepNext/>
      <w:keepLines/>
      <w:numPr>
        <w:ilvl w:val="5"/>
        <w:numId w:val="1"/>
      </w:numPr>
      <w:spacing w:line="319" w:lineRule="auto"/>
      <w:outlineLvl w:val="5"/>
    </w:pPr>
    <w:rPr>
      <w:rFonts w:ascii="Arial" w:eastAsia="黑体" w:hAnsi="Arial" w:cs="宋体"/>
      <w:b/>
      <w:bCs/>
    </w:rPr>
  </w:style>
  <w:style w:type="paragraph" w:styleId="7">
    <w:name w:val="heading 7"/>
    <w:basedOn w:val="a1"/>
    <w:next w:val="a1"/>
    <w:link w:val="7Char"/>
    <w:qFormat/>
    <w:rsid w:val="00B50148"/>
    <w:pPr>
      <w:keepNext/>
      <w:keepLines/>
      <w:tabs>
        <w:tab w:val="num" w:pos="1296"/>
      </w:tabs>
      <w:spacing w:before="240" w:after="64" w:line="320" w:lineRule="auto"/>
      <w:ind w:left="1296" w:hanging="1296"/>
      <w:outlineLvl w:val="6"/>
    </w:pPr>
    <w:rPr>
      <w:b/>
      <w:bCs/>
      <w:sz w:val="24"/>
    </w:rPr>
  </w:style>
  <w:style w:type="paragraph" w:styleId="8">
    <w:name w:val="heading 8"/>
    <w:basedOn w:val="a1"/>
    <w:next w:val="a1"/>
    <w:link w:val="8Char"/>
    <w:qFormat/>
    <w:rsid w:val="00AB530E"/>
    <w:pPr>
      <w:keepNext/>
      <w:keepLines/>
      <w:tabs>
        <w:tab w:val="num" w:pos="1418"/>
      </w:tabs>
      <w:spacing w:before="240" w:after="64" w:line="320" w:lineRule="auto"/>
      <w:ind w:left="1418" w:hanging="1418"/>
      <w:outlineLvl w:val="7"/>
    </w:pPr>
    <w:rPr>
      <w:rFonts w:ascii="Arial" w:eastAsia="黑体" w:hAnsi="Arial"/>
      <w:sz w:val="24"/>
    </w:rPr>
  </w:style>
  <w:style w:type="paragraph" w:styleId="9">
    <w:name w:val="heading 9"/>
    <w:basedOn w:val="a1"/>
    <w:next w:val="a1"/>
    <w:link w:val="9Char"/>
    <w:qFormat/>
    <w:rsid w:val="00AB530E"/>
    <w:pPr>
      <w:keepNext/>
      <w:keepLines/>
      <w:tabs>
        <w:tab w:val="num" w:pos="1559"/>
      </w:tabs>
      <w:spacing w:before="240" w:after="64" w:line="320" w:lineRule="auto"/>
      <w:ind w:left="1559" w:hanging="1559"/>
      <w:outlineLvl w:val="8"/>
    </w:pPr>
    <w:rPr>
      <w:rFonts w:ascii="Arial" w:eastAsia="黑体" w:hAnsi="Arial"/>
      <w:sz w:val="24"/>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uiPriority w:val="9"/>
    <w:rsid w:val="00382107"/>
    <w:rPr>
      <w:rFonts w:ascii="Times New Roman" w:eastAsia="宋体" w:hAnsi="Times New Roman" w:cs="Times New Roman"/>
      <w:b/>
      <w:bCs/>
      <w:kern w:val="44"/>
      <w:sz w:val="44"/>
      <w:szCs w:val="44"/>
    </w:rPr>
  </w:style>
  <w:style w:type="character" w:customStyle="1" w:styleId="2Char">
    <w:name w:val="标题 2 Char"/>
    <w:basedOn w:val="a3"/>
    <w:link w:val="20"/>
    <w:rsid w:val="00B93699"/>
    <w:rPr>
      <w:rFonts w:ascii="Arial" w:eastAsia="黑体" w:hAnsi="Arial" w:cs="宋体"/>
      <w:b/>
      <w:bCs/>
      <w:kern w:val="2"/>
      <w:sz w:val="44"/>
      <w:szCs w:val="32"/>
    </w:rPr>
  </w:style>
  <w:style w:type="character" w:customStyle="1" w:styleId="3Char">
    <w:name w:val="标题 3 Char"/>
    <w:basedOn w:val="a3"/>
    <w:link w:val="30"/>
    <w:rsid w:val="00C614C7"/>
    <w:rPr>
      <w:rFonts w:ascii="Arial" w:eastAsia="微软雅黑" w:hAnsi="Arial" w:cs="宋体"/>
      <w:b/>
      <w:bCs/>
      <w:kern w:val="2"/>
      <w:sz w:val="30"/>
      <w:szCs w:val="32"/>
    </w:rPr>
  </w:style>
  <w:style w:type="character" w:customStyle="1" w:styleId="4Char">
    <w:name w:val="标题 4 Char"/>
    <w:basedOn w:val="a3"/>
    <w:link w:val="4"/>
    <w:rsid w:val="00382107"/>
    <w:rPr>
      <w:rFonts w:ascii="Arial" w:eastAsia="黑体" w:hAnsi="Arial" w:cs="宋体"/>
      <w:b/>
      <w:bCs/>
      <w:kern w:val="2"/>
      <w:sz w:val="21"/>
      <w:szCs w:val="28"/>
    </w:rPr>
  </w:style>
  <w:style w:type="character" w:customStyle="1" w:styleId="5Char">
    <w:name w:val="标题 5 Char"/>
    <w:basedOn w:val="a3"/>
    <w:link w:val="5"/>
    <w:rsid w:val="00382107"/>
    <w:rPr>
      <w:rFonts w:ascii="Arial" w:eastAsia="黑体" w:hAnsi="Arial" w:cs="宋体"/>
      <w:b/>
      <w:bCs/>
      <w:kern w:val="2"/>
      <w:sz w:val="21"/>
      <w:szCs w:val="28"/>
    </w:rPr>
  </w:style>
  <w:style w:type="character" w:customStyle="1" w:styleId="6Char">
    <w:name w:val="标题 6 Char"/>
    <w:basedOn w:val="a3"/>
    <w:link w:val="6"/>
    <w:rsid w:val="00382107"/>
    <w:rPr>
      <w:rFonts w:ascii="Arial" w:eastAsia="黑体" w:hAnsi="Arial" w:cs="宋体"/>
      <w:b/>
      <w:bCs/>
      <w:kern w:val="2"/>
      <w:sz w:val="21"/>
      <w:szCs w:val="24"/>
    </w:rPr>
  </w:style>
  <w:style w:type="paragraph" w:customStyle="1" w:styleId="a2">
    <w:name w:val="文档正文"/>
    <w:basedOn w:val="a6"/>
    <w:link w:val="Char"/>
    <w:qFormat/>
    <w:rsid w:val="00C614C7"/>
    <w:pPr>
      <w:wordWrap w:val="0"/>
      <w:spacing w:line="480" w:lineRule="exact"/>
      <w:ind w:firstLine="200"/>
    </w:pPr>
    <w:rPr>
      <w:rFonts w:eastAsia="微软雅黑"/>
    </w:rPr>
  </w:style>
  <w:style w:type="character" w:customStyle="1" w:styleId="Char">
    <w:name w:val="文档正文 Char"/>
    <w:basedOn w:val="a3"/>
    <w:link w:val="a2"/>
    <w:rsid w:val="00C614C7"/>
    <w:rPr>
      <w:rFonts w:ascii="Times New Roman" w:eastAsia="微软雅黑" w:hAnsi="Times New Roman"/>
      <w:kern w:val="2"/>
      <w:sz w:val="21"/>
      <w:szCs w:val="24"/>
    </w:rPr>
  </w:style>
  <w:style w:type="character" w:customStyle="1" w:styleId="1Char1">
    <w:name w:val="标题 1 Char1"/>
    <w:basedOn w:val="a3"/>
    <w:link w:val="1"/>
    <w:locked/>
    <w:rsid w:val="00382107"/>
    <w:rPr>
      <w:rFonts w:ascii="Arial" w:eastAsia="黑体" w:hAnsi="Arial" w:cs="宋体"/>
      <w:b/>
      <w:bCs/>
      <w:kern w:val="44"/>
      <w:sz w:val="48"/>
      <w:szCs w:val="44"/>
      <w:shd w:val="clear" w:color="auto" w:fill="D9D9D9"/>
    </w:rPr>
  </w:style>
  <w:style w:type="paragraph" w:styleId="a">
    <w:name w:val="List Bullet"/>
    <w:basedOn w:val="a1"/>
    <w:rsid w:val="00382107"/>
    <w:pPr>
      <w:numPr>
        <w:numId w:val="2"/>
      </w:numPr>
      <w:tabs>
        <w:tab w:val="clear" w:pos="420"/>
        <w:tab w:val="num" w:pos="851"/>
      </w:tabs>
      <w:ind w:leftChars="200" w:left="400" w:hangingChars="200" w:hanging="200"/>
    </w:pPr>
    <w:rPr>
      <w:b/>
    </w:rPr>
  </w:style>
  <w:style w:type="paragraph" w:styleId="2">
    <w:name w:val="List Bullet 2"/>
    <w:basedOn w:val="a1"/>
    <w:rsid w:val="00382107"/>
    <w:pPr>
      <w:numPr>
        <w:numId w:val="3"/>
      </w:numPr>
      <w:tabs>
        <w:tab w:val="clear" w:pos="820"/>
        <w:tab w:val="num" w:pos="1276"/>
      </w:tabs>
      <w:ind w:leftChars="400" w:left="600" w:hangingChars="200" w:hanging="200"/>
    </w:pPr>
  </w:style>
  <w:style w:type="paragraph" w:styleId="3">
    <w:name w:val="List Bullet 3"/>
    <w:basedOn w:val="a1"/>
    <w:rsid w:val="00382107"/>
    <w:pPr>
      <w:numPr>
        <w:numId w:val="4"/>
      </w:numPr>
      <w:ind w:leftChars="600" w:left="800" w:hangingChars="200" w:hanging="200"/>
    </w:pPr>
  </w:style>
  <w:style w:type="paragraph" w:customStyle="1" w:styleId="1--">
    <w:name w:val="列表项目符号1--嵌套文本"/>
    <w:basedOn w:val="21"/>
    <w:next w:val="a2"/>
    <w:link w:val="1--Char"/>
    <w:qFormat/>
    <w:rsid w:val="00382107"/>
  </w:style>
  <w:style w:type="character" w:customStyle="1" w:styleId="1--Char">
    <w:name w:val="列表项目符号1--嵌套文本 Char"/>
    <w:basedOn w:val="2Char0"/>
    <w:link w:val="1--"/>
    <w:rsid w:val="00382107"/>
    <w:rPr>
      <w:rFonts w:ascii="Times New Roman" w:eastAsia="宋体" w:hAnsi="Times New Roman" w:cs="Times New Roman"/>
      <w:szCs w:val="24"/>
    </w:rPr>
  </w:style>
  <w:style w:type="paragraph" w:customStyle="1" w:styleId="2--">
    <w:name w:val="列表项目符号2--嵌套文本"/>
    <w:basedOn w:val="a1"/>
    <w:next w:val="a2"/>
    <w:link w:val="2--Char"/>
    <w:autoRedefine/>
    <w:qFormat/>
    <w:rsid w:val="00382107"/>
    <w:pPr>
      <w:tabs>
        <w:tab w:val="left" w:pos="851"/>
      </w:tabs>
      <w:ind w:leftChars="405" w:left="850" w:firstLineChars="194" w:firstLine="407"/>
    </w:pPr>
  </w:style>
  <w:style w:type="character" w:customStyle="1" w:styleId="2--Char">
    <w:name w:val="列表项目符号2--嵌套文本 Char"/>
    <w:basedOn w:val="a3"/>
    <w:link w:val="2--"/>
    <w:rsid w:val="00382107"/>
    <w:rPr>
      <w:rFonts w:ascii="Times New Roman" w:eastAsia="宋体" w:hAnsi="Times New Roman" w:cs="Times New Roman"/>
      <w:szCs w:val="24"/>
    </w:rPr>
  </w:style>
  <w:style w:type="paragraph" w:styleId="a6">
    <w:name w:val="Normal Indent"/>
    <w:aliases w:val="正文（小字）,正文双线,表正文,正文非缩进,ALT+Z,水上软件,特点,段1,正文不缩进,特点 Char,正文对齐,正文双线 Char Char,四号,正文缩进 Char,正文（首行缩进两字） Char,正文（首行缩进两字）,正文（首行缩进两字）1,四号2,表正文2,正文非缩进2,特点2,ALT+Z2,水上软件1,段12,正文（首行缩进两字）2,四号3,表正文3,正文非缩进3,特点3,ALT+Z3,水上软件2,段13,上海中望标准正文（首行缩进两字）,ALT+Z Char Char"/>
    <w:basedOn w:val="a1"/>
    <w:unhideWhenUsed/>
    <w:rsid w:val="00382107"/>
    <w:pPr>
      <w:ind w:firstLineChars="200" w:firstLine="420"/>
    </w:pPr>
  </w:style>
  <w:style w:type="paragraph" w:styleId="a7">
    <w:name w:val="Body Text Indent"/>
    <w:basedOn w:val="a1"/>
    <w:link w:val="Char0"/>
    <w:uiPriority w:val="99"/>
    <w:unhideWhenUsed/>
    <w:rsid w:val="00382107"/>
    <w:pPr>
      <w:spacing w:after="120"/>
      <w:ind w:leftChars="200" w:left="420"/>
    </w:pPr>
  </w:style>
  <w:style w:type="character" w:customStyle="1" w:styleId="Char0">
    <w:name w:val="正文文本缩进 Char"/>
    <w:basedOn w:val="a3"/>
    <w:link w:val="a7"/>
    <w:uiPriority w:val="99"/>
    <w:rsid w:val="00382107"/>
    <w:rPr>
      <w:rFonts w:ascii="Times New Roman" w:eastAsia="宋体" w:hAnsi="Times New Roman" w:cs="Times New Roman"/>
      <w:szCs w:val="24"/>
    </w:rPr>
  </w:style>
  <w:style w:type="paragraph" w:styleId="21">
    <w:name w:val="Body Text First Indent 2"/>
    <w:basedOn w:val="a7"/>
    <w:link w:val="2Char0"/>
    <w:uiPriority w:val="99"/>
    <w:semiHidden/>
    <w:unhideWhenUsed/>
    <w:rsid w:val="00382107"/>
    <w:pPr>
      <w:ind w:firstLineChars="200" w:firstLine="420"/>
    </w:pPr>
  </w:style>
  <w:style w:type="character" w:customStyle="1" w:styleId="2Char0">
    <w:name w:val="正文首行缩进 2 Char"/>
    <w:basedOn w:val="Char0"/>
    <w:link w:val="21"/>
    <w:uiPriority w:val="99"/>
    <w:semiHidden/>
    <w:rsid w:val="00382107"/>
    <w:rPr>
      <w:rFonts w:ascii="Times New Roman" w:eastAsia="宋体" w:hAnsi="Times New Roman" w:cs="Times New Roman"/>
      <w:szCs w:val="24"/>
    </w:rPr>
  </w:style>
  <w:style w:type="paragraph" w:styleId="10">
    <w:name w:val="toc 1"/>
    <w:basedOn w:val="a1"/>
    <w:next w:val="a1"/>
    <w:autoRedefine/>
    <w:uiPriority w:val="39"/>
    <w:unhideWhenUsed/>
    <w:rsid w:val="00382107"/>
    <w:pPr>
      <w:spacing w:before="120" w:after="120"/>
      <w:jc w:val="left"/>
    </w:pPr>
    <w:rPr>
      <w:rFonts w:ascii="Calibri" w:hAnsi="Calibri"/>
      <w:b/>
      <w:bCs/>
      <w:caps/>
      <w:sz w:val="20"/>
      <w:szCs w:val="20"/>
    </w:rPr>
  </w:style>
  <w:style w:type="paragraph" w:styleId="22">
    <w:name w:val="toc 2"/>
    <w:basedOn w:val="a1"/>
    <w:next w:val="a1"/>
    <w:autoRedefine/>
    <w:uiPriority w:val="39"/>
    <w:unhideWhenUsed/>
    <w:rsid w:val="00382107"/>
    <w:pPr>
      <w:ind w:left="210"/>
      <w:jc w:val="left"/>
    </w:pPr>
    <w:rPr>
      <w:rFonts w:ascii="Calibri" w:hAnsi="Calibri"/>
      <w:smallCaps/>
      <w:sz w:val="20"/>
      <w:szCs w:val="20"/>
    </w:rPr>
  </w:style>
  <w:style w:type="character" w:styleId="a8">
    <w:name w:val="Hyperlink"/>
    <w:basedOn w:val="a3"/>
    <w:uiPriority w:val="99"/>
    <w:unhideWhenUsed/>
    <w:rsid w:val="00382107"/>
    <w:rPr>
      <w:color w:val="0000FF"/>
      <w:u w:val="single"/>
    </w:rPr>
  </w:style>
  <w:style w:type="paragraph" w:styleId="40">
    <w:name w:val="List Bullet 4"/>
    <w:basedOn w:val="a1"/>
    <w:uiPriority w:val="99"/>
    <w:unhideWhenUsed/>
    <w:rsid w:val="00382107"/>
    <w:pPr>
      <w:numPr>
        <w:numId w:val="5"/>
      </w:numPr>
      <w:ind w:leftChars="800" w:left="800" w:hangingChars="200" w:hanging="200"/>
      <w:contextualSpacing/>
    </w:pPr>
  </w:style>
  <w:style w:type="paragraph" w:styleId="31">
    <w:name w:val="toc 3"/>
    <w:basedOn w:val="a1"/>
    <w:next w:val="a1"/>
    <w:autoRedefine/>
    <w:uiPriority w:val="39"/>
    <w:unhideWhenUsed/>
    <w:rsid w:val="00382107"/>
    <w:pPr>
      <w:ind w:left="420"/>
      <w:jc w:val="left"/>
    </w:pPr>
    <w:rPr>
      <w:rFonts w:ascii="Calibri" w:hAnsi="Calibri"/>
      <w:i/>
      <w:iCs/>
      <w:sz w:val="20"/>
      <w:szCs w:val="20"/>
    </w:rPr>
  </w:style>
  <w:style w:type="paragraph" w:styleId="a9">
    <w:name w:val="header"/>
    <w:basedOn w:val="a1"/>
    <w:link w:val="Char1"/>
    <w:rsid w:val="00382107"/>
    <w:pPr>
      <w:pBdr>
        <w:bottom w:val="single" w:sz="6" w:space="1" w:color="BFBFBF"/>
      </w:pBdr>
      <w:tabs>
        <w:tab w:val="center" w:pos="4153"/>
        <w:tab w:val="right" w:pos="8306"/>
      </w:tabs>
      <w:snapToGrid w:val="0"/>
      <w:jc w:val="left"/>
    </w:pPr>
    <w:rPr>
      <w:sz w:val="18"/>
      <w:szCs w:val="18"/>
    </w:rPr>
  </w:style>
  <w:style w:type="character" w:customStyle="1" w:styleId="Char1">
    <w:name w:val="页眉 Char"/>
    <w:basedOn w:val="a3"/>
    <w:link w:val="a9"/>
    <w:rsid w:val="00382107"/>
    <w:rPr>
      <w:rFonts w:ascii="Times New Roman" w:eastAsia="宋体" w:hAnsi="Times New Roman" w:cs="Times New Roman"/>
      <w:sz w:val="18"/>
      <w:szCs w:val="18"/>
    </w:rPr>
  </w:style>
  <w:style w:type="paragraph" w:styleId="aa">
    <w:name w:val="footer"/>
    <w:basedOn w:val="a1"/>
    <w:link w:val="Char2"/>
    <w:rsid w:val="00382107"/>
    <w:pPr>
      <w:tabs>
        <w:tab w:val="center" w:pos="4153"/>
        <w:tab w:val="right" w:pos="8306"/>
      </w:tabs>
      <w:snapToGrid w:val="0"/>
      <w:jc w:val="left"/>
    </w:pPr>
    <w:rPr>
      <w:sz w:val="18"/>
      <w:szCs w:val="18"/>
    </w:rPr>
  </w:style>
  <w:style w:type="character" w:customStyle="1" w:styleId="Char2">
    <w:name w:val="页脚 Char"/>
    <w:basedOn w:val="a3"/>
    <w:link w:val="aa"/>
    <w:rsid w:val="00382107"/>
    <w:rPr>
      <w:rFonts w:ascii="Times New Roman" w:eastAsia="宋体" w:hAnsi="Times New Roman" w:cs="Times New Roman"/>
      <w:sz w:val="18"/>
      <w:szCs w:val="18"/>
    </w:rPr>
  </w:style>
  <w:style w:type="character" w:customStyle="1" w:styleId="Char3">
    <w:name w:val="封面标题 Char"/>
    <w:basedOn w:val="a3"/>
    <w:link w:val="ab"/>
    <w:locked/>
    <w:rsid w:val="00CA481F"/>
    <w:rPr>
      <w:rFonts w:ascii="Arial" w:eastAsia="黑体" w:hAnsi="Arial" w:cs="宋体"/>
      <w:b/>
      <w:iCs/>
      <w:kern w:val="2"/>
      <w:sz w:val="56"/>
      <w:szCs w:val="52"/>
    </w:rPr>
  </w:style>
  <w:style w:type="paragraph" w:customStyle="1" w:styleId="ab">
    <w:name w:val="封面标题"/>
    <w:basedOn w:val="a1"/>
    <w:next w:val="a1"/>
    <w:link w:val="Char3"/>
    <w:rsid w:val="00CA481F"/>
    <w:pPr>
      <w:spacing w:beforeLines="1000"/>
      <w:jc w:val="center"/>
    </w:pPr>
    <w:rPr>
      <w:rFonts w:ascii="Arial" w:eastAsia="黑体" w:hAnsi="Arial" w:cs="宋体"/>
      <w:b/>
      <w:iCs/>
      <w:sz w:val="56"/>
      <w:szCs w:val="52"/>
    </w:rPr>
  </w:style>
  <w:style w:type="paragraph" w:customStyle="1" w:styleId="ac">
    <w:name w:val="图片"/>
    <w:basedOn w:val="a1"/>
    <w:next w:val="a2"/>
    <w:autoRedefine/>
    <w:rsid w:val="00382107"/>
    <w:pPr>
      <w:spacing w:line="240" w:lineRule="auto"/>
      <w:jc w:val="center"/>
    </w:pPr>
  </w:style>
  <w:style w:type="character" w:customStyle="1" w:styleId="--Char">
    <w:name w:val="题注--图片 Char"/>
    <w:basedOn w:val="a3"/>
    <w:link w:val="--"/>
    <w:locked/>
    <w:rsid w:val="00382107"/>
    <w:rPr>
      <w:rFonts w:ascii="宋体" w:hAnsi="宋体"/>
      <w:sz w:val="18"/>
    </w:rPr>
  </w:style>
  <w:style w:type="paragraph" w:customStyle="1" w:styleId="--">
    <w:name w:val="题注--图片"/>
    <w:basedOn w:val="a1"/>
    <w:next w:val="a2"/>
    <w:link w:val="--Char"/>
    <w:autoRedefine/>
    <w:rsid w:val="00382107"/>
    <w:pPr>
      <w:spacing w:after="153" w:line="240" w:lineRule="auto"/>
      <w:jc w:val="center"/>
    </w:pPr>
    <w:rPr>
      <w:rFonts w:ascii="宋体" w:hAnsi="宋体"/>
      <w:sz w:val="18"/>
      <w:szCs w:val="22"/>
    </w:rPr>
  </w:style>
  <w:style w:type="character" w:styleId="ad">
    <w:name w:val="Strong"/>
    <w:basedOn w:val="a3"/>
    <w:qFormat/>
    <w:rsid w:val="00382107"/>
    <w:rPr>
      <w:b/>
      <w:bCs/>
    </w:rPr>
  </w:style>
  <w:style w:type="paragraph" w:customStyle="1" w:styleId="--0">
    <w:name w:val="题注--表格"/>
    <w:basedOn w:val="ae"/>
    <w:rsid w:val="00382107"/>
    <w:pPr>
      <w:keepNext/>
    </w:pPr>
  </w:style>
  <w:style w:type="paragraph" w:styleId="ae">
    <w:name w:val="caption"/>
    <w:basedOn w:val="a1"/>
    <w:next w:val="a1"/>
    <w:qFormat/>
    <w:rsid w:val="00382107"/>
    <w:pPr>
      <w:jc w:val="center"/>
    </w:pPr>
    <w:rPr>
      <w:rFonts w:cs="Arial"/>
      <w:szCs w:val="20"/>
    </w:rPr>
  </w:style>
  <w:style w:type="paragraph" w:styleId="af">
    <w:name w:val="Body Text"/>
    <w:basedOn w:val="a1"/>
    <w:link w:val="Char4"/>
    <w:rsid w:val="00382107"/>
    <w:pPr>
      <w:spacing w:after="120"/>
    </w:pPr>
  </w:style>
  <w:style w:type="character" w:customStyle="1" w:styleId="Char4">
    <w:name w:val="正文文本 Char"/>
    <w:basedOn w:val="a3"/>
    <w:link w:val="af"/>
    <w:rsid w:val="00382107"/>
    <w:rPr>
      <w:rFonts w:ascii="Times New Roman" w:eastAsia="宋体" w:hAnsi="Times New Roman" w:cs="Times New Roman"/>
      <w:szCs w:val="24"/>
    </w:rPr>
  </w:style>
  <w:style w:type="character" w:customStyle="1" w:styleId="--1">
    <w:name w:val="要点--红色"/>
    <w:basedOn w:val="ad"/>
    <w:rsid w:val="00382107"/>
    <w:rPr>
      <w:b/>
      <w:bCs/>
      <w:color w:val="FF0000"/>
    </w:rPr>
  </w:style>
  <w:style w:type="paragraph" w:customStyle="1" w:styleId="af0">
    <w:name w:val="代码"/>
    <w:basedOn w:val="a1"/>
    <w:next w:val="a2"/>
    <w:link w:val="Char5"/>
    <w:autoRedefine/>
    <w:rsid w:val="008B3ACE"/>
    <w:pPr>
      <w:shd w:val="clear" w:color="auto" w:fill="E6E6E6"/>
      <w:wordWrap w:val="0"/>
      <w:spacing w:before="156" w:after="156" w:line="240" w:lineRule="exact"/>
    </w:pPr>
    <w:rPr>
      <w:rFonts w:ascii="Courier New" w:hAnsi="Courier New"/>
      <w:kern w:val="24"/>
      <w:sz w:val="18"/>
      <w:lang w:eastAsia="ar-SA"/>
    </w:rPr>
  </w:style>
  <w:style w:type="character" w:customStyle="1" w:styleId="Char5">
    <w:name w:val="代码 Char"/>
    <w:basedOn w:val="a3"/>
    <w:link w:val="af0"/>
    <w:rsid w:val="008B3ACE"/>
    <w:rPr>
      <w:rFonts w:ascii="Courier New" w:hAnsi="Courier New"/>
      <w:kern w:val="24"/>
      <w:sz w:val="18"/>
      <w:szCs w:val="24"/>
      <w:shd w:val="clear" w:color="auto" w:fill="E6E6E6"/>
      <w:lang w:eastAsia="ar-SA"/>
    </w:rPr>
  </w:style>
  <w:style w:type="paragraph" w:customStyle="1" w:styleId="af1">
    <w:name w:val="无编号标题"/>
    <w:basedOn w:val="1"/>
    <w:next w:val="a2"/>
    <w:rsid w:val="00382107"/>
    <w:pPr>
      <w:numPr>
        <w:numId w:val="0"/>
      </w:numPr>
    </w:pPr>
  </w:style>
  <w:style w:type="paragraph" w:styleId="af2">
    <w:name w:val="Balloon Text"/>
    <w:basedOn w:val="a1"/>
    <w:link w:val="Char6"/>
    <w:uiPriority w:val="99"/>
    <w:semiHidden/>
    <w:unhideWhenUsed/>
    <w:rsid w:val="00382107"/>
    <w:pPr>
      <w:spacing w:line="240" w:lineRule="auto"/>
    </w:pPr>
    <w:rPr>
      <w:sz w:val="18"/>
      <w:szCs w:val="18"/>
    </w:rPr>
  </w:style>
  <w:style w:type="character" w:customStyle="1" w:styleId="Char6">
    <w:name w:val="批注框文本 Char"/>
    <w:basedOn w:val="a3"/>
    <w:link w:val="af2"/>
    <w:uiPriority w:val="99"/>
    <w:semiHidden/>
    <w:rsid w:val="00382107"/>
    <w:rPr>
      <w:rFonts w:ascii="Times New Roman" w:eastAsia="宋体" w:hAnsi="Times New Roman" w:cs="Times New Roman"/>
      <w:sz w:val="18"/>
      <w:szCs w:val="18"/>
    </w:rPr>
  </w:style>
  <w:style w:type="paragraph" w:styleId="41">
    <w:name w:val="toc 4"/>
    <w:basedOn w:val="a1"/>
    <w:next w:val="a1"/>
    <w:autoRedefine/>
    <w:uiPriority w:val="39"/>
    <w:unhideWhenUsed/>
    <w:rsid w:val="00382107"/>
    <w:pPr>
      <w:ind w:left="630"/>
      <w:jc w:val="left"/>
    </w:pPr>
    <w:rPr>
      <w:rFonts w:ascii="Calibri" w:hAnsi="Calibri"/>
      <w:sz w:val="18"/>
      <w:szCs w:val="18"/>
    </w:rPr>
  </w:style>
  <w:style w:type="paragraph" w:styleId="51">
    <w:name w:val="toc 5"/>
    <w:basedOn w:val="a1"/>
    <w:next w:val="a1"/>
    <w:autoRedefine/>
    <w:uiPriority w:val="39"/>
    <w:unhideWhenUsed/>
    <w:rsid w:val="00382107"/>
    <w:pPr>
      <w:ind w:left="840"/>
      <w:jc w:val="left"/>
    </w:pPr>
    <w:rPr>
      <w:rFonts w:ascii="Calibri" w:hAnsi="Calibri"/>
      <w:sz w:val="18"/>
      <w:szCs w:val="18"/>
    </w:rPr>
  </w:style>
  <w:style w:type="paragraph" w:styleId="60">
    <w:name w:val="toc 6"/>
    <w:basedOn w:val="a1"/>
    <w:next w:val="a1"/>
    <w:autoRedefine/>
    <w:uiPriority w:val="39"/>
    <w:unhideWhenUsed/>
    <w:rsid w:val="00382107"/>
    <w:pPr>
      <w:ind w:left="1050"/>
      <w:jc w:val="left"/>
    </w:pPr>
    <w:rPr>
      <w:rFonts w:ascii="Calibri" w:hAnsi="Calibri"/>
      <w:sz w:val="18"/>
      <w:szCs w:val="18"/>
    </w:rPr>
  </w:style>
  <w:style w:type="paragraph" w:styleId="70">
    <w:name w:val="toc 7"/>
    <w:basedOn w:val="a1"/>
    <w:next w:val="a1"/>
    <w:autoRedefine/>
    <w:uiPriority w:val="39"/>
    <w:unhideWhenUsed/>
    <w:rsid w:val="00382107"/>
    <w:pPr>
      <w:ind w:left="1260"/>
      <w:jc w:val="left"/>
    </w:pPr>
    <w:rPr>
      <w:rFonts w:ascii="Calibri" w:hAnsi="Calibri"/>
      <w:sz w:val="18"/>
      <w:szCs w:val="18"/>
    </w:rPr>
  </w:style>
  <w:style w:type="paragraph" w:styleId="80">
    <w:name w:val="toc 8"/>
    <w:basedOn w:val="a1"/>
    <w:next w:val="a1"/>
    <w:autoRedefine/>
    <w:uiPriority w:val="39"/>
    <w:unhideWhenUsed/>
    <w:rsid w:val="00382107"/>
    <w:pPr>
      <w:ind w:left="1470"/>
      <w:jc w:val="left"/>
    </w:pPr>
    <w:rPr>
      <w:rFonts w:ascii="Calibri" w:hAnsi="Calibri"/>
      <w:sz w:val="18"/>
      <w:szCs w:val="18"/>
    </w:rPr>
  </w:style>
  <w:style w:type="paragraph" w:styleId="90">
    <w:name w:val="toc 9"/>
    <w:basedOn w:val="a1"/>
    <w:next w:val="a1"/>
    <w:autoRedefine/>
    <w:uiPriority w:val="39"/>
    <w:unhideWhenUsed/>
    <w:rsid w:val="00382107"/>
    <w:pPr>
      <w:ind w:left="1680"/>
      <w:jc w:val="left"/>
    </w:pPr>
    <w:rPr>
      <w:rFonts w:ascii="Calibri" w:hAnsi="Calibri"/>
      <w:sz w:val="18"/>
      <w:szCs w:val="18"/>
    </w:rPr>
  </w:style>
  <w:style w:type="paragraph" w:styleId="50">
    <w:name w:val="List Bullet 5"/>
    <w:basedOn w:val="a1"/>
    <w:uiPriority w:val="99"/>
    <w:unhideWhenUsed/>
    <w:rsid w:val="00382107"/>
    <w:pPr>
      <w:numPr>
        <w:numId w:val="6"/>
      </w:numPr>
      <w:ind w:leftChars="1000" w:left="1000" w:hangingChars="200" w:hanging="200"/>
    </w:pPr>
  </w:style>
  <w:style w:type="paragraph" w:customStyle="1" w:styleId="3--">
    <w:name w:val="列表项目符号3--嵌套文本"/>
    <w:basedOn w:val="a1"/>
    <w:next w:val="a2"/>
    <w:link w:val="3--Char"/>
    <w:autoRedefine/>
    <w:qFormat/>
    <w:rsid w:val="00382107"/>
    <w:pPr>
      <w:ind w:leftChars="600" w:left="1260" w:firstLineChars="200" w:firstLine="420"/>
    </w:pPr>
  </w:style>
  <w:style w:type="character" w:customStyle="1" w:styleId="3--Char">
    <w:name w:val="列表项目符号3--嵌套文本 Char"/>
    <w:basedOn w:val="a3"/>
    <w:link w:val="3--"/>
    <w:rsid w:val="00382107"/>
    <w:rPr>
      <w:rFonts w:ascii="Times New Roman" w:eastAsia="宋体" w:hAnsi="Times New Roman" w:cs="Times New Roman"/>
      <w:szCs w:val="24"/>
    </w:rPr>
  </w:style>
  <w:style w:type="paragraph" w:customStyle="1" w:styleId="--2">
    <w:name w:val="页眉--首页"/>
    <w:basedOn w:val="a9"/>
    <w:link w:val="--Char0"/>
    <w:qFormat/>
    <w:rsid w:val="00382107"/>
    <w:pPr>
      <w:pBdr>
        <w:bottom w:val="none" w:sz="0" w:space="0" w:color="auto"/>
      </w:pBdr>
    </w:pPr>
  </w:style>
  <w:style w:type="paragraph" w:customStyle="1" w:styleId="af3">
    <w:name w:val="表格第一行"/>
    <w:basedOn w:val="a2"/>
    <w:link w:val="Char7"/>
    <w:qFormat/>
    <w:rsid w:val="006E6BD7"/>
    <w:pPr>
      <w:ind w:firstLineChars="0" w:firstLine="0"/>
      <w:jc w:val="center"/>
    </w:pPr>
    <w:rPr>
      <w:b/>
    </w:rPr>
  </w:style>
  <w:style w:type="character" w:customStyle="1" w:styleId="--Char0">
    <w:name w:val="页眉--首页 Char"/>
    <w:basedOn w:val="Char1"/>
    <w:link w:val="--2"/>
    <w:rsid w:val="00382107"/>
    <w:rPr>
      <w:rFonts w:ascii="Times New Roman" w:eastAsia="宋体" w:hAnsi="Times New Roman" w:cs="Times New Roman"/>
      <w:sz w:val="18"/>
      <w:szCs w:val="18"/>
    </w:rPr>
  </w:style>
  <w:style w:type="paragraph" w:styleId="af4">
    <w:name w:val="Normal (Web)"/>
    <w:basedOn w:val="a1"/>
    <w:uiPriority w:val="99"/>
    <w:unhideWhenUsed/>
    <w:rsid w:val="006E6BD7"/>
    <w:pPr>
      <w:widowControl/>
      <w:spacing w:before="90" w:after="90" w:line="240" w:lineRule="auto"/>
      <w:ind w:firstLine="480"/>
      <w:jc w:val="left"/>
    </w:pPr>
    <w:rPr>
      <w:rFonts w:ascii="Verdana" w:hAnsi="Verdana" w:cs="宋体"/>
      <w:color w:val="000000"/>
      <w:kern w:val="0"/>
      <w:sz w:val="22"/>
      <w:szCs w:val="22"/>
    </w:rPr>
  </w:style>
  <w:style w:type="character" w:customStyle="1" w:styleId="Char7">
    <w:name w:val="表格第一行 Char"/>
    <w:basedOn w:val="Char"/>
    <w:link w:val="af3"/>
    <w:rsid w:val="006E6BD7"/>
    <w:rPr>
      <w:rFonts w:ascii="Times New Roman" w:eastAsia="微软雅黑" w:hAnsi="Times New Roman"/>
      <w:b/>
      <w:kern w:val="2"/>
      <w:sz w:val="21"/>
      <w:szCs w:val="24"/>
    </w:rPr>
  </w:style>
  <w:style w:type="paragraph" w:customStyle="1" w:styleId="af5">
    <w:name w:val="表格第一列"/>
    <w:basedOn w:val="af3"/>
    <w:link w:val="Char8"/>
    <w:qFormat/>
    <w:rsid w:val="006E6BD7"/>
    <w:pPr>
      <w:spacing w:after="156"/>
    </w:pPr>
  </w:style>
  <w:style w:type="character" w:customStyle="1" w:styleId="Char8">
    <w:name w:val="表格第一列 Char"/>
    <w:basedOn w:val="Char7"/>
    <w:link w:val="af5"/>
    <w:rsid w:val="006E6BD7"/>
    <w:rPr>
      <w:rFonts w:ascii="Times New Roman" w:eastAsia="微软雅黑" w:hAnsi="Times New Roman"/>
      <w:b/>
      <w:kern w:val="2"/>
      <w:sz w:val="21"/>
      <w:szCs w:val="24"/>
    </w:rPr>
  </w:style>
  <w:style w:type="character" w:styleId="af6">
    <w:name w:val="Emphasis"/>
    <w:basedOn w:val="a3"/>
    <w:uiPriority w:val="20"/>
    <w:qFormat/>
    <w:rsid w:val="00646A81"/>
    <w:rPr>
      <w:i/>
      <w:iCs/>
    </w:rPr>
  </w:style>
  <w:style w:type="paragraph" w:styleId="af7">
    <w:name w:val="Document Map"/>
    <w:basedOn w:val="a1"/>
    <w:link w:val="Char9"/>
    <w:uiPriority w:val="99"/>
    <w:semiHidden/>
    <w:unhideWhenUsed/>
    <w:rsid w:val="006D4A4C"/>
    <w:rPr>
      <w:rFonts w:ascii="宋体"/>
      <w:sz w:val="18"/>
      <w:szCs w:val="18"/>
    </w:rPr>
  </w:style>
  <w:style w:type="character" w:customStyle="1" w:styleId="Char9">
    <w:name w:val="文档结构图 Char"/>
    <w:basedOn w:val="a3"/>
    <w:link w:val="af7"/>
    <w:uiPriority w:val="99"/>
    <w:semiHidden/>
    <w:rsid w:val="006D4A4C"/>
    <w:rPr>
      <w:rFonts w:ascii="宋体" w:hAnsi="Times New Roman"/>
      <w:kern w:val="2"/>
      <w:sz w:val="18"/>
      <w:szCs w:val="18"/>
    </w:rPr>
  </w:style>
  <w:style w:type="paragraph" w:customStyle="1" w:styleId="a0">
    <w:name w:val="注意"/>
    <w:basedOn w:val="a2"/>
    <w:next w:val="a2"/>
    <w:link w:val="Chara"/>
    <w:qFormat/>
    <w:rsid w:val="004843C9"/>
    <w:pPr>
      <w:numPr>
        <w:numId w:val="7"/>
      </w:numPr>
      <w:pBdr>
        <w:top w:val="single" w:sz="4" w:space="1" w:color="auto"/>
        <w:left w:val="single" w:sz="4" w:space="4" w:color="auto"/>
        <w:bottom w:val="single" w:sz="4" w:space="1" w:color="auto"/>
        <w:right w:val="single" w:sz="4" w:space="4" w:color="auto"/>
      </w:pBdr>
      <w:ind w:left="420" w:firstLineChars="0" w:firstLine="0"/>
    </w:pPr>
  </w:style>
  <w:style w:type="character" w:customStyle="1" w:styleId="Chara">
    <w:name w:val="注意 Char"/>
    <w:basedOn w:val="Char"/>
    <w:link w:val="a0"/>
    <w:rsid w:val="004843C9"/>
    <w:rPr>
      <w:rFonts w:ascii="Times New Roman" w:eastAsia="微软雅黑" w:hAnsi="Times New Roman"/>
      <w:kern w:val="2"/>
      <w:sz w:val="21"/>
      <w:szCs w:val="24"/>
    </w:rPr>
  </w:style>
  <w:style w:type="paragraph" w:styleId="af8">
    <w:name w:val="Subtitle"/>
    <w:basedOn w:val="a1"/>
    <w:next w:val="a1"/>
    <w:link w:val="Charb"/>
    <w:uiPriority w:val="11"/>
    <w:qFormat/>
    <w:rsid w:val="002A1C0A"/>
    <w:pPr>
      <w:spacing w:before="240" w:after="240"/>
      <w:jc w:val="center"/>
      <w:outlineLvl w:val="1"/>
    </w:pPr>
    <w:rPr>
      <w:rFonts w:ascii="Cambria" w:eastAsia="微软雅黑" w:hAnsi="Cambria"/>
      <w:b/>
      <w:bCs/>
      <w:kern w:val="28"/>
      <w:sz w:val="52"/>
      <w:szCs w:val="32"/>
    </w:rPr>
  </w:style>
  <w:style w:type="character" w:customStyle="1" w:styleId="Charb">
    <w:name w:val="副标题 Char"/>
    <w:basedOn w:val="a3"/>
    <w:link w:val="af8"/>
    <w:uiPriority w:val="11"/>
    <w:rsid w:val="002A1C0A"/>
    <w:rPr>
      <w:rFonts w:ascii="Cambria" w:eastAsia="微软雅黑" w:hAnsi="Cambria"/>
      <w:b/>
      <w:bCs/>
      <w:kern w:val="28"/>
      <w:sz w:val="52"/>
      <w:szCs w:val="32"/>
    </w:rPr>
  </w:style>
  <w:style w:type="paragraph" w:customStyle="1" w:styleId="af9">
    <w:name w:val="封面公司名称"/>
    <w:basedOn w:val="a1"/>
    <w:link w:val="Charc"/>
    <w:qFormat/>
    <w:rsid w:val="00B36CCD"/>
    <w:pPr>
      <w:jc w:val="center"/>
    </w:pPr>
    <w:rPr>
      <w:rFonts w:eastAsia="黑体"/>
      <w:sz w:val="28"/>
      <w:szCs w:val="28"/>
    </w:rPr>
  </w:style>
  <w:style w:type="character" w:customStyle="1" w:styleId="Charc">
    <w:name w:val="封面公司名称 Char"/>
    <w:basedOn w:val="a3"/>
    <w:link w:val="af9"/>
    <w:rsid w:val="00B36CCD"/>
    <w:rPr>
      <w:rFonts w:ascii="Times New Roman" w:eastAsia="黑体" w:hAnsi="Times New Roman"/>
      <w:kern w:val="2"/>
      <w:sz w:val="28"/>
      <w:szCs w:val="28"/>
    </w:rPr>
  </w:style>
  <w:style w:type="paragraph" w:customStyle="1" w:styleId="ParaCharCharCharChar">
    <w:name w:val="默认段落字体 Para Char Char Char Char"/>
    <w:basedOn w:val="a1"/>
    <w:rsid w:val="00190D74"/>
    <w:pPr>
      <w:spacing w:line="240" w:lineRule="atLeast"/>
      <w:ind w:left="420" w:firstLine="420"/>
    </w:pPr>
    <w:rPr>
      <w:kern w:val="0"/>
      <w:szCs w:val="21"/>
    </w:rPr>
  </w:style>
  <w:style w:type="table" w:styleId="afa">
    <w:name w:val="Table Grid"/>
    <w:basedOn w:val="a4"/>
    <w:rsid w:val="00190D74"/>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8Char">
    <w:name w:val="标题 8 Char"/>
    <w:basedOn w:val="a3"/>
    <w:link w:val="8"/>
    <w:rsid w:val="00AB530E"/>
    <w:rPr>
      <w:rFonts w:ascii="Arial" w:eastAsia="黑体" w:hAnsi="Arial"/>
      <w:kern w:val="2"/>
      <w:sz w:val="24"/>
      <w:szCs w:val="24"/>
    </w:rPr>
  </w:style>
  <w:style w:type="character" w:customStyle="1" w:styleId="9Char">
    <w:name w:val="标题 9 Char"/>
    <w:basedOn w:val="a3"/>
    <w:link w:val="9"/>
    <w:rsid w:val="00AB530E"/>
    <w:rPr>
      <w:rFonts w:ascii="Arial" w:eastAsia="黑体" w:hAnsi="Arial"/>
      <w:kern w:val="2"/>
      <w:sz w:val="24"/>
      <w:szCs w:val="21"/>
    </w:rPr>
  </w:style>
  <w:style w:type="paragraph" w:customStyle="1" w:styleId="11">
    <w:name w:val="样式 标题 1 + (中文) 宋体"/>
    <w:basedOn w:val="1"/>
    <w:rsid w:val="00AB530E"/>
    <w:pPr>
      <w:pageBreakBefore w:val="0"/>
      <w:numPr>
        <w:numId w:val="0"/>
      </w:numPr>
      <w:pBdr>
        <w:top w:val="none" w:sz="0" w:space="0" w:color="auto"/>
        <w:left w:val="none" w:sz="0" w:space="0" w:color="auto"/>
        <w:bottom w:val="none" w:sz="0" w:space="0" w:color="auto"/>
        <w:right w:val="none" w:sz="0" w:space="0" w:color="auto"/>
      </w:pBdr>
      <w:shd w:val="clear" w:color="auto" w:fill="auto"/>
      <w:tabs>
        <w:tab w:val="num" w:pos="360"/>
      </w:tabs>
      <w:spacing w:before="340" w:after="330" w:line="578" w:lineRule="auto"/>
      <w:ind w:left="360" w:hanging="360"/>
      <w:jc w:val="both"/>
    </w:pPr>
    <w:rPr>
      <w:rFonts w:ascii="Times New Roman" w:hAnsi="Times New Roman" w:cs="Times New Roman"/>
      <w:sz w:val="30"/>
    </w:rPr>
  </w:style>
  <w:style w:type="character" w:styleId="afb">
    <w:name w:val="FollowedHyperlink"/>
    <w:basedOn w:val="a3"/>
    <w:uiPriority w:val="99"/>
    <w:semiHidden/>
    <w:unhideWhenUsed/>
    <w:rsid w:val="005E5C8B"/>
    <w:rPr>
      <w:color w:val="800080"/>
      <w:u w:val="single"/>
    </w:rPr>
  </w:style>
  <w:style w:type="character" w:customStyle="1" w:styleId="7Char">
    <w:name w:val="标题 7 Char"/>
    <w:basedOn w:val="a3"/>
    <w:link w:val="7"/>
    <w:rsid w:val="00B50148"/>
    <w:rPr>
      <w:rFonts w:ascii="Times New Roman" w:hAnsi="Times New Roman"/>
      <w:b/>
      <w:bCs/>
      <w:kern w:val="2"/>
      <w:sz w:val="24"/>
      <w:szCs w:val="24"/>
    </w:rPr>
  </w:style>
  <w:style w:type="paragraph" w:styleId="afc">
    <w:name w:val="annotation text"/>
    <w:basedOn w:val="a1"/>
    <w:link w:val="Chard"/>
    <w:semiHidden/>
    <w:rsid w:val="003209F0"/>
    <w:pPr>
      <w:spacing w:line="240" w:lineRule="auto"/>
      <w:jc w:val="left"/>
    </w:pPr>
  </w:style>
  <w:style w:type="character" w:customStyle="1" w:styleId="Chard">
    <w:name w:val="批注文字 Char"/>
    <w:basedOn w:val="a3"/>
    <w:link w:val="afc"/>
    <w:semiHidden/>
    <w:rsid w:val="003209F0"/>
    <w:rPr>
      <w:rFonts w:ascii="Times New Roman" w:hAnsi="Times New Roman"/>
      <w:kern w:val="2"/>
      <w:sz w:val="21"/>
      <w:szCs w:val="24"/>
    </w:rPr>
  </w:style>
  <w:style w:type="paragraph" w:styleId="23">
    <w:name w:val="Body Text Indent 2"/>
    <w:basedOn w:val="a1"/>
    <w:link w:val="2Char1"/>
    <w:rsid w:val="003209F0"/>
    <w:pPr>
      <w:spacing w:after="120" w:line="480" w:lineRule="auto"/>
      <w:ind w:leftChars="200" w:left="420"/>
    </w:pPr>
  </w:style>
  <w:style w:type="character" w:customStyle="1" w:styleId="2Char1">
    <w:name w:val="正文文本缩进 2 Char"/>
    <w:basedOn w:val="a3"/>
    <w:link w:val="23"/>
    <w:rsid w:val="003209F0"/>
    <w:rPr>
      <w:rFonts w:ascii="Times New Roman" w:hAnsi="Times New Roman"/>
      <w:kern w:val="2"/>
      <w:sz w:val="21"/>
      <w:szCs w:val="24"/>
    </w:rPr>
  </w:style>
  <w:style w:type="character" w:customStyle="1" w:styleId="apple-style-span">
    <w:name w:val="apple-style-span"/>
    <w:basedOn w:val="a3"/>
    <w:rsid w:val="00121FDD"/>
  </w:style>
  <w:style w:type="character" w:styleId="afd">
    <w:name w:val="annotation reference"/>
    <w:basedOn w:val="a3"/>
    <w:semiHidden/>
    <w:rsid w:val="005C7F63"/>
    <w:rPr>
      <w:rFonts w:cs="Times New Roman"/>
      <w:sz w:val="16"/>
      <w:szCs w:val="16"/>
    </w:rPr>
  </w:style>
  <w:style w:type="paragraph" w:styleId="afe">
    <w:name w:val="List Paragraph"/>
    <w:basedOn w:val="a1"/>
    <w:uiPriority w:val="34"/>
    <w:qFormat/>
    <w:rsid w:val="006031F0"/>
    <w:pPr>
      <w:widowControl/>
      <w:numPr>
        <w:ilvl w:val="12"/>
      </w:numPr>
      <w:tabs>
        <w:tab w:val="left" w:pos="360"/>
      </w:tabs>
      <w:spacing w:after="60" w:line="240" w:lineRule="auto"/>
      <w:ind w:firstLineChars="200" w:firstLine="420"/>
      <w:jc w:val="left"/>
    </w:pPr>
    <w:rPr>
      <w:rFonts w:ascii="Arial" w:eastAsiaTheme="minorEastAsia" w:hAnsi="Arial"/>
      <w:color w:val="000000"/>
      <w:kern w:val="0"/>
      <w:sz w:val="20"/>
      <w:szCs w:val="20"/>
      <w:lang w:eastAsia="en-US"/>
    </w:rPr>
  </w:style>
  <w:style w:type="paragraph" w:styleId="aff">
    <w:name w:val="Date"/>
    <w:basedOn w:val="a1"/>
    <w:next w:val="a1"/>
    <w:link w:val="Chare"/>
    <w:uiPriority w:val="99"/>
    <w:semiHidden/>
    <w:unhideWhenUsed/>
    <w:rsid w:val="00BB24AA"/>
    <w:pPr>
      <w:ind w:leftChars="2500" w:left="100"/>
    </w:pPr>
  </w:style>
  <w:style w:type="character" w:customStyle="1" w:styleId="Chare">
    <w:name w:val="日期 Char"/>
    <w:basedOn w:val="a3"/>
    <w:link w:val="aff"/>
    <w:uiPriority w:val="99"/>
    <w:semiHidden/>
    <w:rsid w:val="00BB24AA"/>
    <w:rPr>
      <w:rFonts w:ascii="Times New Roman" w:hAnsi="Times New Roman"/>
      <w:kern w:val="2"/>
      <w:sz w:val="21"/>
      <w:szCs w:val="24"/>
    </w:rPr>
  </w:style>
  <w:style w:type="paragraph" w:styleId="aff0">
    <w:name w:val="Block Text"/>
    <w:basedOn w:val="a1"/>
    <w:autoRedefine/>
    <w:rsid w:val="005F22F7"/>
    <w:pPr>
      <w:widowControl/>
      <w:numPr>
        <w:ilvl w:val="12"/>
      </w:numPr>
      <w:tabs>
        <w:tab w:val="left" w:pos="5140"/>
      </w:tabs>
      <w:spacing w:before="120" w:after="120" w:line="240" w:lineRule="auto"/>
      <w:ind w:right="90"/>
      <w:jc w:val="left"/>
    </w:pPr>
    <w:rPr>
      <w:rFonts w:ascii="Arial" w:eastAsiaTheme="minorEastAsia" w:hAnsi="Arial"/>
      <w:color w:val="000000"/>
      <w:kern w:val="0"/>
      <w:sz w:val="20"/>
      <w:szCs w:val="20"/>
      <w:lang w:eastAsia="en-US"/>
    </w:rPr>
  </w:style>
  <w:style w:type="paragraph" w:customStyle="1" w:styleId="CapTableHeading1">
    <w:name w:val="Cap_Table Heading 1"/>
    <w:rsid w:val="00D46C15"/>
    <w:pPr>
      <w:keepNext/>
      <w:keepLines/>
      <w:overflowPunct w:val="0"/>
      <w:autoSpaceDE w:val="0"/>
      <w:autoSpaceDN w:val="0"/>
      <w:adjustRightInd w:val="0"/>
      <w:jc w:val="center"/>
      <w:textAlignment w:val="baseline"/>
    </w:pPr>
    <w:rPr>
      <w:rFonts w:ascii="Arial" w:hAnsi="Arial" w:cs="Arial"/>
      <w:b/>
      <w:color w:val="FFFFFF"/>
      <w:spacing w:val="10"/>
      <w:sz w:val="18"/>
      <w:szCs w:val="24"/>
      <w:lang w:eastAsia="en-US"/>
    </w:rPr>
  </w:style>
  <w:style w:type="paragraph" w:customStyle="1" w:styleId="aff1">
    <w:name w:val="表格内容"/>
    <w:basedOn w:val="a1"/>
    <w:link w:val="Charf"/>
    <w:autoRedefine/>
    <w:qFormat/>
    <w:rsid w:val="00C614C7"/>
    <w:pPr>
      <w:tabs>
        <w:tab w:val="left" w:pos="-720"/>
      </w:tabs>
      <w:suppressAutoHyphens/>
    </w:pPr>
    <w:rPr>
      <w:rFonts w:eastAsia="微软雅黑"/>
      <w:sz w:val="18"/>
      <w:szCs w:val="18"/>
    </w:rPr>
  </w:style>
  <w:style w:type="paragraph" w:customStyle="1" w:styleId="aff2">
    <w:name w:val="注释"/>
    <w:basedOn w:val="aff1"/>
    <w:link w:val="Charf0"/>
    <w:qFormat/>
    <w:rsid w:val="00BE457C"/>
    <w:rPr>
      <w:i/>
      <w:color w:val="0070C0"/>
    </w:rPr>
  </w:style>
  <w:style w:type="character" w:customStyle="1" w:styleId="Charf">
    <w:name w:val="表格内容 Char"/>
    <w:basedOn w:val="a3"/>
    <w:link w:val="aff1"/>
    <w:rsid w:val="00C614C7"/>
    <w:rPr>
      <w:rFonts w:ascii="Times New Roman" w:eastAsia="微软雅黑" w:hAnsi="Times New Roman"/>
      <w:kern w:val="2"/>
      <w:sz w:val="18"/>
      <w:szCs w:val="18"/>
    </w:rPr>
  </w:style>
  <w:style w:type="paragraph" w:customStyle="1" w:styleId="210">
    <w:name w:val="21正文0"/>
    <w:basedOn w:val="a1"/>
    <w:next w:val="a1"/>
    <w:locked/>
    <w:rsid w:val="008364D4"/>
    <w:pPr>
      <w:spacing w:line="360" w:lineRule="auto"/>
    </w:pPr>
  </w:style>
  <w:style w:type="character" w:customStyle="1" w:styleId="Charf0">
    <w:name w:val="注释 Char"/>
    <w:basedOn w:val="Charf"/>
    <w:link w:val="aff2"/>
    <w:rsid w:val="00BE457C"/>
    <w:rPr>
      <w:rFonts w:ascii="Times New Roman" w:eastAsia="微软雅黑" w:hAnsi="Times New Roman"/>
      <w:i/>
      <w:color w:val="0070C0"/>
      <w:kern w:val="2"/>
      <w:sz w:val="18"/>
      <w:szCs w:val="18"/>
    </w:rPr>
  </w:style>
  <w:style w:type="character" w:customStyle="1" w:styleId="Charf1">
    <w:name w:val="封面 Char"/>
    <w:link w:val="aff3"/>
    <w:locked/>
    <w:rsid w:val="008364D4"/>
    <w:rPr>
      <w:rFonts w:ascii="华文中宋" w:eastAsia="华文中宋" w:hAnsi="华文中宋"/>
      <w:b/>
      <w:spacing w:val="20"/>
      <w:sz w:val="84"/>
    </w:rPr>
  </w:style>
  <w:style w:type="paragraph" w:customStyle="1" w:styleId="aff3">
    <w:name w:val="封面"/>
    <w:basedOn w:val="a1"/>
    <w:link w:val="Charf1"/>
    <w:rsid w:val="008364D4"/>
    <w:pPr>
      <w:spacing w:line="240" w:lineRule="auto"/>
      <w:jc w:val="center"/>
    </w:pPr>
    <w:rPr>
      <w:rFonts w:ascii="华文中宋" w:eastAsia="华文中宋" w:hAnsi="华文中宋"/>
      <w:b/>
      <w:spacing w:val="20"/>
      <w:kern w:val="0"/>
      <w:sz w:val="84"/>
      <w:szCs w:val="20"/>
    </w:rPr>
  </w:style>
  <w:style w:type="character" w:customStyle="1" w:styleId="wlb-Char">
    <w:name w:val="wlb-正文 Char"/>
    <w:link w:val="wlb-"/>
    <w:locked/>
    <w:rsid w:val="008364D4"/>
    <w:rPr>
      <w:rFonts w:ascii="宋体" w:hAnsi="宋体"/>
      <w:kern w:val="2"/>
      <w:sz w:val="24"/>
      <w:szCs w:val="21"/>
    </w:rPr>
  </w:style>
  <w:style w:type="paragraph" w:customStyle="1" w:styleId="wlb-">
    <w:name w:val="wlb-正文"/>
    <w:basedOn w:val="a1"/>
    <w:link w:val="wlb-Char"/>
    <w:qFormat/>
    <w:rsid w:val="008364D4"/>
    <w:pPr>
      <w:spacing w:line="360" w:lineRule="auto"/>
      <w:ind w:firstLineChars="200" w:firstLine="200"/>
    </w:pPr>
    <w:rPr>
      <w:rFonts w:ascii="宋体" w:hAnsi="宋体"/>
      <w:sz w:val="24"/>
      <w:szCs w:val="21"/>
    </w:rPr>
  </w:style>
  <w:style w:type="paragraph" w:styleId="aff4">
    <w:name w:val="Title"/>
    <w:basedOn w:val="a1"/>
    <w:next w:val="a1"/>
    <w:link w:val="Charf2"/>
    <w:autoRedefine/>
    <w:uiPriority w:val="10"/>
    <w:qFormat/>
    <w:rsid w:val="008364D4"/>
    <w:pPr>
      <w:spacing w:before="240" w:after="240"/>
      <w:jc w:val="center"/>
      <w:outlineLvl w:val="0"/>
    </w:pPr>
    <w:rPr>
      <w:rFonts w:asciiTheme="majorHAnsi" w:eastAsia="微软雅黑" w:hAnsiTheme="majorHAnsi" w:cstheme="majorBidi"/>
      <w:b/>
      <w:bCs/>
      <w:sz w:val="72"/>
      <w:szCs w:val="32"/>
    </w:rPr>
  </w:style>
  <w:style w:type="character" w:customStyle="1" w:styleId="Charf2">
    <w:name w:val="标题 Char"/>
    <w:basedOn w:val="a3"/>
    <w:link w:val="aff4"/>
    <w:uiPriority w:val="10"/>
    <w:rsid w:val="008364D4"/>
    <w:rPr>
      <w:rFonts w:asciiTheme="majorHAnsi" w:eastAsia="微软雅黑" w:hAnsiTheme="majorHAnsi" w:cstheme="majorBidi"/>
      <w:b/>
      <w:bCs/>
      <w:kern w:val="2"/>
      <w:sz w:val="72"/>
      <w:szCs w:val="32"/>
    </w:rPr>
  </w:style>
  <w:style w:type="character" w:styleId="aff5">
    <w:name w:val="Placeholder Text"/>
    <w:basedOn w:val="a3"/>
    <w:uiPriority w:val="99"/>
    <w:semiHidden/>
    <w:rsid w:val="002A1C0A"/>
    <w:rPr>
      <w:color w:val="808080"/>
    </w:rPr>
  </w:style>
  <w:style w:type="paragraph" w:styleId="aff6">
    <w:name w:val="annotation subject"/>
    <w:basedOn w:val="afc"/>
    <w:next w:val="afc"/>
    <w:link w:val="Charf3"/>
    <w:uiPriority w:val="99"/>
    <w:semiHidden/>
    <w:unhideWhenUsed/>
    <w:rsid w:val="00540357"/>
    <w:pPr>
      <w:spacing w:line="312" w:lineRule="auto"/>
    </w:pPr>
    <w:rPr>
      <w:b/>
      <w:bCs/>
    </w:rPr>
  </w:style>
  <w:style w:type="character" w:customStyle="1" w:styleId="Charf3">
    <w:name w:val="批注主题 Char"/>
    <w:basedOn w:val="Chard"/>
    <w:link w:val="aff6"/>
    <w:uiPriority w:val="99"/>
    <w:semiHidden/>
    <w:rsid w:val="00540357"/>
    <w:rPr>
      <w:rFonts w:ascii="Times New Roman" w:hAnsi="Times New Roman"/>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16814">
      <w:bodyDiv w:val="1"/>
      <w:marLeft w:val="0"/>
      <w:marRight w:val="0"/>
      <w:marTop w:val="0"/>
      <w:marBottom w:val="0"/>
      <w:divBdr>
        <w:top w:val="none" w:sz="0" w:space="0" w:color="auto"/>
        <w:left w:val="none" w:sz="0" w:space="0" w:color="auto"/>
        <w:bottom w:val="none" w:sz="0" w:space="0" w:color="auto"/>
        <w:right w:val="none" w:sz="0" w:space="0" w:color="auto"/>
      </w:divBdr>
      <w:divsChild>
        <w:div w:id="1255436616">
          <w:marLeft w:val="0"/>
          <w:marRight w:val="0"/>
          <w:marTop w:val="0"/>
          <w:marBottom w:val="0"/>
          <w:divBdr>
            <w:top w:val="none" w:sz="0" w:space="0" w:color="auto"/>
            <w:left w:val="none" w:sz="0" w:space="0" w:color="auto"/>
            <w:bottom w:val="none" w:sz="0" w:space="0" w:color="auto"/>
            <w:right w:val="none" w:sz="0" w:space="0" w:color="auto"/>
          </w:divBdr>
        </w:div>
      </w:divsChild>
    </w:div>
    <w:div w:id="168714984">
      <w:bodyDiv w:val="1"/>
      <w:marLeft w:val="480"/>
      <w:marRight w:val="480"/>
      <w:marTop w:val="60"/>
      <w:marBottom w:val="0"/>
      <w:divBdr>
        <w:top w:val="none" w:sz="0" w:space="0" w:color="auto"/>
        <w:left w:val="none" w:sz="0" w:space="0" w:color="auto"/>
        <w:bottom w:val="none" w:sz="0" w:space="0" w:color="auto"/>
        <w:right w:val="none" w:sz="0" w:space="0" w:color="auto"/>
      </w:divBdr>
      <w:divsChild>
        <w:div w:id="1787191770">
          <w:marLeft w:val="0"/>
          <w:marRight w:val="0"/>
          <w:marTop w:val="0"/>
          <w:marBottom w:val="0"/>
          <w:divBdr>
            <w:top w:val="none" w:sz="0" w:space="0" w:color="auto"/>
            <w:left w:val="none" w:sz="0" w:space="0" w:color="auto"/>
            <w:bottom w:val="none" w:sz="0" w:space="0" w:color="auto"/>
            <w:right w:val="none" w:sz="0" w:space="0" w:color="auto"/>
          </w:divBdr>
          <w:divsChild>
            <w:div w:id="106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8847">
      <w:bodyDiv w:val="1"/>
      <w:marLeft w:val="0"/>
      <w:marRight w:val="0"/>
      <w:marTop w:val="0"/>
      <w:marBottom w:val="0"/>
      <w:divBdr>
        <w:top w:val="none" w:sz="0" w:space="0" w:color="auto"/>
        <w:left w:val="none" w:sz="0" w:space="0" w:color="auto"/>
        <w:bottom w:val="none" w:sz="0" w:space="0" w:color="auto"/>
        <w:right w:val="none" w:sz="0" w:space="0" w:color="auto"/>
      </w:divBdr>
    </w:div>
    <w:div w:id="595290162">
      <w:bodyDiv w:val="1"/>
      <w:marLeft w:val="480"/>
      <w:marRight w:val="480"/>
      <w:marTop w:val="60"/>
      <w:marBottom w:val="0"/>
      <w:divBdr>
        <w:top w:val="none" w:sz="0" w:space="0" w:color="auto"/>
        <w:left w:val="none" w:sz="0" w:space="0" w:color="auto"/>
        <w:bottom w:val="none" w:sz="0" w:space="0" w:color="auto"/>
        <w:right w:val="none" w:sz="0" w:space="0" w:color="auto"/>
      </w:divBdr>
      <w:divsChild>
        <w:div w:id="1659459007">
          <w:marLeft w:val="0"/>
          <w:marRight w:val="0"/>
          <w:marTop w:val="0"/>
          <w:marBottom w:val="0"/>
          <w:divBdr>
            <w:top w:val="none" w:sz="0" w:space="0" w:color="auto"/>
            <w:left w:val="none" w:sz="0" w:space="0" w:color="auto"/>
            <w:bottom w:val="none" w:sz="0" w:space="0" w:color="auto"/>
            <w:right w:val="none" w:sz="0" w:space="0" w:color="auto"/>
          </w:divBdr>
        </w:div>
      </w:divsChild>
    </w:div>
    <w:div w:id="607741527">
      <w:bodyDiv w:val="1"/>
      <w:marLeft w:val="0"/>
      <w:marRight w:val="0"/>
      <w:marTop w:val="0"/>
      <w:marBottom w:val="0"/>
      <w:divBdr>
        <w:top w:val="none" w:sz="0" w:space="0" w:color="auto"/>
        <w:left w:val="none" w:sz="0" w:space="0" w:color="auto"/>
        <w:bottom w:val="none" w:sz="0" w:space="0" w:color="auto"/>
        <w:right w:val="none" w:sz="0" w:space="0" w:color="auto"/>
      </w:divBdr>
    </w:div>
    <w:div w:id="613288957">
      <w:bodyDiv w:val="1"/>
      <w:marLeft w:val="0"/>
      <w:marRight w:val="0"/>
      <w:marTop w:val="0"/>
      <w:marBottom w:val="0"/>
      <w:divBdr>
        <w:top w:val="none" w:sz="0" w:space="0" w:color="auto"/>
        <w:left w:val="none" w:sz="0" w:space="0" w:color="auto"/>
        <w:bottom w:val="none" w:sz="0" w:space="0" w:color="auto"/>
        <w:right w:val="none" w:sz="0" w:space="0" w:color="auto"/>
      </w:divBdr>
    </w:div>
    <w:div w:id="758333941">
      <w:bodyDiv w:val="1"/>
      <w:marLeft w:val="0"/>
      <w:marRight w:val="0"/>
      <w:marTop w:val="0"/>
      <w:marBottom w:val="0"/>
      <w:divBdr>
        <w:top w:val="none" w:sz="0" w:space="0" w:color="auto"/>
        <w:left w:val="none" w:sz="0" w:space="0" w:color="auto"/>
        <w:bottom w:val="none" w:sz="0" w:space="0" w:color="auto"/>
        <w:right w:val="none" w:sz="0" w:space="0" w:color="auto"/>
      </w:divBdr>
    </w:div>
    <w:div w:id="857278231">
      <w:bodyDiv w:val="1"/>
      <w:marLeft w:val="0"/>
      <w:marRight w:val="0"/>
      <w:marTop w:val="0"/>
      <w:marBottom w:val="0"/>
      <w:divBdr>
        <w:top w:val="none" w:sz="0" w:space="0" w:color="auto"/>
        <w:left w:val="none" w:sz="0" w:space="0" w:color="auto"/>
        <w:bottom w:val="none" w:sz="0" w:space="0" w:color="auto"/>
        <w:right w:val="none" w:sz="0" w:space="0" w:color="auto"/>
      </w:divBdr>
    </w:div>
    <w:div w:id="1130169654">
      <w:bodyDiv w:val="1"/>
      <w:marLeft w:val="480"/>
      <w:marRight w:val="480"/>
      <w:marTop w:val="60"/>
      <w:marBottom w:val="0"/>
      <w:divBdr>
        <w:top w:val="none" w:sz="0" w:space="0" w:color="auto"/>
        <w:left w:val="none" w:sz="0" w:space="0" w:color="auto"/>
        <w:bottom w:val="none" w:sz="0" w:space="0" w:color="auto"/>
        <w:right w:val="none" w:sz="0" w:space="0" w:color="auto"/>
      </w:divBdr>
      <w:divsChild>
        <w:div w:id="1209756114">
          <w:marLeft w:val="0"/>
          <w:marRight w:val="0"/>
          <w:marTop w:val="0"/>
          <w:marBottom w:val="0"/>
          <w:divBdr>
            <w:top w:val="none" w:sz="0" w:space="0" w:color="auto"/>
            <w:left w:val="none" w:sz="0" w:space="0" w:color="auto"/>
            <w:bottom w:val="none" w:sz="0" w:space="0" w:color="auto"/>
            <w:right w:val="none" w:sz="0" w:space="0" w:color="auto"/>
          </w:divBdr>
          <w:divsChild>
            <w:div w:id="7429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232">
      <w:bodyDiv w:val="1"/>
      <w:marLeft w:val="0"/>
      <w:marRight w:val="0"/>
      <w:marTop w:val="0"/>
      <w:marBottom w:val="0"/>
      <w:divBdr>
        <w:top w:val="none" w:sz="0" w:space="0" w:color="auto"/>
        <w:left w:val="none" w:sz="0" w:space="0" w:color="auto"/>
        <w:bottom w:val="none" w:sz="0" w:space="0" w:color="auto"/>
        <w:right w:val="none" w:sz="0" w:space="0" w:color="auto"/>
      </w:divBdr>
    </w:div>
    <w:div w:id="1489245551">
      <w:bodyDiv w:val="1"/>
      <w:marLeft w:val="480"/>
      <w:marRight w:val="480"/>
      <w:marTop w:val="60"/>
      <w:marBottom w:val="0"/>
      <w:divBdr>
        <w:top w:val="none" w:sz="0" w:space="0" w:color="auto"/>
        <w:left w:val="none" w:sz="0" w:space="0" w:color="auto"/>
        <w:bottom w:val="none" w:sz="0" w:space="0" w:color="auto"/>
        <w:right w:val="none" w:sz="0" w:space="0" w:color="auto"/>
      </w:divBdr>
      <w:divsChild>
        <w:div w:id="1585797502">
          <w:marLeft w:val="0"/>
          <w:marRight w:val="0"/>
          <w:marTop w:val="0"/>
          <w:marBottom w:val="0"/>
          <w:divBdr>
            <w:top w:val="none" w:sz="0" w:space="0" w:color="auto"/>
            <w:left w:val="none" w:sz="0" w:space="0" w:color="auto"/>
            <w:bottom w:val="none" w:sz="0" w:space="0" w:color="auto"/>
            <w:right w:val="none" w:sz="0" w:space="0" w:color="auto"/>
          </w:divBdr>
        </w:div>
      </w:divsChild>
    </w:div>
    <w:div w:id="1528254017">
      <w:bodyDiv w:val="1"/>
      <w:marLeft w:val="0"/>
      <w:marRight w:val="0"/>
      <w:marTop w:val="0"/>
      <w:marBottom w:val="0"/>
      <w:divBdr>
        <w:top w:val="none" w:sz="0" w:space="0" w:color="auto"/>
        <w:left w:val="none" w:sz="0" w:space="0" w:color="auto"/>
        <w:bottom w:val="none" w:sz="0" w:space="0" w:color="auto"/>
        <w:right w:val="none" w:sz="0" w:space="0" w:color="auto"/>
      </w:divBdr>
    </w:div>
    <w:div w:id="1594629427">
      <w:bodyDiv w:val="1"/>
      <w:marLeft w:val="0"/>
      <w:marRight w:val="0"/>
      <w:marTop w:val="0"/>
      <w:marBottom w:val="0"/>
      <w:divBdr>
        <w:top w:val="none" w:sz="0" w:space="0" w:color="auto"/>
        <w:left w:val="none" w:sz="0" w:space="0" w:color="auto"/>
        <w:bottom w:val="none" w:sz="0" w:space="0" w:color="auto"/>
        <w:right w:val="none" w:sz="0" w:space="0" w:color="auto"/>
      </w:divBdr>
    </w:div>
    <w:div w:id="1838618799">
      <w:bodyDiv w:val="1"/>
      <w:marLeft w:val="0"/>
      <w:marRight w:val="0"/>
      <w:marTop w:val="0"/>
      <w:marBottom w:val="0"/>
      <w:divBdr>
        <w:top w:val="none" w:sz="0" w:space="0" w:color="auto"/>
        <w:left w:val="none" w:sz="0" w:space="0" w:color="auto"/>
        <w:bottom w:val="none" w:sz="0" w:space="0" w:color="auto"/>
        <w:right w:val="none" w:sz="0" w:space="0" w:color="auto"/>
      </w:divBdr>
    </w:div>
    <w:div w:id="1881625209">
      <w:bodyDiv w:val="1"/>
      <w:marLeft w:val="480"/>
      <w:marRight w:val="480"/>
      <w:marTop w:val="60"/>
      <w:marBottom w:val="0"/>
      <w:divBdr>
        <w:top w:val="none" w:sz="0" w:space="0" w:color="auto"/>
        <w:left w:val="none" w:sz="0" w:space="0" w:color="auto"/>
        <w:bottom w:val="none" w:sz="0" w:space="0" w:color="auto"/>
        <w:right w:val="none" w:sz="0" w:space="0" w:color="auto"/>
      </w:divBdr>
      <w:divsChild>
        <w:div w:id="845942488">
          <w:marLeft w:val="0"/>
          <w:marRight w:val="0"/>
          <w:marTop w:val="0"/>
          <w:marBottom w:val="0"/>
          <w:divBdr>
            <w:top w:val="none" w:sz="0" w:space="0" w:color="auto"/>
            <w:left w:val="none" w:sz="0" w:space="0" w:color="auto"/>
            <w:bottom w:val="none" w:sz="0" w:space="0" w:color="auto"/>
            <w:right w:val="none" w:sz="0" w:space="0" w:color="auto"/>
          </w:divBdr>
        </w:div>
      </w:divsChild>
    </w:div>
    <w:div w:id="1995983258">
      <w:bodyDiv w:val="1"/>
      <w:marLeft w:val="0"/>
      <w:marRight w:val="0"/>
      <w:marTop w:val="0"/>
      <w:marBottom w:val="0"/>
      <w:divBdr>
        <w:top w:val="none" w:sz="0" w:space="0" w:color="auto"/>
        <w:left w:val="none" w:sz="0" w:space="0" w:color="auto"/>
        <w:bottom w:val="none" w:sz="0" w:space="0" w:color="auto"/>
        <w:right w:val="none" w:sz="0" w:space="0" w:color="auto"/>
      </w:divBdr>
    </w:div>
    <w:div w:id="20275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24037;&#20316;&#35828;&#26126;&#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ADC0B-8A28-4CB5-80A7-BF63FCAE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工作说明书模板.dotx</Template>
  <TotalTime>3413</TotalTime>
  <Pages>25</Pages>
  <Words>2292</Words>
  <Characters>13068</Characters>
  <Application>Microsoft Office Word</Application>
  <DocSecurity>0</DocSecurity>
  <Lines>108</Lines>
  <Paragraphs>30</Paragraphs>
  <ScaleCrop>false</ScaleCrop>
  <Company>MS User</Company>
  <LinksUpToDate>false</LinksUpToDate>
  <CharactersWithSpaces>15330</CharactersWithSpaces>
  <SharedDoc>false</SharedDoc>
  <HLinks>
    <vt:vector size="102" baseType="variant">
      <vt:variant>
        <vt:i4>1835060</vt:i4>
      </vt:variant>
      <vt:variant>
        <vt:i4>98</vt:i4>
      </vt:variant>
      <vt:variant>
        <vt:i4>0</vt:i4>
      </vt:variant>
      <vt:variant>
        <vt:i4>5</vt:i4>
      </vt:variant>
      <vt:variant>
        <vt:lpwstr/>
      </vt:variant>
      <vt:variant>
        <vt:lpwstr>_Toc268095781</vt:lpwstr>
      </vt:variant>
      <vt:variant>
        <vt:i4>1835060</vt:i4>
      </vt:variant>
      <vt:variant>
        <vt:i4>92</vt:i4>
      </vt:variant>
      <vt:variant>
        <vt:i4>0</vt:i4>
      </vt:variant>
      <vt:variant>
        <vt:i4>5</vt:i4>
      </vt:variant>
      <vt:variant>
        <vt:lpwstr/>
      </vt:variant>
      <vt:variant>
        <vt:lpwstr>_Toc268095780</vt:lpwstr>
      </vt:variant>
      <vt:variant>
        <vt:i4>1245236</vt:i4>
      </vt:variant>
      <vt:variant>
        <vt:i4>86</vt:i4>
      </vt:variant>
      <vt:variant>
        <vt:i4>0</vt:i4>
      </vt:variant>
      <vt:variant>
        <vt:i4>5</vt:i4>
      </vt:variant>
      <vt:variant>
        <vt:lpwstr/>
      </vt:variant>
      <vt:variant>
        <vt:lpwstr>_Toc268095779</vt:lpwstr>
      </vt:variant>
      <vt:variant>
        <vt:i4>1245236</vt:i4>
      </vt:variant>
      <vt:variant>
        <vt:i4>80</vt:i4>
      </vt:variant>
      <vt:variant>
        <vt:i4>0</vt:i4>
      </vt:variant>
      <vt:variant>
        <vt:i4>5</vt:i4>
      </vt:variant>
      <vt:variant>
        <vt:lpwstr/>
      </vt:variant>
      <vt:variant>
        <vt:lpwstr>_Toc268095778</vt:lpwstr>
      </vt:variant>
      <vt:variant>
        <vt:i4>1245236</vt:i4>
      </vt:variant>
      <vt:variant>
        <vt:i4>74</vt:i4>
      </vt:variant>
      <vt:variant>
        <vt:i4>0</vt:i4>
      </vt:variant>
      <vt:variant>
        <vt:i4>5</vt:i4>
      </vt:variant>
      <vt:variant>
        <vt:lpwstr/>
      </vt:variant>
      <vt:variant>
        <vt:lpwstr>_Toc268095777</vt:lpwstr>
      </vt:variant>
      <vt:variant>
        <vt:i4>1245236</vt:i4>
      </vt:variant>
      <vt:variant>
        <vt:i4>68</vt:i4>
      </vt:variant>
      <vt:variant>
        <vt:i4>0</vt:i4>
      </vt:variant>
      <vt:variant>
        <vt:i4>5</vt:i4>
      </vt:variant>
      <vt:variant>
        <vt:lpwstr/>
      </vt:variant>
      <vt:variant>
        <vt:lpwstr>_Toc268095776</vt:lpwstr>
      </vt:variant>
      <vt:variant>
        <vt:i4>1245236</vt:i4>
      </vt:variant>
      <vt:variant>
        <vt:i4>62</vt:i4>
      </vt:variant>
      <vt:variant>
        <vt:i4>0</vt:i4>
      </vt:variant>
      <vt:variant>
        <vt:i4>5</vt:i4>
      </vt:variant>
      <vt:variant>
        <vt:lpwstr/>
      </vt:variant>
      <vt:variant>
        <vt:lpwstr>_Toc268095775</vt:lpwstr>
      </vt:variant>
      <vt:variant>
        <vt:i4>1245236</vt:i4>
      </vt:variant>
      <vt:variant>
        <vt:i4>56</vt:i4>
      </vt:variant>
      <vt:variant>
        <vt:i4>0</vt:i4>
      </vt:variant>
      <vt:variant>
        <vt:i4>5</vt:i4>
      </vt:variant>
      <vt:variant>
        <vt:lpwstr/>
      </vt:variant>
      <vt:variant>
        <vt:lpwstr>_Toc268095774</vt:lpwstr>
      </vt:variant>
      <vt:variant>
        <vt:i4>1245236</vt:i4>
      </vt:variant>
      <vt:variant>
        <vt:i4>50</vt:i4>
      </vt:variant>
      <vt:variant>
        <vt:i4>0</vt:i4>
      </vt:variant>
      <vt:variant>
        <vt:i4>5</vt:i4>
      </vt:variant>
      <vt:variant>
        <vt:lpwstr/>
      </vt:variant>
      <vt:variant>
        <vt:lpwstr>_Toc268095773</vt:lpwstr>
      </vt:variant>
      <vt:variant>
        <vt:i4>1245236</vt:i4>
      </vt:variant>
      <vt:variant>
        <vt:i4>44</vt:i4>
      </vt:variant>
      <vt:variant>
        <vt:i4>0</vt:i4>
      </vt:variant>
      <vt:variant>
        <vt:i4>5</vt:i4>
      </vt:variant>
      <vt:variant>
        <vt:lpwstr/>
      </vt:variant>
      <vt:variant>
        <vt:lpwstr>_Toc268095772</vt:lpwstr>
      </vt:variant>
      <vt:variant>
        <vt:i4>1245236</vt:i4>
      </vt:variant>
      <vt:variant>
        <vt:i4>38</vt:i4>
      </vt:variant>
      <vt:variant>
        <vt:i4>0</vt:i4>
      </vt:variant>
      <vt:variant>
        <vt:i4>5</vt:i4>
      </vt:variant>
      <vt:variant>
        <vt:lpwstr/>
      </vt:variant>
      <vt:variant>
        <vt:lpwstr>_Toc268095771</vt:lpwstr>
      </vt:variant>
      <vt:variant>
        <vt:i4>1245236</vt:i4>
      </vt:variant>
      <vt:variant>
        <vt:i4>32</vt:i4>
      </vt:variant>
      <vt:variant>
        <vt:i4>0</vt:i4>
      </vt:variant>
      <vt:variant>
        <vt:i4>5</vt:i4>
      </vt:variant>
      <vt:variant>
        <vt:lpwstr/>
      </vt:variant>
      <vt:variant>
        <vt:lpwstr>_Toc268095770</vt:lpwstr>
      </vt:variant>
      <vt:variant>
        <vt:i4>1179700</vt:i4>
      </vt:variant>
      <vt:variant>
        <vt:i4>26</vt:i4>
      </vt:variant>
      <vt:variant>
        <vt:i4>0</vt:i4>
      </vt:variant>
      <vt:variant>
        <vt:i4>5</vt:i4>
      </vt:variant>
      <vt:variant>
        <vt:lpwstr/>
      </vt:variant>
      <vt:variant>
        <vt:lpwstr>_Toc268095769</vt:lpwstr>
      </vt:variant>
      <vt:variant>
        <vt:i4>1179700</vt:i4>
      </vt:variant>
      <vt:variant>
        <vt:i4>20</vt:i4>
      </vt:variant>
      <vt:variant>
        <vt:i4>0</vt:i4>
      </vt:variant>
      <vt:variant>
        <vt:i4>5</vt:i4>
      </vt:variant>
      <vt:variant>
        <vt:lpwstr/>
      </vt:variant>
      <vt:variant>
        <vt:lpwstr>_Toc268095768</vt:lpwstr>
      </vt:variant>
      <vt:variant>
        <vt:i4>1179700</vt:i4>
      </vt:variant>
      <vt:variant>
        <vt:i4>14</vt:i4>
      </vt:variant>
      <vt:variant>
        <vt:i4>0</vt:i4>
      </vt:variant>
      <vt:variant>
        <vt:i4>5</vt:i4>
      </vt:variant>
      <vt:variant>
        <vt:lpwstr/>
      </vt:variant>
      <vt:variant>
        <vt:lpwstr>_Toc268095767</vt:lpwstr>
      </vt:variant>
      <vt:variant>
        <vt:i4>1179700</vt:i4>
      </vt:variant>
      <vt:variant>
        <vt:i4>8</vt:i4>
      </vt:variant>
      <vt:variant>
        <vt:i4>0</vt:i4>
      </vt:variant>
      <vt:variant>
        <vt:i4>5</vt:i4>
      </vt:variant>
      <vt:variant>
        <vt:lpwstr/>
      </vt:variant>
      <vt:variant>
        <vt:lpwstr>_Toc268095766</vt:lpwstr>
      </vt:variant>
      <vt:variant>
        <vt:i4>1179700</vt:i4>
      </vt:variant>
      <vt:variant>
        <vt:i4>2</vt:i4>
      </vt:variant>
      <vt:variant>
        <vt:i4>0</vt:i4>
      </vt:variant>
      <vt:variant>
        <vt:i4>5</vt:i4>
      </vt:variant>
      <vt:variant>
        <vt:lpwstr/>
      </vt:variant>
      <vt:variant>
        <vt:lpwstr>_Toc268095765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103</cp:revision>
  <cp:lastPrinted>2009-04-15T08:46:00Z</cp:lastPrinted>
  <dcterms:created xsi:type="dcterms:W3CDTF">2011-09-25T03:10:00Z</dcterms:created>
  <dcterms:modified xsi:type="dcterms:W3CDTF">2011-09-28T02:42:00Z</dcterms:modified>
</cp:coreProperties>
</file>