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Trabalho Final ESD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Aluno: Lucas Lemos Ricaldoni, Matheus Procópio Fonseca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Turma: 104B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Contador Gray 3 bits Crescente/Decrescente com Reinício síncrono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Tabela de </w:t>
      </w:r>
      <w:r w:rsidDel="00000000" w:rsidR="00000000" w:rsidRPr="00000000">
        <w:rPr>
          <w:rtl w:val="0"/>
        </w:rPr>
        <w:t xml:space="preserve">transição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 entrada dos </w:t>
      </w:r>
      <w:r w:rsidDel="00000000" w:rsidR="00000000" w:rsidRPr="00000000">
        <w:rPr>
          <w:rtl w:val="0"/>
        </w:rPr>
        <w:t xml:space="preserve">FF 's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Layout w:type="fixed"/>
        <w:tblLook w:val="0000"/>
      </w:tblPr>
      <w:tblGrid>
        <w:gridCol w:w="1204"/>
        <w:gridCol w:w="1205"/>
        <w:gridCol w:w="1204"/>
        <w:gridCol w:w="1205"/>
        <w:gridCol w:w="1205"/>
        <w:gridCol w:w="1204"/>
        <w:gridCol w:w="1205"/>
        <w:gridCol w:w="1206"/>
        <w:tblGridChange w:id="0">
          <w:tblGrid>
            <w:gridCol w:w="1204"/>
            <w:gridCol w:w="1205"/>
            <w:gridCol w:w="1204"/>
            <w:gridCol w:w="1205"/>
            <w:gridCol w:w="1205"/>
            <w:gridCol w:w="1204"/>
            <w:gridCol w:w="1205"/>
            <w:gridCol w:w="120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Diagrama de Estados 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4270375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703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Funções Logicas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g2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((A'B'C'D')’ . (A'B'CD)’ . (AB'C'D)’ . (AB'CD')’)’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g1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((A'B'C'E)’ . (B'DE')’ . (AB'CE)’)’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g0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((AB)’ .  (B'CE)’ . (AD'E')’ . (A'B'DE')’)'</w:t>
      </w:r>
    </w:p>
    <w:sectPr>
      <w:headerReference r:id="rId7" w:type="default"/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