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24E68" w14:textId="77777777" w:rsidR="00327957" w:rsidRPr="00907EAE" w:rsidRDefault="00327957" w:rsidP="00327957">
      <w:r w:rsidRPr="00907EAE">
        <w:t>LEMUEL OKECHUKWU</w:t>
      </w:r>
    </w:p>
    <w:p w14:paraId="2D96C6AC" w14:textId="77777777" w:rsidR="00327957" w:rsidRPr="00907EAE" w:rsidRDefault="00327957" w:rsidP="00327957">
      <w:r w:rsidRPr="00907EAE">
        <w:t>VEPH/20B/CY082</w:t>
      </w:r>
    </w:p>
    <w:p w14:paraId="0C5074A0" w14:textId="1AF9A677" w:rsidR="00327957" w:rsidRPr="00907EAE" w:rsidRDefault="00327957" w:rsidP="00327957">
      <w:r w:rsidRPr="00907EAE">
        <w:t xml:space="preserve">TASK </w:t>
      </w:r>
      <w:r>
        <w:t>23</w:t>
      </w:r>
      <w:r>
        <w:t>B</w:t>
      </w:r>
    </w:p>
    <w:p w14:paraId="0596E430" w14:textId="77777777" w:rsidR="00327957" w:rsidRPr="00861F01" w:rsidRDefault="00327957" w:rsidP="00327957">
      <w:pPr>
        <w:rPr>
          <w:b/>
          <w:bCs/>
        </w:rPr>
      </w:pPr>
    </w:p>
    <w:p w14:paraId="67BB64DE" w14:textId="70FB03D1" w:rsidR="00327957" w:rsidRDefault="00327957" w:rsidP="00327957">
      <w:pPr>
        <w:jc w:val="center"/>
        <w:rPr>
          <w:b/>
          <w:bCs/>
          <w:sz w:val="56"/>
          <w:szCs w:val="56"/>
        </w:rPr>
      </w:pPr>
      <w:r>
        <w:rPr>
          <w:b/>
          <w:bCs/>
          <w:sz w:val="56"/>
          <w:szCs w:val="56"/>
        </w:rPr>
        <w:t>HASHES AND DATA INTEGRITY</w:t>
      </w:r>
    </w:p>
    <w:p w14:paraId="030B1590" w14:textId="6670A402" w:rsidR="00327957" w:rsidRPr="00327957" w:rsidRDefault="00327957" w:rsidP="00327957">
      <w:pPr>
        <w:rPr>
          <w:b/>
          <w:bCs/>
          <w:sz w:val="22"/>
          <w:szCs w:val="22"/>
        </w:rPr>
      </w:pPr>
      <w:r w:rsidRPr="00327957">
        <w:rPr>
          <w:b/>
          <w:bCs/>
          <w:sz w:val="22"/>
          <w:szCs w:val="22"/>
        </w:rPr>
        <w:t>TASK 23</w:t>
      </w:r>
      <w:proofErr w:type="gramStart"/>
      <w:r w:rsidRPr="00327957">
        <w:rPr>
          <w:b/>
          <w:bCs/>
          <w:sz w:val="22"/>
          <w:szCs w:val="22"/>
        </w:rPr>
        <w:t>B :</w:t>
      </w:r>
      <w:proofErr w:type="gramEnd"/>
      <w:r w:rsidRPr="00327957">
        <w:rPr>
          <w:b/>
          <w:bCs/>
          <w:sz w:val="22"/>
          <w:szCs w:val="22"/>
        </w:rPr>
        <w:t> </w:t>
      </w:r>
    </w:p>
    <w:p w14:paraId="4CBEC3A4" w14:textId="3A4CB3EF" w:rsidR="00327957" w:rsidRPr="00327957" w:rsidRDefault="00327957" w:rsidP="00327957">
      <w:pPr>
        <w:numPr>
          <w:ilvl w:val="0"/>
          <w:numId w:val="1"/>
        </w:numPr>
        <w:rPr>
          <w:b/>
          <w:bCs/>
          <w:sz w:val="22"/>
          <w:szCs w:val="22"/>
        </w:rPr>
      </w:pPr>
      <w:r w:rsidRPr="00327957">
        <w:rPr>
          <w:b/>
          <w:bCs/>
          <w:sz w:val="22"/>
          <w:szCs w:val="22"/>
        </w:rPr>
        <w:t>How does a cryptographic hash function maintain integrity in data transmission?</w:t>
      </w:r>
      <w:r w:rsidRPr="00327957">
        <w:rPr>
          <w:b/>
          <w:bCs/>
          <w:sz w:val="22"/>
          <w:szCs w:val="22"/>
        </w:rPr>
        <w:br/>
        <w:t xml:space="preserve"> Explain the concept of collision resistance and its importance in secure hashing.</w:t>
      </w:r>
      <w:r w:rsidRPr="00327957">
        <w:rPr>
          <w:b/>
          <w:bCs/>
          <w:sz w:val="22"/>
          <w:szCs w:val="22"/>
        </w:rPr>
        <w:br/>
        <w:t xml:space="preserve"> Why are algorithms like SHA-256 preferred over older ones like MD5 in modern systems?</w:t>
      </w:r>
    </w:p>
    <w:p w14:paraId="4D643D4C" w14:textId="77777777" w:rsidR="00327957" w:rsidRPr="00327957" w:rsidRDefault="00327957" w:rsidP="00327957">
      <w:pPr>
        <w:numPr>
          <w:ilvl w:val="0"/>
          <w:numId w:val="2"/>
        </w:numPr>
        <w:rPr>
          <w:b/>
          <w:bCs/>
          <w:sz w:val="22"/>
          <w:szCs w:val="22"/>
        </w:rPr>
      </w:pPr>
      <w:r w:rsidRPr="00327957">
        <w:rPr>
          <w:b/>
          <w:bCs/>
          <w:sz w:val="22"/>
          <w:szCs w:val="22"/>
        </w:rPr>
        <w:t>Define Data masking?</w:t>
      </w:r>
    </w:p>
    <w:p w14:paraId="19907AD5" w14:textId="77777777" w:rsidR="00327957" w:rsidRPr="00327957" w:rsidRDefault="00327957" w:rsidP="00327957">
      <w:pPr>
        <w:numPr>
          <w:ilvl w:val="0"/>
          <w:numId w:val="2"/>
        </w:numPr>
        <w:rPr>
          <w:b/>
          <w:bCs/>
          <w:sz w:val="22"/>
          <w:szCs w:val="22"/>
        </w:rPr>
      </w:pPr>
      <w:r w:rsidRPr="00327957">
        <w:rPr>
          <w:b/>
          <w:bCs/>
          <w:sz w:val="22"/>
          <w:szCs w:val="22"/>
        </w:rPr>
        <w:t xml:space="preserve"> Using kali </w:t>
      </w:r>
      <w:proofErr w:type="spellStart"/>
      <w:proofErr w:type="gramStart"/>
      <w:r w:rsidRPr="00327957">
        <w:rPr>
          <w:b/>
          <w:bCs/>
          <w:sz w:val="22"/>
          <w:szCs w:val="22"/>
        </w:rPr>
        <w:t>linux</w:t>
      </w:r>
      <w:proofErr w:type="spellEnd"/>
      <w:r w:rsidRPr="00327957">
        <w:rPr>
          <w:b/>
          <w:bCs/>
          <w:sz w:val="22"/>
          <w:szCs w:val="22"/>
        </w:rPr>
        <w:t xml:space="preserve"> ,</w:t>
      </w:r>
      <w:proofErr w:type="gramEnd"/>
      <w:r w:rsidRPr="00327957">
        <w:rPr>
          <w:b/>
          <w:bCs/>
          <w:sz w:val="22"/>
          <w:szCs w:val="22"/>
        </w:rPr>
        <w:t xml:space="preserve"> embed the following </w:t>
      </w:r>
      <w:proofErr w:type="gramStart"/>
      <w:r w:rsidRPr="00327957">
        <w:rPr>
          <w:b/>
          <w:bCs/>
          <w:sz w:val="22"/>
          <w:szCs w:val="22"/>
        </w:rPr>
        <w:t>text.(</w:t>
      </w:r>
      <w:proofErr w:type="gramEnd"/>
      <w:r w:rsidRPr="00327957">
        <w:rPr>
          <w:b/>
          <w:bCs/>
          <w:sz w:val="22"/>
          <w:szCs w:val="22"/>
        </w:rPr>
        <w:t xml:space="preserve">my phone </w:t>
      </w:r>
      <w:proofErr w:type="gramStart"/>
      <w:r w:rsidRPr="00327957">
        <w:rPr>
          <w:b/>
          <w:bCs/>
          <w:sz w:val="22"/>
          <w:szCs w:val="22"/>
        </w:rPr>
        <w:t>pin  is</w:t>
      </w:r>
      <w:proofErr w:type="gramEnd"/>
      <w:r w:rsidRPr="00327957">
        <w:rPr>
          <w:b/>
          <w:bCs/>
          <w:sz w:val="22"/>
          <w:szCs w:val="22"/>
        </w:rPr>
        <w:t xml:space="preserve"> 4457),</w:t>
      </w:r>
    </w:p>
    <w:p w14:paraId="56C4F845" w14:textId="77777777" w:rsidR="00327957" w:rsidRDefault="00327957" w:rsidP="00327957">
      <w:pPr>
        <w:rPr>
          <w:b/>
          <w:bCs/>
          <w:sz w:val="22"/>
          <w:szCs w:val="22"/>
        </w:rPr>
      </w:pPr>
      <w:proofErr w:type="gramStart"/>
      <w:r w:rsidRPr="00327957">
        <w:rPr>
          <w:b/>
          <w:bCs/>
          <w:sz w:val="22"/>
          <w:szCs w:val="22"/>
        </w:rPr>
        <w:t>( my</w:t>
      </w:r>
      <w:proofErr w:type="gramEnd"/>
      <w:r w:rsidRPr="00327957">
        <w:rPr>
          <w:b/>
          <w:bCs/>
          <w:sz w:val="22"/>
          <w:szCs w:val="22"/>
        </w:rPr>
        <w:t xml:space="preserve"> </w:t>
      </w:r>
      <w:proofErr w:type="spellStart"/>
      <w:r w:rsidRPr="00327957">
        <w:rPr>
          <w:b/>
          <w:bCs/>
          <w:sz w:val="22"/>
          <w:szCs w:val="22"/>
        </w:rPr>
        <w:t>ssn</w:t>
      </w:r>
      <w:proofErr w:type="spellEnd"/>
      <w:r w:rsidRPr="00327957">
        <w:rPr>
          <w:b/>
          <w:bCs/>
          <w:sz w:val="22"/>
          <w:szCs w:val="22"/>
        </w:rPr>
        <w:t xml:space="preserve"> is 987546261) (my </w:t>
      </w:r>
      <w:proofErr w:type="spellStart"/>
      <w:r w:rsidRPr="00327957">
        <w:rPr>
          <w:b/>
          <w:bCs/>
          <w:sz w:val="22"/>
          <w:szCs w:val="22"/>
        </w:rPr>
        <w:t>bvn</w:t>
      </w:r>
      <w:proofErr w:type="spellEnd"/>
      <w:r w:rsidRPr="00327957">
        <w:rPr>
          <w:b/>
          <w:bCs/>
          <w:sz w:val="22"/>
          <w:szCs w:val="22"/>
        </w:rPr>
        <w:t xml:space="preserve"> is 22413344523) in 3 different images and write technical reports on how it was carried with pictorial evidence and how it was carried out. kindly reconstruct this message and make it technical</w:t>
      </w:r>
    </w:p>
    <w:p w14:paraId="099FD389" w14:textId="77777777" w:rsidR="00935760" w:rsidRPr="00327957" w:rsidRDefault="00935760" w:rsidP="00327957">
      <w:pPr>
        <w:rPr>
          <w:b/>
          <w:bCs/>
          <w:sz w:val="22"/>
          <w:szCs w:val="22"/>
        </w:rPr>
      </w:pPr>
    </w:p>
    <w:p w14:paraId="4FD23DAF" w14:textId="3EF94584" w:rsidR="00327957" w:rsidRDefault="00327957" w:rsidP="00327957">
      <w:pPr>
        <w:rPr>
          <w:sz w:val="22"/>
          <w:szCs w:val="22"/>
        </w:rPr>
      </w:pPr>
      <w:r w:rsidRPr="00327957">
        <w:rPr>
          <w:sz w:val="22"/>
          <w:szCs w:val="22"/>
        </w:rPr>
        <w:t>Cryptography is the act of protecting data by transferring them into secured formats</w:t>
      </w:r>
      <w:r>
        <w:rPr>
          <w:sz w:val="22"/>
          <w:szCs w:val="22"/>
        </w:rPr>
        <w:t>. Hash on the other hand are plaintext that are converted into mathematical patterns called encryption that are unreadable to man.</w:t>
      </w:r>
    </w:p>
    <w:p w14:paraId="059C5B54" w14:textId="626B8713" w:rsidR="00935760" w:rsidRDefault="00935760" w:rsidP="00327957">
      <w:pPr>
        <w:rPr>
          <w:sz w:val="22"/>
          <w:szCs w:val="22"/>
        </w:rPr>
      </w:pPr>
      <w:r w:rsidRPr="00935760">
        <w:rPr>
          <w:sz w:val="22"/>
          <w:szCs w:val="22"/>
        </w:rPr>
        <w:t>Cryptographic hash functions are an essential building block to many cryptographic applications. They satisfy all of the requirements of a normal hash function while offering additional guarantees. A cryptographic hash function must provide additional properties in order for any implementation using it to be secure.</w:t>
      </w:r>
      <w:r>
        <w:rPr>
          <w:sz w:val="22"/>
          <w:szCs w:val="22"/>
        </w:rPr>
        <w:t xml:space="preserve"> </w:t>
      </w:r>
    </w:p>
    <w:p w14:paraId="4B917D00" w14:textId="473EA3C8" w:rsidR="00935760" w:rsidRPr="00935760" w:rsidRDefault="00935760" w:rsidP="00935760">
      <w:pPr>
        <w:rPr>
          <w:sz w:val="22"/>
          <w:szCs w:val="22"/>
        </w:rPr>
      </w:pPr>
      <w:r>
        <w:rPr>
          <w:sz w:val="22"/>
          <w:szCs w:val="22"/>
        </w:rPr>
        <w:t>P</w:t>
      </w:r>
      <w:r w:rsidRPr="00935760">
        <w:rPr>
          <w:sz w:val="22"/>
          <w:szCs w:val="22"/>
        </w:rPr>
        <w:t>roperties a cryptographic hash needs to provide are:</w:t>
      </w:r>
    </w:p>
    <w:p w14:paraId="27753B93" w14:textId="77777777" w:rsidR="00935760" w:rsidRPr="00935760" w:rsidRDefault="00935760" w:rsidP="00935760">
      <w:pPr>
        <w:numPr>
          <w:ilvl w:val="0"/>
          <w:numId w:val="3"/>
        </w:numPr>
        <w:rPr>
          <w:sz w:val="22"/>
          <w:szCs w:val="22"/>
        </w:rPr>
      </w:pPr>
      <w:r w:rsidRPr="00935760">
        <w:rPr>
          <w:b/>
          <w:bCs/>
          <w:sz w:val="22"/>
          <w:szCs w:val="22"/>
        </w:rPr>
        <w:t>One way</w:t>
      </w:r>
      <w:r w:rsidRPr="00935760">
        <w:rPr>
          <w:sz w:val="22"/>
          <w:szCs w:val="22"/>
        </w:rPr>
        <w:t> — Given a hash function and its output, the input must not be discoverable</w:t>
      </w:r>
    </w:p>
    <w:p w14:paraId="577B3052" w14:textId="77777777" w:rsidR="00935760" w:rsidRPr="00935760" w:rsidRDefault="00935760" w:rsidP="00935760">
      <w:pPr>
        <w:numPr>
          <w:ilvl w:val="0"/>
          <w:numId w:val="3"/>
        </w:numPr>
        <w:rPr>
          <w:sz w:val="22"/>
          <w:szCs w:val="22"/>
        </w:rPr>
      </w:pPr>
      <w:r w:rsidRPr="00935760">
        <w:rPr>
          <w:b/>
          <w:bCs/>
          <w:sz w:val="22"/>
          <w:szCs w:val="22"/>
        </w:rPr>
        <w:t>Collision resistance</w:t>
      </w:r>
      <w:r w:rsidRPr="00935760">
        <w:rPr>
          <w:sz w:val="22"/>
          <w:szCs w:val="22"/>
        </w:rPr>
        <w:t> — Given a hash, it must be computationally impossible to find a collision. Usually called “preimage resistance” in the literature</w:t>
      </w:r>
    </w:p>
    <w:p w14:paraId="2BF9A34A" w14:textId="77777777" w:rsidR="00935760" w:rsidRPr="00935760" w:rsidRDefault="00935760" w:rsidP="00935760">
      <w:pPr>
        <w:numPr>
          <w:ilvl w:val="0"/>
          <w:numId w:val="3"/>
        </w:numPr>
        <w:rPr>
          <w:sz w:val="22"/>
          <w:szCs w:val="22"/>
        </w:rPr>
      </w:pPr>
      <w:r w:rsidRPr="00935760">
        <w:rPr>
          <w:b/>
          <w:bCs/>
          <w:sz w:val="22"/>
          <w:szCs w:val="22"/>
        </w:rPr>
        <w:t>Avalanche effect</w:t>
      </w:r>
      <w:r w:rsidRPr="00935760">
        <w:rPr>
          <w:sz w:val="22"/>
          <w:szCs w:val="22"/>
        </w:rPr>
        <w:t> — Changing a single bit of input must alter the output to remove correlation, so that there is no way to predict the resulting output without actually calculating the hash. While it's nice to have a well distributed hash function, it is a must for a cryptographic hash function.</w:t>
      </w:r>
    </w:p>
    <w:p w14:paraId="24F2DA40" w14:textId="77777777" w:rsidR="00935760" w:rsidRPr="00935760" w:rsidRDefault="00935760" w:rsidP="00935760">
      <w:pPr>
        <w:rPr>
          <w:sz w:val="22"/>
          <w:szCs w:val="22"/>
        </w:rPr>
      </w:pPr>
      <w:r w:rsidRPr="00935760">
        <w:rPr>
          <w:sz w:val="22"/>
          <w:szCs w:val="22"/>
        </w:rPr>
        <w:t>Some common cryptographic hash functions are:</w:t>
      </w:r>
    </w:p>
    <w:p w14:paraId="13AB98D4" w14:textId="77777777" w:rsidR="00935760" w:rsidRPr="00935760" w:rsidRDefault="00935760" w:rsidP="00935760">
      <w:pPr>
        <w:numPr>
          <w:ilvl w:val="0"/>
          <w:numId w:val="4"/>
        </w:numPr>
        <w:rPr>
          <w:sz w:val="22"/>
          <w:szCs w:val="22"/>
        </w:rPr>
      </w:pPr>
      <w:hyperlink r:id="rId5" w:history="1">
        <w:r w:rsidRPr="00935760">
          <w:rPr>
            <w:rStyle w:val="Hyperlink"/>
            <w:color w:val="auto"/>
            <w:sz w:val="22"/>
            <w:szCs w:val="22"/>
            <w:u w:val="none"/>
          </w:rPr>
          <w:t>SHA-2</w:t>
        </w:r>
      </w:hyperlink>
      <w:r w:rsidRPr="00935760">
        <w:rPr>
          <w:sz w:val="22"/>
          <w:szCs w:val="22"/>
        </w:rPr>
        <w:t> — A family of hash functions, with SHA256 as the most common at the time of writing</w:t>
      </w:r>
    </w:p>
    <w:p w14:paraId="3912ACBF" w14:textId="77777777" w:rsidR="00935760" w:rsidRPr="00935760" w:rsidRDefault="00935760" w:rsidP="00935760">
      <w:pPr>
        <w:numPr>
          <w:ilvl w:val="0"/>
          <w:numId w:val="4"/>
        </w:numPr>
        <w:rPr>
          <w:sz w:val="22"/>
          <w:szCs w:val="22"/>
        </w:rPr>
      </w:pPr>
      <w:hyperlink r:id="rId6" w:history="1">
        <w:r w:rsidRPr="00935760">
          <w:rPr>
            <w:rStyle w:val="Hyperlink"/>
            <w:color w:val="auto"/>
            <w:sz w:val="22"/>
            <w:szCs w:val="22"/>
            <w:u w:val="none"/>
          </w:rPr>
          <w:t>BLAKE</w:t>
        </w:r>
      </w:hyperlink>
      <w:r w:rsidRPr="00935760">
        <w:rPr>
          <w:sz w:val="22"/>
          <w:szCs w:val="22"/>
        </w:rPr>
        <w:t> — A more modern alternative to SHA256 that offers better performance</w:t>
      </w:r>
    </w:p>
    <w:p w14:paraId="1C79E9EA" w14:textId="77777777" w:rsidR="00935760" w:rsidRPr="00935760" w:rsidRDefault="00935760" w:rsidP="00935760">
      <w:pPr>
        <w:numPr>
          <w:ilvl w:val="0"/>
          <w:numId w:val="4"/>
        </w:numPr>
        <w:rPr>
          <w:sz w:val="22"/>
          <w:szCs w:val="22"/>
        </w:rPr>
      </w:pPr>
      <w:hyperlink r:id="rId7" w:history="1">
        <w:r w:rsidRPr="00935760">
          <w:rPr>
            <w:rStyle w:val="Hyperlink"/>
            <w:color w:val="auto"/>
            <w:sz w:val="22"/>
            <w:szCs w:val="22"/>
            <w:u w:val="none"/>
          </w:rPr>
          <w:t>MD5</w:t>
        </w:r>
      </w:hyperlink>
      <w:r w:rsidRPr="00935760">
        <w:rPr>
          <w:sz w:val="22"/>
          <w:szCs w:val="22"/>
        </w:rPr>
        <w:t> — Now a broken alternative and reminder that security is a moving target. MD5 is still useful for error correction type uses, but no longer suitable for cryptographic applications</w:t>
      </w:r>
    </w:p>
    <w:p w14:paraId="5FAD0421" w14:textId="28F83355" w:rsidR="00935760" w:rsidRPr="00935760" w:rsidRDefault="00935760" w:rsidP="00935760">
      <w:pPr>
        <w:pStyle w:val="NormalWeb"/>
        <w:shd w:val="clear" w:color="auto" w:fill="FFFFFF"/>
        <w:spacing w:before="0" w:beforeAutospacing="0" w:after="240" w:afterAutospacing="0"/>
        <w:rPr>
          <w:rFonts w:asciiTheme="minorHAnsi" w:hAnsiTheme="minorHAnsi" w:cstheme="minorHAnsi"/>
          <w:sz w:val="22"/>
          <w:szCs w:val="22"/>
        </w:rPr>
      </w:pPr>
      <w:r w:rsidRPr="00935760">
        <w:rPr>
          <w:rFonts w:asciiTheme="minorHAnsi" w:hAnsiTheme="minorHAnsi" w:cstheme="minorHAnsi"/>
          <w:b/>
          <w:bCs/>
          <w:sz w:val="22"/>
          <w:szCs w:val="22"/>
        </w:rPr>
        <w:t>APPLICATION</w:t>
      </w:r>
      <w:r w:rsidRPr="00935760">
        <w:rPr>
          <w:rFonts w:asciiTheme="minorHAnsi" w:hAnsiTheme="minorHAnsi" w:cstheme="minorHAnsi"/>
          <w:sz w:val="22"/>
          <w:szCs w:val="22"/>
        </w:rPr>
        <w:t>:</w:t>
      </w:r>
      <w:r w:rsidRPr="00935760">
        <w:rPr>
          <w:rFonts w:asciiTheme="minorHAnsi" w:hAnsiTheme="minorHAnsi" w:cstheme="minorHAnsi"/>
          <w:sz w:val="22"/>
          <w:szCs w:val="22"/>
        </w:rPr>
        <w:t>‍</w:t>
      </w:r>
    </w:p>
    <w:p w14:paraId="6DB680FC" w14:textId="7A6879F6" w:rsidR="00935760" w:rsidRPr="00935760" w:rsidRDefault="00935760" w:rsidP="00935760">
      <w:pPr>
        <w:pStyle w:val="Heading3"/>
        <w:shd w:val="clear" w:color="auto" w:fill="FFFFFF"/>
        <w:spacing w:before="0" w:after="240"/>
        <w:rPr>
          <w:rFonts w:cstheme="minorHAnsi"/>
          <w:color w:val="auto"/>
          <w:sz w:val="22"/>
          <w:szCs w:val="22"/>
        </w:rPr>
      </w:pPr>
      <w:r w:rsidRPr="00935760">
        <w:rPr>
          <w:rFonts w:cstheme="minorHAnsi"/>
          <w:color w:val="auto"/>
          <w:sz w:val="22"/>
          <w:szCs w:val="22"/>
        </w:rPr>
        <w:t>Message Integrity</w:t>
      </w:r>
      <w:r>
        <w:rPr>
          <w:rFonts w:cstheme="minorHAnsi"/>
          <w:color w:val="auto"/>
          <w:sz w:val="22"/>
          <w:szCs w:val="22"/>
        </w:rPr>
        <w:t xml:space="preserve">: </w:t>
      </w:r>
      <w:r w:rsidRPr="00935760">
        <w:rPr>
          <w:rFonts w:cstheme="minorHAnsi"/>
          <w:color w:val="auto"/>
          <w:sz w:val="22"/>
          <w:szCs w:val="22"/>
        </w:rPr>
        <w:t>Hash functions can be used to protect against file tampering. Any file – be it a short message or a feature length movie – can be inputted to a hash function and uniquely fingerprinted. If a single bit of the file was changed and hashed again, the digest would change, revealing that change occurred.</w:t>
      </w:r>
    </w:p>
    <w:p w14:paraId="0D7F2F72" w14:textId="151BCFBA" w:rsidR="00935760" w:rsidRPr="00935760" w:rsidRDefault="00935760" w:rsidP="00935760">
      <w:pPr>
        <w:pStyle w:val="NormalWeb"/>
        <w:shd w:val="clear" w:color="auto" w:fill="FFFFFF"/>
        <w:spacing w:before="0" w:beforeAutospacing="0" w:after="240" w:afterAutospacing="0"/>
        <w:rPr>
          <w:rFonts w:asciiTheme="minorHAnsi" w:hAnsiTheme="minorHAnsi" w:cstheme="minorHAnsi"/>
          <w:sz w:val="22"/>
          <w:szCs w:val="22"/>
        </w:rPr>
      </w:pPr>
      <w:r w:rsidRPr="00935760">
        <w:rPr>
          <w:rFonts w:asciiTheme="minorHAnsi" w:hAnsiTheme="minorHAnsi" w:cstheme="minorHAnsi"/>
          <w:sz w:val="22"/>
          <w:szCs w:val="22"/>
        </w:rPr>
        <w:t>For example, if Alice wanted to share a large file with Bob that she knew was uploaded somewhere, she could share the file hash along with a URL for the file. Bob could then download the file and be assured he received the information Alice intended for him without any tampering. Likewise, if Alice wanted to send a message and ensure it wasn't tampered with, she could hash her message and then encrypt the digest for a simple message authentication scheme.</w:t>
      </w:r>
    </w:p>
    <w:p w14:paraId="524C4EF5" w14:textId="5382EAA3" w:rsidR="00327957" w:rsidRPr="00935760" w:rsidRDefault="00935760" w:rsidP="00935760">
      <w:pPr>
        <w:pStyle w:val="NormalWeb"/>
        <w:shd w:val="clear" w:color="auto" w:fill="FFFFFF"/>
        <w:spacing w:before="0" w:beforeAutospacing="0" w:after="240" w:afterAutospacing="0"/>
        <w:rPr>
          <w:rFonts w:asciiTheme="minorHAnsi" w:hAnsiTheme="minorHAnsi" w:cstheme="minorHAnsi"/>
          <w:sz w:val="22"/>
          <w:szCs w:val="22"/>
        </w:rPr>
      </w:pPr>
      <w:r w:rsidRPr="00935760">
        <w:rPr>
          <w:rFonts w:asciiTheme="minorHAnsi" w:hAnsiTheme="minorHAnsi" w:cstheme="minorHAnsi"/>
          <w:sz w:val="22"/>
          <w:szCs w:val="22"/>
        </w:rPr>
        <w:t>A common way to protect messages is with </w:t>
      </w:r>
      <w:hyperlink r:id="rId8" w:tgtFrame="_blank" w:history="1">
        <w:r w:rsidRPr="00935760">
          <w:rPr>
            <w:rStyle w:val="Hyperlink"/>
            <w:rFonts w:asciiTheme="minorHAnsi" w:eastAsiaTheme="majorEastAsia" w:hAnsiTheme="minorHAnsi" w:cstheme="minorHAnsi"/>
            <w:color w:val="auto"/>
            <w:sz w:val="22"/>
            <w:szCs w:val="22"/>
            <w:u w:val="none"/>
          </w:rPr>
          <w:t>HMAC</w:t>
        </w:r>
      </w:hyperlink>
      <w:r w:rsidRPr="00935760">
        <w:rPr>
          <w:rFonts w:asciiTheme="minorHAnsi" w:hAnsiTheme="minorHAnsi" w:cstheme="minorHAnsi"/>
          <w:sz w:val="22"/>
          <w:szCs w:val="22"/>
        </w:rPr>
        <w:t>, a symmetric message authentication scheme. The basic idea is for Alice and Bob to share a secret, similar to the </w:t>
      </w:r>
      <w:hyperlink r:id="rId9" w:tgtFrame="_blank" w:history="1">
        <w:r w:rsidRPr="00935760">
          <w:rPr>
            <w:rStyle w:val="Hyperlink"/>
            <w:rFonts w:asciiTheme="minorHAnsi" w:eastAsiaTheme="majorEastAsia" w:hAnsiTheme="minorHAnsi" w:cstheme="minorHAnsi"/>
            <w:color w:val="auto"/>
            <w:sz w:val="22"/>
            <w:szCs w:val="22"/>
            <w:u w:val="none"/>
          </w:rPr>
          <w:t>one-time pad</w:t>
        </w:r>
      </w:hyperlink>
    </w:p>
    <w:p w14:paraId="19621451" w14:textId="16305E94" w:rsidR="00327957" w:rsidRDefault="00327957" w:rsidP="00327957">
      <w:pPr>
        <w:rPr>
          <w:b/>
          <w:bCs/>
          <w:sz w:val="56"/>
          <w:szCs w:val="56"/>
        </w:rPr>
      </w:pPr>
      <w:r w:rsidRPr="00327957">
        <w:rPr>
          <w:b/>
          <w:bCs/>
          <w:sz w:val="56"/>
          <w:szCs w:val="56"/>
        </w:rPr>
        <w:drawing>
          <wp:inline distT="0" distB="0" distL="0" distR="0" wp14:anchorId="117E1B61" wp14:editId="492CF7F7">
            <wp:extent cx="5943600" cy="3977005"/>
            <wp:effectExtent l="0" t="0" r="0" b="4445"/>
            <wp:docPr id="2065290225" name="Picture 2" descr="What is data">
              <a:hlinkClick xmlns:a="http://schemas.openxmlformats.org/drawingml/2006/main" r:id="rId10"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data">
                      <a:hlinkClick r:id="rId10" tgtFrame="&quot;_self&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77005"/>
                    </a:xfrm>
                    <a:prstGeom prst="rect">
                      <a:avLst/>
                    </a:prstGeom>
                    <a:noFill/>
                    <a:ln>
                      <a:noFill/>
                    </a:ln>
                  </pic:spPr>
                </pic:pic>
              </a:graphicData>
            </a:graphic>
          </wp:inline>
        </w:drawing>
      </w:r>
    </w:p>
    <w:p w14:paraId="59C554F6" w14:textId="375F3F8E" w:rsidR="00935760" w:rsidRPr="00935760" w:rsidRDefault="00935760" w:rsidP="00935760">
      <w:pPr>
        <w:rPr>
          <w:sz w:val="22"/>
          <w:szCs w:val="22"/>
        </w:rPr>
      </w:pPr>
      <w:r w:rsidRPr="00935760">
        <w:rPr>
          <w:b/>
          <w:bCs/>
          <w:sz w:val="22"/>
          <w:szCs w:val="22"/>
        </w:rPr>
        <w:lastRenderedPageBreak/>
        <w:t>Saving Passwords</w:t>
      </w:r>
      <w:r>
        <w:rPr>
          <w:b/>
          <w:bCs/>
          <w:sz w:val="22"/>
          <w:szCs w:val="22"/>
        </w:rPr>
        <w:t xml:space="preserve">: </w:t>
      </w:r>
      <w:r w:rsidRPr="00935760">
        <w:rPr>
          <w:sz w:val="22"/>
          <w:szCs w:val="22"/>
        </w:rPr>
        <w:t>Another use of hash functions is being able to verify someone else knows something, without actually knowing the information yourself. The example most people are familiar with is needing a password for online services. Although password managers often recommend that each service has a unique password, it cannot be expected that </w:t>
      </w:r>
      <w:r w:rsidRPr="00935760">
        <w:rPr>
          <w:i/>
          <w:iCs/>
          <w:sz w:val="22"/>
          <w:szCs w:val="22"/>
        </w:rPr>
        <w:t>all</w:t>
      </w:r>
      <w:r w:rsidRPr="00935760">
        <w:rPr>
          <w:sz w:val="22"/>
          <w:szCs w:val="22"/>
        </w:rPr>
        <w:t> users follow this advice. Storing user's plain text passwords along with their email will pose a considerable threat to the digital security of a significant portion of the list.</w:t>
      </w:r>
    </w:p>
    <w:p w14:paraId="02593CA2" w14:textId="77777777" w:rsidR="00935760" w:rsidRDefault="00935760" w:rsidP="00935760">
      <w:pPr>
        <w:rPr>
          <w:sz w:val="22"/>
          <w:szCs w:val="22"/>
        </w:rPr>
      </w:pPr>
      <w:r w:rsidRPr="00935760">
        <w:rPr>
          <w:sz w:val="22"/>
          <w:szCs w:val="22"/>
        </w:rPr>
        <w:t>In this case, encrypting people's passwords provides only a superficial level of security, and creates a significant operational burden in managing the decryption keys. Every time the user attempts to log on, their password will need to be decrypted and then compared. Encryption is used for when the original message should be recoverable, but for passwords, we only care if the user entered the same password as when they made their account.</w:t>
      </w:r>
    </w:p>
    <w:p w14:paraId="7EF4F688" w14:textId="4BC65B26" w:rsidR="00AF17C6" w:rsidRDefault="00AF17C6" w:rsidP="00935760">
      <w:pPr>
        <w:rPr>
          <w:sz w:val="22"/>
          <w:szCs w:val="22"/>
        </w:rPr>
      </w:pPr>
      <w:r w:rsidRPr="00AF17C6">
        <w:rPr>
          <w:sz w:val="22"/>
          <w:szCs w:val="22"/>
        </w:rPr>
        <w:t>The vast majority of sensitive data in an enterprise exists in non-production environments used for development and testing functions. Non-production environments represent the largest surface area of risk in an enterprise, where there can be up to 12 copies for non-production purposes for every copy of production data that exists. To test adequately, realistic data is essential, but real data is notorious for creating runs considerable data security risks. </w:t>
      </w:r>
    </w:p>
    <w:p w14:paraId="5CA290D0" w14:textId="3CCC6444" w:rsidR="00A83BD5" w:rsidRDefault="00A83BD5" w:rsidP="00A83BD5">
      <w:pPr>
        <w:rPr>
          <w:sz w:val="22"/>
          <w:szCs w:val="22"/>
        </w:rPr>
      </w:pPr>
      <w:r w:rsidRPr="00A83BD5">
        <w:rPr>
          <w:sz w:val="22"/>
          <w:szCs w:val="22"/>
        </w:rPr>
        <w:drawing>
          <wp:inline distT="0" distB="0" distL="0" distR="0" wp14:anchorId="73F6C2F8" wp14:editId="63E7559D">
            <wp:extent cx="5943600" cy="3345180"/>
            <wp:effectExtent l="0" t="0" r="0" b="7620"/>
            <wp:docPr id="1246216836" name="Picture 4" descr="Understanding Data Masking: Definition and Examples">
              <a:hlinkClick xmlns:a="http://schemas.openxmlformats.org/drawingml/2006/main" r:id="rId12"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rstanding Data Masking: Definition and Examples">
                      <a:hlinkClick r:id="rId12" tgtFrame="&quot;_self&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0B340C2" w14:textId="77777777" w:rsidR="00A83BD5" w:rsidRPr="00A83BD5" w:rsidRDefault="00A83BD5" w:rsidP="00A83BD5">
      <w:pPr>
        <w:rPr>
          <w:sz w:val="22"/>
          <w:szCs w:val="22"/>
        </w:rPr>
      </w:pPr>
    </w:p>
    <w:p w14:paraId="451EC642" w14:textId="252D28B7" w:rsidR="00A83BD5" w:rsidRDefault="00A83BD5" w:rsidP="00A83BD5">
      <w:pPr>
        <w:rPr>
          <w:sz w:val="22"/>
          <w:szCs w:val="22"/>
        </w:rPr>
      </w:pPr>
      <w:r w:rsidRPr="00A83BD5">
        <w:rPr>
          <w:b/>
          <w:bCs/>
          <w:sz w:val="22"/>
          <w:szCs w:val="22"/>
        </w:rPr>
        <w:t>Data masking</w:t>
      </w:r>
      <w:r w:rsidRPr="00A83BD5">
        <w:rPr>
          <w:sz w:val="22"/>
          <w:szCs w:val="22"/>
        </w:rPr>
        <w:t xml:space="preserve"> is a data transformation method used to protect sensitive data by replacing it with a non-sensitive substitute. Often the goal of masking data is to allow the use of realistic test or demo data for development, testing, and training purposes while protecting the privacy of the sensitive data on which it is based.</w:t>
      </w:r>
    </w:p>
    <w:p w14:paraId="6737A7E1" w14:textId="3C99725A" w:rsidR="00A83BD5" w:rsidRDefault="00A83BD5" w:rsidP="00A83BD5">
      <w:pPr>
        <w:rPr>
          <w:sz w:val="22"/>
          <w:szCs w:val="22"/>
        </w:rPr>
      </w:pPr>
      <w:r w:rsidRPr="00A83BD5">
        <w:rPr>
          <w:sz w:val="22"/>
          <w:szCs w:val="22"/>
        </w:rPr>
        <w:lastRenderedPageBreak/>
        <w:t> When it comes to masking data, here are a few of the more common techniques:</w:t>
      </w:r>
    </w:p>
    <w:p w14:paraId="2AF4D88D" w14:textId="77777777" w:rsidR="00A83BD5" w:rsidRPr="00A83BD5" w:rsidRDefault="00A83BD5" w:rsidP="00A83BD5">
      <w:pPr>
        <w:numPr>
          <w:ilvl w:val="0"/>
          <w:numId w:val="5"/>
        </w:numPr>
        <w:rPr>
          <w:sz w:val="22"/>
          <w:szCs w:val="22"/>
        </w:rPr>
      </w:pPr>
      <w:r w:rsidRPr="00A83BD5">
        <w:rPr>
          <w:sz w:val="22"/>
          <w:szCs w:val="22"/>
        </w:rPr>
        <w:t>Redaction: This involves removing or obscuring confidential information from a document or record, by replacing the original data with generic figures like x’s or, famously, blackened bars. Data redaction is one of the most well-known ways to protect data, but also arguably the least useful for maintaining realism. </w:t>
      </w:r>
    </w:p>
    <w:p w14:paraId="0E24746A" w14:textId="77777777" w:rsidR="00A83BD5" w:rsidRPr="00A83BD5" w:rsidRDefault="00A83BD5" w:rsidP="00A83BD5">
      <w:pPr>
        <w:numPr>
          <w:ilvl w:val="0"/>
          <w:numId w:val="5"/>
        </w:numPr>
        <w:rPr>
          <w:sz w:val="22"/>
          <w:szCs w:val="22"/>
        </w:rPr>
      </w:pPr>
      <w:r w:rsidRPr="00A83BD5">
        <w:rPr>
          <w:sz w:val="22"/>
          <w:szCs w:val="22"/>
        </w:rPr>
        <w:t>Scrambling: This technique involves taking data and rearranging it in a way that makes it difficult to read or interpret. For example, you could scramble the letters in a word or scramble the order of a sentence. </w:t>
      </w:r>
    </w:p>
    <w:p w14:paraId="2792BC29" w14:textId="77777777" w:rsidR="00A83BD5" w:rsidRPr="00A83BD5" w:rsidRDefault="00A83BD5" w:rsidP="00A83BD5">
      <w:pPr>
        <w:numPr>
          <w:ilvl w:val="0"/>
          <w:numId w:val="5"/>
        </w:numPr>
        <w:rPr>
          <w:sz w:val="22"/>
          <w:szCs w:val="22"/>
        </w:rPr>
      </w:pPr>
      <w:r w:rsidRPr="00A83BD5">
        <w:rPr>
          <w:sz w:val="22"/>
          <w:szCs w:val="22"/>
        </w:rPr>
        <w:t>Shuffling: Similar to scrambling, shuffling involves rearranging data. However, instead of rearranging characters at the field level, shuffling can involve moving the values around within a column. This ensures realism in that the original values still appear within the column, but they are no longer necessarily tied to the same records. This can be useful when working with categorical data, whose values and distribution need to be preserved.</w:t>
      </w:r>
    </w:p>
    <w:p w14:paraId="43492678" w14:textId="77777777" w:rsidR="00A83BD5" w:rsidRPr="00A83BD5" w:rsidRDefault="00A83BD5" w:rsidP="00A83BD5">
      <w:pPr>
        <w:numPr>
          <w:ilvl w:val="0"/>
          <w:numId w:val="5"/>
        </w:numPr>
        <w:rPr>
          <w:sz w:val="22"/>
          <w:szCs w:val="22"/>
        </w:rPr>
      </w:pPr>
      <w:r w:rsidRPr="00A83BD5">
        <w:rPr>
          <w:sz w:val="22"/>
          <w:szCs w:val="22"/>
        </w:rPr>
        <w:t>Substitution: This technique for masking data involves replacing sensitive data with other data that is similar in nature—think redaction but with the added value of realism. Real values are replaced with realistic values. This technique can also be configured to preserve the statistics or format of the real values. It can be highly valuable in preserving data utility for software development and testing.</w:t>
      </w:r>
    </w:p>
    <w:p w14:paraId="68559E8F" w14:textId="77777777" w:rsidR="00A83BD5" w:rsidRPr="00A83BD5" w:rsidRDefault="00A83BD5" w:rsidP="00A83BD5">
      <w:pPr>
        <w:numPr>
          <w:ilvl w:val="0"/>
          <w:numId w:val="5"/>
        </w:numPr>
        <w:rPr>
          <w:sz w:val="22"/>
          <w:szCs w:val="22"/>
        </w:rPr>
      </w:pPr>
      <w:r w:rsidRPr="00A83BD5">
        <w:rPr>
          <w:sz w:val="22"/>
          <w:szCs w:val="22"/>
        </w:rPr>
        <w:t>Encryption: This is among the most secure techniques for masking data. It involves converting data into a code that can only be read by someone who has the encryption key. This ensures that even if someone gains access to the data, they won't be able to read it without the key. Format-preserving encryption takes this technique one step further by ensuring that the encrypted values share the same format as the original values, to provide strong security alongside strong utility for software development and testing.</w:t>
      </w:r>
    </w:p>
    <w:p w14:paraId="0367A77A" w14:textId="77777777" w:rsidR="00A83BD5" w:rsidRPr="00935760" w:rsidRDefault="00A83BD5" w:rsidP="00A83BD5">
      <w:pPr>
        <w:rPr>
          <w:sz w:val="22"/>
          <w:szCs w:val="22"/>
        </w:rPr>
      </w:pPr>
    </w:p>
    <w:p w14:paraId="7F080034" w14:textId="4BB2E345" w:rsidR="00A83BD5" w:rsidRPr="00A83BD5" w:rsidRDefault="00A83BD5" w:rsidP="00A83BD5">
      <w:pPr>
        <w:rPr>
          <w:sz w:val="22"/>
          <w:szCs w:val="22"/>
        </w:rPr>
      </w:pPr>
      <w:r w:rsidRPr="00A83BD5">
        <w:rPr>
          <w:i/>
          <w:iCs/>
          <w:sz w:val="22"/>
          <w:szCs w:val="22"/>
        </w:rPr>
        <w:fldChar w:fldCharType="begin"/>
      </w:r>
      <w:r w:rsidRPr="00A83BD5">
        <w:rPr>
          <w:i/>
          <w:iCs/>
          <w:sz w:val="22"/>
          <w:szCs w:val="22"/>
        </w:rPr>
        <w:instrText>HYPERLINK "http://www.grtcorp.com/"</w:instrText>
      </w:r>
      <w:r w:rsidRPr="00A83BD5">
        <w:rPr>
          <w:i/>
          <w:iCs/>
          <w:sz w:val="22"/>
          <w:szCs w:val="22"/>
        </w:rPr>
      </w:r>
      <w:r w:rsidRPr="00A83BD5">
        <w:rPr>
          <w:i/>
          <w:iCs/>
          <w:sz w:val="22"/>
          <w:szCs w:val="22"/>
        </w:rPr>
        <w:fldChar w:fldCharType="separate"/>
      </w:r>
      <w:r w:rsidRPr="00A83BD5">
        <w:rPr>
          <w:rStyle w:val="Hyperlink"/>
          <w:i/>
          <w:iCs/>
          <w:sz w:val="22"/>
          <w:szCs w:val="22"/>
        </w:rPr>
        <w:t>"Information Management Specialists"</w:t>
      </w:r>
      <w:r w:rsidRPr="00A83BD5">
        <w:rPr>
          <w:sz w:val="22"/>
          <w:szCs w:val="22"/>
        </w:rPr>
        <w:fldChar w:fldCharType="end"/>
      </w:r>
      <w:r w:rsidRPr="00A83BD5">
        <w:rPr>
          <w:i/>
          <w:iCs/>
          <w:sz w:val="22"/>
          <w:szCs w:val="22"/>
        </w:rPr>
        <w:t>. GBT. Retrieved 24 August 2017.</w:t>
      </w:r>
    </w:p>
    <w:p w14:paraId="72A2045C" w14:textId="278C4800" w:rsidR="00A83BD5" w:rsidRDefault="00A83BD5" w:rsidP="00A83BD5">
      <w:pPr>
        <w:rPr>
          <w:sz w:val="22"/>
          <w:szCs w:val="22"/>
        </w:rPr>
      </w:pPr>
      <w:r w:rsidRPr="00A83BD5">
        <w:rPr>
          <w:sz w:val="22"/>
          <w:szCs w:val="22"/>
        </w:rPr>
        <w:t> </w:t>
      </w:r>
      <w:r w:rsidRPr="00A83BD5">
        <w:rPr>
          <w:i/>
          <w:iCs/>
          <w:sz w:val="22"/>
          <w:szCs w:val="22"/>
        </w:rPr>
        <w:t>Cobb, Michael. </w:t>
      </w:r>
      <w:hyperlink r:id="rId14" w:history="1">
        <w:r w:rsidRPr="00A83BD5">
          <w:rPr>
            <w:rStyle w:val="Hyperlink"/>
            <w:i/>
            <w:iCs/>
            <w:sz w:val="22"/>
            <w:szCs w:val="22"/>
          </w:rPr>
          <w:t>"What is Data Masking? Techniques, Types and Best Practices"</w:t>
        </w:r>
      </w:hyperlink>
      <w:r w:rsidRPr="00A83BD5">
        <w:rPr>
          <w:i/>
          <w:iCs/>
          <w:sz w:val="22"/>
          <w:szCs w:val="22"/>
        </w:rPr>
        <w:t>. </w:t>
      </w:r>
      <w:proofErr w:type="spellStart"/>
      <w:r w:rsidRPr="00A83BD5">
        <w:rPr>
          <w:i/>
          <w:iCs/>
          <w:sz w:val="22"/>
          <w:szCs w:val="22"/>
        </w:rPr>
        <w:t>SearchSecurity</w:t>
      </w:r>
      <w:proofErr w:type="spellEnd"/>
      <w:r w:rsidRPr="00A83BD5">
        <w:rPr>
          <w:i/>
          <w:iCs/>
          <w:sz w:val="22"/>
          <w:szCs w:val="22"/>
        </w:rPr>
        <w:t>. Retrieved 2022-11-17.</w:t>
      </w:r>
    </w:p>
    <w:p w14:paraId="2B4D7D62" w14:textId="589BF8BB" w:rsidR="00A83BD5" w:rsidRPr="00A83BD5" w:rsidRDefault="00A83BD5" w:rsidP="00A83BD5">
      <w:pPr>
        <w:rPr>
          <w:sz w:val="22"/>
          <w:szCs w:val="22"/>
        </w:rPr>
      </w:pPr>
      <w:r w:rsidRPr="00A83BD5">
        <w:rPr>
          <w:sz w:val="22"/>
          <w:szCs w:val="22"/>
        </w:rPr>
        <w:t> </w:t>
      </w:r>
      <w:hyperlink r:id="rId15" w:anchor="cite_ref-:0_3-0" w:history="1">
        <w:r w:rsidRPr="00A83BD5">
          <w:rPr>
            <w:rStyle w:val="Hyperlink"/>
            <w:sz w:val="22"/>
            <w:szCs w:val="22"/>
          </w:rPr>
          <w:t xml:space="preserve">Jump up </w:t>
        </w:r>
        <w:proofErr w:type="spellStart"/>
        <w:proofErr w:type="gramStart"/>
        <w:r w:rsidRPr="00A83BD5">
          <w:rPr>
            <w:rStyle w:val="Hyperlink"/>
            <w:sz w:val="22"/>
            <w:szCs w:val="22"/>
          </w:rPr>
          <w:t>to:</w:t>
        </w:r>
        <w:r w:rsidRPr="00A83BD5">
          <w:rPr>
            <w:rStyle w:val="Hyperlink"/>
            <w:b/>
            <w:bCs/>
            <w:i/>
            <w:iCs/>
            <w:sz w:val="22"/>
            <w:szCs w:val="22"/>
            <w:vertAlign w:val="superscript"/>
          </w:rPr>
          <w:t>a</w:t>
        </w:r>
        <w:proofErr w:type="spellEnd"/>
        <w:proofErr w:type="gramEnd"/>
      </w:hyperlink>
      <w:r w:rsidRPr="00A83BD5">
        <w:rPr>
          <w:sz w:val="22"/>
          <w:szCs w:val="22"/>
        </w:rPr>
        <w:t> </w:t>
      </w:r>
      <w:hyperlink r:id="rId16" w:anchor="cite_ref-:0_3-1" w:history="1">
        <w:r w:rsidRPr="00A83BD5">
          <w:rPr>
            <w:rStyle w:val="Hyperlink"/>
            <w:b/>
            <w:bCs/>
            <w:i/>
            <w:iCs/>
            <w:sz w:val="22"/>
            <w:szCs w:val="22"/>
            <w:vertAlign w:val="superscript"/>
          </w:rPr>
          <w:t>b</w:t>
        </w:r>
      </w:hyperlink>
      <w:r w:rsidRPr="00A83BD5">
        <w:rPr>
          <w:sz w:val="22"/>
          <w:szCs w:val="22"/>
        </w:rPr>
        <w:t> </w:t>
      </w:r>
      <w:r w:rsidRPr="00A83BD5">
        <w:rPr>
          <w:i/>
          <w:iCs/>
          <w:sz w:val="22"/>
          <w:szCs w:val="22"/>
        </w:rPr>
        <w:t xml:space="preserve">Muralidhar, </w:t>
      </w:r>
      <w:proofErr w:type="spellStart"/>
      <w:r w:rsidRPr="00A83BD5">
        <w:rPr>
          <w:i/>
          <w:iCs/>
          <w:sz w:val="22"/>
          <w:szCs w:val="22"/>
        </w:rPr>
        <w:t>Krishnamurty</w:t>
      </w:r>
      <w:proofErr w:type="spellEnd"/>
      <w:r w:rsidRPr="00A83BD5">
        <w:rPr>
          <w:i/>
          <w:iCs/>
          <w:sz w:val="22"/>
          <w:szCs w:val="22"/>
        </w:rPr>
        <w:t>; Sarathy, Rathindra (2006-05-01). </w:t>
      </w:r>
      <w:hyperlink r:id="rId17" w:history="1">
        <w:r w:rsidRPr="00A83BD5">
          <w:rPr>
            <w:rStyle w:val="Hyperlink"/>
            <w:i/>
            <w:iCs/>
            <w:sz w:val="22"/>
            <w:szCs w:val="22"/>
          </w:rPr>
          <w:t xml:space="preserve">"Data </w:t>
        </w:r>
        <w:proofErr w:type="spellStart"/>
        <w:r w:rsidRPr="00A83BD5">
          <w:rPr>
            <w:rStyle w:val="Hyperlink"/>
            <w:i/>
            <w:iCs/>
            <w:sz w:val="22"/>
            <w:szCs w:val="22"/>
          </w:rPr>
          <w:t>ShufflingA</w:t>
        </w:r>
        <w:proofErr w:type="spellEnd"/>
        <w:r w:rsidRPr="00A83BD5">
          <w:rPr>
            <w:rStyle w:val="Hyperlink"/>
            <w:i/>
            <w:iCs/>
            <w:sz w:val="22"/>
            <w:szCs w:val="22"/>
          </w:rPr>
          <w:t xml:space="preserve"> New Masking Approach for Numerical Data"</w:t>
        </w:r>
      </w:hyperlink>
      <w:r w:rsidRPr="00A83BD5">
        <w:rPr>
          <w:i/>
          <w:iCs/>
          <w:sz w:val="22"/>
          <w:szCs w:val="22"/>
        </w:rPr>
        <w:t>. Management Science. </w:t>
      </w:r>
      <w:r w:rsidRPr="00A83BD5">
        <w:rPr>
          <w:b/>
          <w:bCs/>
          <w:i/>
          <w:iCs/>
          <w:sz w:val="22"/>
          <w:szCs w:val="22"/>
        </w:rPr>
        <w:t>52</w:t>
      </w:r>
      <w:r w:rsidRPr="00A83BD5">
        <w:rPr>
          <w:i/>
          <w:iCs/>
          <w:sz w:val="22"/>
          <w:szCs w:val="22"/>
        </w:rPr>
        <w:t> (5): 658–670. </w:t>
      </w:r>
      <w:hyperlink r:id="rId18" w:tooltip="Doi (identifier)" w:history="1">
        <w:r w:rsidRPr="00A83BD5">
          <w:rPr>
            <w:rStyle w:val="Hyperlink"/>
            <w:i/>
            <w:iCs/>
            <w:sz w:val="22"/>
            <w:szCs w:val="22"/>
          </w:rPr>
          <w:t>doi</w:t>
        </w:r>
      </w:hyperlink>
      <w:r w:rsidRPr="00A83BD5">
        <w:rPr>
          <w:i/>
          <w:iCs/>
          <w:sz w:val="22"/>
          <w:szCs w:val="22"/>
        </w:rPr>
        <w:t>:</w:t>
      </w:r>
      <w:hyperlink r:id="rId19" w:history="1">
        <w:r w:rsidRPr="00A83BD5">
          <w:rPr>
            <w:rStyle w:val="Hyperlink"/>
            <w:i/>
            <w:iCs/>
            <w:sz w:val="22"/>
            <w:szCs w:val="22"/>
          </w:rPr>
          <w:t>10.1287/mnsc.1050.0503</w:t>
        </w:r>
      </w:hyperlink>
      <w:r w:rsidRPr="00A83BD5">
        <w:rPr>
          <w:i/>
          <w:iCs/>
          <w:sz w:val="22"/>
          <w:szCs w:val="22"/>
        </w:rPr>
        <w:t>. </w:t>
      </w:r>
      <w:hyperlink r:id="rId20" w:tooltip="ISSN (identifier)" w:history="1">
        <w:r w:rsidRPr="00A83BD5">
          <w:rPr>
            <w:rStyle w:val="Hyperlink"/>
            <w:i/>
            <w:iCs/>
            <w:sz w:val="22"/>
            <w:szCs w:val="22"/>
          </w:rPr>
          <w:t>ISSN</w:t>
        </w:r>
      </w:hyperlink>
      <w:r w:rsidRPr="00A83BD5">
        <w:rPr>
          <w:i/>
          <w:iCs/>
          <w:sz w:val="22"/>
          <w:szCs w:val="22"/>
        </w:rPr>
        <w:t> </w:t>
      </w:r>
      <w:hyperlink r:id="rId21" w:history="1">
        <w:r w:rsidRPr="00A83BD5">
          <w:rPr>
            <w:rStyle w:val="Hyperlink"/>
            <w:i/>
            <w:iCs/>
            <w:sz w:val="22"/>
            <w:szCs w:val="22"/>
          </w:rPr>
          <w:t>0025-1909</w:t>
        </w:r>
      </w:hyperlink>
      <w:r w:rsidRPr="00A83BD5">
        <w:rPr>
          <w:i/>
          <w:iCs/>
          <w:sz w:val="22"/>
          <w:szCs w:val="22"/>
        </w:rPr>
        <w:t>.</w:t>
      </w:r>
    </w:p>
    <w:p w14:paraId="56CFE780" w14:textId="031A6B1F" w:rsidR="00A83BD5" w:rsidRPr="00A83BD5" w:rsidRDefault="00A83BD5" w:rsidP="00A83BD5">
      <w:pPr>
        <w:rPr>
          <w:sz w:val="22"/>
          <w:szCs w:val="22"/>
        </w:rPr>
      </w:pPr>
      <w:hyperlink r:id="rId22" w:history="1">
        <w:r w:rsidRPr="00A83BD5">
          <w:rPr>
            <w:rStyle w:val="Hyperlink"/>
            <w:i/>
            <w:iCs/>
            <w:sz w:val="22"/>
            <w:szCs w:val="22"/>
          </w:rPr>
          <w:t>"Data processing systems with format-preserving encryption and decryption engines"</w:t>
        </w:r>
      </w:hyperlink>
      <w:r w:rsidRPr="00A83BD5">
        <w:rPr>
          <w:i/>
          <w:iCs/>
          <w:sz w:val="22"/>
          <w:szCs w:val="22"/>
        </w:rPr>
        <w:t>. Retrieved 24 August 2017.</w:t>
      </w:r>
    </w:p>
    <w:p w14:paraId="44FE0099" w14:textId="3BA35CE6" w:rsidR="00A83BD5" w:rsidRPr="00935760" w:rsidRDefault="00A83BD5" w:rsidP="00935760">
      <w:pPr>
        <w:rPr>
          <w:sz w:val="22"/>
          <w:szCs w:val="22"/>
        </w:rPr>
      </w:pPr>
    </w:p>
    <w:p w14:paraId="6E4994A1" w14:textId="77777777" w:rsidR="00935760" w:rsidRDefault="00935760" w:rsidP="00327957">
      <w:pPr>
        <w:rPr>
          <w:b/>
          <w:bCs/>
          <w:sz w:val="56"/>
          <w:szCs w:val="56"/>
        </w:rPr>
      </w:pPr>
    </w:p>
    <w:p w14:paraId="129F0475" w14:textId="5D2B38E8" w:rsidR="00327957" w:rsidRDefault="00327957" w:rsidP="00327957">
      <w:pPr>
        <w:rPr>
          <w:b/>
          <w:bCs/>
          <w:sz w:val="56"/>
          <w:szCs w:val="56"/>
        </w:rPr>
      </w:pPr>
    </w:p>
    <w:p w14:paraId="43FDCEEF" w14:textId="77777777" w:rsidR="00327957" w:rsidRPr="00327957" w:rsidRDefault="00327957">
      <w:pPr>
        <w:rPr>
          <w:b/>
          <w:bCs/>
        </w:rPr>
      </w:pPr>
    </w:p>
    <w:sectPr w:rsidR="00327957" w:rsidRPr="00327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A17"/>
    <w:multiLevelType w:val="multilevel"/>
    <w:tmpl w:val="8604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47C12"/>
    <w:multiLevelType w:val="multilevel"/>
    <w:tmpl w:val="309E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A7DC6"/>
    <w:multiLevelType w:val="multilevel"/>
    <w:tmpl w:val="BC94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1903C2"/>
    <w:multiLevelType w:val="multilevel"/>
    <w:tmpl w:val="908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E3A26"/>
    <w:multiLevelType w:val="multilevel"/>
    <w:tmpl w:val="0F0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96E13"/>
    <w:multiLevelType w:val="multilevel"/>
    <w:tmpl w:val="1C0A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03610">
    <w:abstractNumId w:val="1"/>
  </w:num>
  <w:num w:numId="2" w16cid:durableId="1532304638">
    <w:abstractNumId w:val="0"/>
  </w:num>
  <w:num w:numId="3" w16cid:durableId="1390110341">
    <w:abstractNumId w:val="5"/>
  </w:num>
  <w:num w:numId="4" w16cid:durableId="430318814">
    <w:abstractNumId w:val="4"/>
  </w:num>
  <w:num w:numId="5" w16cid:durableId="947005183">
    <w:abstractNumId w:val="3"/>
  </w:num>
  <w:num w:numId="6" w16cid:durableId="1528830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957"/>
    <w:rsid w:val="000A7BCF"/>
    <w:rsid w:val="00327957"/>
    <w:rsid w:val="00935760"/>
    <w:rsid w:val="00A83BD5"/>
    <w:rsid w:val="00AF17C6"/>
    <w:rsid w:val="00BB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74C60"/>
  <w15:chartTrackingRefBased/>
  <w15:docId w15:val="{07710AA1-A1C6-4B71-90F3-FBBE2E91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957"/>
  </w:style>
  <w:style w:type="paragraph" w:styleId="Heading1">
    <w:name w:val="heading 1"/>
    <w:basedOn w:val="Normal"/>
    <w:next w:val="Normal"/>
    <w:link w:val="Heading1Char"/>
    <w:uiPriority w:val="9"/>
    <w:qFormat/>
    <w:rsid w:val="00327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7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7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7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7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957"/>
    <w:rPr>
      <w:rFonts w:eastAsiaTheme="majorEastAsia" w:cstheme="majorBidi"/>
      <w:color w:val="272727" w:themeColor="text1" w:themeTint="D8"/>
    </w:rPr>
  </w:style>
  <w:style w:type="paragraph" w:styleId="Title">
    <w:name w:val="Title"/>
    <w:basedOn w:val="Normal"/>
    <w:next w:val="Normal"/>
    <w:link w:val="TitleChar"/>
    <w:uiPriority w:val="10"/>
    <w:qFormat/>
    <w:rsid w:val="00327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957"/>
    <w:pPr>
      <w:spacing w:before="160"/>
      <w:jc w:val="center"/>
    </w:pPr>
    <w:rPr>
      <w:i/>
      <w:iCs/>
      <w:color w:val="404040" w:themeColor="text1" w:themeTint="BF"/>
    </w:rPr>
  </w:style>
  <w:style w:type="character" w:customStyle="1" w:styleId="QuoteChar">
    <w:name w:val="Quote Char"/>
    <w:basedOn w:val="DefaultParagraphFont"/>
    <w:link w:val="Quote"/>
    <w:uiPriority w:val="29"/>
    <w:rsid w:val="00327957"/>
    <w:rPr>
      <w:i/>
      <w:iCs/>
      <w:color w:val="404040" w:themeColor="text1" w:themeTint="BF"/>
    </w:rPr>
  </w:style>
  <w:style w:type="paragraph" w:styleId="ListParagraph">
    <w:name w:val="List Paragraph"/>
    <w:basedOn w:val="Normal"/>
    <w:uiPriority w:val="34"/>
    <w:qFormat/>
    <w:rsid w:val="00327957"/>
    <w:pPr>
      <w:ind w:left="720"/>
      <w:contextualSpacing/>
    </w:pPr>
  </w:style>
  <w:style w:type="character" w:styleId="IntenseEmphasis">
    <w:name w:val="Intense Emphasis"/>
    <w:basedOn w:val="DefaultParagraphFont"/>
    <w:uiPriority w:val="21"/>
    <w:qFormat/>
    <w:rsid w:val="00327957"/>
    <w:rPr>
      <w:i/>
      <w:iCs/>
      <w:color w:val="2F5496" w:themeColor="accent1" w:themeShade="BF"/>
    </w:rPr>
  </w:style>
  <w:style w:type="paragraph" w:styleId="IntenseQuote">
    <w:name w:val="Intense Quote"/>
    <w:basedOn w:val="Normal"/>
    <w:next w:val="Normal"/>
    <w:link w:val="IntenseQuoteChar"/>
    <w:uiPriority w:val="30"/>
    <w:qFormat/>
    <w:rsid w:val="00327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957"/>
    <w:rPr>
      <w:i/>
      <w:iCs/>
      <w:color w:val="2F5496" w:themeColor="accent1" w:themeShade="BF"/>
    </w:rPr>
  </w:style>
  <w:style w:type="character" w:styleId="IntenseReference">
    <w:name w:val="Intense Reference"/>
    <w:basedOn w:val="DefaultParagraphFont"/>
    <w:uiPriority w:val="32"/>
    <w:qFormat/>
    <w:rsid w:val="00327957"/>
    <w:rPr>
      <w:b/>
      <w:bCs/>
      <w:smallCaps/>
      <w:color w:val="2F5496" w:themeColor="accent1" w:themeShade="BF"/>
      <w:spacing w:val="5"/>
    </w:rPr>
  </w:style>
  <w:style w:type="character" w:styleId="Hyperlink">
    <w:name w:val="Hyperlink"/>
    <w:basedOn w:val="DefaultParagraphFont"/>
    <w:uiPriority w:val="99"/>
    <w:unhideWhenUsed/>
    <w:rsid w:val="00327957"/>
    <w:rPr>
      <w:color w:val="0563C1" w:themeColor="hyperlink"/>
      <w:u w:val="single"/>
    </w:rPr>
  </w:style>
  <w:style w:type="character" w:styleId="UnresolvedMention">
    <w:name w:val="Unresolved Mention"/>
    <w:basedOn w:val="DefaultParagraphFont"/>
    <w:uiPriority w:val="99"/>
    <w:semiHidden/>
    <w:unhideWhenUsed/>
    <w:rsid w:val="00327957"/>
    <w:rPr>
      <w:color w:val="605E5C"/>
      <w:shd w:val="clear" w:color="auto" w:fill="E1DFDD"/>
    </w:rPr>
  </w:style>
  <w:style w:type="paragraph" w:styleId="NormalWeb">
    <w:name w:val="Normal (Web)"/>
    <w:basedOn w:val="Normal"/>
    <w:uiPriority w:val="99"/>
    <w:unhideWhenUsed/>
    <w:rsid w:val="009357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0374">
      <w:bodyDiv w:val="1"/>
      <w:marLeft w:val="0"/>
      <w:marRight w:val="0"/>
      <w:marTop w:val="0"/>
      <w:marBottom w:val="0"/>
      <w:divBdr>
        <w:top w:val="none" w:sz="0" w:space="0" w:color="auto"/>
        <w:left w:val="none" w:sz="0" w:space="0" w:color="auto"/>
        <w:bottom w:val="none" w:sz="0" w:space="0" w:color="auto"/>
        <w:right w:val="none" w:sz="0" w:space="0" w:color="auto"/>
      </w:divBdr>
    </w:div>
    <w:div w:id="201944301">
      <w:bodyDiv w:val="1"/>
      <w:marLeft w:val="0"/>
      <w:marRight w:val="0"/>
      <w:marTop w:val="0"/>
      <w:marBottom w:val="0"/>
      <w:divBdr>
        <w:top w:val="none" w:sz="0" w:space="0" w:color="auto"/>
        <w:left w:val="none" w:sz="0" w:space="0" w:color="auto"/>
        <w:bottom w:val="none" w:sz="0" w:space="0" w:color="auto"/>
        <w:right w:val="none" w:sz="0" w:space="0" w:color="auto"/>
      </w:divBdr>
    </w:div>
    <w:div w:id="209852962">
      <w:bodyDiv w:val="1"/>
      <w:marLeft w:val="0"/>
      <w:marRight w:val="0"/>
      <w:marTop w:val="0"/>
      <w:marBottom w:val="0"/>
      <w:divBdr>
        <w:top w:val="none" w:sz="0" w:space="0" w:color="auto"/>
        <w:left w:val="none" w:sz="0" w:space="0" w:color="auto"/>
        <w:bottom w:val="none" w:sz="0" w:space="0" w:color="auto"/>
        <w:right w:val="none" w:sz="0" w:space="0" w:color="auto"/>
      </w:divBdr>
    </w:div>
    <w:div w:id="445545862">
      <w:bodyDiv w:val="1"/>
      <w:marLeft w:val="0"/>
      <w:marRight w:val="0"/>
      <w:marTop w:val="0"/>
      <w:marBottom w:val="0"/>
      <w:divBdr>
        <w:top w:val="none" w:sz="0" w:space="0" w:color="auto"/>
        <w:left w:val="none" w:sz="0" w:space="0" w:color="auto"/>
        <w:bottom w:val="none" w:sz="0" w:space="0" w:color="auto"/>
        <w:right w:val="none" w:sz="0" w:space="0" w:color="auto"/>
      </w:divBdr>
      <w:divsChild>
        <w:div w:id="457187162">
          <w:marLeft w:val="0"/>
          <w:marRight w:val="0"/>
          <w:marTop w:val="0"/>
          <w:marBottom w:val="0"/>
          <w:divBdr>
            <w:top w:val="none" w:sz="0" w:space="0" w:color="auto"/>
            <w:left w:val="none" w:sz="0" w:space="0" w:color="auto"/>
            <w:bottom w:val="none" w:sz="0" w:space="0" w:color="auto"/>
            <w:right w:val="none" w:sz="0" w:space="0" w:color="auto"/>
          </w:divBdr>
        </w:div>
        <w:div w:id="359431621">
          <w:marLeft w:val="0"/>
          <w:marRight w:val="0"/>
          <w:marTop w:val="0"/>
          <w:marBottom w:val="0"/>
          <w:divBdr>
            <w:top w:val="none" w:sz="0" w:space="0" w:color="auto"/>
            <w:left w:val="none" w:sz="0" w:space="0" w:color="auto"/>
            <w:bottom w:val="none" w:sz="0" w:space="0" w:color="auto"/>
            <w:right w:val="none" w:sz="0" w:space="0" w:color="auto"/>
          </w:divBdr>
          <w:divsChild>
            <w:div w:id="1335231156">
              <w:marLeft w:val="0"/>
              <w:marRight w:val="0"/>
              <w:marTop w:val="0"/>
              <w:marBottom w:val="0"/>
              <w:divBdr>
                <w:top w:val="none" w:sz="0" w:space="0" w:color="auto"/>
                <w:left w:val="none" w:sz="0" w:space="0" w:color="auto"/>
                <w:bottom w:val="none" w:sz="0" w:space="0" w:color="auto"/>
                <w:right w:val="none" w:sz="0" w:space="0" w:color="auto"/>
              </w:divBdr>
            </w:div>
            <w:div w:id="66035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28216">
      <w:bodyDiv w:val="1"/>
      <w:marLeft w:val="0"/>
      <w:marRight w:val="0"/>
      <w:marTop w:val="0"/>
      <w:marBottom w:val="0"/>
      <w:divBdr>
        <w:top w:val="none" w:sz="0" w:space="0" w:color="auto"/>
        <w:left w:val="none" w:sz="0" w:space="0" w:color="auto"/>
        <w:bottom w:val="none" w:sz="0" w:space="0" w:color="auto"/>
        <w:right w:val="none" w:sz="0" w:space="0" w:color="auto"/>
      </w:divBdr>
    </w:div>
    <w:div w:id="459225196">
      <w:bodyDiv w:val="1"/>
      <w:marLeft w:val="0"/>
      <w:marRight w:val="0"/>
      <w:marTop w:val="0"/>
      <w:marBottom w:val="0"/>
      <w:divBdr>
        <w:top w:val="none" w:sz="0" w:space="0" w:color="auto"/>
        <w:left w:val="none" w:sz="0" w:space="0" w:color="auto"/>
        <w:bottom w:val="none" w:sz="0" w:space="0" w:color="auto"/>
        <w:right w:val="none" w:sz="0" w:space="0" w:color="auto"/>
      </w:divBdr>
    </w:div>
    <w:div w:id="553203282">
      <w:bodyDiv w:val="1"/>
      <w:marLeft w:val="0"/>
      <w:marRight w:val="0"/>
      <w:marTop w:val="0"/>
      <w:marBottom w:val="0"/>
      <w:divBdr>
        <w:top w:val="none" w:sz="0" w:space="0" w:color="auto"/>
        <w:left w:val="none" w:sz="0" w:space="0" w:color="auto"/>
        <w:bottom w:val="none" w:sz="0" w:space="0" w:color="auto"/>
        <w:right w:val="none" w:sz="0" w:space="0" w:color="auto"/>
      </w:divBdr>
      <w:divsChild>
        <w:div w:id="1890263797">
          <w:marLeft w:val="0"/>
          <w:marRight w:val="0"/>
          <w:marTop w:val="0"/>
          <w:marBottom w:val="0"/>
          <w:divBdr>
            <w:top w:val="none" w:sz="0" w:space="0" w:color="auto"/>
            <w:left w:val="none" w:sz="0" w:space="0" w:color="auto"/>
            <w:bottom w:val="none" w:sz="0" w:space="0" w:color="auto"/>
            <w:right w:val="none" w:sz="0" w:space="0" w:color="auto"/>
          </w:divBdr>
        </w:div>
        <w:div w:id="1679118236">
          <w:marLeft w:val="0"/>
          <w:marRight w:val="0"/>
          <w:marTop w:val="0"/>
          <w:marBottom w:val="0"/>
          <w:divBdr>
            <w:top w:val="none" w:sz="0" w:space="0" w:color="auto"/>
            <w:left w:val="none" w:sz="0" w:space="0" w:color="auto"/>
            <w:bottom w:val="none" w:sz="0" w:space="0" w:color="auto"/>
            <w:right w:val="none" w:sz="0" w:space="0" w:color="auto"/>
          </w:divBdr>
          <w:divsChild>
            <w:div w:id="969243045">
              <w:marLeft w:val="0"/>
              <w:marRight w:val="0"/>
              <w:marTop w:val="0"/>
              <w:marBottom w:val="0"/>
              <w:divBdr>
                <w:top w:val="none" w:sz="0" w:space="0" w:color="auto"/>
                <w:left w:val="none" w:sz="0" w:space="0" w:color="auto"/>
                <w:bottom w:val="none" w:sz="0" w:space="0" w:color="auto"/>
                <w:right w:val="none" w:sz="0" w:space="0" w:color="auto"/>
              </w:divBdr>
            </w:div>
            <w:div w:id="8575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93404">
      <w:bodyDiv w:val="1"/>
      <w:marLeft w:val="0"/>
      <w:marRight w:val="0"/>
      <w:marTop w:val="0"/>
      <w:marBottom w:val="0"/>
      <w:divBdr>
        <w:top w:val="none" w:sz="0" w:space="0" w:color="auto"/>
        <w:left w:val="none" w:sz="0" w:space="0" w:color="auto"/>
        <w:bottom w:val="none" w:sz="0" w:space="0" w:color="auto"/>
        <w:right w:val="none" w:sz="0" w:space="0" w:color="auto"/>
      </w:divBdr>
    </w:div>
    <w:div w:id="691154053">
      <w:bodyDiv w:val="1"/>
      <w:marLeft w:val="0"/>
      <w:marRight w:val="0"/>
      <w:marTop w:val="0"/>
      <w:marBottom w:val="0"/>
      <w:divBdr>
        <w:top w:val="none" w:sz="0" w:space="0" w:color="auto"/>
        <w:left w:val="none" w:sz="0" w:space="0" w:color="auto"/>
        <w:bottom w:val="none" w:sz="0" w:space="0" w:color="auto"/>
        <w:right w:val="none" w:sz="0" w:space="0" w:color="auto"/>
      </w:divBdr>
    </w:div>
    <w:div w:id="748965048">
      <w:bodyDiv w:val="1"/>
      <w:marLeft w:val="0"/>
      <w:marRight w:val="0"/>
      <w:marTop w:val="0"/>
      <w:marBottom w:val="0"/>
      <w:divBdr>
        <w:top w:val="none" w:sz="0" w:space="0" w:color="auto"/>
        <w:left w:val="none" w:sz="0" w:space="0" w:color="auto"/>
        <w:bottom w:val="none" w:sz="0" w:space="0" w:color="auto"/>
        <w:right w:val="none" w:sz="0" w:space="0" w:color="auto"/>
      </w:divBdr>
      <w:divsChild>
        <w:div w:id="1787192958">
          <w:marLeft w:val="0"/>
          <w:marRight w:val="0"/>
          <w:marTop w:val="0"/>
          <w:marBottom w:val="0"/>
          <w:divBdr>
            <w:top w:val="none" w:sz="0" w:space="0" w:color="auto"/>
            <w:left w:val="none" w:sz="0" w:space="0" w:color="auto"/>
            <w:bottom w:val="none" w:sz="0" w:space="0" w:color="auto"/>
            <w:right w:val="none" w:sz="0" w:space="0" w:color="auto"/>
          </w:divBdr>
        </w:div>
        <w:div w:id="166798780">
          <w:marLeft w:val="0"/>
          <w:marRight w:val="0"/>
          <w:marTop w:val="0"/>
          <w:marBottom w:val="0"/>
          <w:divBdr>
            <w:top w:val="none" w:sz="0" w:space="0" w:color="auto"/>
            <w:left w:val="none" w:sz="0" w:space="0" w:color="auto"/>
            <w:bottom w:val="none" w:sz="0" w:space="0" w:color="auto"/>
            <w:right w:val="none" w:sz="0" w:space="0" w:color="auto"/>
          </w:divBdr>
          <w:divsChild>
            <w:div w:id="1862013961">
              <w:marLeft w:val="0"/>
              <w:marRight w:val="0"/>
              <w:marTop w:val="0"/>
              <w:marBottom w:val="0"/>
              <w:divBdr>
                <w:top w:val="none" w:sz="0" w:space="0" w:color="auto"/>
                <w:left w:val="none" w:sz="0" w:space="0" w:color="auto"/>
                <w:bottom w:val="none" w:sz="0" w:space="0" w:color="auto"/>
                <w:right w:val="none" w:sz="0" w:space="0" w:color="auto"/>
              </w:divBdr>
            </w:div>
            <w:div w:id="6620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56340">
      <w:bodyDiv w:val="1"/>
      <w:marLeft w:val="0"/>
      <w:marRight w:val="0"/>
      <w:marTop w:val="0"/>
      <w:marBottom w:val="0"/>
      <w:divBdr>
        <w:top w:val="none" w:sz="0" w:space="0" w:color="auto"/>
        <w:left w:val="none" w:sz="0" w:space="0" w:color="auto"/>
        <w:bottom w:val="none" w:sz="0" w:space="0" w:color="auto"/>
        <w:right w:val="none" w:sz="0" w:space="0" w:color="auto"/>
      </w:divBdr>
    </w:div>
    <w:div w:id="1262759218">
      <w:bodyDiv w:val="1"/>
      <w:marLeft w:val="0"/>
      <w:marRight w:val="0"/>
      <w:marTop w:val="0"/>
      <w:marBottom w:val="0"/>
      <w:divBdr>
        <w:top w:val="none" w:sz="0" w:space="0" w:color="auto"/>
        <w:left w:val="none" w:sz="0" w:space="0" w:color="auto"/>
        <w:bottom w:val="none" w:sz="0" w:space="0" w:color="auto"/>
        <w:right w:val="none" w:sz="0" w:space="0" w:color="auto"/>
      </w:divBdr>
    </w:div>
    <w:div w:id="1434204684">
      <w:bodyDiv w:val="1"/>
      <w:marLeft w:val="0"/>
      <w:marRight w:val="0"/>
      <w:marTop w:val="0"/>
      <w:marBottom w:val="0"/>
      <w:divBdr>
        <w:top w:val="none" w:sz="0" w:space="0" w:color="auto"/>
        <w:left w:val="none" w:sz="0" w:space="0" w:color="auto"/>
        <w:bottom w:val="none" w:sz="0" w:space="0" w:color="auto"/>
        <w:right w:val="none" w:sz="0" w:space="0" w:color="auto"/>
      </w:divBdr>
    </w:div>
    <w:div w:id="1789005065">
      <w:bodyDiv w:val="1"/>
      <w:marLeft w:val="0"/>
      <w:marRight w:val="0"/>
      <w:marTop w:val="0"/>
      <w:marBottom w:val="0"/>
      <w:divBdr>
        <w:top w:val="none" w:sz="0" w:space="0" w:color="auto"/>
        <w:left w:val="none" w:sz="0" w:space="0" w:color="auto"/>
        <w:bottom w:val="none" w:sz="0" w:space="0" w:color="auto"/>
        <w:right w:val="none" w:sz="0" w:space="0" w:color="auto"/>
      </w:divBdr>
      <w:divsChild>
        <w:div w:id="842941156">
          <w:marLeft w:val="0"/>
          <w:marRight w:val="0"/>
          <w:marTop w:val="0"/>
          <w:marBottom w:val="0"/>
          <w:divBdr>
            <w:top w:val="none" w:sz="0" w:space="0" w:color="auto"/>
            <w:left w:val="none" w:sz="0" w:space="0" w:color="auto"/>
            <w:bottom w:val="none" w:sz="0" w:space="0" w:color="auto"/>
            <w:right w:val="none" w:sz="0" w:space="0" w:color="auto"/>
          </w:divBdr>
        </w:div>
        <w:div w:id="115877777">
          <w:marLeft w:val="0"/>
          <w:marRight w:val="0"/>
          <w:marTop w:val="0"/>
          <w:marBottom w:val="0"/>
          <w:divBdr>
            <w:top w:val="none" w:sz="0" w:space="0" w:color="auto"/>
            <w:left w:val="none" w:sz="0" w:space="0" w:color="auto"/>
            <w:bottom w:val="none" w:sz="0" w:space="0" w:color="auto"/>
            <w:right w:val="none" w:sz="0" w:space="0" w:color="auto"/>
          </w:divBdr>
          <w:divsChild>
            <w:div w:id="848104460">
              <w:marLeft w:val="0"/>
              <w:marRight w:val="0"/>
              <w:marTop w:val="0"/>
              <w:marBottom w:val="0"/>
              <w:divBdr>
                <w:top w:val="none" w:sz="0" w:space="0" w:color="auto"/>
                <w:left w:val="none" w:sz="0" w:space="0" w:color="auto"/>
                <w:bottom w:val="none" w:sz="0" w:space="0" w:color="auto"/>
                <w:right w:val="none" w:sz="0" w:space="0" w:color="auto"/>
              </w:divBdr>
            </w:div>
            <w:div w:id="22703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71819">
      <w:bodyDiv w:val="1"/>
      <w:marLeft w:val="0"/>
      <w:marRight w:val="0"/>
      <w:marTop w:val="0"/>
      <w:marBottom w:val="0"/>
      <w:divBdr>
        <w:top w:val="none" w:sz="0" w:space="0" w:color="auto"/>
        <w:left w:val="none" w:sz="0" w:space="0" w:color="auto"/>
        <w:bottom w:val="none" w:sz="0" w:space="0" w:color="auto"/>
        <w:right w:val="none" w:sz="0" w:space="0" w:color="auto"/>
      </w:divBdr>
    </w:div>
    <w:div w:id="1911620615">
      <w:bodyDiv w:val="1"/>
      <w:marLeft w:val="0"/>
      <w:marRight w:val="0"/>
      <w:marTop w:val="0"/>
      <w:marBottom w:val="0"/>
      <w:divBdr>
        <w:top w:val="none" w:sz="0" w:space="0" w:color="auto"/>
        <w:left w:val="none" w:sz="0" w:space="0" w:color="auto"/>
        <w:bottom w:val="none" w:sz="0" w:space="0" w:color="auto"/>
        <w:right w:val="none" w:sz="0" w:space="0" w:color="auto"/>
      </w:divBdr>
    </w:div>
    <w:div w:id="194009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MAC" TargetMode="External"/><Relationship Id="rId13" Type="http://schemas.openxmlformats.org/officeDocument/2006/relationships/image" Target="media/image2.jpeg"/><Relationship Id="rId18" Type="http://schemas.openxmlformats.org/officeDocument/2006/relationships/hyperlink" Target="https://en.wikipedia.org/wiki/Doi_(identifier)" TargetMode="External"/><Relationship Id="rId3" Type="http://schemas.openxmlformats.org/officeDocument/2006/relationships/settings" Target="settings.xml"/><Relationship Id="rId21" Type="http://schemas.openxmlformats.org/officeDocument/2006/relationships/hyperlink" Target="https://search.worldcat.org/issn/0025-1909" TargetMode="External"/><Relationship Id="rId7" Type="http://schemas.openxmlformats.org/officeDocument/2006/relationships/hyperlink" Target="https://en.wikipedia.org/wiki/MD5" TargetMode="External"/><Relationship Id="rId12" Type="http://schemas.openxmlformats.org/officeDocument/2006/relationships/hyperlink" Target="https://www.strac.io/blog/data-masking-definition-examples" TargetMode="External"/><Relationship Id="rId17" Type="http://schemas.openxmlformats.org/officeDocument/2006/relationships/hyperlink" Target="https://doi.org/10.1287/mnsc.1050.0503" TargetMode="External"/><Relationship Id="rId2" Type="http://schemas.openxmlformats.org/officeDocument/2006/relationships/styles" Target="styles.xml"/><Relationship Id="rId16" Type="http://schemas.openxmlformats.org/officeDocument/2006/relationships/hyperlink" Target="https://en.wikipedia.org/wiki/Data_masking" TargetMode="External"/><Relationship Id="rId20" Type="http://schemas.openxmlformats.org/officeDocument/2006/relationships/hyperlink" Target="https://en.wikipedia.org/wiki/ISSN_(identifier)" TargetMode="External"/><Relationship Id="rId1" Type="http://schemas.openxmlformats.org/officeDocument/2006/relationships/numbering" Target="numbering.xml"/><Relationship Id="rId6" Type="http://schemas.openxmlformats.org/officeDocument/2006/relationships/hyperlink" Target="https://en.wikipedia.org/wiki/BLAKE_(hash_function)" TargetMode="Externa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hyperlink" Target="https://en.wikipedia.org/wiki/SHA-2" TargetMode="External"/><Relationship Id="rId15" Type="http://schemas.openxmlformats.org/officeDocument/2006/relationships/hyperlink" Target="https://en.wikipedia.org/wiki/Data_masking" TargetMode="External"/><Relationship Id="rId23" Type="http://schemas.openxmlformats.org/officeDocument/2006/relationships/fontTable" Target="fontTable.xml"/><Relationship Id="rId10" Type="http://schemas.openxmlformats.org/officeDocument/2006/relationships/hyperlink" Target="https://www.tuple.nl/en/knowledge-base/hashing" TargetMode="External"/><Relationship Id="rId19" Type="http://schemas.openxmlformats.org/officeDocument/2006/relationships/hyperlink" Target="https://doi.org/10.1287%2Fmnsc.1050.0503" TargetMode="External"/><Relationship Id="rId4" Type="http://schemas.openxmlformats.org/officeDocument/2006/relationships/webSettings" Target="webSettings.xml"/><Relationship Id="rId9" Type="http://schemas.openxmlformats.org/officeDocument/2006/relationships/hyperlink" Target="https://polymesh.network/blog/introducing-symmetric-ciphers" TargetMode="External"/><Relationship Id="rId14" Type="http://schemas.openxmlformats.org/officeDocument/2006/relationships/hyperlink" Target="https://www.techtarget.com/searchsecurity/definition/data-masking" TargetMode="External"/><Relationship Id="rId22" Type="http://schemas.openxmlformats.org/officeDocument/2006/relationships/hyperlink" Target="http://www.freepatentsonline.com/786495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2025-04-15T10:39:00Z</dcterms:created>
  <dcterms:modified xsi:type="dcterms:W3CDTF">2025-04-15T12:12:00Z</dcterms:modified>
</cp:coreProperties>
</file>