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="360" w:lineRule="auto"/>
        <w:jc w:val="center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ԱՐՁԱՆԱԳՐՈՒԹՅՈՒՆ №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="360" w:lineRule="auto"/>
        <w:jc w:val="center"/>
        <w:rPr>
          <w:rFonts w:ascii="Arial" w:cs="Arial" w:eastAsia="Arial" w:hAnsi="Arial"/>
          <w:i w:val="0"/>
          <w:sz w:val="26"/>
          <w:szCs w:val="26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Երևանի պետական համալսարանում գործող ֆիզիկամաթեմատիկական գիտությունների գիտական աստիճան շնորհող 050 մասնագիտական խորհրդի 202</w:t>
          </w:r>
        </w:sdtContent>
      </w:sdt>
      <w:r w:rsidDel="00000000" w:rsidR="00000000" w:rsidRPr="00000000">
        <w:rPr>
          <w:rFonts w:ascii="Arial" w:cs="Arial" w:eastAsia="Arial" w:hAnsi="Arial"/>
          <w:i w:val="1"/>
          <w:sz w:val="26"/>
          <w:szCs w:val="26"/>
          <w:rtl w:val="0"/>
        </w:rPr>
        <w:t xml:space="preserve">5</w:t>
      </w:r>
      <w:sdt>
        <w:sdtPr>
          <w:tag w:val="goog_rdk_2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թ. հունիսի </w:t>
          </w:r>
        </w:sdtContent>
      </w:sdt>
      <w:r w:rsidDel="00000000" w:rsidR="00000000" w:rsidRPr="00000000">
        <w:rPr>
          <w:rFonts w:ascii="Arial" w:cs="Arial" w:eastAsia="Arial" w:hAnsi="Arial"/>
          <w:i w:val="1"/>
          <w:sz w:val="26"/>
          <w:szCs w:val="26"/>
          <w:rtl w:val="0"/>
        </w:rPr>
        <w:t xml:space="preserve">2</w:t>
      </w:r>
      <w:sdt>
        <w:sdtPr>
          <w:tag w:val="goog_rdk_3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–ի նիստի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4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Օրակարգ</w:t>
          </w:r>
        </w:sdtContent>
      </w:sdt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</w:t>
          </w:r>
        </w:sdtContent>
      </w:sdt>
      <w:sdt>
        <w:sdtPr>
          <w:tag w:val="goog_rdk_6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Լևոն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7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Նորայրի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8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Մուրադյանի</w:t>
          </w:r>
        </w:sdtContent>
      </w:sdt>
      <w:sdt>
        <w:sdtPr>
          <w:tag w:val="goog_rdk_9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 «Գրաֆների միջակայ</w:t>
          </w:r>
        </w:sdtContent>
      </w:sdt>
      <w:sdt>
        <w:sdtPr>
          <w:tag w:val="goog_rdk_10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քային կողային ներկումների մասին</w:t>
          </w:r>
        </w:sdtContent>
      </w:sdt>
      <w:sdt>
        <w:sdtPr>
          <w:tag w:val="goog_rdk_11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» թեկնածուական ատենախոսության պաշտպանությունը:</w:t>
          </w:r>
        </w:sdtContent>
      </w:sdt>
    </w:p>
    <w:p w:rsidR="00000000" w:rsidDel="00000000" w:rsidP="00000000" w:rsidRDefault="00000000" w:rsidRPr="00000000" w14:paraId="00000004">
      <w:pPr>
        <w:spacing w:line="360" w:lineRule="auto"/>
        <w:ind w:firstLine="397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Ներկա էին մասնագիտական խորհրդի 8 անդամներ`</w:t>
          </w:r>
        </w:sdtContent>
      </w:sdt>
    </w:p>
    <w:tbl>
      <w:tblPr>
        <w:tblStyle w:val="Table1"/>
        <w:tblW w:w="8768.0" w:type="dxa"/>
        <w:jc w:val="left"/>
        <w:tblInd w:w="232.0" w:type="dxa"/>
        <w:tblLayout w:type="fixed"/>
        <w:tblLook w:val="0000"/>
      </w:tblPr>
      <w:tblGrid>
        <w:gridCol w:w="3818"/>
        <w:gridCol w:w="3510"/>
        <w:gridCol w:w="1440"/>
        <w:tblGridChange w:id="0">
          <w:tblGrid>
            <w:gridCol w:w="3818"/>
            <w:gridCol w:w="3510"/>
            <w:gridCol w:w="144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spacing w:line="360" w:lineRule="auto"/>
              <w:ind w:left="360" w:hanging="72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Գևորգյան Գեղամ</w:t>
                </w:r>
              </w:sdtContent>
            </w:sdt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line="360" w:lineRule="auto"/>
              <w:ind w:left="360" w:hanging="72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Ավետիսյան Կարեն</w:t>
                </w:r>
              </w:sdtContent>
            </w:sdt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line="360" w:lineRule="auto"/>
              <w:ind w:left="360" w:hanging="72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Չուբարյան Անահիտ</w:t>
                </w:r>
              </w:sdtContent>
            </w:sdt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line="360" w:lineRule="auto"/>
              <w:ind w:left="360" w:hanging="72"/>
              <w:rPr>
                <w:rFonts w:ascii="Merriweather" w:cs="Merriweather" w:eastAsia="Merriweather" w:hAnsi="Merriweather"/>
                <w:sz w:val="26"/>
                <w:szCs w:val="26"/>
                <w:vertAlign w:val="baseline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color w:val="000000"/>
                    <w:sz w:val="26"/>
                    <w:szCs w:val="26"/>
                    <w:vertAlign w:val="baseline"/>
                    <w:rtl w:val="0"/>
                  </w:rPr>
                  <w:t xml:space="preserve">Մովսիսյան Յուրի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spacing w:line="360" w:lineRule="auto"/>
              <w:ind w:left="360" w:hanging="72"/>
              <w:rPr>
                <w:rFonts w:ascii="Merriweather" w:cs="Merriweather" w:eastAsia="Merriweather" w:hAnsi="Merriweather"/>
                <w:sz w:val="26"/>
                <w:szCs w:val="26"/>
                <w:vertAlign w:val="baseline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color w:val="000000"/>
                    <w:sz w:val="26"/>
                    <w:szCs w:val="26"/>
                    <w:vertAlign w:val="baseline"/>
                    <w:rtl w:val="0"/>
                  </w:rPr>
                  <w:t xml:space="preserve">Պողոսյան Էդուարդ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line="360" w:lineRule="auto"/>
              <w:ind w:left="360" w:hanging="72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rtl w:val="0"/>
                  </w:rPr>
                  <w:t xml:space="preserve">Միքայելյան Վահագն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line="360" w:lineRule="auto"/>
              <w:ind w:left="360" w:hanging="72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Քամալյան Ռաֆայել</w:t>
                </w:r>
              </w:sdtContent>
            </w:sdt>
          </w:p>
          <w:p w:rsidR="00000000" w:rsidDel="00000000" w:rsidP="00000000" w:rsidRDefault="00000000" w:rsidRPr="00000000" w14:paraId="0000000C">
            <w:pPr>
              <w:numPr>
                <w:ilvl w:val="0"/>
                <w:numId w:val="1"/>
              </w:numPr>
              <w:spacing w:line="360" w:lineRule="auto"/>
              <w:ind w:left="360" w:hanging="72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rtl w:val="0"/>
                  </w:rPr>
                  <w:t xml:space="preserve">Պետրոսյան </w:t>
                </w:r>
              </w:sdtContent>
            </w:sdt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Պետրոս</w:t>
                </w:r>
              </w:sdtContent>
            </w:sdt>
          </w:p>
        </w:tc>
        <w:tc>
          <w:tcPr>
            <w:vAlign w:val="top"/>
          </w:tcPr>
          <w:p w:rsidR="00000000" w:rsidDel="00000000" w:rsidP="00000000" w:rsidRDefault="00000000" w:rsidRPr="00000000" w14:paraId="0000000D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ֆիզ. մաթ. գիտ. դոկտոր</w:t>
                </w:r>
              </w:sdtContent>
            </w:sdt>
          </w:p>
          <w:p w:rsidR="00000000" w:rsidDel="00000000" w:rsidP="00000000" w:rsidRDefault="00000000" w:rsidRPr="00000000" w14:paraId="0000000E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ֆիզ. մաթ. գիտ. դոկտոր</w:t>
                </w:r>
              </w:sdtContent>
            </w:sdt>
          </w:p>
          <w:p w:rsidR="00000000" w:rsidDel="00000000" w:rsidP="00000000" w:rsidRDefault="00000000" w:rsidRPr="00000000" w14:paraId="0000000F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ֆիզ. մաթ. գիտ. դոկտոր</w:t>
                </w:r>
              </w:sdtContent>
            </w:sdt>
          </w:p>
          <w:p w:rsidR="00000000" w:rsidDel="00000000" w:rsidP="00000000" w:rsidRDefault="00000000" w:rsidRPr="00000000" w14:paraId="00000010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ֆիզ. մաթ. գիտ. դոկտոր</w:t>
                </w:r>
              </w:sdtContent>
            </w:sdt>
          </w:p>
          <w:p w:rsidR="00000000" w:rsidDel="00000000" w:rsidP="00000000" w:rsidRDefault="00000000" w:rsidRPr="00000000" w14:paraId="00000011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ֆիզ. մաթ. գիտ. դոկտոր</w:t>
                </w:r>
              </w:sdtContent>
            </w:sdt>
          </w:p>
          <w:p w:rsidR="00000000" w:rsidDel="00000000" w:rsidP="00000000" w:rsidRDefault="00000000" w:rsidRPr="00000000" w14:paraId="00000012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ֆիզ. մաթ. գիտ. դոկտոր</w:t>
                </w:r>
              </w:sdtContent>
            </w:sdt>
          </w:p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ֆիզ. մաթ. գիտ. դոկտոր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 </w:t>
            </w: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ֆիզ. մաթ. գիտ.թեկնածու</w:t>
                </w:r>
              </w:sdtContent>
            </w:sdt>
          </w:p>
        </w:tc>
        <w:tc>
          <w:tcPr>
            <w:vAlign w:val="top"/>
          </w:tcPr>
          <w:p w:rsidR="00000000" w:rsidDel="00000000" w:rsidP="00000000" w:rsidRDefault="00000000" w:rsidRPr="00000000" w14:paraId="00000014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Ա.01.01</w:t>
                </w:r>
              </w:sdtContent>
            </w:sdt>
          </w:p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Ա.01.01</w:t>
                </w:r>
              </w:sdtContent>
            </w:sdt>
          </w:p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Ա.01.09</w:t>
                </w:r>
              </w:sdtContent>
            </w:sdt>
          </w:p>
          <w:p w:rsidR="00000000" w:rsidDel="00000000" w:rsidP="00000000" w:rsidRDefault="00000000" w:rsidRPr="00000000" w14:paraId="00000017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Ա.01.0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Ա.01.09</w:t>
                </w:r>
              </w:sdtContent>
            </w:sdt>
          </w:p>
          <w:p w:rsidR="00000000" w:rsidDel="00000000" w:rsidP="00000000" w:rsidRDefault="00000000" w:rsidRPr="00000000" w14:paraId="00000019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rtl w:val="0"/>
                  </w:rPr>
                  <w:t xml:space="preserve">Ա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01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vertAlign w:val="baseline"/>
                <w:rtl w:val="0"/>
              </w:rPr>
              <w:t xml:space="preserve">.0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Ա.01.09</w:t>
                </w:r>
              </w:sdtContent>
            </w:sdt>
          </w:p>
          <w:p w:rsidR="00000000" w:rsidDel="00000000" w:rsidP="00000000" w:rsidRDefault="00000000" w:rsidRPr="00000000" w14:paraId="0000001B">
            <w:pPr>
              <w:spacing w:line="360" w:lineRule="auto"/>
              <w:rPr>
                <w:rFonts w:ascii="Arial" w:cs="Arial" w:eastAsia="Arial" w:hAnsi="Arial"/>
                <w:sz w:val="26"/>
                <w:szCs w:val="26"/>
                <w:vertAlign w:val="baseline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sz w:val="26"/>
                    <w:szCs w:val="26"/>
                    <w:vertAlign w:val="baseline"/>
                    <w:rtl w:val="0"/>
                  </w:rPr>
                  <w:t xml:space="preserve">Ա.01.09</w:t>
                </w:r>
              </w:sdtContent>
            </w:sdt>
          </w:p>
        </w:tc>
      </w:tr>
    </w:tbl>
    <w:p w:rsidR="00000000" w:rsidDel="00000000" w:rsidP="00000000" w:rsidRDefault="00000000" w:rsidRPr="00000000" w14:paraId="0000001C">
      <w:pPr>
        <w:spacing w:before="40"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38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Խորհրդի նախագահ Գեղամ Գևորգյանը տեղեկացրեց, որ այօրվա նիստում </w:t>
          </w:r>
        </w:sdtContent>
      </w:sdt>
      <w:sdt>
        <w:sdtPr>
          <w:tag w:val="goog_rdk_39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Լևոն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40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Նորայրի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41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Մուրադյանը</w:t>
          </w:r>
        </w:sdtContent>
      </w:sdt>
      <w:sdt>
        <w:sdtPr>
          <w:tag w:val="goog_rdk_42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 պատրաստվում է պաշտպանել «</w:t>
          </w:r>
        </w:sdtContent>
      </w:sdt>
      <w:sdt>
        <w:sdtPr>
          <w:tag w:val="goog_rdk_43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Գրաֆների միջակայքային կողային ներկումների մասին</w:t>
          </w:r>
        </w:sdtContent>
      </w:sdt>
      <w:sdt>
        <w:sdtPr>
          <w:tag w:val="goog_rdk_44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» վերնագրով ատենախոսությունը «Մաթեմատիկական կիբեռնետիկա և մաթեմատիկական տրամաբանություն» մասնագիտությամբ։ </w:t>
          </w:r>
        </w:sdtContent>
      </w:sdt>
    </w:p>
    <w:p w:rsidR="00000000" w:rsidDel="00000000" w:rsidP="00000000" w:rsidRDefault="00000000" w:rsidRPr="00000000" w14:paraId="0000001D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45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Գիտական ղեկավարն է ֆիզ. մաթ. գիտ. </w:t>
          </w:r>
        </w:sdtContent>
      </w:sdt>
      <w:sdt>
        <w:sdtPr>
          <w:tag w:val="goog_rdk_46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թեկնածու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, </w:t>
      </w:r>
      <w:sdt>
        <w:sdtPr>
          <w:tag w:val="goog_rdk_47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դոցենտ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48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Պետրոս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49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Պետրոսյանը։</w:t>
          </w:r>
        </w:sdtContent>
      </w:sdt>
      <w:sdt>
        <w:sdtPr>
          <w:tag w:val="goog_rdk_50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 Պաշտոնական ընդդիմախոսներն են ֆիզ. մաթ. գիտ. դոկտոր, </w:t>
          </w:r>
        </w:sdtContent>
      </w:sdt>
      <w:sdt>
        <w:sdtPr>
          <w:tag w:val="goog_rdk_51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Ռաֆայել Քամալյանը</w:t>
          </w:r>
        </w:sdtContent>
      </w:sdt>
      <w:sdt>
        <w:sdtPr>
          <w:tag w:val="goog_rdk_52"/>
        </w:sdtPr>
        <w:sdtContent>
          <w:r w:rsidDel="00000000" w:rsidR="00000000" w:rsidRPr="00000000">
            <w:rPr>
              <w:rFonts w:ascii="Tahoma" w:cs="Tahoma" w:eastAsia="Tahoma" w:hAnsi="Tahoma"/>
              <w:color w:val="000000"/>
              <w:sz w:val="26"/>
              <w:szCs w:val="26"/>
              <w:vertAlign w:val="baseline"/>
              <w:rtl w:val="0"/>
            </w:rPr>
            <w:t xml:space="preserve"> և </w:t>
          </w:r>
        </w:sdtContent>
      </w:sdt>
      <w:sdt>
        <w:sdtPr>
          <w:tag w:val="goog_rdk_53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ֆիզ. մաթ. գիտ. թեկնածու </w:t>
          </w:r>
        </w:sdtContent>
      </w:sdt>
      <w:sdt>
        <w:sdtPr>
          <w:tag w:val="goog_rdk_54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Հրանտ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55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Խաչատրյանը</w:t>
          </w:r>
        </w:sdtContent>
      </w:sdt>
      <w:sdt>
        <w:sdtPr>
          <w:tag w:val="goog_rdk_56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։ Առաջատար կազմակերպությունն է Հայ-Ռուսական (Սլավոնական) համալսարանը:</w:t>
          </w:r>
        </w:sdtContent>
      </w:sdt>
    </w:p>
    <w:p w:rsidR="00000000" w:rsidDel="00000000" w:rsidP="00000000" w:rsidRDefault="00000000" w:rsidRPr="00000000" w14:paraId="0000001E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57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Նախագահող</w:t>
          </w:r>
        </w:sdtContent>
      </w:sdt>
      <w:sdt>
        <w:sdtPr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Ձայնը տրվում է գիտական քարտուղար Կարեն Ավետիսյանին:</w:t>
          </w:r>
        </w:sdtContent>
      </w:sdt>
    </w:p>
    <w:p w:rsidR="00000000" w:rsidDel="00000000" w:rsidP="00000000" w:rsidRDefault="00000000" w:rsidRPr="00000000" w14:paraId="0000001F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59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Գիտական քարտուղարը ներկաներին ծանոթացնում է հայցորդի կողմից ներկայացված փաստաթղթերին և հայտնում, որ բոլոր փաստաթղթերը բավարարում են սահմանված պահանջներին:</w:t>
          </w:r>
        </w:sdtContent>
      </w:sdt>
    </w:p>
    <w:p w:rsidR="00000000" w:rsidDel="00000000" w:rsidP="00000000" w:rsidRDefault="00000000" w:rsidRPr="00000000" w14:paraId="00000020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60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Նախագահող</w:t>
          </w:r>
        </w:sdtContent>
      </w:sdt>
      <w:sdt>
        <w:sdtPr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Կա՞ն հարցեր գիտական քարտուղարին:</w:t>
          </w:r>
        </w:sdtContent>
      </w:sdt>
    </w:p>
    <w:p w:rsidR="00000000" w:rsidDel="00000000" w:rsidP="00000000" w:rsidRDefault="00000000" w:rsidRPr="00000000" w14:paraId="00000021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62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Հարցեր չկան:</w:t>
          </w:r>
        </w:sdtContent>
      </w:sdt>
    </w:p>
    <w:p w:rsidR="00000000" w:rsidDel="00000000" w:rsidP="00000000" w:rsidRDefault="00000000" w:rsidRPr="00000000" w14:paraId="00000022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63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Նախագահող</w:t>
          </w:r>
        </w:sdtContent>
      </w:sdt>
      <w:sdt>
        <w:sdtPr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Ձայնը տրվում է հայցորդին:</w:t>
          </w:r>
        </w:sdtContent>
      </w:sdt>
    </w:p>
    <w:p w:rsidR="00000000" w:rsidDel="00000000" w:rsidP="00000000" w:rsidRDefault="00000000" w:rsidRPr="00000000" w14:paraId="00000023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65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Հայցորդը ներկայացնում է ատենախոսության հիմնական արդյունքները (սեղմագիրը կցվում է):</w:t>
          </w:r>
        </w:sdtContent>
      </w:sdt>
    </w:p>
    <w:p w:rsidR="00000000" w:rsidDel="00000000" w:rsidP="00000000" w:rsidRDefault="00000000" w:rsidRPr="00000000" w14:paraId="00000024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66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Նախագահող</w:t>
          </w:r>
        </w:sdtContent>
      </w:sdt>
      <w:sdt>
        <w:sdtPr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Կա՞ն հարցեր հայցորդին:</w:t>
          </w:r>
        </w:sdtContent>
      </w:sdt>
    </w:p>
    <w:p w:rsidR="00000000" w:rsidDel="00000000" w:rsidP="00000000" w:rsidRDefault="00000000" w:rsidRPr="00000000" w14:paraId="00000025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68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Հարց է տալիս ֆիզ. մաթ. գիտ. </w:t>
          </w:r>
        </w:sdtContent>
      </w:sdt>
      <w:sdt>
        <w:sdtPr>
          <w:tag w:val="goog_rdk_69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դոկտոր</w:t>
          </w:r>
        </w:sdtContent>
      </w:sdt>
      <w:sdt>
        <w:sdtPr>
          <w:tag w:val="goog_rdk_70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 Յուրի Մովսիսյանը.</w:t>
          </w:r>
        </w:sdtContent>
      </w:sdt>
    </w:p>
    <w:p w:rsidR="00000000" w:rsidDel="00000000" w:rsidP="00000000" w:rsidRDefault="00000000" w:rsidRPr="00000000" w14:paraId="00000026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− </w:t>
            <w:tab/>
            <w:t xml:space="preserve">Կարո</w:t>
          </w:r>
        </w:sdtContent>
      </w:sdt>
      <w:sdt>
        <w:sdtPr>
          <w:tag w:val="goog_rdk_72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՞</w:t>
          </w:r>
        </w:sdtContent>
      </w:sdt>
      <w:sdt>
        <w:sdtPr>
          <w:tag w:val="goog_rdk_73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ղ ենք ասել, որ Վիզինգ</w:t>
          </w:r>
        </w:sdtContent>
      </w:sdt>
      <w:sdt>
        <w:sdtPr>
          <w:tag w:val="goog_rdk_74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ի արդյունքը բարելավվել է ինչ-որ դեպքերի համար։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75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Հայցորդ</w:t>
          </w:r>
        </w:sdtContent>
      </w:sdt>
      <w:sdt>
        <w:sdtPr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Վ</w:t>
          </w:r>
        </w:sdtContent>
      </w:sdt>
      <w:sdt>
        <w:sdtPr>
          <w:tag w:val="goog_rdk_77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իզինգի արդյունքը ձևակերպվել է որպես այսպիսի խնդիրների սկզբնաղբյուր, իսկ Վիզինգի թեորեմի </w:t>
          </w:r>
        </w:sdtContent>
      </w:sdt>
      <m:oMath>
        <m:r>
          <m:t>χ</m:t>
        </m:r>
        <m:r>
          <w:rPr>
            <w:rFonts w:ascii="Arial" w:cs="Arial" w:eastAsia="Arial" w:hAnsi="Arial"/>
            <w:sz w:val="26"/>
            <w:szCs w:val="26"/>
          </w:rPr>
          <m:t xml:space="preserve">'(G)</m:t>
        </m:r>
      </m:oMath>
      <w:sdt>
        <w:sdtPr>
          <w:tag w:val="goog_rdk_78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-ի հետ կապված արդյունքեր աշխատանքում չեն ստացվել։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79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Նախագահող</w:t>
          </w:r>
        </w:sdtContent>
      </w:sdt>
      <w:sdt>
        <w:sdtPr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Կա՞ն այլ հարցեր հայցորդին:</w:t>
          </w:r>
        </w:sdtContent>
      </w:sdt>
    </w:p>
    <w:p w:rsidR="00000000" w:rsidDel="00000000" w:rsidP="00000000" w:rsidRDefault="00000000" w:rsidRPr="00000000" w14:paraId="00000029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81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Հարցեր չկան:</w:t>
          </w:r>
        </w:sdtContent>
      </w:sdt>
    </w:p>
    <w:p w:rsidR="00000000" w:rsidDel="00000000" w:rsidP="00000000" w:rsidRDefault="00000000" w:rsidRPr="00000000" w14:paraId="0000002A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</w:rPr>
      </w:pPr>
      <w:sdt>
        <w:sdtPr>
          <w:tag w:val="goog_rdk_82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Նախագահող</w:t>
          </w:r>
        </w:sdtContent>
      </w:sdt>
      <w:sdt>
        <w:sdtPr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</w:t>
          </w:r>
        </w:sdtContent>
      </w:sdt>
      <w:sdt>
        <w:sdtPr>
          <w:tag w:val="goog_rdk_84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Նշեցիք, որ Թեորեմ 3.3.2-ը առաջարկվել է որպես ծրագրավորման օլիմպիադայի խնդիր։ Արդյո՞ք այդ խնդիրը առաջարկել եք ձեր արդյունքը ստանալուց հետո։</w:t>
          </w:r>
        </w:sdtContent>
      </w:sdt>
    </w:p>
    <w:p w:rsidR="00000000" w:rsidDel="00000000" w:rsidP="00000000" w:rsidRDefault="00000000" w:rsidRPr="00000000" w14:paraId="0000002B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85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rtl w:val="0"/>
            </w:rPr>
            <w:t xml:space="preserve">Հայցորդ</w:t>
          </w:r>
        </w:sdtContent>
      </w:sdt>
      <w:sdt>
        <w:sdtPr>
          <w:tag w:val="goog_rdk_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 − Այո, ես օլիմպիադայի հանձնաժողովի կազմից էի, և այդ խնդիրը առաջարկվել էր իմ կողմից։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87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Ձայնը տրվում է գիտական ղեկավար, ֆիզ. մաթ. գիտ. </w:t>
          </w:r>
        </w:sdtContent>
      </w:sdt>
      <w:sdt>
        <w:sdtPr>
          <w:tag w:val="goog_rdk_88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թեկնածու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, </w:t>
      </w:r>
      <w:sdt>
        <w:sdtPr>
          <w:tag w:val="goog_rdk_89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դոցենտ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90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Պետրոս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91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Պետրոսյանին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2D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92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Ելույթ է ունենում </w:t>
          </w:r>
        </w:sdtContent>
      </w:sdt>
      <w:sdt>
        <w:sdtPr>
          <w:tag w:val="goog_rdk_93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Պետրոս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94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Պետրոսյանը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2E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95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Նախագահող</w:t>
          </w:r>
        </w:sdtContent>
      </w:sdt>
      <w:sdt>
        <w:sdtPr>
          <w:tag w:val="goog_rdk_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Ատենախոսության թեման հաստատած կազմակերպության եզրակացությունը և առաջատար կազմակերպության կարծիքը հրապարակելու համար ձայնը տրվում է գիտական քարտուղարին:</w:t>
          </w:r>
        </w:sdtContent>
      </w:sdt>
    </w:p>
    <w:p w:rsidR="00000000" w:rsidDel="00000000" w:rsidP="00000000" w:rsidRDefault="00000000" w:rsidRPr="00000000" w14:paraId="0000002F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97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Գիտական քարտուղար Կ. Լ. Ավետիսյան</w:t>
          </w:r>
        </w:sdtContent>
      </w:sdt>
      <w:sdt>
        <w:sdtPr>
          <w:tag w:val="goog_rdk_98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ը</w:t>
          </w:r>
        </w:sdtContent>
      </w:sdt>
      <w:sdt>
        <w:sdtPr>
          <w:tag w:val="goog_rdk_99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 ընթերցում է թեման հաստատած կազմակերպության եզրակացությունը և առաջատար կազմակերպության կարծիքը (կարծիքը դրական է, այն կցվում է փաստաթղթերին):</w:t>
          </w:r>
        </w:sdtContent>
      </w:sdt>
    </w:p>
    <w:p w:rsidR="00000000" w:rsidDel="00000000" w:rsidP="00000000" w:rsidRDefault="00000000" w:rsidRPr="00000000" w14:paraId="00000030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00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Նախագահող</w:t>
          </w:r>
        </w:sdtContent>
      </w:sdt>
      <w:sdt>
        <w:sdtPr>
          <w:tag w:val="goog_rdk_10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Ձայնը տրվում է հայցորդին` առաջատար կազմակերպության դիտողություններին պատասխանելու համար:</w:t>
          </w:r>
        </w:sdtContent>
      </w:sdt>
    </w:p>
    <w:p w:rsidR="00000000" w:rsidDel="00000000" w:rsidP="00000000" w:rsidRDefault="00000000" w:rsidRPr="00000000" w14:paraId="00000031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02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Հայցորդ</w:t>
          </w:r>
        </w:sdtContent>
      </w:sdt>
      <w:sdt>
        <w:sdtPr>
          <w:tag w:val="goog_rdk_10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Համաձայն եմ, որ աշխատանքում կան առաջատար կազմակերպության կարծիքում նշված քերականական վրիպակները և դիտողությունները։</w:t>
          </w:r>
        </w:sdtContent>
      </w:sdt>
    </w:p>
    <w:p w:rsidR="00000000" w:rsidDel="00000000" w:rsidP="00000000" w:rsidRDefault="00000000" w:rsidRPr="00000000" w14:paraId="00000032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</w:rPr>
      </w:pPr>
      <w:sdt>
        <w:sdtPr>
          <w:tag w:val="goog_rdk_104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rtl w:val="0"/>
            </w:rPr>
            <w:t xml:space="preserve">Նախագահող - </w:t>
          </w:r>
        </w:sdtContent>
      </w:sdt>
      <w:sdt>
        <w:sdtPr>
          <w:tag w:val="goog_rdk_105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Օլիմպիադայի խնդիրը ո՞նց եք ձևակերպել։</w:t>
          </w:r>
        </w:sdtContent>
      </w:sdt>
    </w:p>
    <w:p w:rsidR="00000000" w:rsidDel="00000000" w:rsidP="00000000" w:rsidRDefault="00000000" w:rsidRPr="00000000" w14:paraId="00000033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</w:rPr>
      </w:pPr>
      <w:sdt>
        <w:sdtPr>
          <w:tag w:val="goog_rdk_106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rtl w:val="0"/>
            </w:rPr>
            <w:t xml:space="preserve">Հայցորդ</w:t>
          </w:r>
        </w:sdtContent>
      </w:sdt>
      <w:sdt>
        <w:sdtPr>
          <w:tag w:val="goog_rdk_1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 − Խնդրի պահանջում ձևակերպվել է թե ինչ է կակտուս գրաֆը, ինչ է միջակայքային կողային ներկումը, ապա պահանջը դրվել է հետևյալ ձևով. եթե տրված կակտուս գրաֆի համար գոյություն ունի միջակայքային կողային ներկում, ապա տալ այդպիսի ներկման օրինակ, հակառակ դեպքում ասել, որ ներկում գոյություն չունի։</w:t>
          </w:r>
        </w:sdtContent>
      </w:sdt>
    </w:p>
    <w:p w:rsidR="00000000" w:rsidDel="00000000" w:rsidP="00000000" w:rsidRDefault="00000000" w:rsidRPr="00000000" w14:paraId="00000034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08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Նախագահող</w:t>
          </w:r>
        </w:sdtContent>
      </w:sdt>
      <w:sdt>
        <w:sdtPr>
          <w:tag w:val="goog_rdk_10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Ձայնը տրվում է պաշտոնական ընդդիմախոս, ֆիզ. մաթ. գիտ. դոկտոր, </w:t>
          </w:r>
        </w:sdtContent>
      </w:sdt>
      <w:sdt>
        <w:sdtPr>
          <w:tag w:val="goog_rdk_110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Ռաֆայել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111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Քամալյանին</w:t>
          </w:r>
        </w:sdtContent>
      </w:sdt>
      <w:sdt>
        <w:sdtPr>
          <w:tag w:val="goog_rdk_112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 (կարծիքը դրական է, այն կցվում է փաստաթղթերին):</w:t>
          </w:r>
        </w:sdtContent>
      </w:sdt>
    </w:p>
    <w:p w:rsidR="00000000" w:rsidDel="00000000" w:rsidP="00000000" w:rsidRDefault="00000000" w:rsidRPr="00000000" w14:paraId="00000035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13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Նախագահող</w:t>
          </w:r>
        </w:sdtContent>
      </w:sdt>
      <w:sdt>
        <w:sdtPr>
          <w:tag w:val="goog_rdk_1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Ձայնը տրվում է պաշտոնական ընդդիմախոս, ֆիզ. մաթ. գիտ. թեկնածու, </w:t>
          </w:r>
        </w:sdtContent>
      </w:sdt>
      <w:sdt>
        <w:sdtPr>
          <w:tag w:val="goog_rdk_115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Հրանտ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116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Խաչատրյանին</w:t>
          </w:r>
        </w:sdtContent>
      </w:sdt>
      <w:sdt>
        <w:sdtPr>
          <w:tag w:val="goog_rdk_117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 (կարծիքը դրական է, այն կցվում է փաստաթղթերին):</w:t>
          </w:r>
        </w:sdtContent>
      </w:sdt>
    </w:p>
    <w:p w:rsidR="00000000" w:rsidDel="00000000" w:rsidP="00000000" w:rsidRDefault="00000000" w:rsidRPr="00000000" w14:paraId="00000036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18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Նախագահող</w:t>
          </w:r>
        </w:sdtContent>
      </w:sdt>
      <w:sdt>
        <w:sdtPr>
          <w:tag w:val="goog_rdk_1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Ձայնը տրվում է հայցորդին:</w:t>
          </w:r>
        </w:sdtContent>
      </w:sdt>
    </w:p>
    <w:p w:rsidR="00000000" w:rsidDel="00000000" w:rsidP="00000000" w:rsidRDefault="00000000" w:rsidRPr="00000000" w14:paraId="00000037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20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Հայցորդ</w:t>
          </w:r>
        </w:sdtContent>
      </w:sdt>
      <w:sdt>
        <w:sdtPr>
          <w:tag w:val="goog_rdk_1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Շնորհակալ եմ հնչած կարծիքների համար: Համաձայն եմ նշված դիտ</w:t>
          </w:r>
        </w:sdtContent>
      </w:sdt>
      <w:sdt>
        <w:sdtPr>
          <w:tag w:val="goog_rdk_122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ողությունների հետ։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23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Նախագահող</w:t>
          </w:r>
        </w:sdtContent>
      </w:sdt>
      <w:sdt>
        <w:sdtPr>
          <w:tag w:val="goog_rdk_1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Ովքե՞ր են ցանկանում ելույթ ունենալ:</w:t>
          </w:r>
        </w:sdtContent>
      </w:sdt>
    </w:p>
    <w:p w:rsidR="00000000" w:rsidDel="00000000" w:rsidP="00000000" w:rsidRDefault="00000000" w:rsidRPr="00000000" w14:paraId="00000039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25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Ելույթ է ունենում խորհրդի անդամ </w:t>
          </w:r>
        </w:sdtContent>
      </w:sdt>
      <w:sdt>
        <w:sdtPr>
          <w:tag w:val="goog_rdk_126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Անահիտ Չուբարյանը</w:t>
          </w:r>
        </w:sdtContent>
      </w:sdt>
      <w:sdt>
        <w:sdtPr>
          <w:tag w:val="goog_rdk_127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, ով գովեստի խոսքեր է ասում </w:t>
          </w:r>
        </w:sdtContent>
      </w:sdt>
      <w:sdt>
        <w:sdtPr>
          <w:tag w:val="goog_rdk_128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հայցորդի </w:t>
          </w:r>
        </w:sdtContent>
      </w:sdt>
      <w:sdt>
        <w:sdtPr>
          <w:tag w:val="goog_rdk_129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վերաբերյալ։</w:t>
          </w:r>
        </w:sdtContent>
      </w:sdt>
    </w:p>
    <w:p w:rsidR="00000000" w:rsidDel="00000000" w:rsidP="00000000" w:rsidRDefault="00000000" w:rsidRPr="00000000" w14:paraId="0000003A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30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Ելույթ է ունենում նաև խորհրդի անդամ </w:t>
          </w:r>
        </w:sdtContent>
      </w:sdt>
      <w:sdt>
        <w:sdtPr>
          <w:tag w:val="goog_rdk_131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Էդուարդ Պողոսյանը</w:t>
          </w:r>
        </w:sdtContent>
      </w:sdt>
      <w:sdt>
        <w:sdtPr>
          <w:tag w:val="goog_rdk_132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, ով գովեստի խո</w:t>
          </w:r>
        </w:sdtContent>
      </w:sdt>
      <w:sdt>
        <w:sdtPr>
          <w:tag w:val="goog_rdk_133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սքեր է ասում հայցորդի վերաբերյալ և միաժամանակ հայտնում է գիտության այս ոլորտի հետագա զարգացման կարևորության մասին։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34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Նախագահող</w:t>
          </w:r>
        </w:sdtContent>
      </w:sdt>
      <w:sdt>
        <w:sdtPr>
          <w:tag w:val="goog_rdk_1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Եզրափակիչ խոսքը տրվում է հայցորդին:</w:t>
          </w:r>
        </w:sdtContent>
      </w:sdt>
    </w:p>
    <w:p w:rsidR="00000000" w:rsidDel="00000000" w:rsidP="00000000" w:rsidRDefault="00000000" w:rsidRPr="00000000" w14:paraId="0000003C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36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vertAlign w:val="baseline"/>
              <w:rtl w:val="0"/>
            </w:rPr>
            <w:t xml:space="preserve">Հայցորդ</w:t>
          </w:r>
        </w:sdtContent>
      </w:sdt>
      <w:sdt>
        <w:sdtPr>
          <w:tag w:val="goog_rdk_1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Շնորհակալություն եմ հայտնում իմ գիտական ղեկավարին, ընդդիմախոսներին, մասնագիտական խորհրդի անդամներին և բոլոր ներկաներին:</w:t>
          </w:r>
        </w:sdtContent>
      </w:sdt>
    </w:p>
    <w:p w:rsidR="00000000" w:rsidDel="00000000" w:rsidP="00000000" w:rsidRDefault="00000000" w:rsidRPr="00000000" w14:paraId="0000003D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38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Կազմակերպվում է գաղտնի քվեարկություն և ձայների հաշվարկ: Ավարտից հետո ձայնը տրվում է </w:t>
          </w:r>
        </w:sdtContent>
      </w:sdt>
      <w:sdt>
        <w:sdtPr>
          <w:tag w:val="goog_rdk_139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Վահագն</w:t>
          </w:r>
        </w:sdtContent>
      </w:sdt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vertAlign w:val="baseline"/>
          <w:rtl w:val="0"/>
        </w:rPr>
        <w:t xml:space="preserve"> </w:t>
      </w:r>
      <w:sdt>
        <w:sdtPr>
          <w:tag w:val="goog_rdk_140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Միքայելյանին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E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41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rtl w:val="0"/>
            </w:rPr>
            <w:t xml:space="preserve">Վ</w:t>
          </w:r>
        </w:sdtContent>
      </w:sdt>
      <w:r w:rsidDel="00000000" w:rsidR="00000000" w:rsidRPr="00000000">
        <w:rPr>
          <w:rFonts w:ascii="Arial" w:cs="Arial" w:eastAsia="Arial" w:hAnsi="Arial"/>
          <w:i w:val="1"/>
          <w:color w:val="000000"/>
          <w:sz w:val="26"/>
          <w:szCs w:val="26"/>
          <w:vertAlign w:val="baseline"/>
          <w:rtl w:val="0"/>
        </w:rPr>
        <w:t xml:space="preserve">. </w:t>
      </w:r>
      <w:sdt>
        <w:sdtPr>
          <w:tag w:val="goog_rdk_142"/>
        </w:sdtPr>
        <w:sdtContent>
          <w:r w:rsidDel="00000000" w:rsidR="00000000" w:rsidRPr="00000000">
            <w:rPr>
              <w:rFonts w:ascii="Tahoma" w:cs="Tahoma" w:eastAsia="Tahoma" w:hAnsi="Tahoma"/>
              <w:i w:val="1"/>
              <w:sz w:val="26"/>
              <w:szCs w:val="26"/>
              <w:rtl w:val="0"/>
            </w:rPr>
            <w:t xml:space="preserve">Միքայելյան</w:t>
          </w:r>
        </w:sdtContent>
      </w:sdt>
      <w:sdt>
        <w:sdtPr>
          <w:tag w:val="goog_rdk_1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 − Գաղտնի քվեարկության արդյունքները հետևյալն են. </w:t>
          </w:r>
        </w:sdtContent>
      </w:sdt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44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քվեարկությանը մասնակցել են խորհրդի 8 անդամներ,</w:t>
          </w:r>
        </w:sdtContent>
      </w:sdt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45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Լևոն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146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Նորայրի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147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Մուրադյանին</w:t>
          </w:r>
        </w:sdtContent>
      </w:sdt>
      <w:sdt>
        <w:sdtPr>
          <w:tag w:val="goog_rdk_148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 ֆիզիկամաթեմատիկական գիտությունների թեկնածուի գիտական աստիճան շնորհելու համար «կողմ» են քվեարկել 8 մարդ, «դեմ» չկա, անվավեր քվեաթերթիկ` չկա:</w:t>
          </w:r>
        </w:sdtContent>
      </w:sdt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49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Խորհուրդը բաց քվեարկությամբ միաձայն հաստատում է արձանագրությունը:</w:t>
          </w:r>
        </w:sdtContent>
      </w:sdt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both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vertAlign w:val="baseline"/>
              <w:rtl w:val="0"/>
            </w:rPr>
            <w:t xml:space="preserve">ՈՐՈՇԵՑԻՆ − գաղտնի քվեարկության արդյունքների հիման վրա (քվեարկել են 8-ը, որից «կողմ» − 8, «դեմ» չկա, անվավեր քվեաթերթիկ չկա) </w:t>
          </w:r>
        </w:sdtContent>
      </w:sdt>
      <w:sdt>
        <w:sdtPr>
          <w:tag w:val="goog_rdk_151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Լևոն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152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Նորայրի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 </w:t>
      </w:r>
      <w:sdt>
        <w:sdtPr>
          <w:tag w:val="goog_rdk_153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rtl w:val="0"/>
            </w:rPr>
            <w:t xml:space="preserve">Մուրադյանին </w:t>
          </w:r>
        </w:sdtContent>
      </w:sdt>
      <w:sdt>
        <w:sdtPr>
          <w:tag w:val="goog_rdk_154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շնորհել Ա.01.09 – «Մաթեմատիկական կիբեռնետիկա և մաթեմատիկական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sdt>
        <w:sdtPr>
          <w:tag w:val="goog_rdk_155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տրամաբանություն» մասնագիտությամբ ֆիզիկամաթեմատիկական գիտությունների թեկնածուի գիտական աստիճան:</w:t>
          </w:r>
        </w:sdtContent>
      </w:sdt>
    </w:p>
    <w:p w:rsidR="00000000" w:rsidDel="00000000" w:rsidP="00000000" w:rsidRDefault="00000000" w:rsidRPr="00000000" w14:paraId="00000043">
      <w:pPr>
        <w:spacing w:line="360" w:lineRule="auto"/>
        <w:ind w:firstLine="397"/>
        <w:jc w:val="both"/>
        <w:rPr>
          <w:rFonts w:ascii="Arial" w:cs="Arial" w:eastAsia="Arial" w:hAnsi="Arial"/>
          <w:sz w:val="26"/>
          <w:szCs w:val="26"/>
        </w:rPr>
      </w:pPr>
      <w:sdt>
        <w:sdtPr>
          <w:tag w:val="goog_rdk_156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Այնուհետև խորհրդի անդամները անցնում են եզրակացության նախագծի քննարկմանը, որի արդյունքում խորհուրդը ընդունում է եզրակացությունը: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jc w:val="both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567"/>
        <w:rPr>
          <w:rFonts w:ascii="Arial" w:cs="Arial" w:eastAsia="Arial" w:hAnsi="Arial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567"/>
        <w:rPr>
          <w:rFonts w:ascii="Arial" w:cs="Arial" w:eastAsia="Arial" w:hAnsi="Arial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57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050 մասնագիտական խորհրդի նախագահ`                             /Գ. Գ. Գևորգյան/</w:t>
          </w:r>
        </w:sdtContent>
      </w:sdt>
    </w:p>
    <w:p w:rsidR="00000000" w:rsidDel="00000000" w:rsidP="00000000" w:rsidRDefault="00000000" w:rsidRPr="00000000" w14:paraId="00000048">
      <w:pPr>
        <w:ind w:left="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rPr>
          <w:rFonts w:ascii="Arial" w:cs="Arial" w:eastAsia="Arial" w:hAnsi="Arial"/>
          <w:sz w:val="26"/>
          <w:szCs w:val="26"/>
          <w:vertAlign w:val="baseline"/>
        </w:rPr>
      </w:pPr>
      <w:sdt>
        <w:sdtPr>
          <w:tag w:val="goog_rdk_158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Գիտական քարտուղար`                                                  </w:t>
          </w:r>
        </w:sdtContent>
      </w:sdt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     </w:t>
      </w:r>
      <w:sdt>
        <w:sdtPr>
          <w:tag w:val="goog_rdk_159"/>
        </w:sdtPr>
        <w:sdtContent>
          <w:r w:rsidDel="00000000" w:rsidR="00000000" w:rsidRPr="00000000">
            <w:rPr>
              <w:rFonts w:ascii="Tahoma" w:cs="Tahoma" w:eastAsia="Tahoma" w:hAnsi="Tahoma"/>
              <w:sz w:val="26"/>
              <w:szCs w:val="26"/>
              <w:vertAlign w:val="baseline"/>
              <w:rtl w:val="0"/>
            </w:rPr>
            <w:t xml:space="preserve">  /Կ. Լ. Ավետիսյան/</w:t>
          </w:r>
        </w:sdtContent>
      </w:sdt>
    </w:p>
    <w:sectPr>
      <w:footerReference r:id="rId7" w:type="default"/>
      <w:footerReference r:id="rId8" w:type="even"/>
      <w:pgSz w:h="16838" w:w="11906" w:orient="portrait"/>
      <w:pgMar w:bottom="1134" w:top="1134" w:left="1701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Arial Unicode MS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360" w:hanging="72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hy-AM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BodyText">
    <w:name w:val="Body Text"/>
    <w:basedOn w:val="Normal"/>
    <w:next w:val="BodyText"/>
    <w:autoRedefine w:val="0"/>
    <w:hidden w:val="0"/>
    <w:qFormat w:val="0"/>
    <w:pPr>
      <w:suppressAutoHyphens w:val="1"/>
      <w:spacing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Arial Armenian" w:hAnsi="Arial Armenian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BodyTextIndent">
    <w:name w:val="Body Text Indent"/>
    <w:basedOn w:val="Normal"/>
    <w:next w:val="BodyTextIndent"/>
    <w:autoRedefine w:val="0"/>
    <w:hidden w:val="0"/>
    <w:qFormat w:val="0"/>
    <w:pPr>
      <w:suppressAutoHyphens w:val="1"/>
      <w:spacing w:line="360" w:lineRule="auto"/>
      <w:ind w:leftChars="-1" w:rightChars="0" w:firstLine="360" w:firstLineChars="-1"/>
      <w:jc w:val="both"/>
      <w:textDirection w:val="btLr"/>
      <w:textAlignment w:val="top"/>
      <w:outlineLvl w:val="0"/>
    </w:pPr>
    <w:rPr>
      <w:rFonts w:ascii="Times LatArm" w:hAnsi="Times LatArm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hy-AM"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PageNumber">
    <w:name w:val="Page Number"/>
    <w:basedOn w:val="DefaultParagraphFont"/>
    <w:next w:val="PageNumb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MTConvertedEquation">
    <w:name w:val="MTConvertedEquation"/>
    <w:next w:val="MTConvertedEquation"/>
    <w:autoRedefine w:val="0"/>
    <w:hidden w:val="0"/>
    <w:qFormat w:val="0"/>
    <w:rPr>
      <w:rFonts w:ascii="Times LatArm" w:hAnsi="Times LatArm"/>
      <w:spacing w:val="20"/>
      <w:w w:val="100"/>
      <w:position w:val="-1"/>
      <w:effect w:val="none"/>
      <w:vertAlign w:val="baseline"/>
      <w:cs w:val="0"/>
      <w:em w:val="none"/>
      <w:lang w:val="hy-AM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4kctLFb3ty/kri30lXR/L1IUWA==">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2006-12-19T12:33:00Z</dcterms:created>
  <dc:creator>Fine User</dc:creator>
</cp:coreProperties>
</file>