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b w:val="1"/>
        </w:rPr>
      </w:pPr>
      <w:sdt>
        <w:sdtPr>
          <w:tag w:val="goog_rdk_0"/>
        </w:sdtPr>
        <w:sdtContent>
          <w:r w:rsidDel="00000000" w:rsidR="00000000" w:rsidRPr="00000000">
            <w:rPr>
              <w:rFonts w:ascii="Tahoma" w:cs="Tahoma" w:eastAsia="Tahoma" w:hAnsi="Tahoma"/>
              <w:b w:val="1"/>
              <w:rtl w:val="0"/>
            </w:rPr>
            <w:t xml:space="preserve">ՓԱՍՏԱԹՂԹԵՐԻ ՑՈՒՑԱԿ</w:t>
          </w:r>
        </w:sdtContent>
      </w:sdt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  <w:b w:val="1"/>
          <w:u w:val="single"/>
        </w:rPr>
      </w:pPr>
      <w:sdt>
        <w:sdtPr>
          <w:tag w:val="goog_rdk_1"/>
        </w:sdtPr>
        <w:sdtContent>
          <w:r w:rsidDel="00000000" w:rsidR="00000000" w:rsidRPr="00000000">
            <w:rPr>
              <w:rFonts w:ascii="Tahoma" w:cs="Tahoma" w:eastAsia="Tahoma" w:hAnsi="Tahoma"/>
              <w:b w:val="1"/>
              <w:u w:val="single"/>
              <w:rtl w:val="0"/>
            </w:rPr>
            <w:t xml:space="preserve">Մուրադյան Լևոն Նորայրի</w:t>
          </w:r>
        </w:sdtContent>
      </w:sdt>
    </w:p>
    <w:p w:rsidR="00000000" w:rsidDel="00000000" w:rsidP="00000000" w:rsidRDefault="00000000" w:rsidRPr="00000000" w14:paraId="00000004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80"/>
        <w:gridCol w:w="1260"/>
        <w:gridCol w:w="1035"/>
        <w:tblGridChange w:id="0">
          <w:tblGrid>
            <w:gridCol w:w="7080"/>
            <w:gridCol w:w="1260"/>
            <w:gridCol w:w="1035"/>
          </w:tblGrid>
        </w:tblGridChange>
      </w:tblGrid>
      <w:tr>
        <w:trPr>
          <w:cantSplit w:val="0"/>
          <w:trHeight w:val="655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Merriweather" w:cs="Merriweather" w:eastAsia="Merriweather" w:hAnsi="Merriweather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Փաստաթղթերի անվանումը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Թերթերի քանակը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Էջերից մինչև</w:t>
                </w:r>
              </w:sdtContent>
            </w:sdt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1. Ուղեկցող նամակ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2. Տեղեկանք ըստ Ձև N 12-ի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3. Կադրերի հաշվառման անձնական թերթիկ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4. Խորհրդի նիստի սղագրությունը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5. Խորհրդի նախնական քննարկման եզրակացությունները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6. Խորհրդի եզրակացությունը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6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7. Պաշտոնական ընդդիմախոս ֆիզ. մաթ. գիտ. դոկտոր, Ռ. Ռ. Քամալյանի կարծիքը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6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8. Պաշտոնական ընդդիմախոս ֆիզ. մաթ. գիտ. թեկնածու,</w:t>
                  <w:br w:type="textWrapping"/>
                  <w:t xml:space="preserve">Հ. Հ. Խաչատրյանի կարծիքը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5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9. Առաջատար կազմակերպության` Հայ-Ռուսական (Սլավոնական) համալսարանի կարծիքը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10. ԵՊՀ ԻԿՄ ֆակուլտետի գիտական խորհրդի նիստի արձանագրությունից թեմայի հաստատման մասին քաղվածք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11. Թեման հաստատած հիմնարկի եզրակացություն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12. Տեղեկանք մասնագիտական քննության հանձման մասին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13. Բարձրագույն կրթության դիպլոմների պատճենները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14. Անձնագրի և սոցքարտի (ՀԾՀ) պատճենը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15. Սեղմագիր (2 օրինակ)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16. Ատենախոսության առաջին օրինակը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17. Փաստաթղթերի ցուցակ</w:t>
                </w:r>
              </w:sdtContent>
            </w:sdt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Merriweather" w:cs="Merriweather" w:eastAsia="Merriweather" w:hAnsi="Merriweather"/>
        </w:rPr>
      </w:pPr>
      <w:sdt>
        <w:sdtPr>
          <w:tag w:val="goog_rdk_22"/>
        </w:sdtPr>
        <w:sdtContent>
          <w:r w:rsidDel="00000000" w:rsidR="00000000" w:rsidRPr="00000000">
            <w:rPr>
              <w:rFonts w:ascii="Tahoma" w:cs="Tahoma" w:eastAsia="Tahoma" w:hAnsi="Tahoma"/>
              <w:rtl w:val="0"/>
            </w:rPr>
            <w:t xml:space="preserve">Մասնագիտական խորհրդի </w:t>
          </w:r>
        </w:sdtContent>
      </w:sdt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Merriweather" w:cs="Merriweather" w:eastAsia="Merriweather" w:hAnsi="Merriweather"/>
        </w:rPr>
      </w:pPr>
      <w:sdt>
        <w:sdtPr>
          <w:tag w:val="goog_rdk_23"/>
        </w:sdtPr>
        <w:sdtContent>
          <w:r w:rsidDel="00000000" w:rsidR="00000000" w:rsidRPr="00000000">
            <w:rPr>
              <w:rFonts w:ascii="Tahoma" w:cs="Tahoma" w:eastAsia="Tahoma" w:hAnsi="Tahoma"/>
              <w:rtl w:val="0"/>
            </w:rPr>
            <w:t xml:space="preserve">գիտական քարտուղար`                                                               </w:t>
            <w:tab/>
            <w:tab/>
            <w:t xml:space="preserve">/Կ. Լ. Ավետիսյան/</w:t>
          </w:r>
        </w:sdtContent>
      </w:sdt>
    </w:p>
    <w:sectPr>
      <w:pgSz w:h="16838" w:w="11906" w:orient="portrait"/>
      <w:pgMar w:bottom="964" w:top="964" w:left="1701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y-AM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Arial" w:cs="Arial" w:eastAsia="Arial" w:hAnsi="Arial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line="360" w:lineRule="auto"/>
      <w:jc w:val="right"/>
    </w:pPr>
    <w:rPr>
      <w:rFonts w:ascii="Arial" w:cs="Arial" w:eastAsia="Arial" w:hAnsi="Arial"/>
      <w:i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  <w:lang w:val="en-US"/>
    </w:rPr>
  </w:style>
  <w:style w:type="paragraph" w:styleId="Heading1">
    <w:name w:val="heading 1"/>
    <w:basedOn w:val="Normal"/>
    <w:next w:val="Normal"/>
    <w:qFormat w:val="1"/>
    <w:pPr>
      <w:keepNext w:val="1"/>
      <w:jc w:val="center"/>
      <w:outlineLvl w:val="0"/>
    </w:pPr>
    <w:rPr>
      <w:rFonts w:ascii="Arial LatRus" w:hAnsi="Arial LatRus"/>
      <w:sz w:val="32"/>
    </w:rPr>
  </w:style>
  <w:style w:type="paragraph" w:styleId="Heading2">
    <w:name w:val="heading 2"/>
    <w:basedOn w:val="Normal"/>
    <w:next w:val="Normal"/>
    <w:qFormat w:val="1"/>
    <w:pPr>
      <w:keepNext w:val="1"/>
      <w:spacing w:line="360" w:lineRule="auto"/>
      <w:jc w:val="right"/>
      <w:outlineLvl w:val="1"/>
    </w:pPr>
    <w:rPr>
      <w:rFonts w:ascii="Arial LatArm" w:hAnsi="Arial LatArm"/>
      <w:i w:val="1"/>
      <w:iCs w:val="1"/>
    </w:rPr>
  </w:style>
  <w:style w:type="character" w:styleId="DefaultParagraphFont" w:default="1">
    <w:name w:val="Default Paragraph Font"/>
    <w:semiHidden w:val="1"/>
  </w:style>
  <w:style w:type="table" w:styleId="Table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semiHidden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p1Uf5ST218Kyraip7p3k4zdFwg==">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2024-06-20T09:59:00Z</dcterms:created>
  <dc:creator>User</dc:creator>
</cp:coreProperties>
</file>