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left"/>
      </w:pPr>
      <w:r>
        <w:rPr>
          <w:rFonts w:ascii="Arial" w:cs="Arial" w:eastAsia="Arial" w:hAnsi="Arial"/>
          <w:b/>
          <w:bCs/>
          <w:color w:val="6B7280"/>
          <w:spacing w:val="200"/>
          <w:sz w:val="20"/>
          <w:szCs w:val="20"/>
        </w:rPr>
        <w:t xml:space="preserve">SHMAKECUT</w:t>
      </w:r>
    </w:p>
    <w:p>
      <w:pPr>
        <w:pBdr>
          <w:bottom w:val="single" w:color="1E3A5F" w:sz="8" w:space="8"/>
        </w:pBdr>
        <w:spacing w:after="200"/>
        <w:jc w:val="left"/>
      </w:pPr>
      <w:r>
        <w:rPr>
          <w:rFonts w:ascii="Arial" w:cs="Arial" w:eastAsia="Arial" w:hAnsi="Arial"/>
          <w:b/>
          <w:bCs/>
          <w:color w:val="1E3A5F"/>
          <w:sz w:val="56"/>
          <w:szCs w:val="56"/>
        </w:rPr>
        <w:t xml:space="preserve">Wholesaler Integration Guide</w:t>
      </w:r>
    </w:p>
    <w:p>
      <w:pPr>
        <w:spacing w:after="200"/>
      </w:pPr>
    </w:p>
    <w:p>
      <w:pPr>
        <w:spacing w:after="160"/>
        <w:rPr>
          <w:i/>
          <w:iCs/>
          <w:color w:val="6B7280"/>
          <w:sz w:val="28"/>
          <w:szCs w:val="28"/>
        </w:rPr>
      </w:pPr>
      <w:r>
        <w:rPr>
          <w:rFonts w:ascii="Arial" w:cs="Arial" w:eastAsia="Arial" w:hAnsi="Arial"/>
          <w:i/>
          <w:iCs/>
          <w:color w:val="6B7280"/>
          <w:sz w:val="28"/>
          <w:szCs w:val="28"/>
        </w:rPr>
        <w:t xml:space="preserve">White-label cutting calculator for your website</w:t>
      </w:r>
    </w:p>
    <w:p>
      <w:pPr>
        <w:spacing w:after="400"/>
      </w:pPr>
    </w:p>
    <w:p>
      <w:pPr>
        <w:spacing w:after="160"/>
      </w:pPr>
      <w:r>
        <w:rPr>
          <w:rFonts w:ascii="Arial" w:cs="Arial" w:eastAsia="Arial" w:hAnsi="Arial"/>
          <w:color w:val="6B7280"/>
          <w:sz w:val="22"/>
          <w:szCs w:val="22"/>
        </w:rPr>
        <w:t xml:space="preserve">Version 1.0</w:t>
      </w:r>
    </w:p>
    <w:p>
      <w:pPr>
        <w:spacing w:after="160"/>
      </w:pPr>
      <w:r>
        <w:rPr>
          <w:rFonts w:ascii="Arial" w:cs="Arial" w:eastAsia="Arial" w:hAnsi="Arial"/>
          <w:color w:val="6B7280"/>
          <w:sz w:val="22"/>
          <w:szCs w:val="22"/>
        </w:rPr>
        <w:t xml:space="preserve">February 2026</w:t>
      </w:r>
    </w:p>
    <w:p>
      <w:pPr>
        <w:spacing w:after="160"/>
      </w:pPr>
      <w:r>
        <w:rPr>
          <w:rFonts w:ascii="Arial" w:cs="Arial" w:eastAsia="Arial" w:hAnsi="Arial"/>
          <w:b/>
          <w:bCs/>
          <w:color w:val="D97706"/>
          <w:sz w:val="22"/>
          <w:szCs w:val="22"/>
        </w:rPr>
        <w:t xml:space="preserve">Confidential</w:t>
      </w:r>
    </w:p>
    <w:p>
      <w:pPr>
        <w:sectPr>
          <w:pgSz w:w="11906" w:h="16838" w:orient="portrait"/>
          <w:pgMar w:top="1440" w:right="1440" w:bottom="1440" w:left="1440" w:header="708" w:footer="708" w:gutter="0"/>
          <w:pgNumType/>
          <w:docGrid w:linePitch="360"/>
        </w:sectPr>
      </w:pPr>
    </w:p>
    <w:p>
      <w:pPr>
        <w:pStyle w:val="Heading1"/>
      </w:pPr>
      <w:r>
        <w:t xml:space="preserve">What is shmakeCut?</w:t>
      </w:r>
    </w:p>
    <w:p>
      <w:pPr>
        <w:spacing w:after="160"/>
      </w:pPr>
      <w:r>
        <w:rPr>
          <w:rFonts w:ascii="Arial" w:cs="Arial" w:eastAsia="Arial" w:hAnsi="Arial"/>
          <w:color w:val="111827"/>
          <w:sz w:val="22"/>
          <w:szCs w:val="22"/>
        </w:rPr>
        <w:t xml:space="preserve">shmakeCut is an embeddable cutting calculator that helps your customers work out exactly how much timber they need before they buy. It runs directly on your website, branded in your colours, with your product catalogue built in.</w:t>
      </w:r>
    </w:p>
    <w:p>
      <w:pPr>
        <w:spacing w:after="160"/>
      </w:pPr>
      <w:r>
        <w:rPr>
          <w:rFonts w:ascii="Arial" w:cs="Arial" w:eastAsia="Arial" w:hAnsi="Arial"/>
          <w:color w:val="111827"/>
          <w:sz w:val="22"/>
          <w:szCs w:val="22"/>
        </w:rPr>
        <w:t xml:space="preserve">Your customers enter their required cut lengths, the calculator optimises the cuts across your available stock lengths, and outputs a clear cutting plan with a shopping list of products they need to purchase.</w:t>
      </w:r>
    </w:p>
    <w:p>
      <w:pPr>
        <w:spacing w:after="160"/>
      </w:pPr>
      <w:r>
        <w:rPr>
          <w:rFonts w:ascii="Arial" w:cs="Arial" w:eastAsia="Arial" w:hAnsi="Arial"/>
          <w:color w:val="111827"/>
          <w:sz w:val="22"/>
          <w:szCs w:val="22"/>
        </w:rPr>
        <w:t xml:space="preserve">The result: customers stay on your site longer, spend less time calling your team for help with quantities, and arrive at the counter with a clear list of what they need. For you, that means higher conversion, larger basket sizes, and fewer returns from over- or under-ordering.</w:t>
      </w:r>
    </w:p>
    <w:p>
      <w:pPr>
        <w:spacing w:after="200"/>
      </w:pPr>
    </w:p>
    <w:p>
      <w:pPr>
        <w:pStyle w:val="Heading1"/>
      </w:pPr>
      <w:r>
        <w:t xml:space="preserve">Key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5E7EB" w:sz="1"/>
              <w:left w:val="single" w:color="E5E7EB" w:sz="1"/>
              <w:bottom w:val="single" w:color="E5E7EB" w:sz="1"/>
              <w:right w:val="single" w:color="E5E7EB" w:sz="1"/>
            </w:tcBorders>
            <w:shd w:fill="F3F4F6" w:val="clear"/>
          </w:tcPr>
          <w:p>
            <w:r>
              <w:rPr>
                <w:rFonts w:ascii="Arial" w:cs="Arial" w:eastAsia="Arial" w:hAnsi="Arial"/>
                <w:b/>
                <w:bCs/>
                <w:color w:val="111827"/>
                <w:sz w:val="22"/>
                <w:szCs w:val="22"/>
              </w:rPr>
              <w:t xml:space="preserve">Product Catalogue</w:t>
            </w:r>
          </w:p>
        </w:tc>
        <w:tc>
          <w:tcPr>
            <w:tcW w:type="dxa" w:w="6226"/>
            <w:tcBorders>
              <w:top w:val="single" w:color="E5E7EB" w:sz="1"/>
              <w:left w:val="single" w:color="E5E7EB" w:sz="1"/>
              <w:bottom w:val="single" w:color="E5E7EB" w:sz="1"/>
              <w:right w:val="single" w:color="E5E7EB" w:sz="1"/>
            </w:tcBorders>
          </w:tcPr>
          <w:p>
            <w:r>
              <w:rPr>
                <w:rFonts w:ascii="Arial" w:cs="Arial" w:eastAsia="Arial" w:hAnsi="Arial"/>
                <w:color w:val="111827"/>
                <w:sz w:val="22"/>
                <w:szCs w:val="22"/>
              </w:rPr>
              <w:t xml:space="preserve">Your timber species, treatment levels, profiles, and stock lengths. Customers select a product and the available lengths auto-populate.</w:t>
            </w:r>
          </w:p>
        </w:tc>
      </w:tr>
      <w:tr>
        <w:tc>
          <w:tcPr>
            <w:tcW w:type="dxa" w:w="2800"/>
            <w:tcBorders>
              <w:top w:val="single" w:color="E5E7EB" w:sz="1"/>
              <w:left w:val="single" w:color="E5E7EB" w:sz="1"/>
              <w:bottom w:val="single" w:color="E5E7EB" w:sz="1"/>
              <w:right w:val="single" w:color="E5E7EB" w:sz="1"/>
            </w:tcBorders>
            <w:shd w:fill="F3F4F6" w:val="clear"/>
          </w:tcPr>
          <w:p>
            <w:r>
              <w:rPr>
                <w:rFonts w:ascii="Arial" w:cs="Arial" w:eastAsia="Arial" w:hAnsi="Arial"/>
                <w:b/>
                <w:bCs/>
                <w:color w:val="111827"/>
                <w:sz w:val="22"/>
                <w:szCs w:val="22"/>
              </w:rPr>
              <w:t xml:space="preserve">Cut Optimisation</w:t>
            </w:r>
          </w:p>
        </w:tc>
        <w:tc>
          <w:tcPr>
            <w:tcW w:type="dxa" w:w="6226"/>
            <w:tcBorders>
              <w:top w:val="single" w:color="E5E7EB" w:sz="1"/>
              <w:left w:val="single" w:color="E5E7EB" w:sz="1"/>
              <w:bottom w:val="single" w:color="E5E7EB" w:sz="1"/>
              <w:right w:val="single" w:color="E5E7EB" w:sz="1"/>
            </w:tcBorders>
          </w:tcPr>
          <w:p>
            <w:r>
              <w:rPr>
                <w:rFonts w:ascii="Arial" w:cs="Arial" w:eastAsia="Arial" w:hAnsi="Arial"/>
                <w:color w:val="111827"/>
                <w:sz w:val="22"/>
                <w:szCs w:val="22"/>
              </w:rPr>
              <w:t xml:space="preserve">Algorithm minimises waste by finding the most efficient combination of cuts across stock lengths. Handles kerf width, end trim, and minimum offcut thresholds.</w:t>
            </w:r>
          </w:p>
        </w:tc>
      </w:tr>
      <w:tr>
        <w:tc>
          <w:tcPr>
            <w:tcW w:type="dxa" w:w="2800"/>
            <w:tcBorders>
              <w:top w:val="single" w:color="E5E7EB" w:sz="1"/>
              <w:left w:val="single" w:color="E5E7EB" w:sz="1"/>
              <w:bottom w:val="single" w:color="E5E7EB" w:sz="1"/>
              <w:right w:val="single" w:color="E5E7EB" w:sz="1"/>
            </w:tcBorders>
            <w:shd w:fill="F3F4F6" w:val="clear"/>
          </w:tcPr>
          <w:p>
            <w:r>
              <w:rPr>
                <w:rFonts w:ascii="Arial" w:cs="Arial" w:eastAsia="Arial" w:hAnsi="Arial"/>
                <w:b/>
                <w:bCs/>
                <w:color w:val="111827"/>
                <w:sz w:val="22"/>
                <w:szCs w:val="22"/>
              </w:rPr>
              <w:t xml:space="preserve">Visual Cutting Plan</w:t>
            </w:r>
          </w:p>
        </w:tc>
        <w:tc>
          <w:tcPr>
            <w:tcW w:type="dxa" w:w="6226"/>
            <w:tcBorders>
              <w:top w:val="single" w:color="E5E7EB" w:sz="1"/>
              <w:left w:val="single" w:color="E5E7EB" w:sz="1"/>
              <w:bottom w:val="single" w:color="E5E7EB" w:sz="1"/>
              <w:right w:val="single" w:color="E5E7EB" w:sz="1"/>
            </w:tcBorders>
          </w:tcPr>
          <w:p>
            <w:r>
              <w:rPr>
                <w:rFonts w:ascii="Arial" w:cs="Arial" w:eastAsia="Arial" w:hAnsi="Arial"/>
                <w:color w:val="111827"/>
                <w:sz w:val="22"/>
                <w:szCs w:val="22"/>
              </w:rPr>
              <w:t xml:space="preserve">Colour-coded bar chart showing each stock piece with cuts, kerf, usable offcuts, and scrap clearly visualised.</w:t>
            </w:r>
          </w:p>
        </w:tc>
      </w:tr>
      <w:tr>
        <w:tc>
          <w:tcPr>
            <w:tcW w:type="dxa" w:w="2800"/>
            <w:tcBorders>
              <w:top w:val="single" w:color="E5E7EB" w:sz="1"/>
              <w:left w:val="single" w:color="E5E7EB" w:sz="1"/>
              <w:bottom w:val="single" w:color="E5E7EB" w:sz="1"/>
              <w:right w:val="single" w:color="E5E7EB" w:sz="1"/>
            </w:tcBorders>
            <w:shd w:fill="F3F4F6" w:val="clear"/>
          </w:tcPr>
          <w:p>
            <w:r>
              <w:rPr>
                <w:rFonts w:ascii="Arial" w:cs="Arial" w:eastAsia="Arial" w:hAnsi="Arial"/>
                <w:b/>
                <w:bCs/>
                <w:color w:val="111827"/>
                <w:sz w:val="22"/>
                <w:szCs w:val="22"/>
              </w:rPr>
              <w:t xml:space="preserve">Costing</w:t>
            </w:r>
          </w:p>
        </w:tc>
        <w:tc>
          <w:tcPr>
            <w:tcW w:type="dxa" w:w="6226"/>
            <w:tcBorders>
              <w:top w:val="single" w:color="E5E7EB" w:sz="1"/>
              <w:left w:val="single" w:color="E5E7EB" w:sz="1"/>
              <w:bottom w:val="single" w:color="E5E7EB" w:sz="1"/>
              <w:right w:val="single" w:color="E5E7EB" w:sz="1"/>
            </w:tcBorders>
          </w:tcPr>
          <w:p>
            <w:r>
              <w:rPr>
                <w:rFonts w:ascii="Arial" w:cs="Arial" w:eastAsia="Arial" w:hAnsi="Arial"/>
                <w:color w:val="111827"/>
                <w:sz w:val="22"/>
                <w:szCs w:val="22"/>
              </w:rPr>
              <w:t xml:space="preserve">Optional cost calculation based on your price-per-metre rates. Customers see estimated material cost before purchasing.</w:t>
            </w:r>
          </w:p>
        </w:tc>
      </w:tr>
      <w:tr>
        <w:tc>
          <w:tcPr>
            <w:tcW w:type="dxa" w:w="2800"/>
            <w:tcBorders>
              <w:top w:val="single" w:color="E5E7EB" w:sz="1"/>
              <w:left w:val="single" w:color="E5E7EB" w:sz="1"/>
              <w:bottom w:val="single" w:color="E5E7EB" w:sz="1"/>
              <w:right w:val="single" w:color="E5E7EB" w:sz="1"/>
            </w:tcBorders>
            <w:shd w:fill="F3F4F6" w:val="clear"/>
          </w:tcPr>
          <w:p>
            <w:r>
              <w:rPr>
                <w:rFonts w:ascii="Arial" w:cs="Arial" w:eastAsia="Arial" w:hAnsi="Arial"/>
                <w:b/>
                <w:bCs/>
                <w:color w:val="111827"/>
                <w:sz w:val="22"/>
                <w:szCs w:val="22"/>
              </w:rPr>
              <w:t xml:space="preserve">PDF Export</w:t>
            </w:r>
          </w:p>
        </w:tc>
        <w:tc>
          <w:tcPr>
            <w:tcW w:type="dxa" w:w="6226"/>
            <w:tcBorders>
              <w:top w:val="single" w:color="E5E7EB" w:sz="1"/>
              <w:left w:val="single" w:color="E5E7EB" w:sz="1"/>
              <w:bottom w:val="single" w:color="E5E7EB" w:sz="1"/>
              <w:right w:val="single" w:color="E5E7EB" w:sz="1"/>
            </w:tcBorders>
          </w:tcPr>
          <w:p>
            <w:r>
              <w:rPr>
                <w:rFonts w:ascii="Arial" w:cs="Arial" w:eastAsia="Arial" w:hAnsi="Arial"/>
                <w:color w:val="111827"/>
                <w:sz w:val="22"/>
                <w:szCs w:val="22"/>
              </w:rPr>
              <w:t xml:space="preserve">Downloadable cutting plan with your branding. Includes disclaimer, visual bars, and a summary for the customer to bring to the counter.</w:t>
            </w:r>
          </w:p>
        </w:tc>
      </w:tr>
      <w:tr>
        <w:tc>
          <w:tcPr>
            <w:tcW w:type="dxa" w:w="2800"/>
            <w:tcBorders>
              <w:top w:val="single" w:color="E5E7EB" w:sz="1"/>
              <w:left w:val="single" w:color="E5E7EB" w:sz="1"/>
              <w:bottom w:val="single" w:color="E5E7EB" w:sz="1"/>
              <w:right w:val="single" w:color="E5E7EB" w:sz="1"/>
            </w:tcBorders>
            <w:shd w:fill="F3F4F6" w:val="clear"/>
          </w:tcPr>
          <w:p>
            <w:r>
              <w:rPr>
                <w:rFonts w:ascii="Arial" w:cs="Arial" w:eastAsia="Arial" w:hAnsi="Arial"/>
                <w:b/>
                <w:bCs/>
                <w:color w:val="111827"/>
                <w:sz w:val="22"/>
                <w:szCs w:val="22"/>
              </w:rPr>
              <w:t xml:space="preserve">CSV Import</w:t>
            </w:r>
          </w:p>
        </w:tc>
        <w:tc>
          <w:tcPr>
            <w:tcW w:type="dxa" w:w="6226"/>
            <w:tcBorders>
              <w:top w:val="single" w:color="E5E7EB" w:sz="1"/>
              <w:left w:val="single" w:color="E5E7EB" w:sz="1"/>
              <w:bottom w:val="single" w:color="E5E7EB" w:sz="1"/>
              <w:right w:val="single" w:color="E5E7EB" w:sz="1"/>
            </w:tcBorders>
          </w:tcPr>
          <w:p>
            <w:r>
              <w:rPr>
                <w:rFonts w:ascii="Arial" w:cs="Arial" w:eastAsia="Arial" w:hAnsi="Arial"/>
                <w:color w:val="111827"/>
                <w:sz w:val="22"/>
                <w:szCs w:val="22"/>
              </w:rPr>
              <w:t xml:space="preserve">Customers can paste or upload a cut list from their plans, speeding up data entry for larger projects.</w:t>
            </w:r>
          </w:p>
        </w:tc>
      </w:tr>
      <w:tr>
        <w:tc>
          <w:tcPr>
            <w:tcW w:type="dxa" w:w="2800"/>
            <w:tcBorders>
              <w:top w:val="single" w:color="E5E7EB" w:sz="1"/>
              <w:left w:val="single" w:color="E5E7EB" w:sz="1"/>
              <w:bottom w:val="single" w:color="E5E7EB" w:sz="1"/>
              <w:right w:val="single" w:color="E5E7EB" w:sz="1"/>
            </w:tcBorders>
            <w:shd w:fill="F3F4F6" w:val="clear"/>
          </w:tcPr>
          <w:p>
            <w:r>
              <w:rPr>
                <w:rFonts w:ascii="Arial" w:cs="Arial" w:eastAsia="Arial" w:hAnsi="Arial"/>
                <w:b/>
                <w:bCs/>
                <w:color w:val="111827"/>
                <w:sz w:val="22"/>
                <w:szCs w:val="22"/>
              </w:rPr>
              <w:t xml:space="preserve">Mobile Responsive</w:t>
            </w:r>
          </w:p>
        </w:tc>
        <w:tc>
          <w:tcPr>
            <w:tcW w:type="dxa" w:w="6226"/>
            <w:tcBorders>
              <w:top w:val="single" w:color="E5E7EB" w:sz="1"/>
              <w:left w:val="single" w:color="E5E7EB" w:sz="1"/>
              <w:bottom w:val="single" w:color="E5E7EB" w:sz="1"/>
              <w:right w:val="single" w:color="E5E7EB" w:sz="1"/>
            </w:tcBorders>
          </w:tcPr>
          <w:p>
            <w:r>
              <w:rPr>
                <w:rFonts w:ascii="Arial" w:cs="Arial" w:eastAsia="Arial" w:hAnsi="Arial"/>
                <w:color w:val="111827"/>
                <w:sz w:val="22"/>
                <w:szCs w:val="22"/>
              </w:rPr>
              <w:t xml:space="preserve">Works on desktop, tablet, and mobile. Your customers can plan their project from the building site.</w:t>
            </w:r>
          </w:p>
        </w:tc>
      </w:tr>
      <w:tr>
        <w:tc>
          <w:tcPr>
            <w:tcW w:type="dxa" w:w="2800"/>
            <w:tcBorders>
              <w:top w:val="single" w:color="E5E7EB" w:sz="1"/>
              <w:left w:val="single" w:color="E5E7EB" w:sz="1"/>
              <w:bottom w:val="single" w:color="E5E7EB" w:sz="1"/>
              <w:right w:val="single" w:color="E5E7EB" w:sz="1"/>
            </w:tcBorders>
            <w:shd w:fill="F3F4F6" w:val="clear"/>
          </w:tcPr>
          <w:p>
            <w:r>
              <w:rPr>
                <w:rFonts w:ascii="Arial" w:cs="Arial" w:eastAsia="Arial" w:hAnsi="Arial"/>
                <w:b/>
                <w:bCs/>
                <w:color w:val="111827"/>
                <w:sz w:val="22"/>
                <w:szCs w:val="22"/>
              </w:rPr>
              <w:t xml:space="preserve">White-Label</w:t>
            </w:r>
          </w:p>
        </w:tc>
        <w:tc>
          <w:tcPr>
            <w:tcW w:type="dxa" w:w="6226"/>
            <w:tcBorders>
              <w:top w:val="single" w:color="E5E7EB" w:sz="1"/>
              <w:left w:val="single" w:color="E5E7EB" w:sz="1"/>
              <w:bottom w:val="single" w:color="E5E7EB" w:sz="1"/>
              <w:right w:val="single" w:color="E5E7EB" w:sz="1"/>
            </w:tcBorders>
          </w:tcPr>
          <w:p>
            <w:r>
              <w:rPr>
                <w:rFonts w:ascii="Arial" w:cs="Arial" w:eastAsia="Arial" w:hAnsi="Arial"/>
                <w:color w:val="111827"/>
                <w:sz w:val="22"/>
                <w:szCs w:val="22"/>
              </w:rPr>
              <w:t xml:space="preserve">Your logo, your colours, your fonts. Customers see your brand, not ours. A subtle "Powered by shmakeCut" link is the only indication.</w:t>
            </w:r>
          </w:p>
        </w:tc>
      </w:tr>
    </w:tbl>
    <w:p>
      <w:r>
        <w:br w:type="page"/>
      </w:r>
    </w:p>
    <w:p>
      <w:pPr>
        <w:pStyle w:val="Heading1"/>
      </w:pPr>
      <w:r>
        <w:t xml:space="preserve">How It Works</w:t>
      </w:r>
    </w:p>
    <w:p>
      <w:pPr>
        <w:pStyle w:val="Heading2"/>
      </w:pPr>
      <w:r>
        <w:t xml:space="preserve">For Your Customers</w:t>
      </w:r>
    </w:p>
    <w:p>
      <w:pPr>
        <w:pStyle w:val="ListParagraph"/>
        <w:numPr>
          <w:ilvl w:val="0"/>
          <w:numId w:val="2"/>
        </w:numPr>
        <w:spacing w:after="100"/>
      </w:pPr>
      <w:r>
        <w:rPr>
          <w:rFonts w:ascii="Arial" w:cs="Arial" w:eastAsia="Arial" w:hAnsi="Arial"/>
          <w:sz w:val="22"/>
          <w:szCs w:val="22"/>
        </w:rPr>
        <w:t xml:space="preserve">Select a product category (Framing, Decking, Fencing, etc.)</w:t>
      </w:r>
    </w:p>
    <w:p>
      <w:pPr>
        <w:pStyle w:val="ListParagraph"/>
        <w:numPr>
          <w:ilvl w:val="0"/>
          <w:numId w:val="2"/>
        </w:numPr>
        <w:spacing w:after="100"/>
      </w:pPr>
      <w:r>
        <w:rPr>
          <w:rFonts w:ascii="Arial" w:cs="Arial" w:eastAsia="Arial" w:hAnsi="Arial"/>
          <w:sz w:val="22"/>
          <w:szCs w:val="22"/>
        </w:rPr>
        <w:t xml:space="preserve">Choose the specific timber product (species, treatment, profile)</w:t>
      </w:r>
    </w:p>
    <w:p>
      <w:pPr>
        <w:pStyle w:val="ListParagraph"/>
        <w:numPr>
          <w:ilvl w:val="0"/>
          <w:numId w:val="2"/>
        </w:numPr>
        <w:spacing w:after="100"/>
      </w:pPr>
      <w:r>
        <w:rPr>
          <w:rFonts w:ascii="Arial" w:cs="Arial" w:eastAsia="Arial" w:hAnsi="Arial"/>
          <w:sz w:val="22"/>
          <w:szCs w:val="22"/>
        </w:rPr>
        <w:t xml:space="preserve">Enter the lengths and quantities they need to cut</w:t>
      </w:r>
    </w:p>
    <w:p>
      <w:pPr>
        <w:pStyle w:val="ListParagraph"/>
        <w:numPr>
          <w:ilvl w:val="0"/>
          <w:numId w:val="2"/>
        </w:numPr>
        <w:spacing w:after="100"/>
      </w:pPr>
      <w:r>
        <w:rPr>
          <w:rFonts w:ascii="Arial" w:cs="Arial" w:eastAsia="Arial" w:hAnsi="Arial"/>
          <w:sz w:val="22"/>
          <w:szCs w:val="22"/>
        </w:rPr>
        <w:t xml:space="preserve">Click Calculate to generate an optimised cutting plan</w:t>
      </w:r>
    </w:p>
    <w:p>
      <w:pPr>
        <w:pStyle w:val="ListParagraph"/>
        <w:numPr>
          <w:ilvl w:val="0"/>
          <w:numId w:val="2"/>
        </w:numPr>
        <w:spacing w:after="160"/>
      </w:pPr>
      <w:r>
        <w:rPr>
          <w:rFonts w:ascii="Arial" w:cs="Arial" w:eastAsia="Arial" w:hAnsi="Arial"/>
          <w:sz w:val="22"/>
          <w:szCs w:val="22"/>
        </w:rPr>
        <w:t xml:space="preserve">Review the shopping list and optionally export a PDF</w:t>
      </w:r>
    </w:p>
    <w:p>
      <w:pPr>
        <w:spacing w:after="160"/>
      </w:pPr>
      <w:r>
        <w:rPr>
          <w:rFonts w:ascii="Arial" w:cs="Arial" w:eastAsia="Arial" w:hAnsi="Arial"/>
          <w:color w:val="111827"/>
          <w:sz w:val="22"/>
          <w:szCs w:val="22"/>
        </w:rPr>
        <w:t xml:space="preserve">The shopping list shows exactly which stock lengths to buy and how many of each, making it easy to add to their order.</w:t>
      </w:r>
    </w:p>
    <w:p>
      <w:pPr>
        <w:pStyle w:val="Heading2"/>
      </w:pPr>
      <w:r>
        <w:t xml:space="preserve">For Your Team</w:t>
      </w:r>
    </w:p>
    <w:p>
      <w:pPr>
        <w:spacing w:after="160"/>
      </w:pPr>
      <w:r>
        <w:rPr>
          <w:rFonts w:ascii="Arial" w:cs="Arial" w:eastAsia="Arial" w:hAnsi="Arial"/>
          <w:color w:val="111827"/>
          <w:sz w:val="22"/>
          <w:szCs w:val="22"/>
        </w:rPr>
        <w:t xml:space="preserve">You manage your product catalogue, pricing, and branding through a simple admin panel. Changes take effect immediately on the live embed. You can add or remove products, adjust stock lengths as availability changes, and update pricing at any time.</w:t>
      </w:r>
    </w:p>
    <w:p>
      <w:pPr>
        <w:pStyle w:val="Heading1"/>
      </w:pPr>
      <w:r>
        <w:t xml:space="preserve">Integration</w:t>
      </w:r>
    </w:p>
    <w:p>
      <w:pPr>
        <w:spacing w:after="160"/>
      </w:pPr>
      <w:r>
        <w:rPr>
          <w:rFonts w:ascii="Arial" w:cs="Arial" w:eastAsia="Arial" w:hAnsi="Arial"/>
          <w:color w:val="111827"/>
          <w:sz w:val="22"/>
          <w:szCs w:val="22"/>
        </w:rPr>
        <w:t xml:space="preserve">Adding shmakeCut to your website takes a single line of code:</w:t>
      </w:r>
    </w:p>
    <w:p>
      <w:pPr>
        <w:shd w:fill="F3F4F6" w:val="clear"/>
        <w:spacing w:before="100" w:after="100"/>
        <w:ind w:left="360"/>
      </w:pPr>
      <w:r>
        <w:rPr>
          <w:rFonts w:ascii="Courier New" w:cs="Courier New" w:eastAsia="Courier New" w:hAnsi="Courier New"/>
          <w:color w:val="111827"/>
          <w:sz w:val="20"/>
          <w:szCs w:val="20"/>
        </w:rPr>
        <w:t xml:space="preserve">&lt;div id="shmakecut"&gt;&lt;/div&gt;</w:t>
      </w:r>
    </w:p>
    <w:p>
      <w:pPr>
        <w:shd w:fill="F3F4F6" w:val="clear"/>
        <w:spacing w:after="160"/>
        <w:ind w:left="360"/>
      </w:pPr>
      <w:r>
        <w:rPr>
          <w:rFonts w:ascii="Courier New" w:cs="Courier New" w:eastAsia="Courier New" w:hAnsi="Courier New"/>
          <w:color w:val="111827"/>
          <w:sz w:val="20"/>
          <w:szCs w:val="20"/>
        </w:rPr>
        <w:t xml:space="preserve">&lt;script src="https://app.shmakecut.co.nz/embed/shmakecut.iife.js" data-key="YOUR_KEY"&gt;&lt;/script&gt;</w:t>
      </w:r>
    </w:p>
    <w:p>
      <w:pPr>
        <w:spacing w:after="160"/>
      </w:pPr>
      <w:r>
        <w:rPr>
          <w:rFonts w:ascii="Arial" w:cs="Arial" w:eastAsia="Arial" w:hAnsi="Arial"/>
          <w:color w:val="111827"/>
          <w:sz w:val="22"/>
          <w:szCs w:val="22"/>
        </w:rPr>
        <w:t xml:space="preserve">The script loads asynchronously, fetches your brand configuration, and renders the calculator into the target element. It does not interfere with your existing page styles or scripts.</w:t>
      </w:r>
    </w:p>
    <w:p>
      <w:pPr>
        <w:spacing w:after="160"/>
      </w:pPr>
      <w:r>
        <w:rPr>
          <w:rFonts w:ascii="Arial" w:cs="Arial" w:eastAsia="Arial" w:hAnsi="Arial"/>
          <w:color w:val="111827"/>
          <w:sz w:val="22"/>
          <w:szCs w:val="22"/>
        </w:rPr>
        <w:t xml:space="preserve">For platforms like Shopify, Squarespace, or WordPress, the embed code can be placed in a Custom HTML block or page template. We provide platform-specific instructions on request.</w:t>
      </w:r>
    </w:p>
    <w:p>
      <w:pPr>
        <w:pStyle w:val="Heading1"/>
      </w:pPr>
      <w:r>
        <w:t xml:space="preserve">Branding &amp; Theming</w:t>
      </w:r>
    </w:p>
    <w:p>
      <w:pPr>
        <w:spacing w:after="160"/>
      </w:pPr>
      <w:r>
        <w:rPr>
          <w:rFonts w:ascii="Arial" w:cs="Arial" w:eastAsia="Arial" w:hAnsi="Arial"/>
          <w:color w:val="111827"/>
          <w:sz w:val="22"/>
          <w:szCs w:val="22"/>
        </w:rPr>
        <w:t xml:space="preserve">Every visual element of the calculator is controlled by your theme configuration. Through the admin panel, you can customise:</w:t>
      </w:r>
    </w:p>
    <w:p>
      <w:pPr>
        <w:pStyle w:val="ListParagraph"/>
        <w:numPr>
          <w:ilvl w:val="0"/>
          <w:numId w:val="3"/>
        </w:numPr>
        <w:spacing w:after="80"/>
      </w:pPr>
      <w:r>
        <w:rPr>
          <w:rFonts w:ascii="Arial" w:cs="Arial" w:eastAsia="Arial" w:hAnsi="Arial"/>
          <w:sz w:val="22"/>
          <w:szCs w:val="22"/>
        </w:rPr>
        <w:t xml:space="preserve">Primary and accent colours (buttons, highlights, links)</w:t>
      </w:r>
    </w:p>
    <w:p>
      <w:pPr>
        <w:pStyle w:val="ListParagraph"/>
        <w:numPr>
          <w:ilvl w:val="0"/>
          <w:numId w:val="3"/>
        </w:numPr>
        <w:spacing w:after="80"/>
      </w:pPr>
      <w:r>
        <w:rPr>
          <w:rFonts w:ascii="Arial" w:cs="Arial" w:eastAsia="Arial" w:hAnsi="Arial"/>
          <w:sz w:val="22"/>
          <w:szCs w:val="22"/>
        </w:rPr>
        <w:t xml:space="preserve">Background, surface, and border colours</w:t>
      </w:r>
    </w:p>
    <w:p>
      <w:pPr>
        <w:pStyle w:val="ListParagraph"/>
        <w:numPr>
          <w:ilvl w:val="0"/>
          <w:numId w:val="3"/>
        </w:numPr>
        <w:spacing w:after="80"/>
      </w:pPr>
      <w:r>
        <w:rPr>
          <w:rFonts w:ascii="Arial" w:cs="Arial" w:eastAsia="Arial" w:hAnsi="Arial"/>
          <w:sz w:val="22"/>
          <w:szCs w:val="22"/>
        </w:rPr>
        <w:t xml:space="preserve">Font family (to match your website typography)</w:t>
      </w:r>
    </w:p>
    <w:p>
      <w:pPr>
        <w:pStyle w:val="ListParagraph"/>
        <w:numPr>
          <w:ilvl w:val="0"/>
          <w:numId w:val="3"/>
        </w:numPr>
        <w:spacing w:after="80"/>
      </w:pPr>
      <w:r>
        <w:rPr>
          <w:rFonts w:ascii="Arial" w:cs="Arial" w:eastAsia="Arial" w:hAnsi="Arial"/>
          <w:sz w:val="22"/>
          <w:szCs w:val="22"/>
        </w:rPr>
        <w:t xml:space="preserve">Border radius (sharp corners, rounded, or pill-shaped)</w:t>
      </w:r>
    </w:p>
    <w:p>
      <w:pPr>
        <w:pStyle w:val="ListParagraph"/>
        <w:numPr>
          <w:ilvl w:val="0"/>
          <w:numId w:val="3"/>
        </w:numPr>
        <w:spacing w:after="80"/>
      </w:pPr>
      <w:r>
        <w:rPr>
          <w:rFonts w:ascii="Arial" w:cs="Arial" w:eastAsia="Arial" w:hAnsi="Arial"/>
          <w:sz w:val="22"/>
          <w:szCs w:val="22"/>
        </w:rPr>
        <w:t xml:space="preserve">Company logo displayed in the calculator header</w:t>
      </w:r>
    </w:p>
    <w:p>
      <w:pPr>
        <w:pStyle w:val="ListParagraph"/>
        <w:numPr>
          <w:ilvl w:val="0"/>
          <w:numId w:val="3"/>
        </w:numPr>
        <w:spacing w:after="160"/>
      </w:pPr>
      <w:r>
        <w:rPr>
          <w:rFonts w:ascii="Arial" w:cs="Arial" w:eastAsia="Arial" w:hAnsi="Arial"/>
          <w:sz w:val="22"/>
          <w:szCs w:val="22"/>
        </w:rPr>
        <w:t xml:space="preserve">PDF export branding (letterhead, colours)</w:t>
      </w:r>
    </w:p>
    <w:p>
      <w:pPr>
        <w:spacing w:after="160"/>
      </w:pPr>
      <w:r>
        <w:rPr>
          <w:rFonts w:ascii="Arial" w:cs="Arial" w:eastAsia="Arial" w:hAnsi="Arial"/>
          <w:color w:val="111827"/>
          <w:sz w:val="22"/>
          <w:szCs w:val="22"/>
        </w:rPr>
        <w:t xml:space="preserve">The live theme editor in the admin panel shows a real-time preview of how the cutting plan bars and buttons will look with your chosen colours.</w:t>
      </w:r>
    </w:p>
    <w:p>
      <w:r>
        <w:br w:type="page"/>
      </w:r>
    </w:p>
    <w:p>
      <w:pPr>
        <w:pStyle w:val="Heading1"/>
      </w:pPr>
      <w:r>
        <w:t xml:space="preserve">Disclaimers &amp; Liability</w:t>
      </w:r>
    </w:p>
    <w:p>
      <w:pPr>
        <w:spacing w:after="160"/>
      </w:pPr>
      <w:r>
        <w:rPr>
          <w:rFonts w:ascii="Arial" w:cs="Arial" w:eastAsia="Arial" w:hAnsi="Arial"/>
          <w:color w:val="111827"/>
          <w:sz w:val="22"/>
          <w:szCs w:val="22"/>
        </w:rPr>
        <w:t xml:space="preserve">shmakeCut includes a configurable disclaimer displayed beneath the cutting plan results. The default text reads:</w:t>
      </w:r>
    </w:p>
    <w:p>
      <w:pPr>
        <w:pBdr>
          <w:left w:val="single" w:color="D97706" w:sz="6" w:space="8"/>
        </w:pBdr>
        <w:spacing w:before="100" w:after="100"/>
        <w:ind w:left="480"/>
      </w:pPr>
      <w:r>
        <w:rPr>
          <w:rFonts w:ascii="Arial" w:cs="Arial" w:eastAsia="Arial" w:hAnsi="Arial"/>
          <w:i/>
          <w:iCs/>
          <w:color w:val="6B7280"/>
          <w:sz w:val="22"/>
          <w:szCs w:val="22"/>
        </w:rPr>
        <w:t xml:space="preserve">This calculator provides estimates only. Always verify quantities with a qualified builder or supplier before purchasing. Actual requirements may vary based on site conditions, waste, and cutting accuracy.</w:t>
      </w:r>
    </w:p>
    <w:p>
      <w:pPr>
        <w:spacing w:after="160"/>
      </w:pPr>
      <w:r>
        <w:rPr>
          <w:rFonts w:ascii="Arial" w:cs="Arial" w:eastAsia="Arial" w:hAnsi="Arial"/>
          <w:color w:val="111827"/>
          <w:sz w:val="22"/>
          <w:szCs w:val="22"/>
        </w:rPr>
        <w:t xml:space="preserve">This disclaimer also appears on PDF exports. You may customise the wording through the admin panel, though we recommend retaining language that makes clear the tool provides estimates, not guarantees.</w:t>
      </w:r>
    </w:p>
    <w:p>
      <w:pPr>
        <w:spacing w:after="160"/>
      </w:pPr>
      <w:r>
        <w:rPr>
          <w:rFonts w:ascii="Arial" w:cs="Arial" w:eastAsia="Arial" w:hAnsi="Arial"/>
          <w:color w:val="111827"/>
          <w:sz w:val="22"/>
          <w:szCs w:val="22"/>
        </w:rPr>
        <w:t xml:space="preserve">shmakeCut is provided as a calculation aid. We do not accept liability for material shortages, over-ordering, structural adequacy, or compliance with building codes. The tool does not replace professional advice from a qualified builder, architect, or engineer.</w:t>
      </w:r>
    </w:p>
    <w:p>
      <w:pPr>
        <w:pStyle w:val="Heading2"/>
      </w:pPr>
      <w:r>
        <w:t xml:space="preserve">Data &amp; Privacy</w:t>
      </w:r>
    </w:p>
    <w:p>
      <w:pPr>
        <w:spacing w:after="160"/>
      </w:pPr>
      <w:r>
        <w:rPr>
          <w:rFonts w:ascii="Arial" w:cs="Arial" w:eastAsia="Arial" w:hAnsi="Arial"/>
          <w:color w:val="111827"/>
          <w:sz w:val="22"/>
          <w:szCs w:val="22"/>
        </w:rPr>
        <w:t xml:space="preserve">shmakeCut does not collect personal information from your customers. No accounts, no email capture, no cookies for tracking. Usage analytics (page views, calculation counts, efficiency metrics) are collected in aggregate per tenant for your reporting. No individual calculation data is stored or transmitted.</w:t>
      </w:r>
    </w:p>
    <w:p>
      <w:pPr>
        <w:pStyle w:val="Heading1"/>
      </w:pPr>
      <w:r>
        <w:t xml:space="preserve">Pricing</w:t>
      </w:r>
    </w:p>
    <w:p>
      <w:pPr>
        <w:spacing w:after="160"/>
      </w:pPr>
      <w:r>
        <w:rPr>
          <w:rFonts w:ascii="Arial" w:cs="Arial" w:eastAsia="Arial" w:hAnsi="Arial"/>
          <w:color w:val="111827"/>
          <w:sz w:val="22"/>
          <w:szCs w:val="22"/>
        </w:rPr>
        <w:t xml:space="preserve">shmakeCut is offered on a monthly subscription basis. Pricing is structured to be accessible for independent merchants while scaling for national chains.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E5E7EB" w:sz="1"/>
              <w:left w:val="single" w:color="E5E7EB" w:sz="1"/>
              <w:bottom w:val="single" w:color="E5E7EB" w:sz="1"/>
              <w:right w:val="single" w:color="E5E7EB" w:sz="1"/>
            </w:tcBorders>
            <w:shd w:fill="1E3A5F" w:val="clear"/>
          </w:tcPr>
          <w:p>
            <w:r>
              <w:rPr>
                <w:rFonts w:ascii="Arial" w:cs="Arial" w:eastAsia="Arial" w:hAnsi="Arial"/>
                <w:b/>
                <w:bCs/>
                <w:color w:val="FFFFFF"/>
                <w:sz w:val="22"/>
                <w:szCs w:val="22"/>
              </w:rPr>
              <w:t xml:space="preserve">Plan</w:t>
            </w:r>
          </w:p>
        </w:tc>
        <w:tc>
          <w:tcPr>
            <w:tcW w:type="dxa" w:w="2200"/>
            <w:tcBorders>
              <w:top w:val="single" w:color="E5E7EB" w:sz="1"/>
              <w:left w:val="single" w:color="E5E7EB" w:sz="1"/>
              <w:bottom w:val="single" w:color="E5E7EB" w:sz="1"/>
              <w:right w:val="single" w:color="E5E7EB" w:sz="1"/>
            </w:tcBorders>
            <w:shd w:fill="1E3A5F" w:val="clear"/>
          </w:tcPr>
          <w:p>
            <w:r>
              <w:rPr>
                <w:rFonts w:ascii="Arial" w:cs="Arial" w:eastAsia="Arial" w:hAnsi="Arial"/>
                <w:b/>
                <w:bCs/>
                <w:color w:val="FFFFFF"/>
                <w:sz w:val="22"/>
                <w:szCs w:val="22"/>
              </w:rPr>
              <w:t xml:space="preserve">Price</w:t>
            </w:r>
          </w:p>
        </w:tc>
        <w:tc>
          <w:tcPr>
            <w:tcW w:type="dxa" w:w="4626"/>
            <w:tcBorders>
              <w:top w:val="single" w:color="E5E7EB" w:sz="1"/>
              <w:left w:val="single" w:color="E5E7EB" w:sz="1"/>
              <w:bottom w:val="single" w:color="E5E7EB" w:sz="1"/>
              <w:right w:val="single" w:color="E5E7EB" w:sz="1"/>
            </w:tcBorders>
            <w:shd w:fill="1E3A5F" w:val="clear"/>
          </w:tcPr>
          <w:p>
            <w:r>
              <w:rPr>
                <w:rFonts w:ascii="Arial" w:cs="Arial" w:eastAsia="Arial" w:hAnsi="Arial"/>
                <w:b/>
                <w:bCs/>
                <w:color w:val="FFFFFF"/>
                <w:sz w:val="22"/>
                <w:szCs w:val="22"/>
              </w:rPr>
              <w:t xml:space="preserve">Includes</w:t>
            </w:r>
          </w:p>
        </w:tc>
      </w:tr>
      <w:tr>
        <w:tc>
          <w:tcPr>
            <w:tcW w:type="dxa" w:w="2200"/>
            <w:tcBorders>
              <w:top w:val="single" w:color="E5E7EB" w:sz="1"/>
              <w:left w:val="single" w:color="E5E7EB" w:sz="1"/>
              <w:bottom w:val="single" w:color="E5E7EB" w:sz="1"/>
              <w:right w:val="single" w:color="E5E7EB" w:sz="1"/>
            </w:tcBorders>
          </w:tcPr>
          <w:p>
            <w:r>
              <w:rPr>
                <w:rFonts w:ascii="Arial" w:cs="Arial" w:eastAsia="Arial" w:hAnsi="Arial"/>
                <w:b/>
                <w:bCs/>
                <w:sz w:val="22"/>
                <w:szCs w:val="22"/>
              </w:rPr>
              <w:t xml:space="preserve">Basic</w:t>
            </w:r>
          </w:p>
        </w:tc>
        <w:tc>
          <w:tcPr>
            <w:tcW w:type="dxa" w:w="2200"/>
            <w:tcBorders>
              <w:top w:val="single" w:color="E5E7EB" w:sz="1"/>
              <w:left w:val="single" w:color="E5E7EB" w:sz="1"/>
              <w:bottom w:val="single" w:color="E5E7EB" w:sz="1"/>
              <w:right w:val="single" w:color="E5E7EB" w:sz="1"/>
            </w:tcBorders>
          </w:tcPr>
          <w:p>
            <w:r>
              <w:rPr>
                <w:rFonts w:ascii="Arial" w:cs="Arial" w:eastAsia="Arial" w:hAnsi="Arial"/>
                <w:sz w:val="22"/>
                <w:szCs w:val="22"/>
              </w:rPr>
              <w:t xml:space="preserve">$99/month</w:t>
            </w:r>
          </w:p>
        </w:tc>
        <w:tc>
          <w:tcPr>
            <w:tcW w:type="dxa" w:w="4626"/>
            <w:tcBorders>
              <w:top w:val="single" w:color="E5E7EB" w:sz="1"/>
              <w:left w:val="single" w:color="E5E7EB" w:sz="1"/>
              <w:bottom w:val="single" w:color="E5E7EB" w:sz="1"/>
              <w:right w:val="single" w:color="E5E7EB" w:sz="1"/>
            </w:tcBorders>
          </w:tcPr>
          <w:p>
            <w:r>
              <w:rPr>
                <w:rFonts w:ascii="Arial" w:cs="Arial" w:eastAsia="Arial" w:hAnsi="Arial"/>
                <w:sz w:val="22"/>
                <w:szCs w:val="22"/>
              </w:rPr>
              <w:t xml:space="preserve">Cutting calculator, up to 20 products, your branding, PDF export</w:t>
            </w:r>
          </w:p>
        </w:tc>
      </w:tr>
      <w:tr>
        <w:tc>
          <w:tcPr>
            <w:tcW w:type="dxa" w:w="2200"/>
            <w:tcBorders>
              <w:top w:val="single" w:color="E5E7EB" w:sz="1"/>
              <w:left w:val="single" w:color="E5E7EB" w:sz="1"/>
              <w:bottom w:val="single" w:color="E5E7EB" w:sz="1"/>
              <w:right w:val="single" w:color="E5E7EB" w:sz="1"/>
            </w:tcBorders>
          </w:tcPr>
          <w:p>
            <w:r>
              <w:rPr>
                <w:rFonts w:ascii="Arial" w:cs="Arial" w:eastAsia="Arial" w:hAnsi="Arial"/>
                <w:b/>
                <w:bCs/>
                <w:sz w:val="22"/>
                <w:szCs w:val="22"/>
              </w:rPr>
              <w:t xml:space="preserve">Pro</w:t>
            </w:r>
          </w:p>
        </w:tc>
        <w:tc>
          <w:tcPr>
            <w:tcW w:type="dxa" w:w="2200"/>
            <w:tcBorders>
              <w:top w:val="single" w:color="E5E7EB" w:sz="1"/>
              <w:left w:val="single" w:color="E5E7EB" w:sz="1"/>
              <w:bottom w:val="single" w:color="E5E7EB" w:sz="1"/>
              <w:right w:val="single" w:color="E5E7EB" w:sz="1"/>
            </w:tcBorders>
          </w:tcPr>
          <w:p>
            <w:r>
              <w:rPr>
                <w:rFonts w:ascii="Arial" w:cs="Arial" w:eastAsia="Arial" w:hAnsi="Arial"/>
                <w:sz w:val="22"/>
                <w:szCs w:val="22"/>
              </w:rPr>
              <w:t xml:space="preserve">$199/month</w:t>
            </w:r>
          </w:p>
        </w:tc>
        <w:tc>
          <w:tcPr>
            <w:tcW w:type="dxa" w:w="4626"/>
            <w:tcBorders>
              <w:top w:val="single" w:color="E5E7EB" w:sz="1"/>
              <w:left w:val="single" w:color="E5E7EB" w:sz="1"/>
              <w:bottom w:val="single" w:color="E5E7EB" w:sz="1"/>
              <w:right w:val="single" w:color="E5E7EB" w:sz="1"/>
            </w:tcBorders>
          </w:tcPr>
          <w:p>
            <w:r>
              <w:rPr>
                <w:rFonts w:ascii="Arial" w:cs="Arial" w:eastAsia="Arial" w:hAnsi="Arial"/>
                <w:sz w:val="22"/>
                <w:szCs w:val="22"/>
              </w:rPr>
              <w:t xml:space="preserve">Unlimited products, usage analytics dashboard, priority support</w:t>
            </w:r>
          </w:p>
        </w:tc>
      </w:tr>
      <w:tr>
        <w:tc>
          <w:tcPr>
            <w:tcW w:type="dxa" w:w="2200"/>
            <w:tcBorders>
              <w:top w:val="single" w:color="E5E7EB" w:sz="1"/>
              <w:left w:val="single" w:color="E5E7EB" w:sz="1"/>
              <w:bottom w:val="single" w:color="E5E7EB" w:sz="1"/>
              <w:right w:val="single" w:color="E5E7EB" w:sz="1"/>
            </w:tcBorders>
          </w:tcPr>
          <w:p>
            <w:r>
              <w:rPr>
                <w:rFonts w:ascii="Arial" w:cs="Arial" w:eastAsia="Arial" w:hAnsi="Arial"/>
                <w:b/>
                <w:bCs/>
                <w:sz w:val="22"/>
                <w:szCs w:val="22"/>
              </w:rPr>
              <w:t xml:space="preserve">Enterprise</w:t>
            </w:r>
          </w:p>
        </w:tc>
        <w:tc>
          <w:tcPr>
            <w:tcW w:type="dxa" w:w="2200"/>
            <w:tcBorders>
              <w:top w:val="single" w:color="E5E7EB" w:sz="1"/>
              <w:left w:val="single" w:color="E5E7EB" w:sz="1"/>
              <w:bottom w:val="single" w:color="E5E7EB" w:sz="1"/>
              <w:right w:val="single" w:color="E5E7EB" w:sz="1"/>
            </w:tcBorders>
          </w:tcPr>
          <w:p>
            <w:r>
              <w:rPr>
                <w:rFonts w:ascii="Arial" w:cs="Arial" w:eastAsia="Arial" w:hAnsi="Arial"/>
                <w:sz w:val="22"/>
                <w:szCs w:val="22"/>
              </w:rPr>
              <w:t xml:space="preserve">Custom</w:t>
            </w:r>
          </w:p>
        </w:tc>
        <w:tc>
          <w:tcPr>
            <w:tcW w:type="dxa" w:w="4626"/>
            <w:tcBorders>
              <w:top w:val="single" w:color="E5E7EB" w:sz="1"/>
              <w:left w:val="single" w:color="E5E7EB" w:sz="1"/>
              <w:bottom w:val="single" w:color="E5E7EB" w:sz="1"/>
              <w:right w:val="single" w:color="E5E7EB" w:sz="1"/>
            </w:tcBorders>
          </w:tcPr>
          <w:p>
            <w:r>
              <w:rPr>
                <w:rFonts w:ascii="Arial" w:cs="Arial" w:eastAsia="Arial" w:hAnsi="Arial"/>
                <w:sz w:val="22"/>
                <w:szCs w:val="22"/>
              </w:rPr>
              <w:t xml:space="preserve">Multi-site, API integration, e-commerce cart linking, dedicated support</w:t>
            </w:r>
          </w:p>
        </w:tc>
      </w:tr>
    </w:tbl>
    <w:p>
      <w:pPr>
        <w:spacing w:after="120"/>
      </w:pPr>
    </w:p>
    <w:p>
      <w:pPr>
        <w:spacing w:after="160"/>
      </w:pPr>
      <w:r>
        <w:rPr>
          <w:rFonts w:ascii="Arial" w:cs="Arial" w:eastAsia="Arial" w:hAnsi="Arial"/>
          <w:color w:val="111827"/>
          <w:sz w:val="22"/>
          <w:szCs w:val="22"/>
        </w:rPr>
        <w:t xml:space="preserve">All plans include a 30-day free trial with full functionality. No credit card required to start.</w:t>
      </w:r>
    </w:p>
    <w:p>
      <w:pPr>
        <w:pStyle w:val="Heading1"/>
      </w:pPr>
      <w:r>
        <w:t xml:space="preserve">Getting Started</w:t>
      </w:r>
    </w:p>
    <w:p>
      <w:pPr>
        <w:pStyle w:val="ListParagraph"/>
        <w:numPr>
          <w:ilvl w:val="0"/>
          <w:numId w:val="4"/>
        </w:numPr>
        <w:spacing w:after="100"/>
      </w:pPr>
      <w:r>
        <w:rPr>
          <w:rFonts w:ascii="Arial" w:cs="Arial" w:eastAsia="Arial" w:hAnsi="Arial"/>
          <w:sz w:val="22"/>
          <w:szCs w:val="22"/>
        </w:rPr>
        <w:t xml:space="preserve">We set up your tenant account and send you admin credentials</w:t>
      </w:r>
    </w:p>
    <w:p>
      <w:pPr>
        <w:pStyle w:val="ListParagraph"/>
        <w:numPr>
          <w:ilvl w:val="0"/>
          <w:numId w:val="4"/>
        </w:numPr>
        <w:spacing w:after="100"/>
      </w:pPr>
      <w:r>
        <w:rPr>
          <w:rFonts w:ascii="Arial" w:cs="Arial" w:eastAsia="Arial" w:hAnsi="Arial"/>
          <w:sz w:val="22"/>
          <w:szCs w:val="22"/>
        </w:rPr>
        <w:t xml:space="preserve">You add your product catalogue (species, profiles, lengths, pricing)</w:t>
      </w:r>
    </w:p>
    <w:p>
      <w:pPr>
        <w:pStyle w:val="ListParagraph"/>
        <w:numPr>
          <w:ilvl w:val="0"/>
          <w:numId w:val="4"/>
        </w:numPr>
        <w:spacing w:after="100"/>
      </w:pPr>
      <w:r>
        <w:rPr>
          <w:rFonts w:ascii="Arial" w:cs="Arial" w:eastAsia="Arial" w:hAnsi="Arial"/>
          <w:sz w:val="22"/>
          <w:szCs w:val="22"/>
        </w:rPr>
        <w:t xml:space="preserve">You configure your brand colours and upload your logo</w:t>
      </w:r>
    </w:p>
    <w:p>
      <w:pPr>
        <w:pStyle w:val="ListParagraph"/>
        <w:numPr>
          <w:ilvl w:val="0"/>
          <w:numId w:val="4"/>
        </w:numPr>
        <w:spacing w:after="100"/>
      </w:pPr>
      <w:r>
        <w:rPr>
          <w:rFonts w:ascii="Arial" w:cs="Arial" w:eastAsia="Arial" w:hAnsi="Arial"/>
          <w:sz w:val="22"/>
          <w:szCs w:val="22"/>
        </w:rPr>
        <w:t xml:space="preserve">We provide the embed code for your web team</w:t>
      </w:r>
    </w:p>
    <w:p>
      <w:pPr>
        <w:pStyle w:val="ListParagraph"/>
        <w:numPr>
          <w:ilvl w:val="0"/>
          <w:numId w:val="4"/>
        </w:numPr>
        <w:spacing w:after="160"/>
      </w:pPr>
      <w:r>
        <w:rPr>
          <w:rFonts w:ascii="Arial" w:cs="Arial" w:eastAsia="Arial" w:hAnsi="Arial"/>
          <w:sz w:val="22"/>
          <w:szCs w:val="22"/>
        </w:rPr>
        <w:t xml:space="preserve">Go live. Typical setup time: under one hour</w:t>
      </w:r>
    </w:p>
    <w:p>
      <w:pPr>
        <w:spacing w:after="200"/>
      </w:pPr>
    </w:p>
    <w:p>
      <w:pPr>
        <w:pStyle w:val="Heading1"/>
      </w:pPr>
      <w:r>
        <w:t xml:space="preserve">Contact</w:t>
      </w:r>
    </w:p>
    <w:p>
      <w:pPr>
        <w:spacing w:after="160"/>
      </w:pPr>
      <w:r>
        <w:rPr>
          <w:rFonts w:ascii="Arial" w:cs="Arial" w:eastAsia="Arial" w:hAnsi="Arial"/>
          <w:color w:val="111827"/>
          <w:sz w:val="22"/>
          <w:szCs w:val="22"/>
        </w:rPr>
        <w:t xml:space="preserve">For enquiries, demonstrations, or to start your free trial:</w:t>
      </w:r>
    </w:p>
    <w:p>
      <w:pPr>
        <w:spacing w:after="40"/>
      </w:pPr>
    </w:p>
    <w:p>
      <w:pPr>
        <w:spacing w:after="160"/>
      </w:pPr>
      <w:r>
        <w:rPr>
          <w:rFonts w:ascii="Arial" w:cs="Arial" w:eastAsia="Arial" w:hAnsi="Arial"/>
          <w:b/>
          <w:bCs/>
          <w:color w:val="111827"/>
          <w:sz w:val="22"/>
          <w:szCs w:val="22"/>
        </w:rPr>
        <w:t xml:space="preserve">Email: </w:t>
      </w:r>
      <w:r>
        <w:rPr>
          <w:rFonts w:ascii="Arial" w:cs="Arial" w:eastAsia="Arial" w:hAnsi="Arial"/>
          <w:color w:val="2A5A8F"/>
          <w:sz w:val="22"/>
          <w:szCs w:val="22"/>
        </w:rPr>
        <w:t xml:space="preserve">hello@shmakecut.co.nz</w:t>
      </w:r>
    </w:p>
    <w:p>
      <w:pPr>
        <w:spacing w:after="160"/>
      </w:pPr>
      <w:r>
        <w:rPr>
          <w:rFonts w:ascii="Arial" w:cs="Arial" w:eastAsia="Arial" w:hAnsi="Arial"/>
          <w:b/>
          <w:bCs/>
          <w:color w:val="111827"/>
          <w:sz w:val="22"/>
          <w:szCs w:val="22"/>
        </w:rPr>
        <w:t xml:space="preserve">Web: </w:t>
      </w:r>
      <w:r>
        <w:rPr>
          <w:rFonts w:ascii="Arial" w:cs="Arial" w:eastAsia="Arial" w:hAnsi="Arial"/>
          <w:color w:val="2A5A8F"/>
          <w:sz w:val="22"/>
          <w:szCs w:val="22"/>
        </w:rPr>
        <w:t xml:space="preserve">shmakecut.co.nz</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pPr>
    <w:r>
      <w:rPr>
        <w:rFonts w:ascii="Arial" w:cs="Arial" w:eastAsia="Arial" w:hAnsi="Arial"/>
        <w:b/>
        <w:bCs/>
        <w:color w:val="1E3A5F"/>
        <w:sz w:val="18"/>
        <w:szCs w:val="18"/>
      </w:rPr>
      <w:t xml:space="preserve">shmakeCut</w:t>
    </w:r>
    <w:r>
      <w:rPr>
        <w:rFonts w:ascii="Arial" w:cs="Arial" w:eastAsia="Arial" w:hAnsi="Arial"/>
        <w:color w:val="6B7280"/>
        <w:sz w:val="18"/>
        <w:szCs w:val="18"/>
      </w:rPr>
      <w:t xml:space="preserve">	Wholesaler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2026-02-15T02:26:59.233Z</dcterms:created>
  <dcterms:modified xsi:type="dcterms:W3CDTF">2026-02-15T02:26:59.234Z</dcterms:modified>
</cp:coreProperties>
</file>

<file path=docProps/custom.xml><?xml version="1.0" encoding="utf-8"?>
<Properties xmlns="http://schemas.openxmlformats.org/officeDocument/2006/custom-properties" xmlns:vt="http://schemas.openxmlformats.org/officeDocument/2006/docPropsVTypes"/>
</file>