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48" w:rsidRPr="00623448" w:rsidRDefault="00623448" w:rsidP="00623448">
      <w:pPr>
        <w:widowControl w:val="0"/>
        <w:autoSpaceDE w:val="0"/>
        <w:autoSpaceDN w:val="0"/>
        <w:adjustRightInd w:val="0"/>
        <w:spacing w:line="276" w:lineRule="auto"/>
        <w:rPr>
          <w:rFonts w:ascii="Franklin Gothic Book" w:hAnsi="Franklin Gothic Book" w:cs="Arial"/>
          <w:b/>
          <w:color w:val="000000"/>
          <w:sz w:val="28"/>
          <w:szCs w:val="28"/>
        </w:rPr>
      </w:pPr>
      <w:r w:rsidRPr="00623448">
        <w:rPr>
          <w:rFonts w:ascii="Franklin Gothic Book" w:hAnsi="Franklin Gothic Book" w:cs="Arial"/>
          <w:b/>
          <w:color w:val="000000"/>
          <w:sz w:val="28"/>
          <w:szCs w:val="28"/>
        </w:rPr>
        <w:t>Meat Charts: Visualizing Data</w:t>
      </w:r>
      <w:r>
        <w:rPr>
          <w:rFonts w:ascii="Franklin Gothic Book" w:hAnsi="Franklin Gothic Book" w:cs="Arial"/>
          <w:b/>
          <w:color w:val="000000"/>
          <w:sz w:val="28"/>
          <w:szCs w:val="28"/>
        </w:rPr>
        <w:t xml:space="preserve"> </w:t>
      </w:r>
      <w:r w:rsidRPr="00623448">
        <w:rPr>
          <w:rFonts w:ascii="Franklin Gothic Book" w:hAnsi="Franklin Gothic Book" w:cs="Arial"/>
          <w:b/>
          <w:color w:val="000000"/>
          <w:sz w:val="28"/>
          <w:szCs w:val="28"/>
        </w:rPr>
        <w:t>with the Human Form</w:t>
      </w:r>
    </w:p>
    <w:p w:rsidR="00623448" w:rsidRDefault="00623448" w:rsidP="00623448">
      <w:pPr>
        <w:widowControl w:val="0"/>
        <w:autoSpaceDE w:val="0"/>
        <w:autoSpaceDN w:val="0"/>
        <w:adjustRightInd w:val="0"/>
        <w:spacing w:line="276" w:lineRule="auto"/>
        <w:rPr>
          <w:rFonts w:ascii="Franklin Gothic Book" w:hAnsi="Franklin Gothic Book" w:cs="Arial"/>
          <w:color w:val="000000"/>
          <w:sz w:val="20"/>
          <w:szCs w:val="20"/>
        </w:rPr>
      </w:pPr>
      <w:r>
        <w:rPr>
          <w:rFonts w:ascii="Franklin Gothic Book" w:hAnsi="Franklin Gothic Book" w:cs="Arial"/>
          <w:color w:val="000000"/>
          <w:sz w:val="20"/>
          <w:szCs w:val="20"/>
        </w:rPr>
        <w:t>Lena Groeger</w:t>
      </w:r>
    </w:p>
    <w:p w:rsidR="00623448" w:rsidRDefault="00623448" w:rsidP="00623448">
      <w:pPr>
        <w:widowControl w:val="0"/>
        <w:autoSpaceDE w:val="0"/>
        <w:autoSpaceDN w:val="0"/>
        <w:adjustRightInd w:val="0"/>
        <w:spacing w:line="276" w:lineRule="auto"/>
        <w:rPr>
          <w:rFonts w:ascii="Franklin Gothic Book" w:hAnsi="Franklin Gothic Book" w:cs="Arial"/>
          <w:color w:val="000000"/>
          <w:sz w:val="20"/>
          <w:szCs w:val="20"/>
        </w:rPr>
      </w:pPr>
    </w:p>
    <w:p w:rsidR="00623448" w:rsidRPr="00623448" w:rsidRDefault="00623448" w:rsidP="00623448">
      <w:pPr>
        <w:widowControl w:val="0"/>
        <w:autoSpaceDE w:val="0"/>
        <w:autoSpaceDN w:val="0"/>
        <w:adjustRightInd w:val="0"/>
        <w:spacing w:line="276" w:lineRule="auto"/>
        <w:rPr>
          <w:rFonts w:ascii="Franklin Gothic Book" w:hAnsi="Franklin Gothic Book" w:cs="Arial"/>
          <w:sz w:val="20"/>
          <w:szCs w:val="20"/>
        </w:rPr>
      </w:pPr>
      <w:r w:rsidRPr="00623448">
        <w:rPr>
          <w:rFonts w:ascii="Franklin Gothic Book" w:hAnsi="Franklin Gothic Book" w:cs="Arial"/>
          <w:color w:val="000000"/>
          <w:sz w:val="20"/>
          <w:szCs w:val="20"/>
        </w:rPr>
        <w:t xml:space="preserve">The concept was simple: where you live determines how much your arm is worth. But the data was anything but: 50 states, 13 body parts, a different dollar amount assigned to each arm, leg, or big toe that is seriously injured on the job. </w:t>
      </w:r>
      <w:bookmarkStart w:id="0" w:name="_GoBack"/>
      <w:bookmarkEnd w:id="0"/>
      <w:r w:rsidRPr="00623448">
        <w:rPr>
          <w:rFonts w:ascii="Franklin Gothic Book" w:hAnsi="Franklin Gothic Book" w:cs="Arial"/>
          <w:color w:val="000000"/>
          <w:sz w:val="20"/>
          <w:szCs w:val="20"/>
        </w:rPr>
        <w:t xml:space="preserve">While </w:t>
      </w:r>
      <w:r w:rsidRPr="00623448">
        <w:rPr>
          <w:rFonts w:ascii="Franklin Gothic Book" w:hAnsi="Franklin Gothic Book" w:cs="Arial"/>
          <w:sz w:val="20"/>
          <w:szCs w:val="20"/>
        </w:rPr>
        <w:t xml:space="preserve">the system of workers compensation in the United States is disjointed and complex, we wanted our data visualization to be clear, intuitive, and effective. </w:t>
      </w:r>
    </w:p>
    <w:p w:rsidR="00623448" w:rsidRPr="00623448" w:rsidRDefault="00623448" w:rsidP="00623448">
      <w:pPr>
        <w:widowControl w:val="0"/>
        <w:autoSpaceDE w:val="0"/>
        <w:autoSpaceDN w:val="0"/>
        <w:adjustRightInd w:val="0"/>
        <w:spacing w:line="276" w:lineRule="auto"/>
        <w:rPr>
          <w:rFonts w:ascii="Franklin Gothic Book" w:hAnsi="Franklin Gothic Book" w:cs="Arial"/>
          <w:sz w:val="20"/>
          <w:szCs w:val="20"/>
        </w:rPr>
      </w:pPr>
    </w:p>
    <w:p w:rsidR="00623448" w:rsidRPr="00623448" w:rsidRDefault="00623448" w:rsidP="00623448">
      <w:pPr>
        <w:widowControl w:val="0"/>
        <w:autoSpaceDE w:val="0"/>
        <w:autoSpaceDN w:val="0"/>
        <w:adjustRightInd w:val="0"/>
        <w:spacing w:line="276" w:lineRule="auto"/>
        <w:rPr>
          <w:rFonts w:ascii="Franklin Gothic Book" w:hAnsi="Franklin Gothic Book" w:cs="Arial"/>
          <w:sz w:val="20"/>
          <w:szCs w:val="20"/>
        </w:rPr>
      </w:pPr>
      <w:r w:rsidRPr="00623448">
        <w:rPr>
          <w:rFonts w:ascii="Franklin Gothic Book" w:hAnsi="Franklin Gothic Book" w:cs="Helvetica"/>
          <w:color w:val="212224"/>
          <w:sz w:val="20"/>
          <w:szCs w:val="20"/>
        </w:rPr>
        <w:t xml:space="preserve">Our solution was to take advantage of the most ready metaphor and something our brains are wired to distinguish easily: the human body. For each state we built a human figure, </w:t>
      </w:r>
      <w:r w:rsidRPr="00623448">
        <w:rPr>
          <w:rFonts w:ascii="Franklin Gothic Book" w:hAnsi="Franklin Gothic Book" w:cs="Arial"/>
          <w:sz w:val="20"/>
          <w:szCs w:val="20"/>
        </w:rPr>
        <w:t>visually similar to the chart of beef cuts sometimes shown in butcher shops. By allowing people to quickly scan rows and rows of human forms – each body part sized according to how much the state pays in compensation benefits – the interactive graphic conveys at a glance the arbitrary and preposterous discrepancies in state benefits. Lose a thumb in Kentucky? You’re entitled to a maximum of almost $200,000. Happen to live in Rhode Island? The top payout is $13,500.</w:t>
      </w:r>
    </w:p>
    <w:p w:rsidR="00623448" w:rsidRPr="00623448" w:rsidRDefault="00623448" w:rsidP="00623448">
      <w:pPr>
        <w:widowControl w:val="0"/>
        <w:autoSpaceDE w:val="0"/>
        <w:autoSpaceDN w:val="0"/>
        <w:adjustRightInd w:val="0"/>
        <w:spacing w:line="276" w:lineRule="auto"/>
        <w:rPr>
          <w:rFonts w:ascii="Franklin Gothic Book" w:hAnsi="Franklin Gothic Book" w:cs="Arial"/>
          <w:sz w:val="20"/>
          <w:szCs w:val="20"/>
        </w:rPr>
      </w:pPr>
    </w:p>
    <w:p w:rsidR="00623448" w:rsidRDefault="00623448" w:rsidP="00623448">
      <w:pPr>
        <w:widowControl w:val="0"/>
        <w:autoSpaceDE w:val="0"/>
        <w:autoSpaceDN w:val="0"/>
        <w:adjustRightInd w:val="0"/>
        <w:spacing w:line="276" w:lineRule="auto"/>
        <w:rPr>
          <w:rFonts w:ascii="Franklin Gothic Book" w:hAnsi="Franklin Gothic Book" w:cs="Arial"/>
          <w:sz w:val="20"/>
          <w:szCs w:val="20"/>
        </w:rPr>
      </w:pPr>
      <w:r w:rsidRPr="00623448">
        <w:rPr>
          <w:rFonts w:ascii="Franklin Gothic Book" w:hAnsi="Franklin Gothic Book" w:cs="Arial"/>
          <w:sz w:val="20"/>
          <w:szCs w:val="20"/>
        </w:rPr>
        <w:t xml:space="preserve">In this short talk Lena Groeger will explain the imagining, designing and building of </w:t>
      </w:r>
      <w:proofErr w:type="gramStart"/>
      <w:r w:rsidRPr="00623448">
        <w:rPr>
          <w:rFonts w:ascii="Franklin Gothic Book" w:hAnsi="Franklin Gothic Book" w:cs="Arial"/>
          <w:sz w:val="20"/>
          <w:szCs w:val="20"/>
        </w:rPr>
        <w:t>a</w:t>
      </w:r>
      <w:r>
        <w:rPr>
          <w:rFonts w:ascii="Franklin Gothic Book" w:hAnsi="Franklin Gothic Book" w:cs="Arial"/>
          <w:sz w:val="20"/>
          <w:szCs w:val="20"/>
        </w:rPr>
        <w:t xml:space="preserve"> </w:t>
      </w:r>
      <w:r w:rsidRPr="00623448">
        <w:rPr>
          <w:rFonts w:ascii="Franklin Gothic Book" w:hAnsi="Franklin Gothic Book" w:cs="Arial"/>
          <w:sz w:val="20"/>
          <w:szCs w:val="20"/>
        </w:rPr>
        <w:t>data</w:t>
      </w:r>
      <w:proofErr w:type="gramEnd"/>
      <w:r w:rsidRPr="00623448">
        <w:rPr>
          <w:rFonts w:ascii="Franklin Gothic Book" w:hAnsi="Franklin Gothic Book" w:cs="Arial"/>
          <w:sz w:val="20"/>
          <w:szCs w:val="20"/>
        </w:rPr>
        <w:t xml:space="preserve"> visualization on insurance that</w:t>
      </w:r>
      <w:r>
        <w:rPr>
          <w:rFonts w:ascii="Franklin Gothic Book" w:hAnsi="Franklin Gothic Book" w:cs="Arial"/>
          <w:sz w:val="20"/>
          <w:szCs w:val="20"/>
        </w:rPr>
        <w:t xml:space="preserve"> became an unlikely viral hit. </w:t>
      </w:r>
    </w:p>
    <w:p w:rsidR="00623448" w:rsidRDefault="00623448" w:rsidP="00623448">
      <w:pPr>
        <w:widowControl w:val="0"/>
        <w:autoSpaceDE w:val="0"/>
        <w:autoSpaceDN w:val="0"/>
        <w:adjustRightInd w:val="0"/>
        <w:spacing w:line="276" w:lineRule="auto"/>
        <w:rPr>
          <w:rFonts w:ascii="Franklin Gothic Book" w:hAnsi="Franklin Gothic Book" w:cs="Arial"/>
          <w:sz w:val="20"/>
          <w:szCs w:val="20"/>
        </w:rPr>
      </w:pPr>
    </w:p>
    <w:p w:rsidR="00623448" w:rsidRPr="00623448" w:rsidRDefault="00623448" w:rsidP="00623448">
      <w:pPr>
        <w:widowControl w:val="0"/>
        <w:autoSpaceDE w:val="0"/>
        <w:autoSpaceDN w:val="0"/>
        <w:adjustRightInd w:val="0"/>
        <w:spacing w:line="276" w:lineRule="auto"/>
        <w:rPr>
          <w:rFonts w:ascii="Franklin Gothic Book" w:hAnsi="Franklin Gothic Book" w:cs="Arial"/>
          <w:i/>
          <w:sz w:val="20"/>
          <w:szCs w:val="20"/>
        </w:rPr>
      </w:pPr>
      <w:r w:rsidRPr="00623448">
        <w:rPr>
          <w:rFonts w:ascii="Franklin Gothic Book" w:hAnsi="Franklin Gothic Book" w:cs="Arial"/>
          <w:i/>
          <w:sz w:val="20"/>
          <w:szCs w:val="20"/>
        </w:rPr>
        <w:t>http://projects.propublica.org/graphics/workers-compensation-benefits-by-limb</w:t>
      </w:r>
    </w:p>
    <w:p w:rsidR="00E12317" w:rsidRPr="00623448" w:rsidRDefault="00E12317">
      <w:pPr>
        <w:rPr>
          <w:rFonts w:ascii="Cambo" w:hAnsi="Cambo"/>
          <w:sz w:val="20"/>
          <w:szCs w:val="20"/>
        </w:rPr>
      </w:pPr>
    </w:p>
    <w:p w:rsidR="00623448" w:rsidRPr="00623448" w:rsidRDefault="00623448">
      <w:pPr>
        <w:rPr>
          <w:rFonts w:ascii="Cambo" w:hAnsi="Cambo"/>
          <w:sz w:val="20"/>
          <w:szCs w:val="20"/>
        </w:rPr>
      </w:pPr>
    </w:p>
    <w:p w:rsidR="00623448" w:rsidRPr="00623448" w:rsidRDefault="00623448">
      <w:pPr>
        <w:rPr>
          <w:rFonts w:ascii="Cambo" w:hAnsi="Cambo"/>
          <w:sz w:val="20"/>
          <w:szCs w:val="20"/>
        </w:rPr>
      </w:pPr>
      <w:r w:rsidRPr="00623448">
        <w:rPr>
          <w:rFonts w:ascii="Cambo" w:hAnsi="Cambo"/>
          <w:noProof/>
          <w:sz w:val="20"/>
          <w:szCs w:val="20"/>
        </w:rPr>
        <w:drawing>
          <wp:inline distT="0" distB="0" distL="0" distR="0" wp14:anchorId="26CF0C6F" wp14:editId="701CB6F8">
            <wp:extent cx="5486400" cy="40072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448" w:rsidRPr="00623448" w:rsidSect="005D4C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448" w:rsidRDefault="00623448" w:rsidP="00623448">
      <w:r>
        <w:separator/>
      </w:r>
    </w:p>
  </w:endnote>
  <w:endnote w:type="continuationSeparator" w:id="0">
    <w:p w:rsidR="00623448" w:rsidRDefault="00623448" w:rsidP="0062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o">
    <w:panose1 w:val="02000000000000000000"/>
    <w:charset w:val="00"/>
    <w:family w:val="auto"/>
    <w:pitch w:val="variable"/>
    <w:sig w:usb0="8000002F" w:usb1="10000002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448" w:rsidRDefault="006234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448" w:rsidRDefault="0062344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448" w:rsidRDefault="006234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448" w:rsidRDefault="00623448" w:rsidP="00623448">
      <w:r>
        <w:separator/>
      </w:r>
    </w:p>
  </w:footnote>
  <w:footnote w:type="continuationSeparator" w:id="0">
    <w:p w:rsidR="00623448" w:rsidRDefault="00623448" w:rsidP="006234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448" w:rsidRDefault="006234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448" w:rsidRDefault="0062344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448" w:rsidRDefault="00623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448"/>
    <w:rsid w:val="00623448"/>
    <w:rsid w:val="00CF4C71"/>
    <w:rsid w:val="00E1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04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4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44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34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448"/>
  </w:style>
  <w:style w:type="paragraph" w:styleId="Footer">
    <w:name w:val="footer"/>
    <w:basedOn w:val="Normal"/>
    <w:link w:val="FooterChar"/>
    <w:uiPriority w:val="99"/>
    <w:unhideWhenUsed/>
    <w:rsid w:val="006234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4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4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44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34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448"/>
  </w:style>
  <w:style w:type="paragraph" w:styleId="Footer">
    <w:name w:val="footer"/>
    <w:basedOn w:val="Normal"/>
    <w:link w:val="FooterChar"/>
    <w:uiPriority w:val="99"/>
    <w:unhideWhenUsed/>
    <w:rsid w:val="006234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Macintosh Word</Application>
  <DocSecurity>0</DocSecurity>
  <Lines>9</Lines>
  <Paragraphs>2</Paragraphs>
  <ScaleCrop>false</ScaleCrop>
  <Company>ProPublica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Groeger</dc:creator>
  <cp:keywords/>
  <dc:description/>
  <cp:lastModifiedBy>Lena Groeger</cp:lastModifiedBy>
  <cp:revision>1</cp:revision>
  <cp:lastPrinted>2016-02-08T20:08:00Z</cp:lastPrinted>
  <dcterms:created xsi:type="dcterms:W3CDTF">2016-02-08T20:02:00Z</dcterms:created>
  <dcterms:modified xsi:type="dcterms:W3CDTF">2016-02-08T20:11:00Z</dcterms:modified>
</cp:coreProperties>
</file>