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Graphik" w:cs="Graphik" w:eastAsia="Graphik" w:hAnsi="Graphik"/>
          <w:b w:val="1"/>
          <w:i w:val="0"/>
          <w:smallCaps w:val="1"/>
          <w:strike w:val="0"/>
          <w:color w:val="195c71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1"/>
          <w:i w:val="0"/>
          <w:smallCaps w:val="1"/>
          <w:strike w:val="0"/>
          <w:color w:val="195c71"/>
          <w:sz w:val="54"/>
          <w:szCs w:val="54"/>
          <w:u w:val="none"/>
          <w:shd w:fill="auto" w:val="clear"/>
          <w:vertAlign w:val="baseline"/>
          <w:rtl w:val="0"/>
        </w:rPr>
        <w:t>Ambrose</w:t>
      </w:r>
      <w:r w:rsidDel="00000000" w:rsidR="00000000" w:rsidRPr="00000000"/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406400</wp:posOffset>
                </wp:positionV>
                <wp:extent cx="1555877" cy="2041525"/>
                <wp:effectExtent b="0" l="0" r="0" t="0"/>
                <wp:wrapNone/>
                <wp:docPr descr="{PHONE_NUMBER}…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824" y="2764000"/>
                          <a:ext cx="1546352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  <w:t xml:space="preserve">{PHONE_NUMBER}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  <w:t xml:space="preserve">{EMAIL_ADDRESSES}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  <w:t xml:space="preserve">{ADDRESS}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raphik" w:cs="Graphik" w:eastAsia="Graphik" w:hAnsi="Graphik"/>
                                <w:b w:val="0"/>
                                <w:i w:val="0"/>
                                <w:smallCaps w:val="0"/>
                                <w:strike w:val="0"/>
                                <w:color w:val="5f5f5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406400</wp:posOffset>
                </wp:positionV>
                <wp:extent cx="1555877" cy="2041525"/>
                <wp:effectExtent b="0" l="0" r="0" t="0"/>
                <wp:wrapNone/>
                <wp:docPr descr="{PHONE_NUMBER}…" id="1" name="image1.png"/>
                <a:graphic>
                  <a:graphicData uri="http://schemas.openxmlformats.org/drawingml/2006/picture">
                    <pic:pic>
                      <pic:nvPicPr>
                        <pic:cNvPr descr="{PHONE_NUMBER}…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877" cy="204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>Machines are still learning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>Data Science, google, Lagos, Nigeria — 2022 - 2024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{EXPERIENCE_SUMMARY1}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>Data Engineering, meta, Ibadan, Nigeria — 2023 - 2019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{EXPERIENCE_SUMMARY2}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>Software Engineer, amazon, Ikeja, Nigeria — 2025 - 2025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{EXPERIENCE_SUMMARY3}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>CEO, BOFA, Abuja, Nigeria — 2019 - 2023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{EXPERIENCE_SUMMARY4}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>CTO, JP Morgan, Kano, Nigeria — 2024 - 2022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{EXPERIENCE_SUMMARY5}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{UNIVERSITY1} — {COURSE1}, {YEAR1}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{UNIVERSITY2} — {COURSE2}, {YEAR2}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367da2"/>
          <w:sz w:val="20"/>
          <w:szCs w:val="20"/>
          <w:u w:val="none"/>
          <w:shd w:fill="auto" w:val="clear"/>
          <w:vertAlign w:val="baseline"/>
          <w:rtl w:val="0"/>
        </w:rPr>
        <w:t xml:space="preserve">{UNIVERSITY3} — {COURSE3}, {YEAR3}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{SKILLS}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88" w:lineRule="auto"/>
        <w:ind w:left="260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357ca2"/>
          <w:sz w:val="20"/>
          <w:szCs w:val="20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260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313231"/>
          <w:sz w:val="20"/>
          <w:szCs w:val="20"/>
          <w:u w:val="none"/>
          <w:shd w:fill="auto" w:val="clear"/>
          <w:vertAlign w:val="baseline"/>
          <w:rtl w:val="0"/>
        </w:rPr>
        <w:t xml:space="preserve">{AWARDS}</w:t>
      </w:r>
    </w:p>
    <w:sectPr>
      <w:headerReference r:id="rId8" w:type="default"/>
      <w:footerReference r:id="rId9" w:type="default"/>
      <w:pgSz w:h="16840" w:w="11900" w:orient="portrait"/>
      <w:pgMar w:bottom="1500" w:top="1140" w:left="1140" w:right="1140" w:header="700" w:footer="7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raphik Semibold"/>
  <w:font w:name="Graphi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