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668F5" w14:textId="62A77BCF" w:rsidR="001C7788" w:rsidRDefault="00741766" w:rsidP="0039362A">
      <w:pPr>
        <w:pStyle w:val="Tittel"/>
        <w:rPr>
          <w:sz w:val="40"/>
          <w:szCs w:val="40"/>
          <w:lang w:val="en-US"/>
        </w:rPr>
      </w:pPr>
      <w:r w:rsidRPr="6B54A484">
        <w:rPr>
          <w:sz w:val="40"/>
          <w:szCs w:val="40"/>
          <w:lang w:val="en-US"/>
        </w:rPr>
        <w:t>Analysis protocol</w:t>
      </w:r>
      <w:r w:rsidR="00CB4474" w:rsidRPr="6B54A484">
        <w:rPr>
          <w:sz w:val="40"/>
          <w:szCs w:val="40"/>
          <w:lang w:val="en-US"/>
        </w:rPr>
        <w:t xml:space="preserve">: </w:t>
      </w:r>
      <w:r w:rsidRPr="6B54A484">
        <w:rPr>
          <w:sz w:val="40"/>
          <w:szCs w:val="40"/>
          <w:lang w:val="en-US"/>
        </w:rPr>
        <w:t>personality in medical students</w:t>
      </w:r>
    </w:p>
    <w:p w14:paraId="5C152C42" w14:textId="77777777" w:rsidR="001C7788" w:rsidRDefault="001C7788" w:rsidP="001C7788">
      <w:pPr>
        <w:pStyle w:val="Overskrift1"/>
      </w:pPr>
      <w:r>
        <w:t>D</w:t>
      </w:r>
      <w:r w:rsidRPr="00744DEF">
        <w:t>ata quality and psychometric properties</w:t>
      </w:r>
    </w:p>
    <w:p w14:paraId="6C625012" w14:textId="6E45C8E9" w:rsidR="00F33E2E" w:rsidRDefault="00F33E2E" w:rsidP="00F33E2E">
      <w:pPr>
        <w:rPr>
          <w:lang w:val="en-US"/>
        </w:rPr>
      </w:pPr>
      <w:r>
        <w:rPr>
          <w:lang w:val="en-US"/>
        </w:rPr>
        <w:t>Summary of analyses</w:t>
      </w:r>
    </w:p>
    <w:p w14:paraId="0BBB1593" w14:textId="4080CD53" w:rsidR="00F62FB8" w:rsidRDefault="00F62FB8" w:rsidP="00F33E2E">
      <w:pPr>
        <w:pStyle w:val="Listeavsnitt"/>
        <w:numPr>
          <w:ilvl w:val="0"/>
          <w:numId w:val="1"/>
        </w:numPr>
        <w:rPr>
          <w:lang w:val="en-US"/>
        </w:rPr>
      </w:pPr>
      <w:r>
        <w:rPr>
          <w:lang w:val="en-US"/>
        </w:rPr>
        <w:t>Response rates for the various questionnaires, total + at each timepoint</w:t>
      </w:r>
    </w:p>
    <w:p w14:paraId="12A6B901" w14:textId="596ED3AA" w:rsidR="00F33E2E" w:rsidRDefault="00F33E2E" w:rsidP="00F33E2E">
      <w:pPr>
        <w:pStyle w:val="Listeavsnitt"/>
        <w:numPr>
          <w:ilvl w:val="0"/>
          <w:numId w:val="1"/>
        </w:numPr>
        <w:rPr>
          <w:lang w:val="en-US"/>
        </w:rPr>
      </w:pPr>
      <w:r>
        <w:rPr>
          <w:lang w:val="en-US"/>
        </w:rPr>
        <w:t>Chronbach alpha for each big-5 subscale</w:t>
      </w:r>
    </w:p>
    <w:p w14:paraId="21141596" w14:textId="74F41DB0" w:rsidR="00F33E2E" w:rsidRDefault="00F33E2E" w:rsidP="00F33E2E">
      <w:pPr>
        <w:pStyle w:val="Listeavsnit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Test difference between MBTI Extrovert vs. </w:t>
      </w:r>
      <w:r w:rsidR="00000B67">
        <w:rPr>
          <w:lang w:val="en-US"/>
        </w:rPr>
        <w:t>I</w:t>
      </w:r>
      <w:r>
        <w:rPr>
          <w:lang w:val="en-US"/>
        </w:rPr>
        <w:t xml:space="preserve">ntrovert in Big-5 </w:t>
      </w:r>
      <w:r w:rsidR="000063A0">
        <w:rPr>
          <w:lang w:val="en-US"/>
        </w:rPr>
        <w:t>extraversion</w:t>
      </w:r>
    </w:p>
    <w:p w14:paraId="758757E0" w14:textId="1EE3BF2C" w:rsidR="005B2B75" w:rsidRPr="005B2B75" w:rsidRDefault="005B2B75" w:rsidP="005B2B75">
      <w:pPr>
        <w:pStyle w:val="Listeavsnitt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 difference between MBTI Intuitive vs. Observant in Big-5 openness</w:t>
      </w:r>
    </w:p>
    <w:p w14:paraId="1A8CD424" w14:textId="744154B5" w:rsidR="00F33E2E" w:rsidRDefault="00F33E2E" w:rsidP="00F33E2E">
      <w:pPr>
        <w:pStyle w:val="Listeavsnit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Test difference between MBTI Judging vs. </w:t>
      </w:r>
      <w:r w:rsidR="00DF6F45">
        <w:rPr>
          <w:lang w:val="en-US"/>
        </w:rPr>
        <w:t>Prospecting</w:t>
      </w:r>
      <w:r>
        <w:rPr>
          <w:lang w:val="en-US"/>
        </w:rPr>
        <w:t xml:space="preserve"> in Big-5 conscientiousness</w:t>
      </w:r>
    </w:p>
    <w:p w14:paraId="27B328D8" w14:textId="77777777" w:rsidR="00F33E2E" w:rsidRDefault="00F33E2E" w:rsidP="00F33E2E">
      <w:pPr>
        <w:pStyle w:val="Listeavsnitt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 difference between MBTI Thinking vs. Feeling in Big-5 agreeableness</w:t>
      </w:r>
    </w:p>
    <w:p w14:paraId="098C18D0" w14:textId="5D47B08A" w:rsidR="007B6EDD" w:rsidRPr="007B6EDD" w:rsidRDefault="007B6EDD" w:rsidP="007B6EDD">
      <w:pPr>
        <w:pStyle w:val="Listeavsnitt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 difference between MBTI Thinking vs. Feeling in Big-5 conscientiousness</w:t>
      </w:r>
    </w:p>
    <w:p w14:paraId="5BD37E0A" w14:textId="18892876" w:rsidR="00521298" w:rsidRDefault="00521298" w:rsidP="00F33E2E">
      <w:pPr>
        <w:pStyle w:val="Listeavsnit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Test difference between MBTI Assertive vs. Turbulent in Big-5 </w:t>
      </w:r>
      <w:r w:rsidR="00EB0FAB">
        <w:rPr>
          <w:lang w:val="en-US"/>
        </w:rPr>
        <w:t>neuroticism</w:t>
      </w:r>
    </w:p>
    <w:p w14:paraId="7698A46F" w14:textId="5AACA5D1" w:rsidR="00F33E2E" w:rsidRDefault="00F33E2E" w:rsidP="00F33E2E">
      <w:pPr>
        <w:pStyle w:val="Listeavsnit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Exploratory factor analysis </w:t>
      </w:r>
      <w:r w:rsidR="0010779B">
        <w:rPr>
          <w:lang w:val="en-US"/>
        </w:rPr>
        <w:t>for</w:t>
      </w:r>
      <w:r>
        <w:rPr>
          <w:lang w:val="en-US"/>
        </w:rPr>
        <w:t xml:space="preserve"> Big-5</w:t>
      </w:r>
    </w:p>
    <w:p w14:paraId="3F98CE70" w14:textId="41BE16F2" w:rsidR="00F54136" w:rsidRDefault="00F54136" w:rsidP="00F33E2E">
      <w:pPr>
        <w:pStyle w:val="Listeavsnit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Check distribution of MBTI dimensions for 2026, </w:t>
      </w:r>
      <w:r w:rsidR="00096F81">
        <w:rPr>
          <w:lang w:val="en-US"/>
        </w:rPr>
        <w:t>which helps interpretation of the main analyses</w:t>
      </w:r>
    </w:p>
    <w:p w14:paraId="53730148" w14:textId="002729A0" w:rsidR="00F33E2E" w:rsidRDefault="00A5649F" w:rsidP="00F33E2E">
      <w:pPr>
        <w:rPr>
          <w:lang w:val="en-US"/>
        </w:rPr>
      </w:pPr>
      <w:r>
        <w:rPr>
          <w:lang w:val="en-US"/>
        </w:rPr>
        <w:t xml:space="preserve">To test differences between groups, a t-test will be used for normally distributed </w:t>
      </w:r>
      <w:r w:rsidR="00526BF1">
        <w:rPr>
          <w:lang w:val="en-US"/>
        </w:rPr>
        <w:t>data, and Mann-Whitney for non-normal data (or other non-parametric approach).</w:t>
      </w:r>
    </w:p>
    <w:p w14:paraId="78756A20" w14:textId="6BFDA9A3" w:rsidR="0059176F" w:rsidRDefault="0059176F" w:rsidP="00F33E2E">
      <w:pPr>
        <w:rPr>
          <w:lang w:val="en-US"/>
        </w:rPr>
      </w:pPr>
      <w:r>
        <w:rPr>
          <w:lang w:val="en-US"/>
        </w:rPr>
        <w:t xml:space="preserve">An exploratory factor analysis will determine what </w:t>
      </w:r>
      <w:proofErr w:type="gramStart"/>
      <w:r w:rsidR="00A26BDB">
        <w:rPr>
          <w:lang w:val="en-US"/>
        </w:rPr>
        <w:t>dimensions that</w:t>
      </w:r>
      <w:proofErr w:type="gramEnd"/>
      <w:r w:rsidR="00A26BDB">
        <w:rPr>
          <w:lang w:val="en-US"/>
        </w:rPr>
        <w:t xml:space="preserve"> Big-5 and Myers-Briggs collectively describe. </w:t>
      </w:r>
    </w:p>
    <w:p w14:paraId="57E0A038" w14:textId="73D41855" w:rsidR="0064410F" w:rsidRPr="00A26BDB" w:rsidRDefault="0064410F" w:rsidP="00A26BDB">
      <w:pPr>
        <w:pStyle w:val="Overskrift2"/>
        <w:rPr>
          <w:sz w:val="24"/>
          <w:szCs w:val="24"/>
        </w:rPr>
      </w:pPr>
      <w:r w:rsidRPr="00A26BDB">
        <w:rPr>
          <w:sz w:val="24"/>
          <w:szCs w:val="24"/>
        </w:rPr>
        <w:t>Details/background for Criterion validity</w:t>
      </w:r>
    </w:p>
    <w:p w14:paraId="7FAA4F2B" w14:textId="432F02EA" w:rsidR="001C7788" w:rsidRPr="00A5649F" w:rsidRDefault="001C7788" w:rsidP="00A5649F">
      <w:pPr>
        <w:rPr>
          <w:lang w:val="en-US"/>
        </w:rPr>
      </w:pPr>
      <w:r w:rsidRPr="00A5649F">
        <w:rPr>
          <w:lang w:val="en-US"/>
        </w:rPr>
        <w:t xml:space="preserve">We will test whether different MBTI-types are able to differentiate between certain Big-5 trait dimensions, using a t-test, as a form of criterion validity as per COSMIN definitions: </w:t>
      </w:r>
      <w:hyperlink r:id="rId8">
        <w:r w:rsidRPr="00A5649F">
          <w:rPr>
            <w:rStyle w:val="Hyperkobling"/>
            <w:lang w:val="en-US"/>
          </w:rPr>
          <w:t>https://cosmin.nl/wp-content/uploads/COSMIN-definitions-domains-measurement-properties.pdf</w:t>
        </w:r>
      </w:hyperlink>
      <w:r w:rsidRPr="00A5649F">
        <w:rPr>
          <w:lang w:val="en-US"/>
        </w:rPr>
        <w:t xml:space="preserve"> </w:t>
      </w:r>
    </w:p>
    <w:p w14:paraId="43AC2E7D" w14:textId="77777777" w:rsidR="001C7788" w:rsidRPr="00744DEF" w:rsidRDefault="001C7788" w:rsidP="001C7788">
      <w:pPr>
        <w:rPr>
          <w:lang w:val="en-US"/>
        </w:rPr>
      </w:pPr>
      <w:r w:rsidRPr="00744DEF">
        <w:rPr>
          <w:lang w:val="en-US"/>
        </w:rPr>
        <w:t xml:space="preserve">We can hypothesize based on: Furnham 1996. </w:t>
      </w:r>
      <w:r w:rsidRPr="00BC5115">
        <w:rPr>
          <w:lang w:val="en-US"/>
        </w:rPr>
        <w:t xml:space="preserve">The big five versus the big four: the relationship between the Myers-Briggs Type Indicator (MBTI) and NEO-PI five factor </w:t>
      </w:r>
      <w:proofErr w:type="gramStart"/>
      <w:r w:rsidRPr="00BC5115">
        <w:rPr>
          <w:lang w:val="en-US"/>
        </w:rPr>
        <w:t>model</w:t>
      </w:r>
      <w:proofErr w:type="gramEnd"/>
      <w:r w:rsidRPr="00BC5115">
        <w:rPr>
          <w:lang w:val="en-US"/>
        </w:rPr>
        <w:t xml:space="preserve"> of personality</w:t>
      </w:r>
      <w:r w:rsidRPr="00744DEF">
        <w:rPr>
          <w:lang w:val="en-US"/>
        </w:rPr>
        <w:t xml:space="preserve">. </w:t>
      </w:r>
      <w:hyperlink r:id="rId9" w:tgtFrame="_blank" w:tooltip="Persistent link using digital object identifier" w:history="1">
        <w:r w:rsidRPr="00744DEF">
          <w:rPr>
            <w:rStyle w:val="Hyperkobling"/>
            <w:lang w:val="en-US"/>
          </w:rPr>
          <w:t>https://doi.org/10.1016/0191-8869(96)00033-5</w:t>
        </w:r>
      </w:hyperlink>
      <w:r w:rsidRPr="00744DEF">
        <w:rPr>
          <w:lang w:val="en-US"/>
        </w:rPr>
        <w:t xml:space="preserve"> </w:t>
      </w:r>
    </w:p>
    <w:p w14:paraId="3F8053A4" w14:textId="60E425E0" w:rsidR="001C7788" w:rsidRPr="00744DEF" w:rsidRDefault="001C7788" w:rsidP="001C7788">
      <w:pPr>
        <w:rPr>
          <w:lang w:val="en-US"/>
        </w:rPr>
      </w:pPr>
      <w:r w:rsidRPr="00744DEF">
        <w:rPr>
          <w:lang w:val="en-US"/>
        </w:rPr>
        <w:t xml:space="preserve">We expect to see a relationship between </w:t>
      </w:r>
      <w:r w:rsidR="009145D4">
        <w:rPr>
          <w:lang w:val="en-US"/>
        </w:rPr>
        <w:t xml:space="preserve">level of </w:t>
      </w:r>
      <w:r w:rsidRPr="00744DEF">
        <w:rPr>
          <w:lang w:val="en-US"/>
        </w:rPr>
        <w:t xml:space="preserve">BFI extrovertedness versus receiving an Extrovert/Introvert (E/I) MBTI. </w:t>
      </w:r>
    </w:p>
    <w:p w14:paraId="39159970" w14:textId="77777777" w:rsidR="001C7788" w:rsidRDefault="001C7788" w:rsidP="001C7788">
      <w:pPr>
        <w:rPr>
          <w:lang w:val="en-US"/>
        </w:rPr>
      </w:pPr>
      <w:r w:rsidRPr="00744DEF">
        <w:rPr>
          <w:lang w:val="en-US"/>
        </w:rPr>
        <w:t xml:space="preserve">We can also expect to see a relationship between BFI conscientiousness and belonging to Judging vs. Perceiving (J/P), however, these two do </w:t>
      </w:r>
      <w:r w:rsidRPr="00744DEF">
        <w:rPr>
          <w:i/>
          <w:iCs/>
          <w:lang w:val="en-US"/>
        </w:rPr>
        <w:t>not</w:t>
      </w:r>
      <w:r w:rsidRPr="00744DEF">
        <w:rPr>
          <w:lang w:val="en-US"/>
        </w:rPr>
        <w:t xml:space="preserve"> capture the same phenomena and we cannot assume that a non-significant p-value automatically means that the data quality is poor. </w:t>
      </w:r>
    </w:p>
    <w:p w14:paraId="301E14B0" w14:textId="38B73F9E" w:rsidR="003C658F" w:rsidRPr="00744DEF" w:rsidRDefault="003C658F" w:rsidP="001C7788">
      <w:pPr>
        <w:rPr>
          <w:lang w:val="en-US"/>
        </w:rPr>
      </w:pPr>
      <w:r>
        <w:rPr>
          <w:lang w:val="en-US"/>
        </w:rPr>
        <w:t xml:space="preserve">We can expect to see a relationship between </w:t>
      </w:r>
      <w:r w:rsidR="00591CD1">
        <w:rPr>
          <w:lang w:val="en-US"/>
        </w:rPr>
        <w:t xml:space="preserve">BFI agreeableness and F/T, but again, these do not capture the same phenomena. </w:t>
      </w:r>
    </w:p>
    <w:p w14:paraId="028D1164" w14:textId="4651B923" w:rsidR="006830AE" w:rsidRDefault="001C7788" w:rsidP="006830AE">
      <w:pPr>
        <w:rPr>
          <w:lang w:val="en-US"/>
        </w:rPr>
      </w:pPr>
      <w:r w:rsidRPr="00744DEF">
        <w:rPr>
          <w:lang w:val="en-US"/>
        </w:rPr>
        <w:t>Since S/N do not have a corresponding BFI dimension, and neuroticism does not have a corresponding MBTI type identifier, we will not ascertain these for the sake of criterion validity.</w:t>
      </w:r>
    </w:p>
    <w:p w14:paraId="0C211958" w14:textId="1CDDF598" w:rsidR="00000B67" w:rsidRDefault="00000B67" w:rsidP="00000B67">
      <w:pPr>
        <w:pStyle w:val="Overskrift1"/>
      </w:pPr>
      <w:r>
        <w:t>Within-study comparisons</w:t>
      </w:r>
    </w:p>
    <w:p w14:paraId="63D8F973" w14:textId="0DD90F61" w:rsidR="009B7716" w:rsidRDefault="009B7716" w:rsidP="00000B67">
      <w:pPr>
        <w:rPr>
          <w:lang w:val="en-US"/>
        </w:rPr>
      </w:pPr>
      <w:r>
        <w:rPr>
          <w:lang w:val="en-US"/>
        </w:rPr>
        <w:t xml:space="preserve">The aim of this study is to understand whether having a grade-based admission process leads to random distributions of medical student personality. </w:t>
      </w:r>
      <w:r w:rsidR="00B17B07">
        <w:rPr>
          <w:lang w:val="en-US"/>
        </w:rPr>
        <w:t>If it is random, we would expect different personalities every semester. If it is non-random, we would see a pattern</w:t>
      </w:r>
      <w:r w:rsidR="007C083F">
        <w:rPr>
          <w:lang w:val="en-US"/>
        </w:rPr>
        <w:t xml:space="preserve">. </w:t>
      </w:r>
    </w:p>
    <w:p w14:paraId="4B435FD5" w14:textId="2279EF13" w:rsidR="009B7716" w:rsidRDefault="00FC0691" w:rsidP="00000B67">
      <w:pPr>
        <w:rPr>
          <w:lang w:val="en-US"/>
        </w:rPr>
      </w:pPr>
      <w:r>
        <w:rPr>
          <w:lang w:val="en-US"/>
        </w:rPr>
        <w:lastRenderedPageBreak/>
        <w:t>Hypothesis testing can quickly lead to many p-values</w:t>
      </w:r>
      <w:r w:rsidR="00F547F5">
        <w:rPr>
          <w:lang w:val="en-US"/>
        </w:rPr>
        <w:t xml:space="preserve">, with 5 big-5 subscale dimensions, 4 MBTI dimensions, and 4 cohorts to test against each other. We therefore choose to describe the time-trends with </w:t>
      </w:r>
      <w:r w:rsidR="000C6FDC">
        <w:rPr>
          <w:lang w:val="en-US"/>
        </w:rPr>
        <w:t xml:space="preserve">parameter estimates and </w:t>
      </w:r>
      <w:r w:rsidR="00AD7FC9">
        <w:rPr>
          <w:lang w:val="en-US"/>
        </w:rPr>
        <w:t>surrounding confidence intervals</w:t>
      </w:r>
      <w:r w:rsidR="003623ED">
        <w:rPr>
          <w:lang w:val="en-US"/>
        </w:rPr>
        <w:t xml:space="preserve">. </w:t>
      </w:r>
      <w:r w:rsidR="00AD7FC9">
        <w:rPr>
          <w:lang w:val="en-US"/>
        </w:rPr>
        <w:t>For MBTI, Wilson CIs for binomial distributions will be used.</w:t>
      </w:r>
    </w:p>
    <w:p w14:paraId="42B2DBE2" w14:textId="77777777" w:rsidR="0090461B" w:rsidRDefault="00AE0DDA" w:rsidP="00000B67">
      <w:pPr>
        <w:rPr>
          <w:lang w:val="en-US"/>
        </w:rPr>
      </w:pPr>
      <w:r>
        <w:rPr>
          <w:lang w:val="en-US"/>
        </w:rPr>
        <w:t xml:space="preserve">We hypothesize that students that begin medical school in spring may have a different distribution of personalities than those that begin in the fall. </w:t>
      </w:r>
      <w:r w:rsidR="00580571">
        <w:rPr>
          <w:lang w:val="en-US"/>
        </w:rPr>
        <w:t xml:space="preserve">Those who enter in fall often enter from high school. Those who enter in spring </w:t>
      </w:r>
      <w:r w:rsidR="00880C10">
        <w:rPr>
          <w:lang w:val="en-US"/>
        </w:rPr>
        <w:t>had a break between high school and medical education.</w:t>
      </w:r>
      <w:r w:rsidR="004603F2">
        <w:rPr>
          <w:lang w:val="en-US"/>
        </w:rPr>
        <w:t xml:space="preserve"> </w:t>
      </w:r>
    </w:p>
    <w:p w14:paraId="3BBDA2B6" w14:textId="1AB3947C" w:rsidR="0090461B" w:rsidRDefault="005E317C" w:rsidP="00000B67">
      <w:pPr>
        <w:rPr>
          <w:lang w:val="en-US"/>
        </w:rPr>
      </w:pPr>
      <w:r>
        <w:rPr>
          <w:lang w:val="en-US"/>
        </w:rPr>
        <w:t>We will test fall vs. spring</w:t>
      </w:r>
    </w:p>
    <w:p w14:paraId="127C9654" w14:textId="2B69CEEF" w:rsidR="005E317C" w:rsidRDefault="005E317C" w:rsidP="005E317C">
      <w:pPr>
        <w:pStyle w:val="Listeavsnitt"/>
        <w:numPr>
          <w:ilvl w:val="0"/>
          <w:numId w:val="1"/>
        </w:numPr>
        <w:rPr>
          <w:lang w:val="en-US"/>
        </w:rPr>
      </w:pPr>
      <w:r>
        <w:rPr>
          <w:lang w:val="en-US"/>
        </w:rPr>
        <w:t>Big-5, the 5 dimensions, t-test (or Mann-Whitney for non-normal data)</w:t>
      </w:r>
    </w:p>
    <w:p w14:paraId="1CB84EEB" w14:textId="77777777" w:rsidR="004A6EDF" w:rsidRDefault="009D480C" w:rsidP="00000B67">
      <w:pPr>
        <w:pStyle w:val="Listeavsnitt"/>
        <w:numPr>
          <w:ilvl w:val="0"/>
          <w:numId w:val="1"/>
        </w:numPr>
        <w:rPr>
          <w:lang w:val="en-US"/>
        </w:rPr>
      </w:pPr>
      <w:r>
        <w:rPr>
          <w:lang w:val="en-US"/>
        </w:rPr>
        <w:t>MBTI, the 4 dimensions, chi-square tes</w:t>
      </w:r>
      <w:r w:rsidR="004A6EDF">
        <w:rPr>
          <w:lang w:val="en-US"/>
        </w:rPr>
        <w:t>t</w:t>
      </w:r>
    </w:p>
    <w:p w14:paraId="47BCDDD8" w14:textId="3557177D" w:rsidR="008C67FC" w:rsidRPr="00744DEF" w:rsidRDefault="001C7788" w:rsidP="008C67FC">
      <w:pPr>
        <w:pStyle w:val="Overskrift1"/>
      </w:pPr>
      <w:r>
        <w:t>Between-</w:t>
      </w:r>
      <w:r w:rsidR="008C67FC">
        <w:t>study comparisons</w:t>
      </w:r>
    </w:p>
    <w:p w14:paraId="6AAB43D0" w14:textId="69E15BA3" w:rsidR="003C2491" w:rsidRPr="00744DEF" w:rsidRDefault="003C2491">
      <w:pPr>
        <w:rPr>
          <w:lang w:val="en-US"/>
        </w:rPr>
      </w:pPr>
      <w:r w:rsidRPr="00744DEF">
        <w:rPr>
          <w:lang w:val="en-US"/>
        </w:rPr>
        <w:t xml:space="preserve">Many studies have considered BFI and </w:t>
      </w:r>
      <w:r w:rsidR="00080BC3" w:rsidRPr="00744DEF">
        <w:rPr>
          <w:lang w:val="en-US"/>
        </w:rPr>
        <w:t>Myers-Briggs</w:t>
      </w:r>
      <w:r w:rsidRPr="00744DEF">
        <w:rPr>
          <w:lang w:val="en-US"/>
        </w:rPr>
        <w:t xml:space="preserve"> in </w:t>
      </w:r>
      <w:r w:rsidR="00CE714C" w:rsidRPr="00744DEF">
        <w:rPr>
          <w:lang w:val="en-US"/>
        </w:rPr>
        <w:t xml:space="preserve">norm populations or medical students. To limit the number of comparisons, we will choose </w:t>
      </w:r>
      <w:r w:rsidR="00CF03F8" w:rsidRPr="00744DEF">
        <w:rPr>
          <w:lang w:val="en-US"/>
        </w:rPr>
        <w:t>a handful of studies for numbers and data.</w:t>
      </w:r>
    </w:p>
    <w:p w14:paraId="7982429F" w14:textId="3615B26C" w:rsidR="00CF03F8" w:rsidRPr="00744DEF" w:rsidRDefault="00CF03F8">
      <w:pPr>
        <w:rPr>
          <w:lang w:val="en-US"/>
        </w:rPr>
      </w:pPr>
      <w:r w:rsidRPr="00744DEF">
        <w:rPr>
          <w:lang w:val="en-US"/>
        </w:rPr>
        <w:t>Priority criteria:</w:t>
      </w:r>
    </w:p>
    <w:p w14:paraId="0D78D0AC" w14:textId="481C400D" w:rsidR="00CF03F8" w:rsidRPr="00744DEF" w:rsidRDefault="00CF03F8" w:rsidP="00CF03F8">
      <w:pPr>
        <w:pStyle w:val="Listeavsnitt"/>
        <w:numPr>
          <w:ilvl w:val="0"/>
          <w:numId w:val="1"/>
        </w:numPr>
        <w:rPr>
          <w:lang w:val="en-US"/>
        </w:rPr>
      </w:pPr>
      <w:r w:rsidRPr="00744DEF">
        <w:rPr>
          <w:lang w:val="en-US"/>
        </w:rPr>
        <w:t xml:space="preserve">BFI tool comparability. The Norwegian BFI-20S </w:t>
      </w:r>
      <w:r w:rsidR="00EC22D4" w:rsidRPr="00744DEF">
        <w:rPr>
          <w:lang w:val="en-US"/>
        </w:rPr>
        <w:t>is most comparable with Norwegian studies that have employed the same psychometric tool.</w:t>
      </w:r>
    </w:p>
    <w:p w14:paraId="6047A6F4" w14:textId="69E4A032" w:rsidR="00C93BDE" w:rsidRPr="00744DEF" w:rsidRDefault="00C93BDE" w:rsidP="00C93BDE">
      <w:pPr>
        <w:pStyle w:val="Listeavsnitt"/>
        <w:numPr>
          <w:ilvl w:val="1"/>
          <w:numId w:val="1"/>
        </w:numPr>
        <w:rPr>
          <w:lang w:val="en-US"/>
        </w:rPr>
      </w:pPr>
      <w:r w:rsidRPr="00744DEF">
        <w:rPr>
          <w:lang w:val="en-US"/>
        </w:rPr>
        <w:t xml:space="preserve">The BIF-20S was developed from the BFI-44, and cross-languages, the BFI-44 is therefore more comparable than other versions. </w:t>
      </w:r>
    </w:p>
    <w:p w14:paraId="5DD683DA" w14:textId="63DD13F3" w:rsidR="00EC22D4" w:rsidRPr="00744DEF" w:rsidRDefault="00B6606F" w:rsidP="00CF03F8">
      <w:pPr>
        <w:pStyle w:val="Listeavsnitt"/>
        <w:numPr>
          <w:ilvl w:val="0"/>
          <w:numId w:val="1"/>
        </w:numPr>
        <w:rPr>
          <w:lang w:val="en-US"/>
        </w:rPr>
      </w:pPr>
      <w:r w:rsidRPr="00744DEF">
        <w:rPr>
          <w:lang w:val="en-US"/>
        </w:rPr>
        <w:t>Time relevance. Ideally, data from &gt;= 2020.</w:t>
      </w:r>
    </w:p>
    <w:p w14:paraId="2348F32E" w14:textId="77777777" w:rsidR="00B6606F" w:rsidRPr="00744DEF" w:rsidRDefault="00B6606F" w:rsidP="00CF03F8">
      <w:pPr>
        <w:pStyle w:val="Listeavsnitt"/>
        <w:numPr>
          <w:ilvl w:val="0"/>
          <w:numId w:val="1"/>
        </w:numPr>
        <w:rPr>
          <w:lang w:val="en-US"/>
        </w:rPr>
      </w:pPr>
      <w:r w:rsidRPr="00744DEF">
        <w:rPr>
          <w:lang w:val="en-US"/>
        </w:rPr>
        <w:t>Population: first-year medical students.</w:t>
      </w:r>
    </w:p>
    <w:p w14:paraId="7276D0FB" w14:textId="77777777" w:rsidR="009F7704" w:rsidRPr="00744DEF" w:rsidRDefault="009F7704" w:rsidP="00CF03F8">
      <w:pPr>
        <w:pStyle w:val="Listeavsnitt"/>
        <w:numPr>
          <w:ilvl w:val="0"/>
          <w:numId w:val="1"/>
        </w:numPr>
        <w:rPr>
          <w:lang w:val="en-US"/>
        </w:rPr>
      </w:pPr>
      <w:r w:rsidRPr="00744DEF">
        <w:rPr>
          <w:lang w:val="en-US"/>
        </w:rPr>
        <w:t>Sample size.</w:t>
      </w:r>
    </w:p>
    <w:p w14:paraId="72B42DB4" w14:textId="77777777" w:rsidR="009F7704" w:rsidRPr="00744DEF" w:rsidRDefault="009F7704" w:rsidP="00CF03F8">
      <w:pPr>
        <w:pStyle w:val="Listeavsnitt"/>
        <w:numPr>
          <w:ilvl w:val="0"/>
          <w:numId w:val="1"/>
        </w:numPr>
        <w:rPr>
          <w:lang w:val="en-US"/>
        </w:rPr>
      </w:pPr>
      <w:r w:rsidRPr="00744DEF">
        <w:rPr>
          <w:lang w:val="en-US"/>
        </w:rPr>
        <w:t>Response rate.</w:t>
      </w:r>
    </w:p>
    <w:p w14:paraId="658185C1" w14:textId="6FEDB9BB" w:rsidR="006111EC" w:rsidRPr="00744DEF" w:rsidRDefault="006111EC" w:rsidP="00CF03F8">
      <w:pPr>
        <w:pStyle w:val="Listeavsnitt"/>
        <w:numPr>
          <w:ilvl w:val="0"/>
          <w:numId w:val="1"/>
        </w:numPr>
        <w:rPr>
          <w:lang w:val="en-US"/>
        </w:rPr>
      </w:pPr>
      <w:r w:rsidRPr="00744DEF">
        <w:rPr>
          <w:lang w:val="en-US"/>
        </w:rPr>
        <w:t>Countries with admission tests and interviews.</w:t>
      </w:r>
    </w:p>
    <w:p w14:paraId="074AC824" w14:textId="7834CEFE" w:rsidR="00CC4503" w:rsidRPr="00744DEF" w:rsidRDefault="0097086C" w:rsidP="003F6AFA">
      <w:pPr>
        <w:pStyle w:val="Listeavsnitt"/>
        <w:numPr>
          <w:ilvl w:val="0"/>
          <w:numId w:val="1"/>
        </w:numPr>
        <w:rPr>
          <w:lang w:val="en-US"/>
        </w:rPr>
      </w:pPr>
      <w:r w:rsidRPr="00744DEF">
        <w:rPr>
          <w:lang w:val="en-US"/>
        </w:rPr>
        <w:t>Norwegian students</w:t>
      </w:r>
      <w:r w:rsidR="006111EC" w:rsidRPr="00744DEF">
        <w:rPr>
          <w:lang w:val="en-US"/>
        </w:rPr>
        <w:t>,</w:t>
      </w:r>
      <w:r w:rsidRPr="00744DEF">
        <w:rPr>
          <w:lang w:val="en-US"/>
        </w:rPr>
        <w:t xml:space="preserve"> to understand whether differences from other nations is due to the Norwegian population</w:t>
      </w:r>
      <w:r w:rsidR="003F6AFA" w:rsidRPr="00744DEF">
        <w:rPr>
          <w:lang w:val="en-US"/>
        </w:rPr>
        <w:t xml:space="preserve"> being different overall</w:t>
      </w:r>
      <w:r w:rsidRPr="00744DEF">
        <w:rPr>
          <w:lang w:val="en-US"/>
        </w:rPr>
        <w:t>.</w:t>
      </w:r>
    </w:p>
    <w:p w14:paraId="5F07824B" w14:textId="4CF37DC2" w:rsidR="00A777EA" w:rsidRPr="00744DEF" w:rsidRDefault="00A777EA" w:rsidP="003F6AFA">
      <w:pPr>
        <w:pStyle w:val="Listeavsnitt"/>
        <w:numPr>
          <w:ilvl w:val="0"/>
          <w:numId w:val="1"/>
        </w:numPr>
        <w:rPr>
          <w:lang w:val="en-US"/>
        </w:rPr>
      </w:pPr>
      <w:r w:rsidRPr="00744DEF">
        <w:rPr>
          <w:lang w:val="en-US"/>
        </w:rPr>
        <w:t>Has reported confidence intervals around the means / percentages.</w:t>
      </w:r>
    </w:p>
    <w:p w14:paraId="5CDA6216" w14:textId="1DEE872A" w:rsidR="00DF5F01" w:rsidRPr="00744DEF" w:rsidRDefault="00A777EA" w:rsidP="00DF5F01">
      <w:pPr>
        <w:pStyle w:val="Listeavsnitt"/>
        <w:numPr>
          <w:ilvl w:val="0"/>
          <w:numId w:val="1"/>
        </w:numPr>
        <w:rPr>
          <w:lang w:val="en-US"/>
        </w:rPr>
      </w:pPr>
      <w:r w:rsidRPr="00744DEF">
        <w:rPr>
          <w:lang w:val="en-US"/>
        </w:rPr>
        <w:t>Have shared the data with the study</w:t>
      </w:r>
      <w:r w:rsidR="00DF5F01" w:rsidRPr="00744DEF">
        <w:rPr>
          <w:lang w:val="en-US"/>
        </w:rPr>
        <w:t xml:space="preserve"> (allowing direct comparison)</w:t>
      </w:r>
      <w:r w:rsidRPr="00744DEF">
        <w:rPr>
          <w:lang w:val="en-US"/>
        </w:rPr>
        <w:t>.</w:t>
      </w:r>
    </w:p>
    <w:p w14:paraId="1D5D6C12" w14:textId="4F79EDCE" w:rsidR="003D4008" w:rsidRDefault="000B3324" w:rsidP="003D4008">
      <w:pPr>
        <w:pStyle w:val="Overskrift1"/>
      </w:pPr>
      <w:r w:rsidRPr="00744DEF">
        <w:t>Big Five Inventory</w:t>
      </w:r>
    </w:p>
    <w:p w14:paraId="70177A5D" w14:textId="7CADC3B9" w:rsidR="00694624" w:rsidRPr="00694624" w:rsidRDefault="00694624" w:rsidP="0065068B">
      <w:pPr>
        <w:pStyle w:val="Overskrift2"/>
      </w:pPr>
      <w:r w:rsidRPr="00694624">
        <w:t>Current suggestion</w:t>
      </w:r>
      <w:r w:rsidR="0065068B">
        <w:t xml:space="preserve"> for comparison</w:t>
      </w:r>
      <w:r w:rsidRPr="00694624">
        <w:t>.</w:t>
      </w:r>
    </w:p>
    <w:p w14:paraId="22726AD2" w14:textId="1B27BE50" w:rsidR="004D74EA" w:rsidRPr="00694624" w:rsidRDefault="00694624" w:rsidP="004D74EA">
      <w:pPr>
        <w:rPr>
          <w:sz w:val="24"/>
          <w:szCs w:val="24"/>
          <w:lang w:val="en-US"/>
        </w:rPr>
      </w:pPr>
      <w:r w:rsidRPr="7BF05B66">
        <w:rPr>
          <w:b/>
          <w:bCs/>
          <w:sz w:val="24"/>
          <w:szCs w:val="24"/>
          <w:lang w:val="en-US"/>
        </w:rPr>
        <w:t>Include:</w:t>
      </w:r>
      <w:r w:rsidR="004D74EA" w:rsidRPr="7BF05B66">
        <w:rPr>
          <w:sz w:val="24"/>
          <w:szCs w:val="24"/>
          <w:lang w:val="en-US"/>
        </w:rPr>
        <w:t xml:space="preserve"> </w:t>
      </w:r>
      <w:r w:rsidR="00D97543" w:rsidRPr="00694624">
        <w:rPr>
          <w:sz w:val="24"/>
          <w:szCs w:val="24"/>
          <w:lang w:val="en-US"/>
        </w:rPr>
        <w:t>Plaisant et al. 2011 French study</w:t>
      </w:r>
      <w:r w:rsidR="00D97543">
        <w:rPr>
          <w:sz w:val="24"/>
          <w:szCs w:val="24"/>
          <w:lang w:val="en-US"/>
        </w:rPr>
        <w:t xml:space="preserve">, </w:t>
      </w:r>
      <w:r w:rsidR="004D74EA" w:rsidRPr="7BF05B66">
        <w:rPr>
          <w:sz w:val="24"/>
          <w:szCs w:val="24"/>
          <w:lang w:val="en-US"/>
        </w:rPr>
        <w:t>Peters et al. 2024</w:t>
      </w:r>
      <w:r w:rsidRPr="7BF05B66">
        <w:rPr>
          <w:sz w:val="24"/>
          <w:szCs w:val="24"/>
          <w:lang w:val="en-US"/>
        </w:rPr>
        <w:t xml:space="preserve"> German study</w:t>
      </w:r>
      <w:r w:rsidR="00D97543">
        <w:rPr>
          <w:sz w:val="24"/>
          <w:szCs w:val="24"/>
          <w:lang w:val="en-US"/>
        </w:rPr>
        <w:t>, t</w:t>
      </w:r>
      <w:r w:rsidR="00D97543" w:rsidRPr="00694624">
        <w:rPr>
          <w:sz w:val="24"/>
          <w:szCs w:val="24"/>
          <w:lang w:val="en-US"/>
        </w:rPr>
        <w:t>he Norwegian worker study</w:t>
      </w:r>
      <w:r w:rsidR="00CA668E" w:rsidRPr="7BF05B66">
        <w:rPr>
          <w:sz w:val="24"/>
          <w:szCs w:val="24"/>
          <w:lang w:val="en-US"/>
        </w:rPr>
        <w:t>.</w:t>
      </w:r>
      <w:r w:rsidR="004D74EA" w:rsidRPr="7BF05B66">
        <w:rPr>
          <w:sz w:val="24"/>
          <w:szCs w:val="24"/>
          <w:lang w:val="en-US"/>
        </w:rPr>
        <w:t xml:space="preserve"> </w:t>
      </w:r>
    </w:p>
    <w:p w14:paraId="5CE6CBAE" w14:textId="1ECA9DDC" w:rsidR="00D97543" w:rsidRPr="00694624" w:rsidRDefault="00CA668E" w:rsidP="004D74EA">
      <w:pPr>
        <w:rPr>
          <w:sz w:val="24"/>
          <w:szCs w:val="24"/>
          <w:lang w:val="en-US"/>
        </w:rPr>
      </w:pPr>
      <w:r w:rsidRPr="00694624">
        <w:rPr>
          <w:b/>
          <w:bCs/>
          <w:sz w:val="24"/>
          <w:szCs w:val="24"/>
          <w:lang w:val="en-US"/>
        </w:rPr>
        <w:t>Exclude:</w:t>
      </w:r>
      <w:r w:rsidR="00D97543" w:rsidRPr="7BF05B66">
        <w:rPr>
          <w:sz w:val="24"/>
          <w:szCs w:val="24"/>
          <w:lang w:val="en-US"/>
        </w:rPr>
        <w:t xml:space="preserve"> World-wide norm population, Norwegian SHoT population </w:t>
      </w:r>
      <w:r w:rsidR="00D97543">
        <w:rPr>
          <w:sz w:val="24"/>
          <w:szCs w:val="24"/>
          <w:lang w:val="en-US"/>
        </w:rPr>
        <w:t>(unless we can gain access to raw data)</w:t>
      </w:r>
    </w:p>
    <w:p w14:paraId="072FE542" w14:textId="22499DEC" w:rsidR="003D4008" w:rsidRPr="00744DEF" w:rsidRDefault="003D4008" w:rsidP="003D4008">
      <w:pPr>
        <w:pStyle w:val="Overskrift2"/>
      </w:pPr>
      <w:r>
        <w:t>World-</w:t>
      </w:r>
      <w:proofErr w:type="gramStart"/>
      <w:r>
        <w:t>wide norm</w:t>
      </w:r>
      <w:proofErr w:type="gramEnd"/>
      <w:r>
        <w:t xml:space="preserve"> population</w:t>
      </w:r>
    </w:p>
    <w:p w14:paraId="537ADAF5" w14:textId="624DE702" w:rsidR="003D4008" w:rsidRPr="00744DEF" w:rsidRDefault="003D4008" w:rsidP="003D4008">
      <w:pPr>
        <w:rPr>
          <w:lang w:val="en-US"/>
        </w:rPr>
      </w:pPr>
      <w:r w:rsidRPr="7BF05B66">
        <w:rPr>
          <w:lang w:val="en-US"/>
        </w:rPr>
        <w:t xml:space="preserve">Available here: </w:t>
      </w:r>
      <w:hyperlink r:id="rId10">
        <w:r w:rsidRPr="7BF05B66">
          <w:rPr>
            <w:rStyle w:val="Hyperkobling"/>
            <w:lang w:val="en-US"/>
          </w:rPr>
          <w:t>https://openpsychometrics.org/</w:t>
        </w:r>
      </w:hyperlink>
      <w:r w:rsidRPr="7BF05B66">
        <w:rPr>
          <w:lang w:val="en-US"/>
        </w:rPr>
        <w:t xml:space="preserve"> </w:t>
      </w:r>
    </w:p>
    <w:p w14:paraId="2B2EDBDF" w14:textId="77777777" w:rsidR="003D4008" w:rsidRPr="00744DEF" w:rsidRDefault="003D4008" w:rsidP="003D4008">
      <w:pPr>
        <w:rPr>
          <w:lang w:val="en-US"/>
        </w:rPr>
      </w:pPr>
      <w:r w:rsidRPr="00744DEF">
        <w:rPr>
          <w:lang w:val="en-US"/>
        </w:rPr>
        <w:t xml:space="preserve">Pros: 19 000+ responses from </w:t>
      </w:r>
      <w:proofErr w:type="gramStart"/>
      <w:r w:rsidRPr="00744DEF">
        <w:rPr>
          <w:lang w:val="en-US"/>
        </w:rPr>
        <w:t>all across</w:t>
      </w:r>
      <w:proofErr w:type="gramEnd"/>
      <w:r w:rsidRPr="00744DEF">
        <w:rPr>
          <w:lang w:val="en-US"/>
        </w:rPr>
        <w:t xml:space="preserve"> the world, the raw data is available, allowing item-to-item comparisons, and opens the ability to check distributions before a potential t-test, ANOVA or linear </w:t>
      </w:r>
      <w:r w:rsidRPr="00744DEF">
        <w:rPr>
          <w:lang w:val="en-US"/>
        </w:rPr>
        <w:lastRenderedPageBreak/>
        <w:t>interpolation. Can also report characteristics like age, gender and naitonality. We can choose a nationality.</w:t>
      </w:r>
    </w:p>
    <w:p w14:paraId="0AE17AC7" w14:textId="0BC43334" w:rsidR="003D4008" w:rsidRPr="003D4008" w:rsidRDefault="003D4008" w:rsidP="003D4008">
      <w:pPr>
        <w:rPr>
          <w:lang w:val="en-US"/>
        </w:rPr>
      </w:pPr>
      <w:r w:rsidRPr="00744DEF">
        <w:rPr>
          <w:lang w:val="en-US"/>
        </w:rPr>
        <w:t>Cons: They used a 5-point likert scale, and the data are rather old (2014).</w:t>
      </w:r>
    </w:p>
    <w:p w14:paraId="3BAE327D" w14:textId="3D3CEEA5" w:rsidR="008C67FC" w:rsidRPr="00744DEF" w:rsidRDefault="008C67FC" w:rsidP="008C67FC">
      <w:pPr>
        <w:pStyle w:val="Overskrift2"/>
      </w:pPr>
      <w:r w:rsidRPr="00744DEF">
        <w:t>Norwegian studies</w:t>
      </w:r>
    </w:p>
    <w:p w14:paraId="404215B6" w14:textId="1F183CFA" w:rsidR="009F5CA8" w:rsidRPr="00744DEF" w:rsidRDefault="00CC4503" w:rsidP="008C67FC">
      <w:pPr>
        <w:pStyle w:val="Overskrift3"/>
        <w:rPr>
          <w:lang w:val="en-US"/>
        </w:rPr>
      </w:pPr>
      <w:r w:rsidRPr="00744DEF">
        <w:rPr>
          <w:lang w:val="en-US"/>
        </w:rPr>
        <w:t xml:space="preserve">Norwegian workers </w:t>
      </w:r>
    </w:p>
    <w:p w14:paraId="7E6DF463" w14:textId="21787891" w:rsidR="00CC4503" w:rsidRPr="00744DEF" w:rsidRDefault="000D6E85" w:rsidP="00CC4503">
      <w:pPr>
        <w:rPr>
          <w:lang w:val="en-US"/>
        </w:rPr>
      </w:pPr>
      <w:r w:rsidRPr="00744DEF">
        <w:rPr>
          <w:lang w:val="en-US"/>
        </w:rPr>
        <w:t xml:space="preserve">Vaag et al. 2018. </w:t>
      </w:r>
      <w:r w:rsidR="00CC4503" w:rsidRPr="00744DEF">
        <w:rPr>
          <w:lang w:val="en-US"/>
        </w:rPr>
        <w:t>Five-factor personality profiles among Norwegian musicians compared to the general workforce</w:t>
      </w:r>
      <w:r w:rsidR="007B3AA5" w:rsidRPr="00744DEF">
        <w:rPr>
          <w:lang w:val="en-US"/>
        </w:rPr>
        <w:t>.</w:t>
      </w:r>
      <w:r w:rsidR="00626290">
        <w:rPr>
          <w:lang w:val="en-US"/>
        </w:rPr>
        <w:t xml:space="preserve"> </w:t>
      </w:r>
      <w:hyperlink r:id="rId11" w:history="1">
        <w:r w:rsidR="00626290" w:rsidRPr="00BF15F7">
          <w:rPr>
            <w:rStyle w:val="Hyperkobling"/>
            <w:lang w:val="en-US"/>
          </w:rPr>
          <w:t>https://journals.sagepub.com/doi/10.1177/1029864917709519</w:t>
        </w:r>
      </w:hyperlink>
      <w:r w:rsidR="00626290">
        <w:rPr>
          <w:lang w:val="en-US"/>
        </w:rPr>
        <w:t xml:space="preserve"> </w:t>
      </w:r>
      <w:r w:rsidR="00CC4503" w:rsidRPr="00744DEF">
        <w:rPr>
          <w:lang w:val="en-US"/>
        </w:rPr>
        <w:br/>
        <w:t>“The workforce sample was based on 24,830 people</w:t>
      </w:r>
      <w:r w:rsidR="00081320" w:rsidRPr="00744DEF">
        <w:rPr>
          <w:lang w:val="en-US"/>
        </w:rPr>
        <w:t xml:space="preserve"> […] </w:t>
      </w:r>
      <w:r w:rsidR="00CC4503" w:rsidRPr="00744DEF">
        <w:rPr>
          <w:lang w:val="en-US"/>
        </w:rPr>
        <w:t>randomly drawn from the Norwegian population register and invited to participate in the Norwegian Life Course, Generation, and Gender Study (LOGG) (</w:t>
      </w:r>
      <w:hyperlink r:id="rId12" w:anchor="bibr25-1029864917709519" w:history="1">
        <w:r w:rsidR="00CC4503" w:rsidRPr="00744DEF">
          <w:rPr>
            <w:rStyle w:val="Hyperkobling"/>
            <w:lang w:val="en-US"/>
          </w:rPr>
          <w:t>Lappegård &amp; Veenstra, 2010</w:t>
        </w:r>
      </w:hyperlink>
      <w:r w:rsidR="00CC4503" w:rsidRPr="00744DEF">
        <w:rPr>
          <w:lang w:val="en-US"/>
        </w:rPr>
        <w:t>).»</w:t>
      </w:r>
    </w:p>
    <w:p w14:paraId="49091973" w14:textId="29D36446" w:rsidR="003F6AFA" w:rsidRPr="00744DEF" w:rsidRDefault="003F6AFA" w:rsidP="00CC4503">
      <w:pPr>
        <w:rPr>
          <w:lang w:val="en-US"/>
        </w:rPr>
      </w:pPr>
      <w:r w:rsidRPr="7BF05B66">
        <w:rPr>
          <w:lang w:val="en-US"/>
        </w:rPr>
        <w:t xml:space="preserve">Pros: </w:t>
      </w:r>
      <w:proofErr w:type="gramStart"/>
      <w:r w:rsidR="00C831E8">
        <w:rPr>
          <w:lang w:val="en-US"/>
        </w:rPr>
        <w:t xml:space="preserve">Large </w:t>
      </w:r>
      <w:r w:rsidRPr="7BF05B66">
        <w:rPr>
          <w:lang w:val="en-US"/>
        </w:rPr>
        <w:t>sample</w:t>
      </w:r>
      <w:r w:rsidR="00FA4BF5" w:rsidRPr="7BF05B66">
        <w:rPr>
          <w:lang w:val="en-US"/>
        </w:rPr>
        <w:t xml:space="preserve"> (n=6327)</w:t>
      </w:r>
      <w:r w:rsidRPr="7BF05B66">
        <w:rPr>
          <w:lang w:val="en-US"/>
        </w:rPr>
        <w:t>,</w:t>
      </w:r>
      <w:proofErr w:type="gramEnd"/>
      <w:r w:rsidRPr="7BF05B66">
        <w:rPr>
          <w:lang w:val="en-US"/>
        </w:rPr>
        <w:t xml:space="preserve"> has used the same </w:t>
      </w:r>
      <w:r w:rsidR="00FA4BF5" w:rsidRPr="7BF05B66">
        <w:rPr>
          <w:lang w:val="en-US"/>
        </w:rPr>
        <w:t xml:space="preserve">Norwegian </w:t>
      </w:r>
      <w:r w:rsidRPr="7BF05B66">
        <w:rPr>
          <w:lang w:val="en-US"/>
        </w:rPr>
        <w:t xml:space="preserve">BFI-20S tool. </w:t>
      </w:r>
      <w:r w:rsidR="00B845F6" w:rsidRPr="7BF05B66">
        <w:rPr>
          <w:lang w:val="en-US"/>
        </w:rPr>
        <w:t xml:space="preserve">Response rate </w:t>
      </w:r>
      <w:r w:rsidR="001147A4" w:rsidRPr="7BF05B66">
        <w:rPr>
          <w:lang w:val="en-US"/>
        </w:rPr>
        <w:t>is not as bad as it could be</w:t>
      </w:r>
      <w:r w:rsidR="007C759E" w:rsidRPr="7BF05B66">
        <w:rPr>
          <w:lang w:val="en-US"/>
        </w:rPr>
        <w:t xml:space="preserve">: 60% </w:t>
      </w:r>
      <w:r w:rsidR="00DC5A0C" w:rsidRPr="7BF05B66">
        <w:rPr>
          <w:lang w:val="en-US"/>
        </w:rPr>
        <w:t xml:space="preserve">of telephoned subjects </w:t>
      </w:r>
      <w:r w:rsidR="007C759E" w:rsidRPr="7BF05B66">
        <w:rPr>
          <w:lang w:val="en-US"/>
        </w:rPr>
        <w:t>were interviewed, and 73% of interviewed subjects responded to the questionnaire</w:t>
      </w:r>
      <w:r w:rsidR="001F59F5" w:rsidRPr="7BF05B66">
        <w:rPr>
          <w:lang w:val="en-US"/>
        </w:rPr>
        <w:t>, then 58% of those were «workers»</w:t>
      </w:r>
      <w:r w:rsidR="00DC5A0C" w:rsidRPr="7BF05B66">
        <w:rPr>
          <w:lang w:val="en-US"/>
        </w:rPr>
        <w:t>.</w:t>
      </w:r>
      <w:r w:rsidR="007C759E" w:rsidRPr="7BF05B66">
        <w:rPr>
          <w:lang w:val="en-US"/>
        </w:rPr>
        <w:t xml:space="preserve"> </w:t>
      </w:r>
      <w:r w:rsidRPr="000D6CA3">
        <w:rPr>
          <w:lang w:val="en-US"/>
        </w:rPr>
        <w:br/>
      </w:r>
      <w:r w:rsidRPr="000D6CA3">
        <w:rPr>
          <w:lang w:val="en-US"/>
        </w:rPr>
        <w:br/>
      </w:r>
      <w:r w:rsidRPr="7BF05B66">
        <w:rPr>
          <w:lang w:val="en-US"/>
        </w:rPr>
        <w:t>Cons: Rather old sample</w:t>
      </w:r>
      <w:r w:rsidR="00081320" w:rsidRPr="7BF05B66">
        <w:rPr>
          <w:lang w:val="en-US"/>
        </w:rPr>
        <w:t xml:space="preserve"> (2007-2</w:t>
      </w:r>
      <w:r w:rsidR="008C67FC" w:rsidRPr="7BF05B66">
        <w:rPr>
          <w:lang w:val="en-US"/>
        </w:rPr>
        <w:t>0</w:t>
      </w:r>
      <w:r w:rsidR="00081320" w:rsidRPr="7BF05B66">
        <w:rPr>
          <w:lang w:val="en-US"/>
        </w:rPr>
        <w:t>08)</w:t>
      </w:r>
      <w:r w:rsidR="00735B60" w:rsidRPr="7BF05B66">
        <w:rPr>
          <w:lang w:val="en-US"/>
        </w:rPr>
        <w:t>. Workforce not necessarily representative of the overall Norwegian population.</w:t>
      </w:r>
      <w:r w:rsidR="00081320" w:rsidRPr="7BF05B66">
        <w:rPr>
          <w:lang w:val="en-US"/>
        </w:rPr>
        <w:t xml:space="preserve"> </w:t>
      </w:r>
    </w:p>
    <w:p w14:paraId="39D0ECC6" w14:textId="3ED692F0" w:rsidR="000B3324" w:rsidRPr="00744DEF" w:rsidRDefault="00CC4503" w:rsidP="008C67FC">
      <w:pPr>
        <w:pStyle w:val="Overskrift3"/>
        <w:rPr>
          <w:lang w:val="en-US"/>
        </w:rPr>
      </w:pPr>
      <w:r w:rsidRPr="00744DEF">
        <w:rPr>
          <w:lang w:val="en-US"/>
        </w:rPr>
        <w:t xml:space="preserve">SHOT 2014 </w:t>
      </w:r>
      <w:r w:rsidR="001B77A8">
        <w:rPr>
          <w:lang w:val="en-US"/>
        </w:rPr>
        <w:t>(excluded)</w:t>
      </w:r>
    </w:p>
    <w:p w14:paraId="682997B0" w14:textId="6E16737E" w:rsidR="001B77A8" w:rsidRDefault="00EB3D80" w:rsidP="00CC4503">
      <w:pPr>
        <w:rPr>
          <w:lang w:val="en-US"/>
        </w:rPr>
      </w:pPr>
      <w:r>
        <w:rPr>
          <w:lang w:val="en-US"/>
        </w:rPr>
        <w:t xml:space="preserve">They cited the BFI-20S tool, but when given access to the data, it appeared </w:t>
      </w:r>
      <w:proofErr w:type="gramStart"/>
      <w:r>
        <w:rPr>
          <w:lang w:val="en-US"/>
        </w:rPr>
        <w:t>not to</w:t>
      </w:r>
      <w:proofErr w:type="gramEnd"/>
      <w:r>
        <w:rPr>
          <w:lang w:val="en-US"/>
        </w:rPr>
        <w:t xml:space="preserve"> have used the same scale after all. </w:t>
      </w:r>
    </w:p>
    <w:p w14:paraId="048809AE" w14:textId="48CFD4F5" w:rsidR="00CC4503" w:rsidRPr="00744DEF" w:rsidRDefault="00CC4503" w:rsidP="00CC4503">
      <w:pPr>
        <w:rPr>
          <w:lang w:val="en-US"/>
        </w:rPr>
      </w:pPr>
      <w:r w:rsidRPr="00744DEF">
        <w:rPr>
          <w:lang w:val="en-US"/>
        </w:rPr>
        <w:t>Erevik et al. 2023</w:t>
      </w:r>
      <w:r w:rsidR="009F5CA8" w:rsidRPr="00744DEF">
        <w:rPr>
          <w:lang w:val="en-US"/>
        </w:rPr>
        <w:t xml:space="preserve">. </w:t>
      </w:r>
      <w:r w:rsidRPr="00744DEF">
        <w:rPr>
          <w:lang w:val="en-US"/>
        </w:rPr>
        <w:t>The five-factor model's personality traits and social and emotional loneliness: Two large-scale studies among Norwegian students</w:t>
      </w:r>
      <w:r w:rsidR="00626290">
        <w:rPr>
          <w:lang w:val="en-US"/>
        </w:rPr>
        <w:t xml:space="preserve">. </w:t>
      </w:r>
      <w:hyperlink r:id="rId13" w:history="1">
        <w:r w:rsidR="00626290" w:rsidRPr="00BF15F7">
          <w:rPr>
            <w:rStyle w:val="Hyperkobling"/>
            <w:lang w:val="en-US"/>
          </w:rPr>
          <w:t>https://www.sciencedirect.com/science/article/pii/S0191886923000387</w:t>
        </w:r>
      </w:hyperlink>
      <w:r w:rsidR="00626290">
        <w:rPr>
          <w:lang w:val="en-US"/>
        </w:rPr>
        <w:t xml:space="preserve"> </w:t>
      </w:r>
    </w:p>
    <w:p w14:paraId="1D2B1713" w14:textId="24A21092" w:rsidR="00D33FFD" w:rsidRPr="00744DEF" w:rsidRDefault="00735B60" w:rsidP="00CC4503">
      <w:pPr>
        <w:rPr>
          <w:lang w:val="en-US"/>
        </w:rPr>
      </w:pPr>
      <w:r w:rsidRPr="7BF05B66">
        <w:rPr>
          <w:lang w:val="en-US"/>
        </w:rPr>
        <w:t>Pros: Large sample</w:t>
      </w:r>
      <w:r w:rsidR="00C93BDE" w:rsidRPr="7BF05B66">
        <w:rPr>
          <w:lang w:val="en-US"/>
        </w:rPr>
        <w:t xml:space="preserve"> (n=13035)</w:t>
      </w:r>
      <w:r w:rsidRPr="7BF05B66">
        <w:rPr>
          <w:lang w:val="en-US"/>
        </w:rPr>
        <w:t xml:space="preserve">, has used the same BFI-20S tool, </w:t>
      </w:r>
      <w:r w:rsidR="009F5CA8" w:rsidRPr="7BF05B66">
        <w:rPr>
          <w:lang w:val="en-US"/>
        </w:rPr>
        <w:t>considers Norwegian students</w:t>
      </w:r>
      <w:r w:rsidRPr="7BF05B66">
        <w:rPr>
          <w:lang w:val="en-US"/>
        </w:rPr>
        <w:t xml:space="preserve">. </w:t>
      </w:r>
      <w:r w:rsidRPr="000D6CA3">
        <w:rPr>
          <w:lang w:val="en-US"/>
        </w:rPr>
        <w:br/>
      </w:r>
      <w:r w:rsidRPr="7BF05B66">
        <w:rPr>
          <w:lang w:val="en-US"/>
        </w:rPr>
        <w:t>Cons: Rather old sample</w:t>
      </w:r>
      <w:r w:rsidR="009F5CA8" w:rsidRPr="7BF05B66">
        <w:rPr>
          <w:lang w:val="en-US"/>
        </w:rPr>
        <w:t xml:space="preserve"> (data from 2014)</w:t>
      </w:r>
      <w:r w:rsidR="00F86391" w:rsidRPr="7BF05B66">
        <w:rPr>
          <w:lang w:val="en-US"/>
        </w:rPr>
        <w:t>,</w:t>
      </w:r>
      <w:r w:rsidR="000B3324" w:rsidRPr="7BF05B66">
        <w:rPr>
          <w:lang w:val="en-US"/>
        </w:rPr>
        <w:t xml:space="preserve"> low response rate</w:t>
      </w:r>
      <w:r w:rsidR="00F86391" w:rsidRPr="7BF05B66">
        <w:rPr>
          <w:lang w:val="en-US"/>
        </w:rPr>
        <w:t xml:space="preserve"> (29%)</w:t>
      </w:r>
      <w:r w:rsidR="009F5CA8" w:rsidRPr="7BF05B66">
        <w:rPr>
          <w:lang w:val="en-US"/>
        </w:rPr>
        <w:t>.</w:t>
      </w:r>
    </w:p>
    <w:p w14:paraId="0D39D58A" w14:textId="77777777" w:rsidR="008C67FC" w:rsidRPr="00744DEF" w:rsidRDefault="008C67FC" w:rsidP="008C67FC">
      <w:pPr>
        <w:pStyle w:val="Overskrift2"/>
      </w:pPr>
      <w:r w:rsidRPr="00744DEF">
        <w:t>Comparison with other nations</w:t>
      </w:r>
    </w:p>
    <w:p w14:paraId="776B13DE" w14:textId="311E63D6" w:rsidR="00763D88" w:rsidRPr="00744DEF" w:rsidRDefault="008C67FC" w:rsidP="008C67FC">
      <w:pPr>
        <w:rPr>
          <w:lang w:val="en-US"/>
        </w:rPr>
      </w:pPr>
      <w:proofErr w:type="gramStart"/>
      <w:r w:rsidRPr="00744DEF">
        <w:rPr>
          <w:lang w:val="en-US"/>
        </w:rPr>
        <w:t>To compare</w:t>
      </w:r>
      <w:proofErr w:type="gramEnd"/>
      <w:r w:rsidRPr="00744DEF">
        <w:rPr>
          <w:lang w:val="en-US"/>
        </w:rPr>
        <w:t xml:space="preserve"> with studies from other nations</w:t>
      </w:r>
      <w:r w:rsidR="00D2778E" w:rsidRPr="00744DEF">
        <w:rPr>
          <w:lang w:val="en-US"/>
        </w:rPr>
        <w:t xml:space="preserve"> is a</w:t>
      </w:r>
      <w:r w:rsidRPr="00744DEF">
        <w:rPr>
          <w:lang w:val="en-US"/>
        </w:rPr>
        <w:t xml:space="preserve"> challenge. None have used the BFI-20S</w:t>
      </w:r>
      <w:r w:rsidR="00FD74DD" w:rsidRPr="00744DEF">
        <w:rPr>
          <w:lang w:val="en-US"/>
        </w:rPr>
        <w:t xml:space="preserve"> (developed for a Norwegian population). They have often used 10S or 44S, or the long form. To </w:t>
      </w:r>
      <w:r w:rsidR="004069AA" w:rsidRPr="00744DEF">
        <w:rPr>
          <w:lang w:val="en-US"/>
        </w:rPr>
        <w:t>summarise</w:t>
      </w:r>
      <w:r w:rsidR="00FD74DD" w:rsidRPr="00744DEF">
        <w:rPr>
          <w:lang w:val="en-US"/>
        </w:rPr>
        <w:t xml:space="preserve"> subscales, they have </w:t>
      </w:r>
      <w:r w:rsidR="004069AA" w:rsidRPr="00744DEF">
        <w:rPr>
          <w:lang w:val="en-US"/>
        </w:rPr>
        <w:t xml:space="preserve">calculated the </w:t>
      </w:r>
      <w:proofErr w:type="gramStart"/>
      <w:r w:rsidR="004069AA" w:rsidRPr="00744DEF">
        <w:rPr>
          <w:lang w:val="en-US"/>
        </w:rPr>
        <w:t>mean</w:t>
      </w:r>
      <w:proofErr w:type="gramEnd"/>
      <w:r w:rsidR="004069AA" w:rsidRPr="00744DEF">
        <w:rPr>
          <w:lang w:val="en-US"/>
        </w:rPr>
        <w:t xml:space="preserve"> across items, rather than a sum. </w:t>
      </w:r>
      <w:r w:rsidR="00DA6849" w:rsidRPr="00744DEF">
        <w:rPr>
          <w:lang w:val="en-US"/>
        </w:rPr>
        <w:t>We</w:t>
      </w:r>
      <w:r w:rsidR="005D52D9" w:rsidRPr="00744DEF">
        <w:rPr>
          <w:lang w:val="en-US"/>
        </w:rPr>
        <w:t xml:space="preserve"> could still compare with them by taking the </w:t>
      </w:r>
      <w:proofErr w:type="gramStart"/>
      <w:r w:rsidR="005D52D9" w:rsidRPr="00744DEF">
        <w:rPr>
          <w:lang w:val="en-US"/>
        </w:rPr>
        <w:t>mean</w:t>
      </w:r>
      <w:proofErr w:type="gramEnd"/>
      <w:r w:rsidR="005D52D9" w:rsidRPr="00744DEF">
        <w:rPr>
          <w:lang w:val="en-US"/>
        </w:rPr>
        <w:t xml:space="preserve"> instead of the sum. </w:t>
      </w:r>
    </w:p>
    <w:p w14:paraId="6610DC34" w14:textId="01D144EC" w:rsidR="00584890" w:rsidRPr="00744DEF" w:rsidRDefault="005D52D9" w:rsidP="00D2778E">
      <w:pPr>
        <w:rPr>
          <w:lang w:val="en-US"/>
        </w:rPr>
      </w:pPr>
      <w:r w:rsidRPr="00744DEF">
        <w:rPr>
          <w:lang w:val="en-US"/>
        </w:rPr>
        <w:t xml:space="preserve">However, the Norwegian BFI-20S </w:t>
      </w:r>
      <w:r w:rsidR="00763D88" w:rsidRPr="00744DEF">
        <w:rPr>
          <w:lang w:val="en-US"/>
        </w:rPr>
        <w:t xml:space="preserve">is a 7-point likert scale, while </w:t>
      </w:r>
      <w:r w:rsidR="00584890" w:rsidRPr="00744DEF">
        <w:rPr>
          <w:lang w:val="en-US"/>
        </w:rPr>
        <w:t>some other</w:t>
      </w:r>
      <w:r w:rsidR="00763D88" w:rsidRPr="00744DEF">
        <w:rPr>
          <w:lang w:val="en-US"/>
        </w:rPr>
        <w:t xml:space="preserve"> version</w:t>
      </w:r>
      <w:r w:rsidR="00584890" w:rsidRPr="00744DEF">
        <w:rPr>
          <w:lang w:val="en-US"/>
        </w:rPr>
        <w:t>s</w:t>
      </w:r>
      <w:r w:rsidR="00763D88" w:rsidRPr="00744DEF">
        <w:rPr>
          <w:lang w:val="en-US"/>
        </w:rPr>
        <w:t xml:space="preserve"> </w:t>
      </w:r>
      <w:r w:rsidR="00584890" w:rsidRPr="00744DEF">
        <w:rPr>
          <w:lang w:val="en-US"/>
        </w:rPr>
        <w:t>are</w:t>
      </w:r>
      <w:r w:rsidR="00763D88" w:rsidRPr="00744DEF">
        <w:rPr>
          <w:lang w:val="en-US"/>
        </w:rPr>
        <w:t xml:space="preserve"> a 5-point Likert scale.</w:t>
      </w:r>
      <w:r w:rsidR="008C67FC" w:rsidRPr="00744DEF">
        <w:rPr>
          <w:lang w:val="en-US"/>
        </w:rPr>
        <w:t xml:space="preserve"> </w:t>
      </w:r>
      <w:r w:rsidR="00E21361" w:rsidRPr="00744DEF">
        <w:rPr>
          <w:lang w:val="en-US"/>
        </w:rPr>
        <w:t>To compare means across studies, we would have to transform our data with linear interpolation</w:t>
      </w:r>
      <w:r w:rsidR="00584890" w:rsidRPr="00744DEF">
        <w:rPr>
          <w:lang w:val="en-US"/>
        </w:rPr>
        <w:t>, which involves strong assumptions</w:t>
      </w:r>
      <w:r w:rsidR="00E21361" w:rsidRPr="00744DEF">
        <w:rPr>
          <w:lang w:val="en-US"/>
        </w:rPr>
        <w:t xml:space="preserve">. </w:t>
      </w:r>
    </w:p>
    <w:p w14:paraId="0330C137" w14:textId="5DE31B05" w:rsidR="00584890" w:rsidRPr="00744DEF" w:rsidRDefault="001B5406" w:rsidP="00CC4503">
      <w:pPr>
        <w:rPr>
          <w:lang w:val="en-US"/>
        </w:rPr>
      </w:pPr>
      <w:r w:rsidRPr="7BF05B66">
        <w:rPr>
          <w:lang w:val="en-US"/>
        </w:rPr>
        <w:t xml:space="preserve">We could still compare BFI with </w:t>
      </w:r>
      <w:r w:rsidR="0005596D" w:rsidRPr="7BF05B66">
        <w:rPr>
          <w:lang w:val="en-US"/>
        </w:rPr>
        <w:t>these</w:t>
      </w:r>
      <w:r w:rsidRPr="7BF05B66">
        <w:rPr>
          <w:lang w:val="en-US"/>
        </w:rPr>
        <w:t xml:space="preserve"> populations, but we must</w:t>
      </w:r>
      <w:r w:rsidR="0005596D" w:rsidRPr="7BF05B66">
        <w:rPr>
          <w:lang w:val="en-US"/>
        </w:rPr>
        <w:t xml:space="preserve"> then</w:t>
      </w:r>
      <w:r w:rsidRPr="7BF05B66">
        <w:rPr>
          <w:lang w:val="en-US"/>
        </w:rPr>
        <w:t xml:space="preserve"> interpret the findings with </w:t>
      </w:r>
      <w:r w:rsidR="000677C6" w:rsidRPr="7BF05B66">
        <w:rPr>
          <w:lang w:val="en-US"/>
        </w:rPr>
        <w:t>caution</w:t>
      </w:r>
      <w:r w:rsidRPr="7BF05B66">
        <w:rPr>
          <w:lang w:val="en-US"/>
        </w:rPr>
        <w:t>.</w:t>
      </w:r>
    </w:p>
    <w:p w14:paraId="34CF091C" w14:textId="25473DC9" w:rsidR="00584890" w:rsidRPr="00744DEF" w:rsidRDefault="00584890" w:rsidP="00584890">
      <w:pPr>
        <w:pStyle w:val="Overskrift3"/>
        <w:rPr>
          <w:lang w:val="en-US"/>
        </w:rPr>
      </w:pPr>
      <w:r w:rsidRPr="00744DEF">
        <w:rPr>
          <w:lang w:val="en-US"/>
        </w:rPr>
        <w:t>P</w:t>
      </w:r>
      <w:r w:rsidR="0005596D" w:rsidRPr="00744DEF">
        <w:rPr>
          <w:lang w:val="en-US"/>
        </w:rPr>
        <w:t>eters</w:t>
      </w:r>
      <w:r w:rsidRPr="00744DEF">
        <w:rPr>
          <w:lang w:val="en-US"/>
        </w:rPr>
        <w:t xml:space="preserve"> et al. 20</w:t>
      </w:r>
      <w:r w:rsidR="0005596D" w:rsidRPr="00744DEF">
        <w:rPr>
          <w:lang w:val="en-US"/>
        </w:rPr>
        <w:t>24</w:t>
      </w:r>
      <w:r w:rsidR="008A6484" w:rsidRPr="00744DEF">
        <w:rPr>
          <w:lang w:val="en-US"/>
        </w:rPr>
        <w:t xml:space="preserve"> German study</w:t>
      </w:r>
    </w:p>
    <w:p w14:paraId="1A36A97B" w14:textId="5E76BFFE" w:rsidR="00584890" w:rsidRPr="00744DEF" w:rsidRDefault="00584890" w:rsidP="00584890">
      <w:pPr>
        <w:rPr>
          <w:lang w:val="en-US"/>
        </w:rPr>
      </w:pPr>
      <w:r w:rsidRPr="00744DEF">
        <w:rPr>
          <w:lang w:val="en-US"/>
        </w:rPr>
        <w:t>Big five personality traits of medical students and workplace performance in the final clerkship year using an EPA framework</w:t>
      </w:r>
      <w:r w:rsidR="00B434A4">
        <w:rPr>
          <w:lang w:val="en-US"/>
        </w:rPr>
        <w:t xml:space="preserve">. </w:t>
      </w:r>
      <w:hyperlink r:id="rId14" w:history="1">
        <w:r w:rsidR="00B434A4" w:rsidRPr="00B852EF">
          <w:rPr>
            <w:rStyle w:val="Hyperkobling"/>
            <w:lang w:val="en-US"/>
          </w:rPr>
          <w:t>https://bmcmededuc.biomedcentral.com/articles/10.1186/s12909-024-05434-x</w:t>
        </w:r>
      </w:hyperlink>
      <w:r w:rsidR="00B434A4">
        <w:rPr>
          <w:lang w:val="en-US"/>
        </w:rPr>
        <w:t xml:space="preserve"> </w:t>
      </w:r>
    </w:p>
    <w:p w14:paraId="1EDF0823" w14:textId="2918DCAF" w:rsidR="7BF05B66" w:rsidRDefault="00930E43" w:rsidP="7BF05B66">
      <w:pPr>
        <w:rPr>
          <w:lang w:val="en-US"/>
        </w:rPr>
      </w:pPr>
      <w:r w:rsidRPr="7BF05B66">
        <w:rPr>
          <w:lang w:val="en-US"/>
        </w:rPr>
        <w:lastRenderedPageBreak/>
        <w:t xml:space="preserve">Pros: 7-point Likert scale. </w:t>
      </w:r>
      <w:r w:rsidR="008A6484" w:rsidRPr="7BF05B66">
        <w:rPr>
          <w:lang w:val="en-US"/>
        </w:rPr>
        <w:t>Decent sample (n=880).</w:t>
      </w:r>
      <w:r w:rsidRPr="000D6CA3">
        <w:rPr>
          <w:lang w:val="en-US"/>
        </w:rPr>
        <w:br/>
      </w:r>
      <w:r w:rsidRPr="000D6CA3">
        <w:rPr>
          <w:lang w:val="en-US"/>
        </w:rPr>
        <w:br/>
      </w:r>
      <w:r w:rsidR="001F7AC3" w:rsidRPr="7BF05B66">
        <w:rPr>
          <w:lang w:val="en-US"/>
        </w:rPr>
        <w:t xml:space="preserve">Cons: </w:t>
      </w:r>
      <w:r w:rsidR="001F6B75" w:rsidRPr="7BF05B66">
        <w:rPr>
          <w:lang w:val="en-US"/>
        </w:rPr>
        <w:t xml:space="preserve">The final year of medical school, least comparable </w:t>
      </w:r>
      <w:proofErr w:type="gramStart"/>
      <w:r w:rsidR="001F6B75" w:rsidRPr="7BF05B66">
        <w:rPr>
          <w:lang w:val="en-US"/>
        </w:rPr>
        <w:t>of</w:t>
      </w:r>
      <w:proofErr w:type="gramEnd"/>
      <w:r w:rsidR="001F6B75" w:rsidRPr="7BF05B66">
        <w:rPr>
          <w:lang w:val="en-US"/>
        </w:rPr>
        <w:t xml:space="preserve"> all medical students.</w:t>
      </w:r>
      <w:r w:rsidR="00173E14" w:rsidRPr="7BF05B66">
        <w:rPr>
          <w:lang w:val="en-US"/>
        </w:rPr>
        <w:t xml:space="preserve"> Response rate </w:t>
      </w:r>
      <w:r w:rsidR="008C3C1E" w:rsidRPr="7BF05B66">
        <w:rPr>
          <w:lang w:val="en-US"/>
        </w:rPr>
        <w:t>not reported directly</w:t>
      </w:r>
      <w:r w:rsidR="005B7164" w:rsidRPr="7BF05B66">
        <w:rPr>
          <w:lang w:val="en-US"/>
        </w:rPr>
        <w:t>:</w:t>
      </w:r>
      <w:r w:rsidR="008C3C1E" w:rsidRPr="7BF05B66">
        <w:rPr>
          <w:lang w:val="en-US"/>
        </w:rPr>
        <w:t xml:space="preserve"> this is based </w:t>
      </w:r>
      <w:proofErr w:type="gramStart"/>
      <w:r w:rsidR="008C3C1E" w:rsidRPr="7BF05B66">
        <w:rPr>
          <w:lang w:val="en-US"/>
        </w:rPr>
        <w:t>off of</w:t>
      </w:r>
      <w:proofErr w:type="gramEnd"/>
      <w:r w:rsidR="008C3C1E" w:rsidRPr="7BF05B66">
        <w:rPr>
          <w:lang w:val="en-US"/>
        </w:rPr>
        <w:t xml:space="preserve"> a larger study, but I couldn’t find it </w:t>
      </w:r>
      <w:r w:rsidR="005B7164" w:rsidRPr="7BF05B66">
        <w:rPr>
          <w:lang w:val="en-US"/>
        </w:rPr>
        <w:t>through their citation</w:t>
      </w:r>
      <w:r w:rsidR="008C3C1E" w:rsidRPr="7BF05B66">
        <w:rPr>
          <w:lang w:val="en-US"/>
        </w:rPr>
        <w:t xml:space="preserve">. </w:t>
      </w:r>
    </w:p>
    <w:p w14:paraId="77272EBD" w14:textId="7A1248BE" w:rsidR="000677C6" w:rsidRPr="00744DEF" w:rsidRDefault="00F94939" w:rsidP="00F94939">
      <w:pPr>
        <w:pStyle w:val="Overskrift3"/>
        <w:rPr>
          <w:lang w:val="en-US"/>
        </w:rPr>
      </w:pPr>
      <w:r w:rsidRPr="00744DEF">
        <w:rPr>
          <w:lang w:val="en-US"/>
        </w:rPr>
        <w:t>Plaisant et al. 2011</w:t>
      </w:r>
      <w:r w:rsidR="008A6484" w:rsidRPr="00744DEF">
        <w:rPr>
          <w:lang w:val="en-US"/>
        </w:rPr>
        <w:t xml:space="preserve"> French study</w:t>
      </w:r>
    </w:p>
    <w:p w14:paraId="6F0091E9" w14:textId="3C6B9227" w:rsidR="00F94939" w:rsidRPr="0010779B" w:rsidRDefault="00F94939" w:rsidP="00CC4503">
      <w:r w:rsidRPr="7BF05B66">
        <w:rPr>
          <w:lang w:val="en-US"/>
        </w:rPr>
        <w:t>Medical students’ Big Five Personality scores and the effects on the “selection process”</w:t>
      </w:r>
      <w:r w:rsidR="00C33921" w:rsidRPr="7BF05B66">
        <w:rPr>
          <w:lang w:val="en-US"/>
        </w:rPr>
        <w:t xml:space="preserve">. </w:t>
      </w:r>
      <w:hyperlink r:id="rId15">
        <w:r w:rsidR="00C33921" w:rsidRPr="0010779B">
          <w:rPr>
            <w:rStyle w:val="Hyperkobling"/>
          </w:rPr>
          <w:t>https://www.researchgate.net/publication/215928596_Medical_students'_Big_Five_Personality_scores_and_the_effects_on_the_selection_process</w:t>
        </w:r>
      </w:hyperlink>
      <w:r w:rsidR="00C33921" w:rsidRPr="0010779B">
        <w:t xml:space="preserve"> </w:t>
      </w:r>
    </w:p>
    <w:p w14:paraId="661ECE96" w14:textId="5E6B8EC3" w:rsidR="000677C6" w:rsidRPr="00744DEF" w:rsidRDefault="00F94939" w:rsidP="00CC4503">
      <w:pPr>
        <w:rPr>
          <w:lang w:val="en-US"/>
        </w:rPr>
      </w:pPr>
      <w:r w:rsidRPr="00744DEF">
        <w:rPr>
          <w:lang w:val="en-US"/>
        </w:rPr>
        <w:t>Pros: Considered 1st year medical students. Same research question concerning the admission process.</w:t>
      </w:r>
      <w:r w:rsidR="000D772F" w:rsidRPr="00744DEF">
        <w:rPr>
          <w:lang w:val="en-US"/>
        </w:rPr>
        <w:t xml:space="preserve"> Sample size (n=1132). </w:t>
      </w:r>
    </w:p>
    <w:p w14:paraId="324E3425" w14:textId="62AF69F9" w:rsidR="00F94939" w:rsidRPr="00744DEF" w:rsidRDefault="00F94939" w:rsidP="00CC4503">
      <w:pPr>
        <w:rPr>
          <w:lang w:val="en-US"/>
        </w:rPr>
      </w:pPr>
      <w:r w:rsidRPr="00744DEF">
        <w:rPr>
          <w:lang w:val="en-US"/>
        </w:rPr>
        <w:t xml:space="preserve">Cons: </w:t>
      </w:r>
      <w:r w:rsidR="008606A2" w:rsidRPr="00744DEF">
        <w:rPr>
          <w:lang w:val="en-US"/>
        </w:rPr>
        <w:t xml:space="preserve">Old (2011). </w:t>
      </w:r>
      <w:r w:rsidR="000D772F" w:rsidRPr="00744DEF">
        <w:rPr>
          <w:lang w:val="en-US"/>
        </w:rPr>
        <w:t>Did not report response rate.</w:t>
      </w:r>
      <w:r w:rsidR="00C47899" w:rsidRPr="00744DEF">
        <w:rPr>
          <w:lang w:val="en-US"/>
        </w:rPr>
        <w:t xml:space="preserve"> </w:t>
      </w:r>
      <w:r w:rsidR="00584890" w:rsidRPr="00744DEF">
        <w:rPr>
          <w:lang w:val="en-US"/>
        </w:rPr>
        <w:t>5-point Likert scale</w:t>
      </w:r>
      <w:r w:rsidR="002343DD" w:rsidRPr="00744DEF">
        <w:rPr>
          <w:lang w:val="en-US"/>
        </w:rPr>
        <w:t>.</w:t>
      </w:r>
      <w:r w:rsidR="000D772F" w:rsidRPr="00744DEF">
        <w:rPr>
          <w:lang w:val="en-US"/>
        </w:rPr>
        <w:t xml:space="preserve">  </w:t>
      </w:r>
    </w:p>
    <w:p w14:paraId="285EABF0" w14:textId="306BA16A" w:rsidR="005B13B6" w:rsidRPr="00744DEF" w:rsidRDefault="005B13B6" w:rsidP="005B13B6">
      <w:pPr>
        <w:pStyle w:val="Overskrift3"/>
        <w:rPr>
          <w:lang w:val="en-US"/>
        </w:rPr>
      </w:pPr>
      <w:r w:rsidRPr="00744DEF">
        <w:rPr>
          <w:lang w:val="en-US"/>
        </w:rPr>
        <w:t>Other studies</w:t>
      </w:r>
      <w:r w:rsidR="00681710" w:rsidRPr="00744DEF">
        <w:rPr>
          <w:lang w:val="en-US"/>
        </w:rPr>
        <w:t xml:space="preserve"> (</w:t>
      </w:r>
      <w:r w:rsidR="00F075FD" w:rsidRPr="00744DEF">
        <w:rPr>
          <w:lang w:val="en-US"/>
        </w:rPr>
        <w:t>suggested for exclusion)</w:t>
      </w:r>
    </w:p>
    <w:p w14:paraId="3B68618D" w14:textId="6E58F8AD" w:rsidR="002234C7" w:rsidRPr="00744DEF" w:rsidRDefault="00BB4079" w:rsidP="005B13B6">
      <w:pPr>
        <w:rPr>
          <w:lang w:val="en-US"/>
        </w:rPr>
      </w:pPr>
      <w:r w:rsidRPr="7BF05B66">
        <w:rPr>
          <w:lang w:val="en-US"/>
        </w:rPr>
        <w:t xml:space="preserve">Wilson et al. 2013 </w:t>
      </w:r>
      <w:hyperlink r:id="rId16">
        <w:r w:rsidR="002234C7" w:rsidRPr="7BF05B66">
          <w:rPr>
            <w:rStyle w:val="Hyperkobling"/>
            <w:lang w:val="en-US"/>
          </w:rPr>
          <w:t>https://doi.org/10.3109/0142159X.2013.827331</w:t>
        </w:r>
      </w:hyperlink>
      <w:r w:rsidR="002234C7" w:rsidRPr="7BF05B66">
        <w:rPr>
          <w:lang w:val="en-US"/>
        </w:rPr>
        <w:t xml:space="preserve"> </w:t>
      </w:r>
      <w:r w:rsidRPr="7BF05B66">
        <w:rPr>
          <w:lang w:val="en-US"/>
        </w:rPr>
        <w:t>Variation in personality traits of medical students between schools of medicine</w:t>
      </w:r>
      <w:r w:rsidR="002234C7" w:rsidRPr="7BF05B66">
        <w:rPr>
          <w:lang w:val="en-US"/>
        </w:rPr>
        <w:t>.</w:t>
      </w:r>
      <w:r w:rsidRPr="7BF05B66">
        <w:rPr>
          <w:b/>
          <w:bCs/>
          <w:lang w:val="en-US"/>
        </w:rPr>
        <w:t xml:space="preserve"> </w:t>
      </w:r>
      <w:r w:rsidRPr="000D6CA3">
        <w:rPr>
          <w:lang w:val="en-US"/>
        </w:rPr>
        <w:br/>
      </w:r>
      <w:r w:rsidR="002234C7" w:rsidRPr="7BF05B66">
        <w:rPr>
          <w:lang w:val="en-US"/>
        </w:rPr>
        <w:t>Cons: Rather old (2013)</w:t>
      </w:r>
      <w:r w:rsidR="00F05E08" w:rsidRPr="7BF05B66">
        <w:rPr>
          <w:lang w:val="en-US"/>
        </w:rPr>
        <w:t>, 5-point Likert scale</w:t>
      </w:r>
      <w:r w:rsidR="00414A53" w:rsidRPr="7BF05B66">
        <w:rPr>
          <w:lang w:val="en-US"/>
        </w:rPr>
        <w:t>, reported sum of subscales in</w:t>
      </w:r>
      <w:r w:rsidR="00E47D48">
        <w:rPr>
          <w:lang w:val="en-US"/>
        </w:rPr>
        <w:t>s</w:t>
      </w:r>
      <w:r w:rsidR="00414A53" w:rsidRPr="7BF05B66">
        <w:rPr>
          <w:lang w:val="en-US"/>
        </w:rPr>
        <w:t>tead of mean</w:t>
      </w:r>
      <w:r w:rsidR="002234C7" w:rsidRPr="7BF05B66">
        <w:rPr>
          <w:lang w:val="en-US"/>
        </w:rPr>
        <w:t xml:space="preserve">. </w:t>
      </w:r>
    </w:p>
    <w:p w14:paraId="2A80A94E" w14:textId="5EF43E3A" w:rsidR="00D17709" w:rsidRPr="00744DEF" w:rsidRDefault="00CF6012" w:rsidP="005B13B6">
      <w:pPr>
        <w:rPr>
          <w:lang w:val="en-US"/>
        </w:rPr>
      </w:pPr>
      <w:r w:rsidRPr="7BF05B66">
        <w:rPr>
          <w:lang w:val="en-US"/>
        </w:rPr>
        <w:t xml:space="preserve">Singh et al. 2024. </w:t>
      </w:r>
      <w:hyperlink r:id="rId17">
        <w:r w:rsidR="00D17709" w:rsidRPr="7BF05B66">
          <w:rPr>
            <w:rStyle w:val="Hyperkobling"/>
            <w:lang w:val="en-US"/>
          </w:rPr>
          <w:t>https://pmc.ncbi.nlm.nih.gov/articles/PMC11524645/</w:t>
        </w:r>
      </w:hyperlink>
      <w:r w:rsidR="00D17709" w:rsidRPr="7BF05B66">
        <w:rPr>
          <w:lang w:val="en-US"/>
        </w:rPr>
        <w:t xml:space="preserve"> </w:t>
      </w:r>
      <w:r w:rsidRPr="000D6CA3">
        <w:rPr>
          <w:lang w:val="en-US"/>
        </w:rPr>
        <w:br/>
      </w:r>
      <w:r w:rsidR="00943643" w:rsidRPr="7BF05B66">
        <w:rPr>
          <w:lang w:val="en-US"/>
        </w:rPr>
        <w:t xml:space="preserve">Cons: </w:t>
      </w:r>
      <w:r w:rsidR="00F76BD8" w:rsidRPr="7BF05B66">
        <w:rPr>
          <w:lang w:val="en-US"/>
        </w:rPr>
        <w:t xml:space="preserve">Reported BFI for males and females separately, with no total. </w:t>
      </w:r>
    </w:p>
    <w:p w14:paraId="3C3BF761" w14:textId="65797399" w:rsidR="001B5406" w:rsidRPr="00744DEF" w:rsidRDefault="00AA423C" w:rsidP="00CC4503">
      <w:pPr>
        <w:rPr>
          <w:lang w:val="en-US"/>
        </w:rPr>
      </w:pPr>
      <w:r w:rsidRPr="7BF05B66">
        <w:rPr>
          <w:lang w:val="en-US"/>
        </w:rPr>
        <w:t xml:space="preserve">Sedlar &amp; Gurnakova 2023. </w:t>
      </w:r>
      <w:hyperlink r:id="rId18">
        <w:r w:rsidR="00F8011F" w:rsidRPr="7BF05B66">
          <w:rPr>
            <w:rStyle w:val="Hyperkobling"/>
            <w:lang w:val="en-US"/>
          </w:rPr>
          <w:t>https://doi.org/10.1080/00223980.2024.2369618</w:t>
        </w:r>
        <w:r w:rsidRPr="000D6CA3">
          <w:rPr>
            <w:lang w:val="en-US"/>
          </w:rPr>
          <w:br/>
        </w:r>
      </w:hyperlink>
      <w:r w:rsidRPr="7BF05B66">
        <w:rPr>
          <w:lang w:val="en-US"/>
        </w:rPr>
        <w:t xml:space="preserve">Cons: </w:t>
      </w:r>
      <w:r w:rsidR="00D64B08" w:rsidRPr="7BF05B66">
        <w:rPr>
          <w:lang w:val="en-US"/>
        </w:rPr>
        <w:t>The research sample consists of 203 participants (50 medical students, 153 healthcare professionals). Used 5-item Likert scale.</w:t>
      </w:r>
      <w:r w:rsidRPr="000D6CA3">
        <w:rPr>
          <w:lang w:val="en-US"/>
        </w:rPr>
        <w:br/>
      </w:r>
      <w:r w:rsidRPr="000D6CA3">
        <w:rPr>
          <w:lang w:val="en-US"/>
        </w:rPr>
        <w:br/>
      </w:r>
      <w:r w:rsidR="007A74DB" w:rsidRPr="7BF05B66">
        <w:rPr>
          <w:lang w:val="en-US"/>
        </w:rPr>
        <w:t xml:space="preserve">Turkish study </w:t>
      </w:r>
      <w:r w:rsidR="001E3133" w:rsidRPr="7BF05B66">
        <w:rPr>
          <w:lang w:val="en-US"/>
        </w:rPr>
        <w:t xml:space="preserve">from 2025 </w:t>
      </w:r>
      <w:r w:rsidR="007A74DB" w:rsidRPr="7BF05B66">
        <w:rPr>
          <w:lang w:val="en-US"/>
        </w:rPr>
        <w:t xml:space="preserve">had used the </w:t>
      </w:r>
      <w:r w:rsidR="000B028F" w:rsidRPr="7BF05B66">
        <w:rPr>
          <w:lang w:val="en-US"/>
        </w:rPr>
        <w:t xml:space="preserve">44-item </w:t>
      </w:r>
      <w:proofErr w:type="gramStart"/>
      <w:r w:rsidR="000B028F" w:rsidRPr="7BF05B66">
        <w:rPr>
          <w:lang w:val="en-US"/>
        </w:rPr>
        <w:t>version, but</w:t>
      </w:r>
      <w:proofErr w:type="gramEnd"/>
      <w:r w:rsidR="000B028F" w:rsidRPr="7BF05B66">
        <w:rPr>
          <w:lang w:val="en-US"/>
        </w:rPr>
        <w:t xml:space="preserve"> summed the subscales rather than averaged them (uncomparable).</w:t>
      </w:r>
      <w:r w:rsidR="001E3133" w:rsidRPr="7BF05B66">
        <w:rPr>
          <w:lang w:val="en-US"/>
        </w:rPr>
        <w:t xml:space="preserve"> </w:t>
      </w:r>
      <w:r w:rsidR="000B028F" w:rsidRPr="7BF05B66">
        <w:rPr>
          <w:lang w:val="en-US"/>
        </w:rPr>
        <w:t xml:space="preserve"> </w:t>
      </w:r>
      <w:hyperlink r:id="rId19">
        <w:r w:rsidR="001E3133" w:rsidRPr="7BF05B66">
          <w:rPr>
            <w:rStyle w:val="Hyperkobling"/>
            <w:lang w:val="en-US"/>
          </w:rPr>
          <w:t>https://doi.org/10.1371/journal.pone.0321373</w:t>
        </w:r>
      </w:hyperlink>
      <w:r w:rsidR="001E3133" w:rsidRPr="7BF05B66">
        <w:rPr>
          <w:lang w:val="en-US"/>
        </w:rPr>
        <w:t xml:space="preserve"> </w:t>
      </w:r>
    </w:p>
    <w:p w14:paraId="2B78EF65" w14:textId="684B384F" w:rsidR="00C93BDE" w:rsidRDefault="00C93BDE" w:rsidP="008E2717">
      <w:pPr>
        <w:pStyle w:val="Overskrift1"/>
      </w:pPr>
      <w:r w:rsidRPr="00744DEF">
        <w:t>MBTI</w:t>
      </w:r>
    </w:p>
    <w:p w14:paraId="0020D3C1" w14:textId="49D503CB" w:rsidR="00F80346" w:rsidRPr="00694624" w:rsidRDefault="00F80346" w:rsidP="0065068B">
      <w:pPr>
        <w:pStyle w:val="Overskrift2"/>
      </w:pPr>
      <w:r w:rsidRPr="00694624">
        <w:t>Current suggestion</w:t>
      </w:r>
      <w:r w:rsidR="0065068B">
        <w:t xml:space="preserve"> for comparison</w:t>
      </w:r>
      <w:r w:rsidRPr="00694624">
        <w:t>.</w:t>
      </w:r>
    </w:p>
    <w:p w14:paraId="066842EC" w14:textId="5EB07CB6" w:rsidR="00F80346" w:rsidRPr="000D6CA3" w:rsidRDefault="00F80346" w:rsidP="00F80346">
      <w:pPr>
        <w:rPr>
          <w:sz w:val="24"/>
          <w:szCs w:val="24"/>
        </w:rPr>
      </w:pPr>
      <w:r w:rsidRPr="000D6CA3">
        <w:rPr>
          <w:b/>
          <w:bCs/>
          <w:sz w:val="24"/>
          <w:szCs w:val="24"/>
        </w:rPr>
        <w:t>Include:</w:t>
      </w:r>
      <w:r w:rsidRPr="000D6CA3">
        <w:rPr>
          <w:sz w:val="24"/>
          <w:szCs w:val="24"/>
        </w:rPr>
        <w:t xml:space="preserve"> </w:t>
      </w:r>
      <w:r w:rsidR="00237026" w:rsidRPr="000D6CA3">
        <w:rPr>
          <w:sz w:val="24"/>
          <w:szCs w:val="24"/>
        </w:rPr>
        <w:t>Krasner et al. 2024, Norwegian population</w:t>
      </w:r>
    </w:p>
    <w:p w14:paraId="6979C8FF" w14:textId="353109B5" w:rsidR="00F80346" w:rsidRPr="000D6CA3" w:rsidRDefault="00F80346" w:rsidP="00F80346">
      <w:pPr>
        <w:rPr>
          <w:sz w:val="24"/>
          <w:szCs w:val="24"/>
        </w:rPr>
      </w:pPr>
      <w:r w:rsidRPr="000D6CA3">
        <w:rPr>
          <w:b/>
          <w:bCs/>
          <w:sz w:val="24"/>
          <w:szCs w:val="24"/>
        </w:rPr>
        <w:t>Exclude:</w:t>
      </w:r>
      <w:r w:rsidRPr="000D6CA3">
        <w:rPr>
          <w:sz w:val="24"/>
          <w:szCs w:val="24"/>
        </w:rPr>
        <w:t xml:space="preserve"> </w:t>
      </w:r>
      <w:r w:rsidR="00D97543" w:rsidRPr="00D97543">
        <w:rPr>
          <w:sz w:val="24"/>
          <w:szCs w:val="24"/>
        </w:rPr>
        <w:t>Tobieszewska et al. 2024</w:t>
      </w:r>
    </w:p>
    <w:p w14:paraId="677BFEA6" w14:textId="77777777" w:rsidR="00C93BDE" w:rsidRPr="000D6CA3" w:rsidRDefault="00D93BCC" w:rsidP="00543DCE">
      <w:pPr>
        <w:pStyle w:val="Overskrift2"/>
        <w:rPr>
          <w:lang w:val="nb-NO"/>
        </w:rPr>
      </w:pPr>
      <w:r w:rsidRPr="000D6CA3">
        <w:rPr>
          <w:lang w:val="nb-NO"/>
        </w:rPr>
        <w:t xml:space="preserve">Krasner et al. 2024. </w:t>
      </w:r>
    </w:p>
    <w:p w14:paraId="52A3FFBF" w14:textId="7190EDD8" w:rsidR="00337C42" w:rsidRPr="00744DEF" w:rsidRDefault="00D93BCC" w:rsidP="00D93BCC">
      <w:pPr>
        <w:rPr>
          <w:lang w:val="en-US"/>
        </w:rPr>
      </w:pPr>
      <w:r w:rsidRPr="7BF05B66">
        <w:rPr>
          <w:lang w:val="en-US"/>
        </w:rPr>
        <w:t>The Myers-Briggs type indicator association with United States medical student performance, demographics, and career values</w:t>
      </w:r>
      <w:r w:rsidR="007B3AA5" w:rsidRPr="7BF05B66">
        <w:rPr>
          <w:lang w:val="en-US"/>
        </w:rPr>
        <w:t xml:space="preserve">. </w:t>
      </w:r>
      <w:hyperlink r:id="rId20">
        <w:r w:rsidR="00922194" w:rsidRPr="7BF05B66">
          <w:rPr>
            <w:rStyle w:val="Hyperkobling"/>
            <w:lang w:val="en-US"/>
          </w:rPr>
          <w:t>https://bmcmededuc.biomedcentral.com/articles/10.1186/s12909-024-06297-y</w:t>
        </w:r>
      </w:hyperlink>
      <w:r w:rsidR="00922194" w:rsidRPr="7BF05B66">
        <w:rPr>
          <w:lang w:val="en-US"/>
        </w:rPr>
        <w:t xml:space="preserve"> </w:t>
      </w:r>
    </w:p>
    <w:p w14:paraId="57AA1899" w14:textId="2C1C3ED1" w:rsidR="00337C42" w:rsidRPr="00744DEF" w:rsidRDefault="00337C42" w:rsidP="00D93BCC">
      <w:pPr>
        <w:rPr>
          <w:lang w:val="en-US"/>
        </w:rPr>
      </w:pPr>
      <w:r w:rsidRPr="00744DEF">
        <w:rPr>
          <w:lang w:val="en-US"/>
        </w:rPr>
        <w:t xml:space="preserve">Pros: </w:t>
      </w:r>
      <w:r w:rsidR="009F1197" w:rsidRPr="00744DEF">
        <w:rPr>
          <w:lang w:val="en-US"/>
        </w:rPr>
        <w:t>Recent</w:t>
      </w:r>
      <w:r w:rsidR="00C639B8" w:rsidRPr="00744DEF">
        <w:rPr>
          <w:lang w:val="en-US"/>
        </w:rPr>
        <w:t xml:space="preserve"> (data 2023)</w:t>
      </w:r>
      <w:r w:rsidRPr="00744DEF">
        <w:rPr>
          <w:lang w:val="en-US"/>
        </w:rPr>
        <w:t xml:space="preserve"> </w:t>
      </w:r>
      <w:r w:rsidRPr="00744DEF">
        <w:rPr>
          <w:lang w:val="en-US"/>
        </w:rPr>
        <w:br/>
        <w:t xml:space="preserve">Cons: </w:t>
      </w:r>
      <w:r w:rsidR="00D46CA3" w:rsidRPr="00744DEF">
        <w:rPr>
          <w:lang w:val="en-US"/>
        </w:rPr>
        <w:t>Small sample (83), low r</w:t>
      </w:r>
      <w:r w:rsidR="007B3AA5" w:rsidRPr="00744DEF">
        <w:rPr>
          <w:lang w:val="en-US"/>
        </w:rPr>
        <w:t>esponse rate: 33%.</w:t>
      </w:r>
      <w:r w:rsidR="00D46CA3" w:rsidRPr="00744DEF">
        <w:rPr>
          <w:lang w:val="en-US"/>
        </w:rPr>
        <w:t xml:space="preserve"> All medical students were asked</w:t>
      </w:r>
      <w:r w:rsidR="00C93BDE" w:rsidRPr="00744DEF">
        <w:rPr>
          <w:lang w:val="en-US"/>
        </w:rPr>
        <w:t xml:space="preserve">, not </w:t>
      </w:r>
      <w:proofErr w:type="gramStart"/>
      <w:r w:rsidR="00C93BDE" w:rsidRPr="00744DEF">
        <w:rPr>
          <w:lang w:val="en-US"/>
        </w:rPr>
        <w:t>just</w:t>
      </w:r>
      <w:proofErr w:type="gramEnd"/>
      <w:r w:rsidR="00C93BDE" w:rsidRPr="00744DEF">
        <w:rPr>
          <w:lang w:val="en-US"/>
        </w:rPr>
        <w:t xml:space="preserve"> first year</w:t>
      </w:r>
      <w:r w:rsidR="00D46CA3" w:rsidRPr="00744DEF">
        <w:rPr>
          <w:lang w:val="en-US"/>
        </w:rPr>
        <w:t xml:space="preserve">. </w:t>
      </w:r>
    </w:p>
    <w:p w14:paraId="6FA80771" w14:textId="24395DB7" w:rsidR="009F2A1F" w:rsidRPr="00744DEF" w:rsidRDefault="009F2A1F" w:rsidP="00543DCE">
      <w:pPr>
        <w:pStyle w:val="Overskrift2"/>
      </w:pPr>
      <w:r w:rsidRPr="00744DEF">
        <w:t>Norwegian population</w:t>
      </w:r>
    </w:p>
    <w:p w14:paraId="1CC3DD26" w14:textId="061F43B8" w:rsidR="009F2A1F" w:rsidRPr="00744DEF" w:rsidRDefault="009F2A1F">
      <w:pPr>
        <w:rPr>
          <w:lang w:val="en-US"/>
        </w:rPr>
      </w:pPr>
      <w:r w:rsidRPr="00744DEF">
        <w:rPr>
          <w:lang w:val="en-US"/>
        </w:rPr>
        <w:t xml:space="preserve">Myers-Briggs have posted this on their website: </w:t>
      </w:r>
      <w:hyperlink r:id="rId21" w:history="1">
        <w:r w:rsidRPr="00744DEF">
          <w:rPr>
            <w:rStyle w:val="Hyperkobling"/>
            <w:lang w:val="en-US"/>
          </w:rPr>
          <w:t>https://www.themyersbriggs.com/-/media/Myers-Briggs/Files/Manual-Supplements/MBTIGlobalManualSuppNOR.pdf</w:t>
        </w:r>
      </w:hyperlink>
      <w:r w:rsidRPr="00744DEF">
        <w:rPr>
          <w:lang w:val="en-US"/>
        </w:rPr>
        <w:t xml:space="preserve"> </w:t>
      </w:r>
    </w:p>
    <w:p w14:paraId="2089DD1C" w14:textId="612FEFA2" w:rsidR="00237026" w:rsidRDefault="00F77289" w:rsidP="00BC5115">
      <w:pPr>
        <w:rPr>
          <w:lang w:val="en-US"/>
        </w:rPr>
      </w:pPr>
      <w:r w:rsidRPr="7BF05B66">
        <w:rPr>
          <w:lang w:val="en-US"/>
        </w:rPr>
        <w:lastRenderedPageBreak/>
        <w:t>Pros: Spread across Norway</w:t>
      </w:r>
      <w:r w:rsidR="00F64A09" w:rsidRPr="7BF05B66">
        <w:rPr>
          <w:lang w:val="en-US"/>
        </w:rPr>
        <w:t>, has mapped all he combinations for E/I, N/</w:t>
      </w:r>
      <w:r w:rsidR="005F2242" w:rsidRPr="7BF05B66">
        <w:rPr>
          <w:lang w:val="en-US"/>
        </w:rPr>
        <w:t>S</w:t>
      </w:r>
      <w:r w:rsidR="00F64A09" w:rsidRPr="7BF05B66">
        <w:rPr>
          <w:lang w:val="en-US"/>
        </w:rPr>
        <w:t xml:space="preserve">, </w:t>
      </w:r>
      <w:r w:rsidR="005F2242" w:rsidRPr="7BF05B66">
        <w:rPr>
          <w:lang w:val="en-US"/>
        </w:rPr>
        <w:t>T</w:t>
      </w:r>
      <w:r w:rsidR="00F64A09" w:rsidRPr="7BF05B66">
        <w:rPr>
          <w:lang w:val="en-US"/>
        </w:rPr>
        <w:t>/</w:t>
      </w:r>
      <w:r w:rsidR="005F2242" w:rsidRPr="7BF05B66">
        <w:rPr>
          <w:lang w:val="en-US"/>
        </w:rPr>
        <w:t>F</w:t>
      </w:r>
      <w:r w:rsidR="00F64A09" w:rsidRPr="7BF05B66">
        <w:rPr>
          <w:lang w:val="en-US"/>
        </w:rPr>
        <w:t>,</w:t>
      </w:r>
      <w:r w:rsidR="005F2242" w:rsidRPr="7BF05B66">
        <w:rPr>
          <w:lang w:val="en-US"/>
        </w:rPr>
        <w:t xml:space="preserve"> J/P</w:t>
      </w:r>
      <w:r w:rsidR="002E5B1B" w:rsidRPr="7BF05B66">
        <w:rPr>
          <w:lang w:val="en-US"/>
        </w:rPr>
        <w:t>, meaning we know how many ENFJs, ENFPs, ENTJs etc. the population had.</w:t>
      </w:r>
      <w:r w:rsidR="00F64A09" w:rsidRPr="7BF05B66">
        <w:rPr>
          <w:lang w:val="en-US"/>
        </w:rPr>
        <w:t xml:space="preserve"> </w:t>
      </w:r>
      <w:r w:rsidRPr="000D6CA3">
        <w:rPr>
          <w:lang w:val="en-US"/>
        </w:rPr>
        <w:br/>
      </w:r>
      <w:r w:rsidRPr="7BF05B66">
        <w:rPr>
          <w:lang w:val="en-US"/>
        </w:rPr>
        <w:t xml:space="preserve">Cons: </w:t>
      </w:r>
      <w:r w:rsidR="00F5089A" w:rsidRPr="7BF05B66">
        <w:rPr>
          <w:lang w:val="en-US"/>
        </w:rPr>
        <w:t>Small sample (n=493)</w:t>
      </w:r>
      <w:r w:rsidRPr="7BF05B66">
        <w:rPr>
          <w:lang w:val="en-US"/>
        </w:rPr>
        <w:t xml:space="preserve">, </w:t>
      </w:r>
      <w:r w:rsidR="008A0354" w:rsidRPr="7BF05B66">
        <w:rPr>
          <w:lang w:val="en-US"/>
        </w:rPr>
        <w:t>data collection was from market research firm</w:t>
      </w:r>
      <w:r w:rsidR="00237026">
        <w:rPr>
          <w:lang w:val="en-US"/>
        </w:rPr>
        <w:t>.</w:t>
      </w:r>
    </w:p>
    <w:p w14:paraId="7D7B178E" w14:textId="2CB5EED4" w:rsidR="00237026" w:rsidRPr="00744DEF" w:rsidRDefault="00237026" w:rsidP="00237026">
      <w:pPr>
        <w:pStyle w:val="Overskrift2"/>
      </w:pPr>
      <w:r w:rsidRPr="00744DEF">
        <w:t>Tobieszewska et al. 2024.</w:t>
      </w:r>
      <w:r>
        <w:t xml:space="preserve"> (excluded)</w:t>
      </w:r>
    </w:p>
    <w:p w14:paraId="37D6E5F6" w14:textId="1664A897" w:rsidR="00000B67" w:rsidRDefault="00237026" w:rsidP="00237026">
      <w:pPr>
        <w:rPr>
          <w:lang w:val="en-US"/>
        </w:rPr>
      </w:pPr>
      <w:r w:rsidRPr="7BF05B66">
        <w:rPr>
          <w:lang w:val="en-US"/>
        </w:rPr>
        <w:t xml:space="preserve">Personality Types of Medical Students in Terms of Their Choice of Medical Specialty: Cross-Sectional Study. </w:t>
      </w:r>
      <w:hyperlink r:id="rId22">
        <w:r w:rsidRPr="7BF05B66">
          <w:rPr>
            <w:rStyle w:val="Hyperkobling"/>
            <w:lang w:val="en-US"/>
          </w:rPr>
          <w:t>https://www.i-jmr.org/2024/1/e60223</w:t>
        </w:r>
      </w:hyperlink>
      <w:r w:rsidRPr="7BF05B66">
        <w:rPr>
          <w:lang w:val="en-US"/>
        </w:rPr>
        <w:t xml:space="preserve"> </w:t>
      </w:r>
      <w:r w:rsidRPr="000D6CA3">
        <w:rPr>
          <w:lang w:val="en-US"/>
        </w:rPr>
        <w:br/>
      </w:r>
      <w:r w:rsidRPr="000D6CA3">
        <w:rPr>
          <w:lang w:val="en-US"/>
        </w:rPr>
        <w:br/>
      </w:r>
      <w:r w:rsidRPr="7BF05B66">
        <w:rPr>
          <w:lang w:val="en-US"/>
        </w:rPr>
        <w:t>Pros: Large sample (2104), recent (data 2020).</w:t>
      </w:r>
      <w:r w:rsidRPr="000D6CA3">
        <w:rPr>
          <w:lang w:val="en-US"/>
        </w:rPr>
        <w:br/>
      </w:r>
      <w:r w:rsidRPr="7BF05B66">
        <w:rPr>
          <w:lang w:val="en-US"/>
        </w:rPr>
        <w:t>Cons</w:t>
      </w:r>
      <w:r w:rsidRPr="008D1DAB">
        <w:rPr>
          <w:lang w:val="en-US"/>
        </w:rPr>
        <w:t xml:space="preserve">: Low response rate (5%!) because they asked </w:t>
      </w:r>
      <w:r w:rsidRPr="7BF05B66">
        <w:rPr>
          <w:lang w:val="en-US"/>
        </w:rPr>
        <w:t>all Polish medical students (37 000).</w:t>
      </w:r>
      <w:r w:rsidRPr="000D6CA3">
        <w:rPr>
          <w:lang w:val="en-US"/>
        </w:rPr>
        <w:br/>
      </w:r>
      <w:r w:rsidRPr="7BF05B66">
        <w:rPr>
          <w:lang w:val="en-US"/>
        </w:rPr>
        <w:t>All six years of medical school, 3/4s were in 3</w:t>
      </w:r>
      <w:r w:rsidRPr="7BF05B66">
        <w:rPr>
          <w:vertAlign w:val="superscript"/>
          <w:lang w:val="en-US"/>
        </w:rPr>
        <w:t>rd</w:t>
      </w:r>
      <w:r w:rsidRPr="7BF05B66">
        <w:rPr>
          <w:lang w:val="en-US"/>
        </w:rPr>
        <w:t xml:space="preserve"> and 4</w:t>
      </w:r>
      <w:r w:rsidRPr="7BF05B66">
        <w:rPr>
          <w:vertAlign w:val="superscript"/>
          <w:lang w:val="en-US"/>
        </w:rPr>
        <w:t>th</w:t>
      </w:r>
      <w:r w:rsidRPr="7BF05B66">
        <w:rPr>
          <w:lang w:val="en-US"/>
        </w:rPr>
        <w:t xml:space="preserve"> year and had already met patients etc.</w:t>
      </w:r>
    </w:p>
    <w:p w14:paraId="39619E6C" w14:textId="77777777" w:rsidR="00C52656" w:rsidRDefault="00C52656" w:rsidP="00237026">
      <w:pPr>
        <w:rPr>
          <w:lang w:val="en-US"/>
        </w:rPr>
      </w:pPr>
    </w:p>
    <w:p w14:paraId="44234A40" w14:textId="0CBA2E1D" w:rsidR="00C52656" w:rsidRDefault="00653A81" w:rsidP="00C52656">
      <w:pPr>
        <w:pStyle w:val="Overskrift2"/>
      </w:pPr>
      <w:r>
        <w:t>Change log</w:t>
      </w:r>
    </w:p>
    <w:p w14:paraId="0057E82F" w14:textId="419CF98C" w:rsidR="008253BA" w:rsidRDefault="00A33705" w:rsidP="00C52656">
      <w:pPr>
        <w:rPr>
          <w:lang w:val="en-US"/>
        </w:rPr>
      </w:pPr>
      <w:r>
        <w:rPr>
          <w:lang w:val="en-US"/>
        </w:rPr>
        <w:t xml:space="preserve">2025-10-10 Published the first version in GitHub, publicly available. </w:t>
      </w:r>
    </w:p>
    <w:p w14:paraId="591850F7" w14:textId="008EC63E" w:rsidR="00D76E37" w:rsidRDefault="008253BA" w:rsidP="00C52656">
      <w:pPr>
        <w:rPr>
          <w:lang w:val="en-US"/>
        </w:rPr>
      </w:pPr>
      <w:r>
        <w:rPr>
          <w:lang w:val="en-US"/>
        </w:rPr>
        <w:t xml:space="preserve">2025-16-10 </w:t>
      </w:r>
      <w:r w:rsidR="00C52656">
        <w:rPr>
          <w:lang w:val="en-US"/>
        </w:rPr>
        <w:t xml:space="preserve">After publishing the protocol we discovered </w:t>
      </w:r>
      <w:r w:rsidR="00156A3B">
        <w:rPr>
          <w:lang w:val="en-US"/>
        </w:rPr>
        <w:t xml:space="preserve">a Norwegian Master’s Thesis with MBTI data on </w:t>
      </w:r>
      <w:r w:rsidR="00D76E37">
        <w:rPr>
          <w:lang w:val="en-US"/>
        </w:rPr>
        <w:t>308 Norwegian soldie</w:t>
      </w:r>
      <w:r w:rsidR="004B7086">
        <w:rPr>
          <w:lang w:val="en-US"/>
        </w:rPr>
        <w:t>r</w:t>
      </w:r>
      <w:r w:rsidR="00D76E37">
        <w:rPr>
          <w:lang w:val="en-US"/>
        </w:rPr>
        <w:t xml:space="preserve">s, recruited from all over Norway. </w:t>
      </w:r>
    </w:p>
    <w:p w14:paraId="2014D3FC" w14:textId="6A625308" w:rsidR="00C52656" w:rsidRPr="0010779B" w:rsidRDefault="00D76E37" w:rsidP="00C52656">
      <w:hyperlink r:id="rId23" w:history="1">
        <w:r w:rsidRPr="00D76E37">
          <w:rPr>
            <w:rStyle w:val="Hyperkobling"/>
          </w:rPr>
          <w:t>ODA Open Digital Archive: Norske soldaters personlighetstype, ernæringskompetanse og treningsaktivitet – en pilotstudie</w:t>
        </w:r>
      </w:hyperlink>
    </w:p>
    <w:p w14:paraId="14A1A3CA" w14:textId="251E2AC9" w:rsidR="004B7086" w:rsidRDefault="00D76E37" w:rsidP="00C52656">
      <w:pPr>
        <w:rPr>
          <w:lang w:val="en-US"/>
        </w:rPr>
      </w:pPr>
      <w:r>
        <w:rPr>
          <w:lang w:val="en-US"/>
        </w:rPr>
        <w:t xml:space="preserve">They had also reported down to the </w:t>
      </w:r>
      <w:proofErr w:type="gramStart"/>
      <w:r>
        <w:rPr>
          <w:lang w:val="en-US"/>
        </w:rPr>
        <w:t>detail</w:t>
      </w:r>
      <w:proofErr w:type="gramEnd"/>
      <w:r>
        <w:rPr>
          <w:lang w:val="en-US"/>
        </w:rPr>
        <w:t xml:space="preserve"> of 16 MBTI types, no</w:t>
      </w:r>
      <w:r w:rsidR="004B7086">
        <w:rPr>
          <w:lang w:val="en-US"/>
        </w:rPr>
        <w:t>t</w:t>
      </w:r>
      <w:r>
        <w:rPr>
          <w:lang w:val="en-US"/>
        </w:rPr>
        <w:t xml:space="preserve"> just the 4 dichotomies. We decided to </w:t>
      </w:r>
      <w:proofErr w:type="gramStart"/>
      <w:r>
        <w:rPr>
          <w:lang w:val="en-US"/>
        </w:rPr>
        <w:t>compare with these</w:t>
      </w:r>
      <w:proofErr w:type="gramEnd"/>
      <w:r>
        <w:rPr>
          <w:lang w:val="en-US"/>
        </w:rPr>
        <w:t xml:space="preserve"> as well.</w:t>
      </w:r>
    </w:p>
    <w:p w14:paraId="7FB75E24" w14:textId="287A8375" w:rsidR="004B7086" w:rsidRDefault="004B7086" w:rsidP="00C52656">
      <w:pPr>
        <w:rPr>
          <w:lang w:val="en-US"/>
        </w:rPr>
      </w:pPr>
      <w:r>
        <w:rPr>
          <w:lang w:val="en-US"/>
        </w:rPr>
        <w:t xml:space="preserve">In addition, for psychometric properties, we found it fruitful to consider the correlation matrix of Big-5 items to understand reliability in addition to the Chronbach-alpha. </w:t>
      </w:r>
    </w:p>
    <w:p w14:paraId="721C9C9E" w14:textId="0AB22B0C" w:rsidR="008C5CC4" w:rsidRDefault="008C5CC4" w:rsidP="00C52656">
      <w:pPr>
        <w:rPr>
          <w:lang w:val="en-US"/>
        </w:rPr>
      </w:pPr>
      <w:r>
        <w:rPr>
          <w:lang w:val="en-US"/>
        </w:rPr>
        <w:t>2025-10-22 Discovery of Hur et al. 2013. “</w:t>
      </w:r>
      <w:r w:rsidRPr="00E15A12">
        <w:rPr>
          <w:lang w:val="en-US"/>
        </w:rPr>
        <w:t>The characteristics of medical students' personality types and interpersonal needs</w:t>
      </w:r>
      <w:r>
        <w:rPr>
          <w:lang w:val="en-US"/>
        </w:rPr>
        <w:t>.” Korean medical students.</w:t>
      </w:r>
    </w:p>
    <w:p w14:paraId="70AD3F67" w14:textId="79F94E96" w:rsidR="00FA3D26" w:rsidRDefault="00FA3D26" w:rsidP="00C52656">
      <w:pPr>
        <w:rPr>
          <w:lang w:val="en-US"/>
        </w:rPr>
      </w:pPr>
      <w:r>
        <w:rPr>
          <w:lang w:val="en-US"/>
        </w:rPr>
        <w:t>2025-</w:t>
      </w:r>
      <w:r w:rsidR="00925B30">
        <w:rPr>
          <w:lang w:val="en-US"/>
        </w:rPr>
        <w:t xml:space="preserve">12-12 We found out the SHoT had rather misleading text about the questionnaire. They had not used the same as </w:t>
      </w:r>
      <w:r w:rsidR="001B77A8">
        <w:rPr>
          <w:lang w:val="en-US"/>
        </w:rPr>
        <w:t>the cited translation of Big-</w:t>
      </w:r>
      <w:proofErr w:type="gramStart"/>
      <w:r w:rsidR="001B77A8">
        <w:rPr>
          <w:lang w:val="en-US"/>
        </w:rPr>
        <w:t>5, but</w:t>
      </w:r>
      <w:proofErr w:type="gramEnd"/>
      <w:r w:rsidR="001B77A8">
        <w:rPr>
          <w:lang w:val="en-US"/>
        </w:rPr>
        <w:t xml:space="preserve"> been inspired by it. We chose not to compare with </w:t>
      </w:r>
      <w:proofErr w:type="gramStart"/>
      <w:r w:rsidR="001B77A8">
        <w:rPr>
          <w:lang w:val="en-US"/>
        </w:rPr>
        <w:t>these</w:t>
      </w:r>
      <w:proofErr w:type="gramEnd"/>
      <w:r w:rsidR="001B77A8">
        <w:rPr>
          <w:lang w:val="en-US"/>
        </w:rPr>
        <w:t xml:space="preserve"> data after all. </w:t>
      </w:r>
    </w:p>
    <w:p w14:paraId="156DF8FE" w14:textId="0B34CC18" w:rsidR="00653A81" w:rsidRDefault="00653A81" w:rsidP="00653A81">
      <w:pPr>
        <w:rPr>
          <w:lang w:val="en-US"/>
        </w:rPr>
      </w:pPr>
      <w:r>
        <w:rPr>
          <w:lang w:val="en-US"/>
        </w:rPr>
        <w:t xml:space="preserve">2026-01-22 In January 2026 we collected more data. The MBTI questionnaire was changed. Assertive vs. Turbulent was added, allowing new analyses. </w:t>
      </w:r>
      <w:r w:rsidR="00F63338">
        <w:rPr>
          <w:lang w:val="en-US"/>
        </w:rPr>
        <w:t>In addition, the degree of MBTI dimensions was collected. This allowed analyzing the degrees continuously, in the same manner as Big-5.</w:t>
      </w:r>
    </w:p>
    <w:p w14:paraId="05CD831A" w14:textId="31C47089" w:rsidR="00551AC1" w:rsidRDefault="00551AC1" w:rsidP="00653A81">
      <w:pPr>
        <w:rPr>
          <w:lang w:val="en-US"/>
        </w:rPr>
      </w:pPr>
      <w:r>
        <w:rPr>
          <w:lang w:val="en-US"/>
        </w:rPr>
        <w:t xml:space="preserve">2026-02-13 We reduced the number of psychometric analyses. Interactions with age and gender have a high risk of false </w:t>
      </w:r>
      <w:proofErr w:type="gramStart"/>
      <w:r>
        <w:rPr>
          <w:lang w:val="en-US"/>
        </w:rPr>
        <w:t>discovery, and</w:t>
      </w:r>
      <w:proofErr w:type="gramEnd"/>
      <w:r>
        <w:rPr>
          <w:lang w:val="en-US"/>
        </w:rPr>
        <w:t xml:space="preserve"> were never performed. Exploratory factor analysis was only done on Big 5, where we have access to all items. Psychometrics </w:t>
      </w:r>
      <w:proofErr w:type="gramStart"/>
      <w:r>
        <w:rPr>
          <w:lang w:val="en-US"/>
        </w:rPr>
        <w:t>were</w:t>
      </w:r>
      <w:proofErr w:type="gramEnd"/>
      <w:r>
        <w:rPr>
          <w:lang w:val="en-US"/>
        </w:rPr>
        <w:t xml:space="preserve"> not the focus of the study. They were supposed to provide an assessment of data quality.</w:t>
      </w:r>
    </w:p>
    <w:p w14:paraId="67904BDE" w14:textId="2F91E6CD" w:rsidR="00284552" w:rsidRDefault="00284552" w:rsidP="00653A81">
      <w:pPr>
        <w:rPr>
          <w:lang w:val="en-US"/>
        </w:rPr>
      </w:pPr>
      <w:r>
        <w:rPr>
          <w:lang w:val="en-US"/>
        </w:rPr>
        <w:t xml:space="preserve">2026-03-20 We considered that age is a surrogate measure for which admissions quota students entered with &lt;=21 for first diploma, &gt;21 for ordinary quota. </w:t>
      </w:r>
      <w:r w:rsidR="00E7582F">
        <w:rPr>
          <w:lang w:val="en-US"/>
        </w:rPr>
        <w:t>To explore the impact of the admi</w:t>
      </w:r>
      <w:r w:rsidR="00F82CE7">
        <w:rPr>
          <w:lang w:val="en-US"/>
        </w:rPr>
        <w:t>s</w:t>
      </w:r>
      <w:r w:rsidR="00E7582F">
        <w:rPr>
          <w:lang w:val="en-US"/>
        </w:rPr>
        <w:t xml:space="preserve">sions system, we </w:t>
      </w:r>
      <w:r w:rsidR="00F82CE7">
        <w:rPr>
          <w:lang w:val="en-US"/>
        </w:rPr>
        <w:t xml:space="preserve">assessed the differences between these groups and MBTI and Big Five. </w:t>
      </w:r>
    </w:p>
    <w:p w14:paraId="23C9EA5F" w14:textId="77777777" w:rsidR="00284552" w:rsidRDefault="00284552" w:rsidP="00653A81">
      <w:pPr>
        <w:rPr>
          <w:lang w:val="en-US"/>
        </w:rPr>
      </w:pPr>
    </w:p>
    <w:p w14:paraId="3A397523" w14:textId="36F5E4BE" w:rsidR="00653A81" w:rsidRDefault="00653A81" w:rsidP="00C52656">
      <w:pPr>
        <w:rPr>
          <w:lang w:val="en-US"/>
        </w:rPr>
      </w:pPr>
    </w:p>
    <w:p w14:paraId="07EB80B1" w14:textId="77777777" w:rsidR="00D76E37" w:rsidRPr="00C52656" w:rsidRDefault="00D76E37" w:rsidP="00C52656">
      <w:pPr>
        <w:rPr>
          <w:lang w:val="en-US"/>
        </w:rPr>
      </w:pPr>
    </w:p>
    <w:p w14:paraId="76AD9D5E" w14:textId="77777777" w:rsidR="00237026" w:rsidRPr="00744DEF" w:rsidRDefault="00237026" w:rsidP="00BC5115">
      <w:pPr>
        <w:rPr>
          <w:lang w:val="en-US"/>
        </w:rPr>
      </w:pPr>
    </w:p>
    <w:p w14:paraId="4A6F4082" w14:textId="77777777" w:rsidR="00E024CE" w:rsidRPr="00744DEF" w:rsidRDefault="00E024CE">
      <w:pPr>
        <w:rPr>
          <w:lang w:val="en-US"/>
        </w:rPr>
      </w:pPr>
    </w:p>
    <w:p w14:paraId="34E88444" w14:textId="77777777" w:rsidR="00E024CE" w:rsidRDefault="00E024CE">
      <w:pPr>
        <w:rPr>
          <w:lang w:val="en-US"/>
        </w:rPr>
      </w:pPr>
    </w:p>
    <w:sectPr w:rsidR="00E024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D6203"/>
    <w:multiLevelType w:val="hybridMultilevel"/>
    <w:tmpl w:val="C00C2422"/>
    <w:lvl w:ilvl="0" w:tplc="1C5C653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682E1A"/>
    <w:multiLevelType w:val="multilevel"/>
    <w:tmpl w:val="C692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587526">
    <w:abstractNumId w:val="0"/>
  </w:num>
  <w:num w:numId="2" w16cid:durableId="2060590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503"/>
    <w:rsid w:val="00000B67"/>
    <w:rsid w:val="000063A0"/>
    <w:rsid w:val="00020024"/>
    <w:rsid w:val="000257C9"/>
    <w:rsid w:val="00045218"/>
    <w:rsid w:val="0005596D"/>
    <w:rsid w:val="00061A2D"/>
    <w:rsid w:val="000677C6"/>
    <w:rsid w:val="00080BC3"/>
    <w:rsid w:val="00081320"/>
    <w:rsid w:val="00096F81"/>
    <w:rsid w:val="000B028F"/>
    <w:rsid w:val="000B3324"/>
    <w:rsid w:val="000C6FDC"/>
    <w:rsid w:val="000D6CA3"/>
    <w:rsid w:val="000D6E85"/>
    <w:rsid w:val="000D772F"/>
    <w:rsid w:val="000E2466"/>
    <w:rsid w:val="0010779B"/>
    <w:rsid w:val="001147A4"/>
    <w:rsid w:val="001170E2"/>
    <w:rsid w:val="00135AA2"/>
    <w:rsid w:val="00156A3B"/>
    <w:rsid w:val="00173E14"/>
    <w:rsid w:val="00192281"/>
    <w:rsid w:val="0019318B"/>
    <w:rsid w:val="001B5406"/>
    <w:rsid w:val="001B77A8"/>
    <w:rsid w:val="001C7788"/>
    <w:rsid w:val="001E3133"/>
    <w:rsid w:val="001E7C65"/>
    <w:rsid w:val="001F59F5"/>
    <w:rsid w:val="001F6B75"/>
    <w:rsid w:val="001F7AC3"/>
    <w:rsid w:val="0020007E"/>
    <w:rsid w:val="0020088D"/>
    <w:rsid w:val="002054B7"/>
    <w:rsid w:val="002234C7"/>
    <w:rsid w:val="002258D1"/>
    <w:rsid w:val="002343DD"/>
    <w:rsid w:val="00235B0A"/>
    <w:rsid w:val="00237026"/>
    <w:rsid w:val="002810C6"/>
    <w:rsid w:val="00281C96"/>
    <w:rsid w:val="0028411E"/>
    <w:rsid w:val="00284552"/>
    <w:rsid w:val="002E5B1B"/>
    <w:rsid w:val="002F6B4D"/>
    <w:rsid w:val="00337C42"/>
    <w:rsid w:val="00343B71"/>
    <w:rsid w:val="00357E6B"/>
    <w:rsid w:val="00361E26"/>
    <w:rsid w:val="003623ED"/>
    <w:rsid w:val="003650A5"/>
    <w:rsid w:val="00373607"/>
    <w:rsid w:val="0039362A"/>
    <w:rsid w:val="003962EC"/>
    <w:rsid w:val="003C2491"/>
    <w:rsid w:val="003C658F"/>
    <w:rsid w:val="003C79D0"/>
    <w:rsid w:val="003D4008"/>
    <w:rsid w:val="003F6AFA"/>
    <w:rsid w:val="004069AA"/>
    <w:rsid w:val="004132DA"/>
    <w:rsid w:val="00414A53"/>
    <w:rsid w:val="00427D26"/>
    <w:rsid w:val="004603F2"/>
    <w:rsid w:val="00481785"/>
    <w:rsid w:val="004A6EDF"/>
    <w:rsid w:val="004B7086"/>
    <w:rsid w:val="004C05C9"/>
    <w:rsid w:val="004D74EA"/>
    <w:rsid w:val="004E40D5"/>
    <w:rsid w:val="004F3743"/>
    <w:rsid w:val="00521298"/>
    <w:rsid w:val="00526BF1"/>
    <w:rsid w:val="00543DCE"/>
    <w:rsid w:val="00551AC1"/>
    <w:rsid w:val="00554FB2"/>
    <w:rsid w:val="00560D69"/>
    <w:rsid w:val="00580571"/>
    <w:rsid w:val="00584890"/>
    <w:rsid w:val="0059176F"/>
    <w:rsid w:val="00591CD1"/>
    <w:rsid w:val="005B13B6"/>
    <w:rsid w:val="005B2B75"/>
    <w:rsid w:val="005B7164"/>
    <w:rsid w:val="005C3FEF"/>
    <w:rsid w:val="005D0440"/>
    <w:rsid w:val="005D52D9"/>
    <w:rsid w:val="005D753A"/>
    <w:rsid w:val="005E317C"/>
    <w:rsid w:val="005F2242"/>
    <w:rsid w:val="005F6239"/>
    <w:rsid w:val="006111EC"/>
    <w:rsid w:val="00626290"/>
    <w:rsid w:val="0064410F"/>
    <w:rsid w:val="0065068B"/>
    <w:rsid w:val="00653A81"/>
    <w:rsid w:val="00666AB5"/>
    <w:rsid w:val="00681710"/>
    <w:rsid w:val="006830AE"/>
    <w:rsid w:val="00694624"/>
    <w:rsid w:val="006C0DD2"/>
    <w:rsid w:val="0072389E"/>
    <w:rsid w:val="007242EB"/>
    <w:rsid w:val="00726B89"/>
    <w:rsid w:val="00733650"/>
    <w:rsid w:val="00735B60"/>
    <w:rsid w:val="0073766D"/>
    <w:rsid w:val="00741766"/>
    <w:rsid w:val="00744DEF"/>
    <w:rsid w:val="00750AD3"/>
    <w:rsid w:val="00763D88"/>
    <w:rsid w:val="007A316F"/>
    <w:rsid w:val="007A74DB"/>
    <w:rsid w:val="007B3AA5"/>
    <w:rsid w:val="007B3E20"/>
    <w:rsid w:val="007B6EDD"/>
    <w:rsid w:val="007C083F"/>
    <w:rsid w:val="007C0CB0"/>
    <w:rsid w:val="007C759E"/>
    <w:rsid w:val="008253BA"/>
    <w:rsid w:val="008371E1"/>
    <w:rsid w:val="008606A2"/>
    <w:rsid w:val="00880C10"/>
    <w:rsid w:val="008A0354"/>
    <w:rsid w:val="008A6484"/>
    <w:rsid w:val="008A75AD"/>
    <w:rsid w:val="008C3C1E"/>
    <w:rsid w:val="008C5CC4"/>
    <w:rsid w:val="008C67FC"/>
    <w:rsid w:val="008D1DAB"/>
    <w:rsid w:val="008E2717"/>
    <w:rsid w:val="0090144C"/>
    <w:rsid w:val="009019B7"/>
    <w:rsid w:val="0090461B"/>
    <w:rsid w:val="009145D4"/>
    <w:rsid w:val="00921391"/>
    <w:rsid w:val="00922194"/>
    <w:rsid w:val="00925B30"/>
    <w:rsid w:val="00930E43"/>
    <w:rsid w:val="00937203"/>
    <w:rsid w:val="00937FA6"/>
    <w:rsid w:val="00943643"/>
    <w:rsid w:val="00944408"/>
    <w:rsid w:val="0097086C"/>
    <w:rsid w:val="00976C21"/>
    <w:rsid w:val="009B38CF"/>
    <w:rsid w:val="009B7716"/>
    <w:rsid w:val="009C7AB5"/>
    <w:rsid w:val="009D480C"/>
    <w:rsid w:val="009F1197"/>
    <w:rsid w:val="009F2A1F"/>
    <w:rsid w:val="009F5CA8"/>
    <w:rsid w:val="009F7704"/>
    <w:rsid w:val="00A10165"/>
    <w:rsid w:val="00A26BDB"/>
    <w:rsid w:val="00A33705"/>
    <w:rsid w:val="00A47C69"/>
    <w:rsid w:val="00A5649F"/>
    <w:rsid w:val="00A777EA"/>
    <w:rsid w:val="00A91BAD"/>
    <w:rsid w:val="00AA18FD"/>
    <w:rsid w:val="00AA423C"/>
    <w:rsid w:val="00AD7FC9"/>
    <w:rsid w:val="00AE0DDA"/>
    <w:rsid w:val="00AF4A55"/>
    <w:rsid w:val="00B07277"/>
    <w:rsid w:val="00B17B07"/>
    <w:rsid w:val="00B434A4"/>
    <w:rsid w:val="00B6606F"/>
    <w:rsid w:val="00B77539"/>
    <w:rsid w:val="00B845F6"/>
    <w:rsid w:val="00BB4079"/>
    <w:rsid w:val="00BC5115"/>
    <w:rsid w:val="00BC778B"/>
    <w:rsid w:val="00C045C5"/>
    <w:rsid w:val="00C33921"/>
    <w:rsid w:val="00C44EB6"/>
    <w:rsid w:val="00C47899"/>
    <w:rsid w:val="00C52656"/>
    <w:rsid w:val="00C5381F"/>
    <w:rsid w:val="00C639B8"/>
    <w:rsid w:val="00C831E8"/>
    <w:rsid w:val="00C93BDE"/>
    <w:rsid w:val="00CA668E"/>
    <w:rsid w:val="00CB4474"/>
    <w:rsid w:val="00CC4503"/>
    <w:rsid w:val="00CE714C"/>
    <w:rsid w:val="00CF03F8"/>
    <w:rsid w:val="00CF6012"/>
    <w:rsid w:val="00D117C7"/>
    <w:rsid w:val="00D17709"/>
    <w:rsid w:val="00D2778E"/>
    <w:rsid w:val="00D33FFD"/>
    <w:rsid w:val="00D46CA3"/>
    <w:rsid w:val="00D64B08"/>
    <w:rsid w:val="00D709A5"/>
    <w:rsid w:val="00D76E37"/>
    <w:rsid w:val="00D93BCC"/>
    <w:rsid w:val="00D97543"/>
    <w:rsid w:val="00DA6849"/>
    <w:rsid w:val="00DC51A0"/>
    <w:rsid w:val="00DC5A0C"/>
    <w:rsid w:val="00DE29B7"/>
    <w:rsid w:val="00DF5F01"/>
    <w:rsid w:val="00DF6F45"/>
    <w:rsid w:val="00E024CE"/>
    <w:rsid w:val="00E057C9"/>
    <w:rsid w:val="00E21361"/>
    <w:rsid w:val="00E47158"/>
    <w:rsid w:val="00E47D48"/>
    <w:rsid w:val="00E6363D"/>
    <w:rsid w:val="00E7582F"/>
    <w:rsid w:val="00E922FC"/>
    <w:rsid w:val="00E9321E"/>
    <w:rsid w:val="00EB0FAB"/>
    <w:rsid w:val="00EB3D80"/>
    <w:rsid w:val="00EC22D4"/>
    <w:rsid w:val="00EF0555"/>
    <w:rsid w:val="00F05E08"/>
    <w:rsid w:val="00F075FD"/>
    <w:rsid w:val="00F1042F"/>
    <w:rsid w:val="00F22FCD"/>
    <w:rsid w:val="00F2747E"/>
    <w:rsid w:val="00F322E4"/>
    <w:rsid w:val="00F33E2E"/>
    <w:rsid w:val="00F5089A"/>
    <w:rsid w:val="00F54136"/>
    <w:rsid w:val="00F547F5"/>
    <w:rsid w:val="00F62FB8"/>
    <w:rsid w:val="00F63338"/>
    <w:rsid w:val="00F64A09"/>
    <w:rsid w:val="00F76BD8"/>
    <w:rsid w:val="00F77289"/>
    <w:rsid w:val="00F8011F"/>
    <w:rsid w:val="00F80346"/>
    <w:rsid w:val="00F82CE7"/>
    <w:rsid w:val="00F86391"/>
    <w:rsid w:val="00F94939"/>
    <w:rsid w:val="00FA3D26"/>
    <w:rsid w:val="00FA4BF5"/>
    <w:rsid w:val="00FB6378"/>
    <w:rsid w:val="00FC0691"/>
    <w:rsid w:val="00FC75EF"/>
    <w:rsid w:val="00FD74DD"/>
    <w:rsid w:val="01AF363E"/>
    <w:rsid w:val="01DC3556"/>
    <w:rsid w:val="02A1782E"/>
    <w:rsid w:val="04648262"/>
    <w:rsid w:val="0738461F"/>
    <w:rsid w:val="0A560086"/>
    <w:rsid w:val="0D7D3270"/>
    <w:rsid w:val="14BF8EA5"/>
    <w:rsid w:val="17AA6B9E"/>
    <w:rsid w:val="1890197D"/>
    <w:rsid w:val="1929240A"/>
    <w:rsid w:val="1BE0BCC9"/>
    <w:rsid w:val="2746CCA7"/>
    <w:rsid w:val="2B46005A"/>
    <w:rsid w:val="2BB2B2E7"/>
    <w:rsid w:val="2BD9C42A"/>
    <w:rsid w:val="2CC11FE4"/>
    <w:rsid w:val="2F7173A2"/>
    <w:rsid w:val="333814D3"/>
    <w:rsid w:val="365422AE"/>
    <w:rsid w:val="381294FC"/>
    <w:rsid w:val="381A5490"/>
    <w:rsid w:val="3A799CA6"/>
    <w:rsid w:val="40464C17"/>
    <w:rsid w:val="4244BED0"/>
    <w:rsid w:val="4661B2CD"/>
    <w:rsid w:val="4AD967BB"/>
    <w:rsid w:val="4D54B743"/>
    <w:rsid w:val="4DC43337"/>
    <w:rsid w:val="54B7B6C0"/>
    <w:rsid w:val="592D216E"/>
    <w:rsid w:val="5BCD57DA"/>
    <w:rsid w:val="5FFC5A6B"/>
    <w:rsid w:val="64F62704"/>
    <w:rsid w:val="6583448D"/>
    <w:rsid w:val="6584D3D1"/>
    <w:rsid w:val="689A883F"/>
    <w:rsid w:val="6B54A484"/>
    <w:rsid w:val="70D94638"/>
    <w:rsid w:val="76E5A76C"/>
    <w:rsid w:val="77C081AF"/>
    <w:rsid w:val="79B1F808"/>
    <w:rsid w:val="7ABBB407"/>
    <w:rsid w:val="7BF05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BA3C3"/>
  <w15:chartTrackingRefBased/>
  <w15:docId w15:val="{908CA0F1-B5AA-4CF6-88B2-3E2D25A4F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C6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  <w:lang w:val="en-US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C6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C6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C4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C4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C4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C4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C4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C4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8C67FC"/>
    <w:rPr>
      <w:rFonts w:asciiTheme="majorHAnsi" w:eastAsiaTheme="majorEastAsia" w:hAnsiTheme="majorHAnsi" w:cstheme="majorBidi"/>
      <w:color w:val="2F5496" w:themeColor="accent1" w:themeShade="BF"/>
      <w:sz w:val="36"/>
      <w:szCs w:val="36"/>
      <w:lang w:val="en-US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C67F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C67FC"/>
    <w:rPr>
      <w:rFonts w:eastAsiaTheme="majorEastAsia" w:cstheme="majorBidi"/>
      <w:color w:val="2F5496" w:themeColor="accent1" w:themeShade="BF"/>
      <w:sz w:val="24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CC4503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CC4503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CC450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CC450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CC450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C4503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C4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CC4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CC4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CC4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C4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C450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CC4503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CC4503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CC4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CC4503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CC4503"/>
    <w:rPr>
      <w:b/>
      <w:bCs/>
      <w:smallCaps/>
      <w:color w:val="2F5496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CC4503"/>
    <w:rPr>
      <w:color w:val="0563C1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CC4503"/>
    <w:rPr>
      <w:color w:val="605E5C"/>
      <w:shd w:val="clear" w:color="auto" w:fill="E1DFDD"/>
    </w:rPr>
  </w:style>
  <w:style w:type="character" w:styleId="Fulgthyperkobling">
    <w:name w:val="FollowedHyperlink"/>
    <w:basedOn w:val="Standardskriftforavsnitt"/>
    <w:uiPriority w:val="99"/>
    <w:semiHidden/>
    <w:unhideWhenUsed/>
    <w:rsid w:val="00C526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smin.nl/wp-content/uploads/COSMIN-definitions-domains-measurement-properties.pdf" TargetMode="External"/><Relationship Id="rId13" Type="http://schemas.openxmlformats.org/officeDocument/2006/relationships/hyperlink" Target="https://www.sciencedirect.com/science/article/pii/S0191886923000387" TargetMode="External"/><Relationship Id="rId18" Type="http://schemas.openxmlformats.org/officeDocument/2006/relationships/hyperlink" Target="https://doi.org/10.1080/00223980.2024.2369618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themyersbriggs.com/-/media/Myers-Briggs/Files/Manual-Supplements/MBTIGlobalManualSuppNOR.pdf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journals.sagepub.com/doi/full/10.1177/1029864917709519?casa_token=luPthBWxv2sAAAAA%3ANYW4aKge_0IpAhkwKTWB9c46QKJnBEl-HkJYSzE2mUs8uQS7hF_TEqw6Cq-lVs6OSRCW0fgBlN93" TargetMode="External"/><Relationship Id="rId17" Type="http://schemas.openxmlformats.org/officeDocument/2006/relationships/hyperlink" Target="https://pmc.ncbi.nlm.nih.gov/articles/PMC11524645/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doi.org/10.3109/0142159X.2013.827331" TargetMode="External"/><Relationship Id="rId20" Type="http://schemas.openxmlformats.org/officeDocument/2006/relationships/hyperlink" Target="https://bmcmededuc.biomedcentral.com/articles/10.1186/s12909-024-06297-y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journals.sagepub.com/doi/10.1177/1029864917709519" TargetMode="Externa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www.researchgate.net/publication/215928596_Medical_students'_Big_Five_Personality_scores_and_the_effects_on_the_selection_process" TargetMode="External"/><Relationship Id="rId23" Type="http://schemas.openxmlformats.org/officeDocument/2006/relationships/hyperlink" Target="https://oda.oslomet.no/oda-xmlui/handle/10642/7470" TargetMode="External"/><Relationship Id="rId10" Type="http://schemas.openxmlformats.org/officeDocument/2006/relationships/hyperlink" Target="https://openpsychometrics.org/" TargetMode="External"/><Relationship Id="rId19" Type="http://schemas.openxmlformats.org/officeDocument/2006/relationships/hyperlink" Target="https://doi.org/10.1371/journal.pone.0321373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doi.org/10.1016/0191-8869(96)00033-5" TargetMode="External"/><Relationship Id="rId14" Type="http://schemas.openxmlformats.org/officeDocument/2006/relationships/hyperlink" Target="https://bmcmededuc.biomedcentral.com/articles/10.1186/s12909-024-05434-x" TargetMode="External"/><Relationship Id="rId22" Type="http://schemas.openxmlformats.org/officeDocument/2006/relationships/hyperlink" Target="https://www.i-jmr.org/2024/1/e60223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FD2B189224EAB429D6E9D951C4B8706" ma:contentTypeVersion="10" ma:contentTypeDescription="Opprett et nytt dokument." ma:contentTypeScope="" ma:versionID="76b2d4e0fbb0593b7295742e5623b229">
  <xsd:schema xmlns:xsd="http://www.w3.org/2001/XMLSchema" xmlns:xs="http://www.w3.org/2001/XMLSchema" xmlns:p="http://schemas.microsoft.com/office/2006/metadata/properties" xmlns:ns2="3dd1c965-52c6-4487-92af-739379b659ac" xmlns:ns3="e29f6279-0e28-4edd-8338-8230b9969525" targetNamespace="http://schemas.microsoft.com/office/2006/metadata/properties" ma:root="true" ma:fieldsID="4119151203ac95a509947089f64867e1" ns2:_="" ns3:_="">
    <xsd:import namespace="3dd1c965-52c6-4487-92af-739379b659ac"/>
    <xsd:import namespace="e29f6279-0e28-4edd-8338-8230b99695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d1c965-52c6-4487-92af-739379b659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emerkelapper" ma:readOnly="false" ma:fieldId="{5cf76f15-5ced-4ddc-b409-7134ff3c332f}" ma:taxonomyMulti="true" ma:sspId="c22fd018-c39b-462c-89de-126a365ef1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9f6279-0e28-4edd-8338-8230b996952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5b18fe9-7da4-4eea-b296-0ec4f5d11b08}" ma:internalName="TaxCatchAll" ma:showField="CatchAllData" ma:web="e29f6279-0e28-4edd-8338-8230b99695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dd1c965-52c6-4487-92af-739379b659ac">
      <Terms xmlns="http://schemas.microsoft.com/office/infopath/2007/PartnerControls"/>
    </lcf76f155ced4ddcb4097134ff3c332f>
    <TaxCatchAll xmlns="e29f6279-0e28-4edd-8338-8230b9969525" xsi:nil="true"/>
  </documentManagement>
</p:properties>
</file>

<file path=customXml/itemProps1.xml><?xml version="1.0" encoding="utf-8"?>
<ds:datastoreItem xmlns:ds="http://schemas.openxmlformats.org/officeDocument/2006/customXml" ds:itemID="{F4C647C5-8FE0-424A-94FD-C65D3CDA80F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D8E319-16BF-4646-B1E7-C906A9C714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d1c965-52c6-4487-92af-739379b659ac"/>
    <ds:schemaRef ds:uri="e29f6279-0e28-4edd-8338-8230b99695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BEB0EAC-C44A-4C2E-BCBF-069930B6BCF6}">
  <ds:schemaRefs>
    <ds:schemaRef ds:uri="http://schemas.microsoft.com/office/2006/metadata/properties"/>
    <ds:schemaRef ds:uri="http://schemas.microsoft.com/office/infopath/2007/PartnerControls"/>
    <ds:schemaRef ds:uri="3dd1c965-52c6-4487-92af-739379b659ac"/>
    <ds:schemaRef ds:uri="e29f6279-0e28-4edd-8338-8230b9969525"/>
  </ds:schemaRefs>
</ds:datastoreItem>
</file>

<file path=docMetadata/LabelInfo.xml><?xml version="1.0" encoding="utf-8"?>
<clbl:labelList xmlns:clbl="http://schemas.microsoft.com/office/2020/mipLabelMetadata">
  <clbl:label id="{463b6811-b0a4-4b2a-b932-72c4c970c5d2}" enabled="0" method="" siteId="{463b6811-b0a4-4b2a-b932-72c4c970c5d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6</Pages>
  <Words>2150</Words>
  <Characters>11396</Characters>
  <Application>Microsoft Office Word</Application>
  <DocSecurity>0</DocSecurity>
  <Lines>94</Lines>
  <Paragraphs>27</Paragraphs>
  <ScaleCrop>false</ScaleCrop>
  <Company/>
  <LinksUpToDate>false</LinksUpToDate>
  <CharactersWithSpaces>13519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Kristin Bache-Mathiesen</dc:creator>
  <cp:keywords/>
  <dc:description/>
  <cp:lastModifiedBy>Lena Kristin Bache-Mathiesen</cp:lastModifiedBy>
  <cp:revision>233</cp:revision>
  <dcterms:created xsi:type="dcterms:W3CDTF">2025-09-19T08:06:00Z</dcterms:created>
  <dcterms:modified xsi:type="dcterms:W3CDTF">2026-06-23T08:08:00Z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0x0101002FD2B189224EAB429D6E9D951C4B8706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