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8F6" w:rsidRPr="00EC3B58" w:rsidRDefault="007B48F6" w:rsidP="00EC3B58">
      <w:pPr>
        <w:pStyle w:val="SemEspaamento"/>
      </w:pPr>
      <w:r>
        <w:rPr>
          <w:noProof/>
          <w:lang w:eastAsia="pt-BR"/>
        </w:rPr>
        <w:drawing>
          <wp:inline distT="0" distB="0" distL="0" distR="0" wp14:anchorId="3737990C" wp14:editId="6AF72E3C">
            <wp:extent cx="1266825" cy="1266825"/>
            <wp:effectExtent l="0" t="0" r="9525" b="9525"/>
            <wp:docPr id="3" name="Imagem 3" descr="F:\EMPRESAS QUE FAÇO A CONTABILIDADE\LIMA E OLIVEIRA\LOGO\logo\png\p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MPRESAS QUE FAÇO A CONTABILIDADE\LIMA E OLIVEIRA\LOGO\logo\png\png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58" cy="127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0095">
        <w:t xml:space="preserve">    </w:t>
      </w:r>
      <w:r w:rsidR="00731E06">
        <w:t xml:space="preserve">              </w:t>
      </w:r>
      <w:bookmarkStart w:id="0" w:name="_GoBack"/>
      <w:bookmarkEnd w:id="0"/>
      <w:r w:rsidR="00731E06">
        <w:t xml:space="preserve">                                                  </w:t>
      </w:r>
      <w:r w:rsidRPr="00EC3B58">
        <w:t>L1 Assessoria Contábil</w:t>
      </w:r>
    </w:p>
    <w:p w:rsidR="007B48F6" w:rsidRPr="00EC3B58" w:rsidRDefault="007B48F6" w:rsidP="00EC3B58">
      <w:pPr>
        <w:pStyle w:val="SemEspaamento"/>
      </w:pPr>
      <w:r w:rsidRPr="00EC3B58">
        <w:t xml:space="preserve">                                                                                                            </w:t>
      </w:r>
      <w:proofErr w:type="gramStart"/>
      <w:r w:rsidRPr="00EC3B58">
        <w:t>L1.</w:t>
      </w:r>
      <w:proofErr w:type="gramEnd"/>
      <w:r w:rsidRPr="00EC3B58">
        <w:t>suportecontabil@gmail.com</w:t>
      </w:r>
    </w:p>
    <w:p w:rsidR="007B48F6" w:rsidRDefault="007B48F6" w:rsidP="00EC3B58">
      <w:pPr>
        <w:pStyle w:val="SemEspaamento"/>
      </w:pPr>
      <w:r w:rsidRPr="00EC3B58">
        <w:t xml:space="preserve">                                                                                       </w:t>
      </w:r>
      <w:r w:rsidR="00EC3B58">
        <w:t xml:space="preserve">                     </w:t>
      </w:r>
      <w:r w:rsidRPr="00EC3B58">
        <w:t>Telefone (61) 3546-7718</w:t>
      </w:r>
    </w:p>
    <w:p w:rsidR="00EC3B58" w:rsidRPr="00EC3B58" w:rsidRDefault="00EC3B58" w:rsidP="00EC3B58">
      <w:pPr>
        <w:pStyle w:val="SemEspaamento"/>
      </w:pPr>
      <w:r>
        <w:t>_____________________________________________________________________________</w:t>
      </w:r>
    </w:p>
    <w:p w:rsidR="00731E06" w:rsidRDefault="007B48F6" w:rsidP="00731E06">
      <w:pPr>
        <w:jc w:val="right"/>
      </w:pPr>
      <w:r>
        <w:t>Asa norte - DF, 24</w:t>
      </w:r>
      <w:r w:rsidR="00731E06">
        <w:t xml:space="preserve"> de fevereiro de 2019. </w:t>
      </w:r>
    </w:p>
    <w:p w:rsidR="00993D4D" w:rsidRDefault="00731E06" w:rsidP="00EC3B58">
      <w:pPr>
        <w:pStyle w:val="SemEspaamento"/>
        <w:jc w:val="center"/>
      </w:pPr>
      <w:r w:rsidRPr="007B48F6">
        <w:rPr>
          <w:b/>
        </w:rPr>
        <w:t>TABELA DE HONORÁRIOS CONTÁBEI</w:t>
      </w:r>
      <w:r w:rsidR="007B48F6" w:rsidRPr="007B48F6">
        <w:rPr>
          <w:b/>
        </w:rPr>
        <w:t>S EXERCÍCIO 2019</w:t>
      </w:r>
      <w:r w:rsidR="007B48F6">
        <w:t xml:space="preserve"> (</w:t>
      </w:r>
      <w:r w:rsidR="007B48F6" w:rsidRPr="007B48F6">
        <w:rPr>
          <w:color w:val="FF0000"/>
        </w:rPr>
        <w:t>R$ 500,00 ate seis</w:t>
      </w:r>
      <w:r w:rsidRPr="007B48F6">
        <w:rPr>
          <w:color w:val="FF0000"/>
        </w:rPr>
        <w:t xml:space="preserve"> funcionários</w:t>
      </w:r>
      <w:r>
        <w:t>)</w:t>
      </w:r>
      <w:r w:rsidR="00780095">
        <w:t>: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>
        <w:rPr>
          <w:lang w:eastAsia="pt-BR"/>
        </w:rPr>
        <w:t>Simples nacional</w:t>
      </w:r>
      <w:r w:rsidR="00993D4D">
        <w:rPr>
          <w:lang w:eastAsia="pt-BR"/>
        </w:rPr>
        <w:t>: enquadramento anualmente</w:t>
      </w:r>
    </w:p>
    <w:p w:rsidR="00731E06" w:rsidRPr="000C7A1D" w:rsidRDefault="00993D4D" w:rsidP="00993D4D">
      <w:pPr>
        <w:pStyle w:val="SemEspaamento"/>
        <w:tabs>
          <w:tab w:val="left" w:pos="1027"/>
        </w:tabs>
        <w:jc w:val="both"/>
        <w:rPr>
          <w:lang w:eastAsia="pt-BR"/>
        </w:rPr>
      </w:pPr>
      <w:r>
        <w:rPr>
          <w:lang w:eastAsia="pt-BR"/>
        </w:rPr>
        <w:t>PGDAS:</w:t>
      </w:r>
      <w:r w:rsidR="00731E06">
        <w:rPr>
          <w:lang w:eastAsia="pt-BR"/>
        </w:rPr>
        <w:t xml:space="preserve"> cálculo e declaração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>
        <w:rPr>
          <w:lang w:eastAsia="pt-BR"/>
        </w:rPr>
        <w:t>Livro eletrônico</w:t>
      </w:r>
      <w:r w:rsidR="00993D4D">
        <w:rPr>
          <w:lang w:eastAsia="pt-BR"/>
        </w:rPr>
        <w:t>: escrituração fiscal</w:t>
      </w:r>
    </w:p>
    <w:p w:rsidR="00731E06" w:rsidRDefault="00731E06" w:rsidP="00993D4D">
      <w:pPr>
        <w:pStyle w:val="SemEspaamento"/>
        <w:jc w:val="both"/>
      </w:pPr>
      <w:r>
        <w:t>IRPJ-Imposto de renda pessoa jurídica</w:t>
      </w:r>
    </w:p>
    <w:p w:rsidR="00731E06" w:rsidRPr="000C7A1D" w:rsidRDefault="00731E06" w:rsidP="00993D4D">
      <w:pPr>
        <w:pStyle w:val="SemEspaamento"/>
        <w:jc w:val="both"/>
      </w:pPr>
      <w:r w:rsidRPr="000C7A1D">
        <w:t>DRE - Demonstrativo</w:t>
      </w:r>
      <w:r w:rsidRPr="000C7A1D">
        <w:rPr>
          <w:lang w:eastAsia="pt-BR"/>
        </w:rPr>
        <w:t xml:space="preserve"> do Resultado do Exercício (anual)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Balanço Patrimonial (anual)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DEFIS: Declaração de Informações Socioeconômicas e Fiscais</w:t>
      </w:r>
    </w:p>
    <w:p w:rsidR="00731E06" w:rsidRPr="000C7A1D" w:rsidRDefault="00731E06" w:rsidP="00993D4D">
      <w:pPr>
        <w:pStyle w:val="SemEspaamento"/>
        <w:jc w:val="both"/>
        <w:rPr>
          <w:color w:val="616161"/>
          <w:shd w:val="clear" w:color="auto" w:fill="FFFFFF"/>
        </w:rPr>
      </w:pPr>
      <w:r w:rsidRPr="000C7A1D">
        <w:rPr>
          <w:lang w:eastAsia="pt-BR"/>
        </w:rPr>
        <w:t>RAIS: Relação Anual de Informações Sociais</w:t>
      </w:r>
      <w:r w:rsidRPr="000C7A1D">
        <w:rPr>
          <w:color w:val="616161"/>
          <w:shd w:val="clear" w:color="auto" w:fill="FFFFFF"/>
        </w:rPr>
        <w:t>, 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 w:rsidRPr="000C7A1D">
        <w:rPr>
          <w:lang w:eastAsia="pt-BR"/>
        </w:rPr>
        <w:t xml:space="preserve">CAGED: </w:t>
      </w:r>
      <w:r w:rsidRPr="000C7A1D">
        <w:t>Cadastro Geral de Empregados e Desempregados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DIRF: Declaração do Imposto de Renda Retido na Fonte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ECD: Escrituração Contábil Digital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ECF: Escrituração Contábil Fiscal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EFD: Escrituração Fiscal Digital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PIS: Programa de Integração Social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COFINS: Contribuição para o Financiamento da Seguridade Social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DCTF: Declaração de Débitos e Créditos Tributários Federais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EFD-Reinf: Escrituração Fiscal Digital de Retenções e Outras Informações Fiscais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Guias de Diferencial de alíquota – ICMS.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 w:rsidRPr="000C7A1D">
        <w:rPr>
          <w:lang w:eastAsia="pt-BR"/>
        </w:rPr>
        <w:t>SERFIP</w:t>
      </w:r>
      <w:r w:rsidR="00780095">
        <w:rPr>
          <w:lang w:eastAsia="pt-BR"/>
        </w:rPr>
        <w:t>-INSS cálculo e declaração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 w:rsidRPr="000C7A1D">
        <w:rPr>
          <w:lang w:eastAsia="pt-BR"/>
        </w:rPr>
        <w:t>GFIP</w:t>
      </w:r>
      <w:r w:rsidR="00780095">
        <w:rPr>
          <w:lang w:eastAsia="pt-BR"/>
        </w:rPr>
        <w:t>-FGTS cálculo e declaração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0C7A1D">
        <w:rPr>
          <w:lang w:eastAsia="pt-BR"/>
        </w:rPr>
        <w:t>Declaração de extinção</w:t>
      </w:r>
    </w:p>
    <w:p w:rsidR="00731E06" w:rsidRPr="003E3B5B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 xml:space="preserve">Folha e </w:t>
      </w:r>
      <w:r w:rsidR="00780095">
        <w:rPr>
          <w:lang w:eastAsia="pt-BR"/>
        </w:rPr>
        <w:t>Emissão dos holerites (pró labore</w:t>
      </w:r>
      <w:r w:rsidRPr="003E3B5B">
        <w:rPr>
          <w:lang w:eastAsia="pt-BR"/>
        </w:rPr>
        <w:t>).</w:t>
      </w:r>
    </w:p>
    <w:p w:rsidR="00731E06" w:rsidRDefault="00731E06" w:rsidP="00993D4D">
      <w:pPr>
        <w:pStyle w:val="SemEspaamento"/>
        <w:jc w:val="both"/>
        <w:rPr>
          <w:lang w:eastAsia="pt-BR"/>
        </w:rPr>
      </w:pPr>
      <w:r w:rsidRPr="003E3B5B">
        <w:rPr>
          <w:lang w:eastAsia="pt-BR"/>
        </w:rPr>
        <w:t>Envio de holerites para os colaboradores.</w:t>
      </w:r>
    </w:p>
    <w:p w:rsidR="008042FA" w:rsidRPr="003E3B5B" w:rsidRDefault="008042FA" w:rsidP="00993D4D">
      <w:pPr>
        <w:pStyle w:val="SemEspaamento"/>
        <w:jc w:val="both"/>
      </w:pPr>
      <w:r>
        <w:t xml:space="preserve">Cálculo de Rescisão Contratual                                           </w:t>
      </w:r>
    </w:p>
    <w:p w:rsidR="00731E06" w:rsidRDefault="00731E06" w:rsidP="00993D4D">
      <w:pPr>
        <w:pStyle w:val="SemEspaamento"/>
        <w:jc w:val="both"/>
        <w:rPr>
          <w:lang w:eastAsia="pt-BR"/>
        </w:rPr>
      </w:pPr>
      <w:r>
        <w:rPr>
          <w:lang w:eastAsia="pt-BR"/>
        </w:rPr>
        <w:t>Centro</w:t>
      </w:r>
      <w:r w:rsidRPr="003E3B5B">
        <w:rPr>
          <w:lang w:eastAsia="pt-BR"/>
        </w:rPr>
        <w:t xml:space="preserve"> de documentações.</w:t>
      </w:r>
    </w:p>
    <w:p w:rsidR="001653A6" w:rsidRPr="003E3B5B" w:rsidRDefault="001653A6" w:rsidP="00993D4D">
      <w:pPr>
        <w:pStyle w:val="SemEspaamento"/>
        <w:jc w:val="both"/>
        <w:rPr>
          <w:lang w:eastAsia="pt-BR"/>
        </w:rPr>
      </w:pPr>
      <w:r>
        <w:rPr>
          <w:lang w:eastAsia="pt-BR"/>
        </w:rPr>
        <w:t>Assessoria contábil (De 09:00h as 17:00h)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 w:rsidRPr="000C7A1D">
        <w:rPr>
          <w:lang w:eastAsia="pt-BR"/>
        </w:rPr>
        <w:t>Ferramenta de emissão de NF-e (ate 10 notas consultar).</w:t>
      </w:r>
    </w:p>
    <w:p w:rsidR="00731E06" w:rsidRPr="000C7A1D" w:rsidRDefault="00731E06" w:rsidP="00993D4D">
      <w:pPr>
        <w:pStyle w:val="SemEspaamento"/>
        <w:jc w:val="both"/>
        <w:rPr>
          <w:lang w:eastAsia="pt-BR"/>
        </w:rPr>
      </w:pPr>
      <w:r w:rsidRPr="000C7A1D">
        <w:rPr>
          <w:lang w:eastAsia="pt-BR"/>
        </w:rPr>
        <w:t>Parcelamentos</w:t>
      </w:r>
      <w:r w:rsidR="00780095">
        <w:rPr>
          <w:lang w:eastAsia="pt-BR"/>
        </w:rPr>
        <w:t xml:space="preserve"> de débitos</w:t>
      </w:r>
    </w:p>
    <w:p w:rsidR="00993D4D" w:rsidRPr="000C7A1D" w:rsidRDefault="00731E06" w:rsidP="00993D4D">
      <w:pPr>
        <w:pStyle w:val="SemEspaamento"/>
        <w:jc w:val="both"/>
      </w:pPr>
      <w:r w:rsidRPr="000C7A1D">
        <w:t xml:space="preserve">Certidões Negativas </w:t>
      </w:r>
    </w:p>
    <w:p w:rsidR="00731E06" w:rsidRDefault="00993D4D" w:rsidP="00993D4D">
      <w:pPr>
        <w:pStyle w:val="SemEspaamento"/>
        <w:jc w:val="both"/>
      </w:pPr>
      <w:r>
        <w:t xml:space="preserve">    </w:t>
      </w:r>
      <w:r w:rsidR="00731E06" w:rsidRPr="000C7A1D">
        <w:t xml:space="preserve">As empresas contábeis cobrarão anualmente </w:t>
      </w:r>
      <w:r w:rsidR="00731E06" w:rsidRPr="007B48F6">
        <w:rPr>
          <w:color w:val="FF0000"/>
        </w:rPr>
        <w:t xml:space="preserve">(Dezembro) </w:t>
      </w:r>
      <w:r w:rsidR="00731E06" w:rsidRPr="000C7A1D">
        <w:t>um adicional equivalente a 01 Honorário Mensal</w:t>
      </w:r>
      <w:r w:rsidR="00731E06">
        <w:t xml:space="preserve"> </w:t>
      </w:r>
      <w:r w:rsidR="00731E06" w:rsidRPr="007B48F6">
        <w:rPr>
          <w:color w:val="FF0000"/>
        </w:rPr>
        <w:t xml:space="preserve">(R$ 500,00) </w:t>
      </w:r>
      <w:r w:rsidR="00731E06" w:rsidRPr="000C7A1D">
        <w:t>a título de SERVIÇOS DE ENCERRAMENTO DE EXERCÍCIO.</w:t>
      </w:r>
    </w:p>
    <w:p w:rsidR="00731E06" w:rsidRDefault="00731E06" w:rsidP="00993D4D">
      <w:pPr>
        <w:pStyle w:val="SemEspaamento"/>
        <w:jc w:val="both"/>
      </w:pPr>
      <w:r>
        <w:t>Valor a ser reajustado conforme salario mínimo.</w:t>
      </w:r>
    </w:p>
    <w:p w:rsidR="00993D4D" w:rsidRDefault="00993D4D" w:rsidP="00993D4D">
      <w:pPr>
        <w:pStyle w:val="SemEspaamento"/>
        <w:jc w:val="both"/>
      </w:pPr>
    </w:p>
    <w:p w:rsidR="00731E06" w:rsidRDefault="007B48F6" w:rsidP="00731E06">
      <w:r>
        <w:t>Qualquer dúvida entrar</w:t>
      </w:r>
      <w:r w:rsidR="00731E06">
        <w:t xml:space="preserve"> em contato.</w:t>
      </w:r>
    </w:p>
    <w:p w:rsidR="007B48F6" w:rsidRDefault="007B48F6" w:rsidP="00731E06">
      <w:r>
        <w:t xml:space="preserve">                               Atenciosamente,</w:t>
      </w:r>
    </w:p>
    <w:p w:rsidR="00707CCB" w:rsidRDefault="007B48F6" w:rsidP="00EC3B58">
      <w:pPr>
        <w:pStyle w:val="SemEspaamento"/>
        <w:jc w:val="center"/>
      </w:pPr>
      <w:r>
        <w:t>L1 Assessoria Contábil</w:t>
      </w:r>
    </w:p>
    <w:sectPr w:rsidR="00707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06"/>
    <w:rsid w:val="001653A6"/>
    <w:rsid w:val="00707CCB"/>
    <w:rsid w:val="00731E06"/>
    <w:rsid w:val="00780095"/>
    <w:rsid w:val="007B48F6"/>
    <w:rsid w:val="008042FA"/>
    <w:rsid w:val="00993D4D"/>
    <w:rsid w:val="009B06FD"/>
    <w:rsid w:val="00EC21B3"/>
    <w:rsid w:val="00EC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E0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31E06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EC2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C2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E0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731E06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EC21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C21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5</cp:revision>
  <cp:lastPrinted>2019-02-24T17:24:00Z</cp:lastPrinted>
  <dcterms:created xsi:type="dcterms:W3CDTF">2019-02-22T11:39:00Z</dcterms:created>
  <dcterms:modified xsi:type="dcterms:W3CDTF">2019-02-24T17:25:00Z</dcterms:modified>
</cp:coreProperties>
</file>