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7BCE" w14:textId="2004F83A" w:rsidR="005B06B7" w:rsidRPr="002F3238" w:rsidRDefault="005B06B7" w:rsidP="005B06B7">
      <w:pPr>
        <w:jc w:val="center"/>
        <w:rPr>
          <w:rFonts w:ascii="Times New Roman" w:hAnsi="Times New Roman" w:cs="Times New Roman"/>
          <w:i/>
        </w:rPr>
      </w:pPr>
      <w:r w:rsidRPr="002F3238">
        <w:rPr>
          <w:rFonts w:ascii="Times New Roman" w:hAnsi="Times New Roman" w:cs="Times New Roman"/>
          <w:b/>
          <w:i/>
        </w:rPr>
        <w:t xml:space="preserve">  </w:t>
      </w:r>
    </w:p>
    <w:p w14:paraId="7AFC3C22" w14:textId="77777777" w:rsidR="005B06B7" w:rsidRPr="002F3238" w:rsidRDefault="005B06B7" w:rsidP="005B06B7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</w:rPr>
      </w:pPr>
    </w:p>
    <w:p w14:paraId="2B9938F9" w14:textId="77777777" w:rsidR="005B06B7" w:rsidRPr="002F3238" w:rsidRDefault="005B06B7" w:rsidP="005B06B7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</w:rPr>
      </w:pPr>
    </w:p>
    <w:p w14:paraId="0F43DA05" w14:textId="77777777" w:rsidR="005B06B7" w:rsidRPr="002F3238" w:rsidRDefault="005B06B7" w:rsidP="005B06B7">
      <w:pPr>
        <w:spacing w:after="0" w:line="240" w:lineRule="auto"/>
        <w:ind w:left="-426"/>
        <w:jc w:val="center"/>
        <w:rPr>
          <w:rFonts w:ascii="Times New Roman" w:hAnsi="Times New Roman" w:cs="Times New Roman"/>
          <w:b/>
          <w:sz w:val="28"/>
        </w:rPr>
      </w:pPr>
    </w:p>
    <w:p w14:paraId="6E2D66B3" w14:textId="302B7C14" w:rsidR="005B06B7" w:rsidRPr="002F3238" w:rsidRDefault="005B06B7" w:rsidP="005B06B7">
      <w:pPr>
        <w:spacing w:after="0" w:line="240" w:lineRule="auto"/>
        <w:ind w:left="-426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F3238">
        <w:rPr>
          <w:rFonts w:ascii="Times New Roman" w:hAnsi="Times New Roman" w:cs="Times New Roman"/>
          <w:b/>
          <w:sz w:val="28"/>
        </w:rPr>
        <w:t xml:space="preserve"> </w:t>
      </w:r>
      <w:r w:rsidRPr="002F3238">
        <w:rPr>
          <w:rFonts w:ascii="Times New Roman" w:eastAsia="Calibri" w:hAnsi="Times New Roman" w:cs="Times New Roman"/>
          <w:b/>
          <w:sz w:val="32"/>
          <w:szCs w:val="32"/>
        </w:rPr>
        <w:t xml:space="preserve">Конкурс научных студенческих работ, </w:t>
      </w:r>
    </w:p>
    <w:p w14:paraId="5EC9CB33" w14:textId="77777777" w:rsidR="005B06B7" w:rsidRPr="002F3238" w:rsidRDefault="005B06B7" w:rsidP="005B06B7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</w:rPr>
      </w:pPr>
      <w:r w:rsidRPr="002F3238">
        <w:rPr>
          <w:rFonts w:ascii="Times New Roman" w:eastAsia="Calibri" w:hAnsi="Times New Roman" w:cs="Times New Roman"/>
          <w:b/>
          <w:sz w:val="32"/>
          <w:szCs w:val="32"/>
        </w:rPr>
        <w:t>посвященный 220-летию создания Министерства юстиции Российской Федерации</w:t>
      </w:r>
    </w:p>
    <w:p w14:paraId="7E854C33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5AC93736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74580807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7038E695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51F2CDA6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i/>
          <w:sz w:val="28"/>
        </w:rPr>
      </w:pPr>
      <w:r w:rsidRPr="002F3238">
        <w:rPr>
          <w:rFonts w:ascii="Times New Roman" w:hAnsi="Times New Roman" w:cs="Times New Roman"/>
          <w:i/>
          <w:sz w:val="28"/>
        </w:rPr>
        <w:t>Тема научной работы:</w:t>
      </w:r>
    </w:p>
    <w:p w14:paraId="6AC84C51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i/>
          <w:sz w:val="28"/>
        </w:rPr>
      </w:pPr>
    </w:p>
    <w:p w14:paraId="6C369792" w14:textId="77777777" w:rsidR="00C1436B" w:rsidRDefault="005B06B7" w:rsidP="005B06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3238">
        <w:rPr>
          <w:rFonts w:ascii="Times New Roman" w:hAnsi="Times New Roman" w:cs="Times New Roman"/>
          <w:b/>
          <w:sz w:val="32"/>
          <w:szCs w:val="32"/>
        </w:rPr>
        <w:t>«</w:t>
      </w:r>
      <w:r w:rsidRPr="002F3238">
        <w:rPr>
          <w:rFonts w:ascii="Times New Roman" w:hAnsi="Times New Roman" w:cs="Times New Roman"/>
          <w:b/>
          <w:bCs/>
          <w:sz w:val="32"/>
          <w:szCs w:val="32"/>
        </w:rPr>
        <w:t>Д</w:t>
      </w:r>
      <w:r w:rsidR="00C1436B">
        <w:rPr>
          <w:rFonts w:ascii="Times New Roman" w:hAnsi="Times New Roman" w:cs="Times New Roman"/>
          <w:b/>
          <w:bCs/>
          <w:sz w:val="32"/>
          <w:szCs w:val="32"/>
        </w:rPr>
        <w:t xml:space="preserve">уализм </w:t>
      </w:r>
      <w:r w:rsidRPr="002F3238">
        <w:rPr>
          <w:rFonts w:ascii="Times New Roman" w:hAnsi="Times New Roman" w:cs="Times New Roman"/>
          <w:b/>
          <w:bCs/>
          <w:sz w:val="32"/>
          <w:szCs w:val="32"/>
        </w:rPr>
        <w:t>нотариальной деятельности</w:t>
      </w:r>
    </w:p>
    <w:p w14:paraId="2124B8A9" w14:textId="4363F18D" w:rsidR="005B06B7" w:rsidRPr="002F3238" w:rsidRDefault="005B06B7" w:rsidP="005B06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2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1436B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2F3238">
        <w:rPr>
          <w:rFonts w:ascii="Times New Roman" w:hAnsi="Times New Roman" w:cs="Times New Roman"/>
          <w:b/>
          <w:bCs/>
          <w:sz w:val="32"/>
          <w:szCs w:val="32"/>
        </w:rPr>
        <w:t>теоретико-правово</w:t>
      </w:r>
      <w:r w:rsidR="00C1436B"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Pr="002F3238">
        <w:rPr>
          <w:rFonts w:ascii="Times New Roman" w:hAnsi="Times New Roman" w:cs="Times New Roman"/>
          <w:b/>
          <w:bCs/>
          <w:sz w:val="32"/>
          <w:szCs w:val="32"/>
        </w:rPr>
        <w:t xml:space="preserve"> и практическ</w:t>
      </w:r>
      <w:r w:rsidR="00C1436B">
        <w:rPr>
          <w:rFonts w:ascii="Times New Roman" w:hAnsi="Times New Roman" w:cs="Times New Roman"/>
          <w:b/>
          <w:bCs/>
          <w:sz w:val="32"/>
          <w:szCs w:val="32"/>
        </w:rPr>
        <w:t>ий</w:t>
      </w:r>
      <w:r w:rsidRPr="002F3238">
        <w:rPr>
          <w:rFonts w:ascii="Times New Roman" w:hAnsi="Times New Roman" w:cs="Times New Roman"/>
          <w:b/>
          <w:bCs/>
          <w:sz w:val="32"/>
          <w:szCs w:val="32"/>
        </w:rPr>
        <w:t xml:space="preserve"> аспект</w:t>
      </w:r>
      <w:r w:rsidR="00C1436B">
        <w:rPr>
          <w:rFonts w:ascii="Times New Roman" w:hAnsi="Times New Roman" w:cs="Times New Roman"/>
          <w:b/>
          <w:bCs/>
          <w:sz w:val="32"/>
          <w:szCs w:val="32"/>
        </w:rPr>
        <w:t>ы)</w:t>
      </w:r>
      <w:r w:rsidRPr="002F3238">
        <w:rPr>
          <w:rFonts w:ascii="Times New Roman" w:hAnsi="Times New Roman" w:cs="Times New Roman"/>
          <w:b/>
          <w:sz w:val="32"/>
          <w:szCs w:val="32"/>
        </w:rPr>
        <w:t>»</w:t>
      </w:r>
    </w:p>
    <w:p w14:paraId="18CD0157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B92732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592172AB" w14:textId="77777777" w:rsidR="005B06B7" w:rsidRPr="002F3238" w:rsidRDefault="005B06B7" w:rsidP="005B06B7">
      <w:pPr>
        <w:jc w:val="center"/>
        <w:rPr>
          <w:rFonts w:ascii="Times New Roman" w:hAnsi="Times New Roman" w:cs="Times New Roman"/>
          <w:sz w:val="28"/>
        </w:rPr>
      </w:pPr>
    </w:p>
    <w:p w14:paraId="7338EB3A" w14:textId="77777777" w:rsidR="005B06B7" w:rsidRPr="002F3238" w:rsidRDefault="005B06B7" w:rsidP="005B06B7">
      <w:pPr>
        <w:tabs>
          <w:tab w:val="left" w:pos="5800"/>
        </w:tabs>
        <w:rPr>
          <w:rFonts w:ascii="Times New Roman" w:hAnsi="Times New Roman" w:cs="Times New Roman"/>
          <w:sz w:val="28"/>
        </w:rPr>
      </w:pPr>
      <w:r w:rsidRPr="002F3238">
        <w:rPr>
          <w:rFonts w:ascii="Times New Roman" w:hAnsi="Times New Roman" w:cs="Times New Roman"/>
          <w:sz w:val="28"/>
        </w:rPr>
        <w:tab/>
      </w:r>
    </w:p>
    <w:p w14:paraId="69A4F97E" w14:textId="0FD3CDFB" w:rsidR="005B06B7" w:rsidRDefault="005B06B7" w:rsidP="005B06B7">
      <w:pPr>
        <w:jc w:val="right"/>
        <w:rPr>
          <w:rFonts w:ascii="Times New Roman" w:hAnsi="Times New Roman" w:cs="Times New Roman"/>
          <w:sz w:val="28"/>
        </w:rPr>
      </w:pPr>
      <w:r w:rsidRPr="002F3238">
        <w:rPr>
          <w:rFonts w:ascii="Times New Roman" w:hAnsi="Times New Roman" w:cs="Times New Roman"/>
          <w:sz w:val="28"/>
        </w:rPr>
        <w:t>Работу выполнил</w:t>
      </w:r>
      <w:r w:rsidR="00AC454C">
        <w:rPr>
          <w:rFonts w:ascii="Times New Roman" w:hAnsi="Times New Roman" w:cs="Times New Roman"/>
          <w:sz w:val="28"/>
        </w:rPr>
        <w:t>а</w:t>
      </w:r>
      <w:r w:rsidRPr="002F3238">
        <w:rPr>
          <w:rFonts w:ascii="Times New Roman" w:hAnsi="Times New Roman" w:cs="Times New Roman"/>
          <w:sz w:val="28"/>
        </w:rPr>
        <w:t>:</w:t>
      </w:r>
    </w:p>
    <w:p w14:paraId="4B91D247" w14:textId="6C3BB1B5" w:rsidR="00AC454C" w:rsidRPr="002F3238" w:rsidRDefault="00AC454C" w:rsidP="005B06B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Шейнова Арина Андреевна</w:t>
      </w:r>
    </w:p>
    <w:p w14:paraId="4C764A5F" w14:textId="2DD9F8BE" w:rsidR="00AC454C" w:rsidRDefault="00C1436B" w:rsidP="00AC454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обучающаяся</w:t>
      </w:r>
      <w:r w:rsidR="00AC454C">
        <w:rPr>
          <w:rFonts w:ascii="Times New Roman" w:hAnsi="Times New Roman" w:cs="Times New Roman"/>
          <w:sz w:val="28"/>
        </w:rPr>
        <w:t xml:space="preserve"> 2</w:t>
      </w:r>
      <w:r w:rsidR="005B06B7" w:rsidRPr="002F3238">
        <w:rPr>
          <w:rFonts w:ascii="Times New Roman" w:hAnsi="Times New Roman" w:cs="Times New Roman"/>
          <w:sz w:val="28"/>
        </w:rPr>
        <w:t xml:space="preserve"> курса </w:t>
      </w:r>
      <w:r w:rsidR="00AC454C">
        <w:rPr>
          <w:rFonts w:ascii="Times New Roman" w:hAnsi="Times New Roman" w:cs="Times New Roman"/>
          <w:sz w:val="28"/>
        </w:rPr>
        <w:t>Московской академии</w:t>
      </w:r>
    </w:p>
    <w:p w14:paraId="29B5119E" w14:textId="62ED80E2" w:rsidR="005B06B7" w:rsidRPr="002F3238" w:rsidRDefault="00AC454C" w:rsidP="00AC454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Следственного комитета Российской Федерации</w:t>
      </w:r>
    </w:p>
    <w:p w14:paraId="2271A567" w14:textId="77777777" w:rsidR="005B06B7" w:rsidRPr="002F3238" w:rsidRDefault="005B06B7" w:rsidP="005B06B7">
      <w:pPr>
        <w:rPr>
          <w:rFonts w:ascii="Times New Roman" w:hAnsi="Times New Roman" w:cs="Times New Roman"/>
          <w:sz w:val="28"/>
        </w:rPr>
      </w:pPr>
    </w:p>
    <w:p w14:paraId="7CE3336F" w14:textId="1EB05464" w:rsidR="005B06B7" w:rsidRPr="002F3238" w:rsidRDefault="005B06B7" w:rsidP="005B06B7">
      <w:pPr>
        <w:rPr>
          <w:rFonts w:ascii="Times New Roman" w:hAnsi="Times New Roman" w:cs="Times New Roman"/>
          <w:sz w:val="28"/>
        </w:rPr>
      </w:pPr>
    </w:p>
    <w:p w14:paraId="6DA23ED1" w14:textId="0450C480" w:rsidR="00683A28" w:rsidRPr="002F3238" w:rsidRDefault="00683A28" w:rsidP="005B06B7">
      <w:pPr>
        <w:rPr>
          <w:rFonts w:ascii="Times New Roman" w:hAnsi="Times New Roman" w:cs="Times New Roman"/>
          <w:sz w:val="28"/>
        </w:rPr>
      </w:pPr>
    </w:p>
    <w:p w14:paraId="51FA9103" w14:textId="77777777" w:rsidR="00683A28" w:rsidRPr="002F3238" w:rsidRDefault="00683A28" w:rsidP="005B06B7">
      <w:pPr>
        <w:rPr>
          <w:rFonts w:ascii="Times New Roman" w:hAnsi="Times New Roman" w:cs="Times New Roman"/>
          <w:sz w:val="28"/>
        </w:rPr>
      </w:pPr>
    </w:p>
    <w:p w14:paraId="3339336B" w14:textId="49858770" w:rsidR="005B06B7" w:rsidRDefault="005B06B7" w:rsidP="005B06B7">
      <w:pPr>
        <w:rPr>
          <w:rFonts w:ascii="Times New Roman" w:hAnsi="Times New Roman" w:cs="Times New Roman"/>
          <w:sz w:val="28"/>
        </w:rPr>
      </w:pPr>
    </w:p>
    <w:p w14:paraId="22A9B5FF" w14:textId="77777777" w:rsidR="00826039" w:rsidRPr="002F3238" w:rsidRDefault="00826039" w:rsidP="005B06B7">
      <w:pPr>
        <w:rPr>
          <w:rFonts w:ascii="Times New Roman" w:hAnsi="Times New Roman" w:cs="Times New Roman"/>
          <w:sz w:val="28"/>
        </w:rPr>
      </w:pPr>
    </w:p>
    <w:p w14:paraId="347660B8" w14:textId="77777777" w:rsidR="005B06B7" w:rsidRPr="002F3238" w:rsidRDefault="005B06B7" w:rsidP="005B06B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3238">
        <w:rPr>
          <w:rFonts w:ascii="Times New Roman" w:hAnsi="Times New Roman" w:cs="Times New Roman"/>
          <w:sz w:val="28"/>
        </w:rPr>
        <w:t>Москва</w:t>
      </w:r>
    </w:p>
    <w:p w14:paraId="0A8BC619" w14:textId="09220BCA" w:rsidR="00AC454C" w:rsidRPr="002F3238" w:rsidRDefault="005B06B7" w:rsidP="00B228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F3238">
        <w:rPr>
          <w:rFonts w:ascii="Times New Roman" w:hAnsi="Times New Roman" w:cs="Times New Roman"/>
          <w:sz w:val="28"/>
        </w:rPr>
        <w:t>2022</w:t>
      </w:r>
    </w:p>
    <w:p w14:paraId="23901A9B" w14:textId="240247D3" w:rsidR="000260FA" w:rsidRPr="002F3238" w:rsidRDefault="005B516A" w:rsidP="00122D1C">
      <w:p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Аннотация: </w:t>
      </w:r>
      <w:r w:rsidRPr="002F3238">
        <w:rPr>
          <w:rFonts w:ascii="Times New Roman" w:hAnsi="Times New Roman" w:cs="Times New Roman"/>
          <w:sz w:val="28"/>
          <w:szCs w:val="28"/>
        </w:rPr>
        <w:t xml:space="preserve">в работе анализируется вопрос </w:t>
      </w:r>
      <w:r w:rsidR="00C1436B">
        <w:rPr>
          <w:rFonts w:ascii="Times New Roman" w:hAnsi="Times New Roman" w:cs="Times New Roman"/>
          <w:sz w:val="28"/>
          <w:szCs w:val="28"/>
        </w:rPr>
        <w:t xml:space="preserve">дуализма </w:t>
      </w:r>
      <w:r w:rsidRPr="002F3238">
        <w:rPr>
          <w:rFonts w:ascii="Times New Roman" w:hAnsi="Times New Roman" w:cs="Times New Roman"/>
          <w:sz w:val="28"/>
          <w:szCs w:val="28"/>
        </w:rPr>
        <w:t xml:space="preserve">нотариальной деятельности, связанный со спецификой определения природы нотариата, его сущности и места в гражданском обороте, сложности функциональной направленности и организационной неоднозначности. На основе анализа </w:t>
      </w:r>
      <w:r w:rsidR="002E1803" w:rsidRPr="002F3238">
        <w:rPr>
          <w:rFonts w:ascii="Times New Roman" w:hAnsi="Times New Roman" w:cs="Times New Roman"/>
          <w:sz w:val="28"/>
          <w:szCs w:val="28"/>
        </w:rPr>
        <w:t xml:space="preserve">нормативно-правовых актов, </w:t>
      </w:r>
      <w:r w:rsidRPr="002F3238">
        <w:rPr>
          <w:rFonts w:ascii="Times New Roman" w:hAnsi="Times New Roman" w:cs="Times New Roman"/>
          <w:sz w:val="28"/>
          <w:szCs w:val="28"/>
        </w:rPr>
        <w:t>судебной практики, научных теорий и концепций автор приходит к выводу о том</w:t>
      </w:r>
      <w:r w:rsidR="009A100D" w:rsidRPr="002F3238">
        <w:rPr>
          <w:rFonts w:ascii="Times New Roman" w:hAnsi="Times New Roman" w:cs="Times New Roman"/>
          <w:sz w:val="28"/>
          <w:szCs w:val="28"/>
        </w:rPr>
        <w:t xml:space="preserve">, что </w:t>
      </w:r>
      <w:r w:rsidR="00B82B28" w:rsidRPr="002F3238">
        <w:rPr>
          <w:rFonts w:ascii="Times New Roman" w:hAnsi="Times New Roman" w:cs="Times New Roman"/>
          <w:sz w:val="28"/>
          <w:szCs w:val="28"/>
        </w:rPr>
        <w:t xml:space="preserve">теоретико-правовой аспект </w:t>
      </w:r>
      <w:r w:rsidR="00C1436B">
        <w:rPr>
          <w:rFonts w:ascii="Times New Roman" w:hAnsi="Times New Roman" w:cs="Times New Roman"/>
          <w:sz w:val="28"/>
          <w:szCs w:val="28"/>
        </w:rPr>
        <w:t>дуализма</w:t>
      </w:r>
      <w:r w:rsidR="00B82B28" w:rsidRPr="002F3238">
        <w:rPr>
          <w:rFonts w:ascii="Times New Roman" w:hAnsi="Times New Roman" w:cs="Times New Roman"/>
          <w:sz w:val="28"/>
          <w:szCs w:val="28"/>
        </w:rPr>
        <w:t xml:space="preserve"> нотариальной деятельности имеет сложную структуру и тесно связан с практическим аспектом, раскрывающим его основные характеристики применимо к реальной действительности.</w:t>
      </w:r>
      <w:r w:rsidRPr="002F32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10905" w14:textId="3C6E46AC" w:rsidR="000260FA" w:rsidRPr="002F3238" w:rsidRDefault="000260FA" w:rsidP="00122D1C">
      <w:p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="005B516A" w:rsidRPr="002F323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82B28" w:rsidRPr="002F32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82B28" w:rsidRPr="002F3238">
        <w:rPr>
          <w:rFonts w:ascii="Times New Roman" w:hAnsi="Times New Roman" w:cs="Times New Roman"/>
          <w:sz w:val="28"/>
          <w:szCs w:val="28"/>
        </w:rPr>
        <w:t xml:space="preserve">нотариат, нотариальная деятельность, </w:t>
      </w:r>
      <w:r w:rsidR="00C1436B">
        <w:rPr>
          <w:rFonts w:ascii="Times New Roman" w:hAnsi="Times New Roman" w:cs="Times New Roman"/>
          <w:sz w:val="28"/>
          <w:szCs w:val="28"/>
        </w:rPr>
        <w:t xml:space="preserve">дуализм </w:t>
      </w:r>
      <w:r w:rsidR="00B82B28" w:rsidRPr="002F3238">
        <w:rPr>
          <w:rFonts w:ascii="Times New Roman" w:hAnsi="Times New Roman" w:cs="Times New Roman"/>
          <w:sz w:val="28"/>
          <w:szCs w:val="28"/>
        </w:rPr>
        <w:t>нотариальной деятельности, теоретико-правовой аспект, практический аспект.</w:t>
      </w:r>
    </w:p>
    <w:p w14:paraId="68A95603" w14:textId="50E0A69F" w:rsidR="009B5DB0" w:rsidRPr="002F3238" w:rsidRDefault="009B5DB0" w:rsidP="00122D1C">
      <w:p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Актуальность исследовани</w:t>
      </w:r>
      <w:r w:rsidR="00676A13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я </w:t>
      </w:r>
      <w:r w:rsidR="00676A1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определяется</w:t>
      </w:r>
      <w:r w:rsidR="00B82B28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676A1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важностью положения, занимаемого институтом нотариата в современной отечественной правовой системе и гражданском обороте, а также неоднозначностью этого положения и вытекающими из этого характерными особенностями нотариальной деятельности, требующего всестороннего анализа.</w:t>
      </w:r>
    </w:p>
    <w:p w14:paraId="35AFF817" w14:textId="0DDC396E" w:rsidR="00676A13" w:rsidRPr="002F3238" w:rsidRDefault="00676A13" w:rsidP="00122D1C">
      <w:p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Цель: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</w:t>
      </w:r>
      <w:r w:rsidR="00F27CF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обоснование </w:t>
      </w:r>
      <w:r w:rsidR="00F27CF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практическое подтверждение основных аспектов </w:t>
      </w:r>
      <w:r w:rsidR="00C1436B">
        <w:rPr>
          <w:rFonts w:ascii="Times New Roman" w:hAnsi="Times New Roman" w:cs="Times New Roman"/>
          <w:sz w:val="28"/>
          <w:szCs w:val="28"/>
          <w:shd w:val="clear" w:color="auto" w:fill="FFFFFF"/>
        </w:rPr>
        <w:t>дуализма</w:t>
      </w:r>
      <w:r w:rsidR="00F27CF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нотариальной деятельности</w:t>
      </w:r>
      <w:r w:rsidR="00D21B7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795A1D" w14:textId="732EFB1C" w:rsidR="00F27CFD" w:rsidRPr="002F3238" w:rsidRDefault="005B516A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</w:t>
      </w:r>
      <w:r w:rsidR="009B5DB0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адачи</w:t>
      </w: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272BACD0" w14:textId="0B18B60B" w:rsidR="00F27CFD" w:rsidRPr="002F3238" w:rsidRDefault="001F1B68" w:rsidP="00122D1C">
      <w:pPr>
        <w:pStyle w:val="a3"/>
        <w:numPr>
          <w:ilvl w:val="0"/>
          <w:numId w:val="16"/>
        </w:num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F27CFD" w:rsidRPr="002F3238">
        <w:rPr>
          <w:rFonts w:ascii="Times New Roman" w:hAnsi="Times New Roman" w:cs="Times New Roman"/>
          <w:sz w:val="28"/>
          <w:szCs w:val="28"/>
        </w:rPr>
        <w:t>теоретико-правово</w:t>
      </w:r>
      <w:r w:rsidR="00C1436B">
        <w:rPr>
          <w:rFonts w:ascii="Times New Roman" w:hAnsi="Times New Roman" w:cs="Times New Roman"/>
          <w:sz w:val="28"/>
          <w:szCs w:val="28"/>
        </w:rPr>
        <w:t>го</w:t>
      </w:r>
      <w:r w:rsidR="00F27CFD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E60B53">
        <w:rPr>
          <w:rFonts w:ascii="Times New Roman" w:hAnsi="Times New Roman" w:cs="Times New Roman"/>
          <w:sz w:val="28"/>
          <w:szCs w:val="28"/>
        </w:rPr>
        <w:t xml:space="preserve">и практического </w:t>
      </w:r>
      <w:r w:rsidR="008F06FF">
        <w:rPr>
          <w:rFonts w:ascii="Times New Roman" w:hAnsi="Times New Roman" w:cs="Times New Roman"/>
          <w:sz w:val="28"/>
          <w:szCs w:val="28"/>
        </w:rPr>
        <w:t>аспектов дуализма</w:t>
      </w:r>
      <w:r w:rsidR="00E60B53">
        <w:rPr>
          <w:rFonts w:ascii="Times New Roman" w:hAnsi="Times New Roman" w:cs="Times New Roman"/>
          <w:sz w:val="28"/>
          <w:szCs w:val="28"/>
        </w:rPr>
        <w:t xml:space="preserve"> </w:t>
      </w:r>
      <w:r w:rsidR="00E60B53" w:rsidRPr="002F3238">
        <w:rPr>
          <w:rFonts w:ascii="Times New Roman" w:hAnsi="Times New Roman" w:cs="Times New Roman"/>
          <w:sz w:val="28"/>
          <w:szCs w:val="28"/>
        </w:rPr>
        <w:t>нотариальной</w:t>
      </w:r>
      <w:r w:rsidR="00F27CFD" w:rsidRPr="002F3238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D21B7D" w:rsidRPr="002F3238">
        <w:rPr>
          <w:rFonts w:ascii="Times New Roman" w:hAnsi="Times New Roman" w:cs="Times New Roman"/>
          <w:sz w:val="28"/>
          <w:szCs w:val="28"/>
        </w:rPr>
        <w:t>;</w:t>
      </w:r>
    </w:p>
    <w:p w14:paraId="623A3462" w14:textId="2B29A0ED" w:rsidR="00F27CFD" w:rsidRPr="002F3238" w:rsidRDefault="00E60B53" w:rsidP="00122D1C">
      <w:pPr>
        <w:pStyle w:val="a3"/>
        <w:numPr>
          <w:ilvl w:val="0"/>
          <w:numId w:val="16"/>
        </w:numPr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27CFD" w:rsidRPr="002F3238">
        <w:rPr>
          <w:rFonts w:ascii="Times New Roman" w:hAnsi="Times New Roman" w:cs="Times New Roman"/>
          <w:sz w:val="28"/>
          <w:szCs w:val="28"/>
        </w:rPr>
        <w:t xml:space="preserve">нализ взаимосвязанности </w:t>
      </w:r>
      <w:r w:rsidRPr="002F3238">
        <w:rPr>
          <w:rFonts w:ascii="Times New Roman" w:hAnsi="Times New Roman" w:cs="Times New Roman"/>
          <w:sz w:val="28"/>
          <w:szCs w:val="28"/>
        </w:rPr>
        <w:t>выше</w:t>
      </w:r>
      <w:r w:rsidR="00F27CFD" w:rsidRPr="002F3238">
        <w:rPr>
          <w:rFonts w:ascii="Times New Roman" w:hAnsi="Times New Roman" w:cs="Times New Roman"/>
          <w:sz w:val="28"/>
          <w:szCs w:val="28"/>
        </w:rPr>
        <w:t>указанных аспектов и подведение общего итога исследования</w:t>
      </w:r>
      <w:r w:rsidR="00D21B7D" w:rsidRPr="002F3238">
        <w:rPr>
          <w:rFonts w:ascii="Times New Roman" w:hAnsi="Times New Roman" w:cs="Times New Roman"/>
          <w:sz w:val="28"/>
          <w:szCs w:val="28"/>
        </w:rPr>
        <w:t>.</w:t>
      </w:r>
    </w:p>
    <w:p w14:paraId="4F74D92D" w14:textId="77777777" w:rsidR="009A100D" w:rsidRPr="002F3238" w:rsidRDefault="009A100D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220FB" w14:textId="2E9DD81C" w:rsidR="009B5DB0" w:rsidRPr="002F3238" w:rsidRDefault="009B5DB0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Объект</w:t>
      </w:r>
      <w:r w:rsidR="005B516A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F27CFD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C1436B" w:rsidRP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>общественные отношения с</w:t>
      </w:r>
      <w:r w:rsidR="00E60B53" w:rsidRP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кладывающиеся в процессе функционирования </w:t>
      </w:r>
      <w:r w:rsidR="00F27CFD" w:rsidRP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</w:t>
      </w:r>
      <w:r w:rsidR="00E60B53" w:rsidRP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F27CFD" w:rsidRP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27CF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современного российского нотариата</w:t>
      </w:r>
      <w:r w:rsidR="00D21B7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6796A55" w14:textId="77777777" w:rsidR="009A100D" w:rsidRPr="002F3238" w:rsidRDefault="009A100D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7CC5C1" w14:textId="22DAF5B8" w:rsidR="005B516A" w:rsidRPr="002F3238" w:rsidRDefault="005B516A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Предмет:</w:t>
      </w:r>
      <w:r w:rsidR="00F27CFD"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C14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нормы </w:t>
      </w:r>
      <w:r w:rsidR="005C6D2F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права,</w:t>
      </w:r>
      <w:r w:rsidR="00C143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C6D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регулирующие </w:t>
      </w:r>
      <w:r w:rsidR="005C6D2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нотариальную</w:t>
      </w:r>
      <w:r w:rsidR="00F27CF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деятельност</w:t>
      </w:r>
      <w:r w:rsidR="00C1436B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E60B53">
        <w:rPr>
          <w:rFonts w:ascii="Times New Roman" w:hAnsi="Times New Roman" w:cs="Times New Roman"/>
          <w:sz w:val="28"/>
          <w:szCs w:val="28"/>
          <w:shd w:val="clear" w:color="auto" w:fill="FFFFFF"/>
        </w:rPr>
        <w:t>, практика их применения и соответствующие доктринальные воззрения</w:t>
      </w:r>
      <w:r w:rsidR="00D21B7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EE673B" w14:textId="77777777" w:rsidR="009A100D" w:rsidRPr="002F3238" w:rsidRDefault="009A100D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9CF364" w14:textId="0AFDD07F" w:rsidR="00D74078" w:rsidRPr="002F3238" w:rsidRDefault="000260FA" w:rsidP="00122D1C">
      <w:pPr>
        <w:pStyle w:val="a3"/>
        <w:tabs>
          <w:tab w:val="left" w:pos="142"/>
        </w:tabs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  <w:r w:rsidR="005B516A" w:rsidRPr="002F32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9B9B2E" w14:textId="10C2E158" w:rsidR="00B22895" w:rsidRDefault="008F06FF" w:rsidP="00B22895">
      <w:pPr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6FF">
        <w:rPr>
          <w:rFonts w:ascii="Times New Roman" w:hAnsi="Times New Roman"/>
          <w:sz w:val="28"/>
          <w:szCs w:val="28"/>
          <w:lang w:eastAsia="ru-RU"/>
        </w:rPr>
        <w:t>Методологическую основу исследования составили общенаучные методы познания (метод анализа и синтеза, диалектический метод), а также специальные (формально-юридический, историко-правовой, сравнительно-правовой и др.).</w:t>
      </w:r>
    </w:p>
    <w:p w14:paraId="1F4BA428" w14:textId="33E550AF" w:rsidR="00B22895" w:rsidRDefault="00B22895" w:rsidP="00B22895">
      <w:pPr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529F7" w14:textId="0137EFDE" w:rsidR="00B22895" w:rsidRDefault="00B22895" w:rsidP="00B22895">
      <w:pPr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9CE92" w14:textId="77777777" w:rsidR="00B22895" w:rsidRPr="00B22895" w:rsidRDefault="00B22895" w:rsidP="00B22895">
      <w:pPr>
        <w:spacing w:line="240" w:lineRule="auto"/>
        <w:ind w:left="567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25319" w14:textId="77777777" w:rsidR="008F06FF" w:rsidRPr="00B22895" w:rsidRDefault="008F06FF" w:rsidP="00B228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73C6C" w14:textId="5FD39D8C" w:rsidR="00160774" w:rsidRPr="002F3238" w:rsidRDefault="00160774" w:rsidP="00122D1C">
      <w:pPr>
        <w:pStyle w:val="a3"/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1097A01" w14:textId="77777777" w:rsidR="00D02BC3" w:rsidRPr="002F3238" w:rsidRDefault="00D02BC3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11B8576" w14:textId="4CF2B57B" w:rsidR="003E0E00" w:rsidRPr="008A2C1B" w:rsidRDefault="003E0E00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озможность каждого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получать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необходимую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помощь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</w:t>
      </w:r>
      <w:r w:rsidR="000260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лиц, обладающих специальными познаниями и навыками в области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права, для эффективной защиты своих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1D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прав, свобод и законных интересов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закреплена в ч</w:t>
      </w:r>
      <w:r w:rsidR="008B2A9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асти первой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</w:t>
      </w:r>
      <w:r w:rsidR="008B2A9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атьи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48 Конституции Российской Федерации. Большую роль в реализации данного положения на практике играет нотариат, который, согласно российскому законодательству, призван </w:t>
      </w:r>
      <w:r w:rsidRPr="002F3238">
        <w:rPr>
          <w:rFonts w:ascii="Times New Roman" w:hAnsi="Times New Roman" w:cs="Times New Roman"/>
          <w:sz w:val="28"/>
          <w:szCs w:val="28"/>
        </w:rPr>
        <w:t xml:space="preserve">обеспечивать реализацию конституционных прав граждан путем совершения нотариусами предусмотренных законодательными актами нотариальных действий от имени Российской Федерации. </w:t>
      </w:r>
      <w:r w:rsidRPr="008A2C1B">
        <w:rPr>
          <w:rFonts w:ascii="Times New Roman" w:hAnsi="Times New Roman" w:cs="Times New Roman"/>
          <w:sz w:val="28"/>
          <w:szCs w:val="28"/>
        </w:rPr>
        <w:t xml:space="preserve">Это </w:t>
      </w:r>
      <w:r w:rsidR="00487EF1" w:rsidRPr="008A2C1B">
        <w:rPr>
          <w:rFonts w:ascii="Times New Roman" w:hAnsi="Times New Roman" w:cs="Times New Roman"/>
          <w:sz w:val="28"/>
          <w:szCs w:val="28"/>
        </w:rPr>
        <w:t>определяет особое место института</w:t>
      </w:r>
      <w:r w:rsidRPr="008A2C1B">
        <w:rPr>
          <w:rFonts w:ascii="Times New Roman" w:hAnsi="Times New Roman" w:cs="Times New Roman"/>
          <w:sz w:val="28"/>
          <w:szCs w:val="28"/>
        </w:rPr>
        <w:t xml:space="preserve"> современного российского нотариата</w:t>
      </w:r>
      <w:r w:rsidR="00487EF1" w:rsidRPr="008A2C1B">
        <w:rPr>
          <w:rFonts w:ascii="Times New Roman" w:hAnsi="Times New Roman" w:cs="Times New Roman"/>
          <w:sz w:val="28"/>
          <w:szCs w:val="28"/>
        </w:rPr>
        <w:t xml:space="preserve"> в гражданском обороте.</w:t>
      </w:r>
    </w:p>
    <w:p w14:paraId="13D57925" w14:textId="7EBD8FB9" w:rsidR="000F0FE6" w:rsidRPr="002F3238" w:rsidRDefault="00305C29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 свою очередь</w:t>
      </w:r>
      <w:r w:rsidR="00AC772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3449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особенности нотариальной деятельности всегда являлись предмет</w:t>
      </w:r>
      <w:r w:rsidR="00BC633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дискуссий российской гражданско-правовой науки</w:t>
      </w:r>
      <w:r w:rsidR="00BC633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03AD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Большинство ученых и исследователей связывают это с 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неоднозначностью (</w:t>
      </w:r>
      <w:r w:rsidR="00C03AD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двойственностью</w:t>
      </w:r>
      <w:r w:rsidR="00B81D7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03AD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3C4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вышеупомянутой деятельности, которая</w:t>
      </w:r>
      <w:r w:rsidR="00D82EA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19F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проявляется</w:t>
      </w:r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многих аспектах нотариальной деятельности, в том числе в теоретико-правовом и практическом.</w:t>
      </w:r>
    </w:p>
    <w:p w14:paraId="64DA58A8" w14:textId="53950968" w:rsidR="00160774" w:rsidRPr="002F3238" w:rsidRDefault="00160774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AE1445" w14:textId="153D3A78" w:rsidR="00450AA2" w:rsidRPr="002F3238" w:rsidRDefault="00B50F66" w:rsidP="00122D1C">
      <w:pPr>
        <w:pStyle w:val="a3"/>
        <w:numPr>
          <w:ilvl w:val="0"/>
          <w:numId w:val="31"/>
        </w:numPr>
        <w:spacing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t>Теоретико-правов</w:t>
      </w:r>
      <w:r w:rsidR="00450AA2" w:rsidRPr="002F3238">
        <w:rPr>
          <w:rFonts w:ascii="Times New Roman" w:hAnsi="Times New Roman" w:cs="Times New Roman"/>
          <w:b/>
          <w:bCs/>
          <w:sz w:val="28"/>
          <w:szCs w:val="28"/>
        </w:rPr>
        <w:t>ой аспект</w:t>
      </w:r>
      <w:r w:rsidRPr="002F3238">
        <w:rPr>
          <w:rFonts w:ascii="Times New Roman" w:hAnsi="Times New Roman" w:cs="Times New Roman"/>
          <w:b/>
          <w:bCs/>
          <w:sz w:val="28"/>
          <w:szCs w:val="28"/>
        </w:rPr>
        <w:t xml:space="preserve"> д</w:t>
      </w:r>
      <w:r w:rsidR="005C6D2F">
        <w:rPr>
          <w:rFonts w:ascii="Times New Roman" w:hAnsi="Times New Roman" w:cs="Times New Roman"/>
          <w:b/>
          <w:bCs/>
          <w:sz w:val="28"/>
          <w:szCs w:val="28"/>
        </w:rPr>
        <w:t>уализма</w:t>
      </w:r>
      <w:r w:rsidR="000A1ACC">
        <w:rPr>
          <w:rFonts w:ascii="Times New Roman" w:hAnsi="Times New Roman" w:cs="Times New Roman"/>
          <w:b/>
          <w:bCs/>
          <w:sz w:val="28"/>
          <w:szCs w:val="28"/>
        </w:rPr>
        <w:t xml:space="preserve"> нотариальной деятельности</w:t>
      </w:r>
    </w:p>
    <w:p w14:paraId="4763675C" w14:textId="72E7ECEB" w:rsidR="00A854D3" w:rsidRPr="002F3238" w:rsidRDefault="00450AA2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При рассмотрении вопроса </w:t>
      </w:r>
      <w:r w:rsidR="005C6D2F">
        <w:rPr>
          <w:rFonts w:ascii="Times New Roman" w:hAnsi="Times New Roman" w:cs="Times New Roman"/>
          <w:sz w:val="28"/>
          <w:szCs w:val="28"/>
        </w:rPr>
        <w:t>дуализма</w:t>
      </w:r>
      <w:r w:rsidRPr="002F3238">
        <w:rPr>
          <w:rFonts w:ascii="Times New Roman" w:hAnsi="Times New Roman" w:cs="Times New Roman"/>
          <w:sz w:val="28"/>
          <w:szCs w:val="28"/>
        </w:rPr>
        <w:t xml:space="preserve"> нотариальной деятельности большую роль играет </w:t>
      </w:r>
      <w:r w:rsidR="00543516" w:rsidRPr="002F3238">
        <w:rPr>
          <w:rFonts w:ascii="Times New Roman" w:hAnsi="Times New Roman" w:cs="Times New Roman"/>
          <w:sz w:val="28"/>
          <w:szCs w:val="28"/>
        </w:rPr>
        <w:t>ег</w:t>
      </w:r>
      <w:r w:rsidR="005C6D2F">
        <w:rPr>
          <w:rFonts w:ascii="Times New Roman" w:hAnsi="Times New Roman" w:cs="Times New Roman"/>
          <w:sz w:val="28"/>
          <w:szCs w:val="28"/>
        </w:rPr>
        <w:t>о</w:t>
      </w:r>
      <w:r w:rsidR="00543516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Pr="002F3238">
        <w:rPr>
          <w:rFonts w:ascii="Times New Roman" w:hAnsi="Times New Roman" w:cs="Times New Roman"/>
          <w:sz w:val="28"/>
          <w:szCs w:val="28"/>
        </w:rPr>
        <w:t>теоретико-правов</w:t>
      </w:r>
      <w:r w:rsidR="005C6D2F">
        <w:rPr>
          <w:rFonts w:ascii="Times New Roman" w:hAnsi="Times New Roman" w:cs="Times New Roman"/>
          <w:sz w:val="28"/>
          <w:szCs w:val="28"/>
        </w:rPr>
        <w:t>ое осмысление. Обусловлено это тем, что</w:t>
      </w:r>
      <w:r w:rsidR="00A854D3" w:rsidRPr="002F3238">
        <w:rPr>
          <w:rFonts w:ascii="Times New Roman" w:hAnsi="Times New Roman" w:cs="Times New Roman"/>
          <w:sz w:val="28"/>
          <w:szCs w:val="28"/>
        </w:rPr>
        <w:t>:</w:t>
      </w:r>
    </w:p>
    <w:p w14:paraId="24FAAD63" w14:textId="38222514" w:rsidR="00A854D3" w:rsidRPr="002F3238" w:rsidRDefault="00A854D3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- </w:t>
      </w:r>
      <w:r w:rsidR="00450AA2" w:rsidRPr="002F3238">
        <w:rPr>
          <w:rFonts w:ascii="Times New Roman" w:hAnsi="Times New Roman" w:cs="Times New Roman"/>
          <w:sz w:val="28"/>
          <w:szCs w:val="28"/>
        </w:rPr>
        <w:t>во-первых, он</w:t>
      </w:r>
      <w:r w:rsidR="005C6D2F">
        <w:rPr>
          <w:rFonts w:ascii="Times New Roman" w:hAnsi="Times New Roman" w:cs="Times New Roman"/>
          <w:sz w:val="28"/>
          <w:szCs w:val="28"/>
        </w:rPr>
        <w:t>о</w:t>
      </w:r>
      <w:r w:rsidR="00450AA2" w:rsidRPr="002F3238">
        <w:rPr>
          <w:rFonts w:ascii="Times New Roman" w:hAnsi="Times New Roman" w:cs="Times New Roman"/>
          <w:sz w:val="28"/>
          <w:szCs w:val="28"/>
        </w:rPr>
        <w:t xml:space="preserve"> позволяет построить модели нотариальной деятельности</w:t>
      </w:r>
      <w:r w:rsidR="00543516" w:rsidRPr="002F3238">
        <w:rPr>
          <w:rFonts w:ascii="Times New Roman" w:hAnsi="Times New Roman" w:cs="Times New Roman"/>
          <w:sz w:val="28"/>
          <w:szCs w:val="28"/>
        </w:rPr>
        <w:t xml:space="preserve">, отражающие основные </w:t>
      </w:r>
      <w:r w:rsidR="005C6D2F">
        <w:rPr>
          <w:rFonts w:ascii="Times New Roman" w:hAnsi="Times New Roman" w:cs="Times New Roman"/>
          <w:sz w:val="28"/>
          <w:szCs w:val="28"/>
        </w:rPr>
        <w:t xml:space="preserve">её </w:t>
      </w:r>
      <w:r w:rsidR="00543516" w:rsidRPr="002F3238"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5C6D2F">
        <w:rPr>
          <w:rFonts w:ascii="Times New Roman" w:hAnsi="Times New Roman" w:cs="Times New Roman"/>
          <w:sz w:val="28"/>
          <w:szCs w:val="28"/>
        </w:rPr>
        <w:t xml:space="preserve">с позиции </w:t>
      </w:r>
      <w:r w:rsidR="00543516" w:rsidRPr="002F3238">
        <w:rPr>
          <w:rFonts w:ascii="Times New Roman" w:hAnsi="Times New Roman" w:cs="Times New Roman"/>
          <w:sz w:val="28"/>
          <w:szCs w:val="28"/>
        </w:rPr>
        <w:t>различных научно-правовых концепц</w:t>
      </w:r>
      <w:r w:rsidR="005C6D2F">
        <w:rPr>
          <w:rFonts w:ascii="Times New Roman" w:hAnsi="Times New Roman" w:cs="Times New Roman"/>
          <w:sz w:val="28"/>
          <w:szCs w:val="28"/>
        </w:rPr>
        <w:t>ий</w:t>
      </w:r>
      <w:r w:rsidRPr="002F3238">
        <w:rPr>
          <w:rFonts w:ascii="Times New Roman" w:hAnsi="Times New Roman" w:cs="Times New Roman"/>
          <w:sz w:val="28"/>
          <w:szCs w:val="28"/>
        </w:rPr>
        <w:t xml:space="preserve">, </w:t>
      </w:r>
      <w:r w:rsidR="00543516" w:rsidRPr="002F3238">
        <w:rPr>
          <w:rFonts w:ascii="Times New Roman" w:hAnsi="Times New Roman" w:cs="Times New Roman"/>
          <w:sz w:val="28"/>
          <w:szCs w:val="28"/>
        </w:rPr>
        <w:t>иде</w:t>
      </w:r>
      <w:r w:rsidR="005C6D2F">
        <w:rPr>
          <w:rFonts w:ascii="Times New Roman" w:hAnsi="Times New Roman" w:cs="Times New Roman"/>
          <w:sz w:val="28"/>
          <w:szCs w:val="28"/>
        </w:rPr>
        <w:t>й и</w:t>
      </w:r>
      <w:r w:rsidRPr="002F3238">
        <w:rPr>
          <w:rFonts w:ascii="Times New Roman" w:hAnsi="Times New Roman" w:cs="Times New Roman"/>
          <w:sz w:val="28"/>
          <w:szCs w:val="28"/>
        </w:rPr>
        <w:t xml:space="preserve"> взгляд</w:t>
      </w:r>
      <w:r w:rsidR="005C6D2F">
        <w:rPr>
          <w:rFonts w:ascii="Times New Roman" w:hAnsi="Times New Roman" w:cs="Times New Roman"/>
          <w:sz w:val="28"/>
          <w:szCs w:val="28"/>
        </w:rPr>
        <w:t>ов. Верифицировать их с тем, что имеет место на практике.</w:t>
      </w:r>
    </w:p>
    <w:p w14:paraId="090437F8" w14:textId="5BE589FB" w:rsidR="00450AA2" w:rsidRPr="002F3238" w:rsidRDefault="00A854D3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- во-вторых объяснить и предсказать</w:t>
      </w:r>
      <w:r w:rsidR="005C6D2F">
        <w:rPr>
          <w:rFonts w:ascii="Times New Roman" w:hAnsi="Times New Roman" w:cs="Times New Roman"/>
          <w:sz w:val="28"/>
          <w:szCs w:val="28"/>
        </w:rPr>
        <w:t xml:space="preserve"> наиболее вероятный вектор развития</w:t>
      </w:r>
      <w:r w:rsidRPr="002F3238">
        <w:rPr>
          <w:rFonts w:ascii="Times New Roman" w:hAnsi="Times New Roman" w:cs="Times New Roman"/>
          <w:sz w:val="28"/>
          <w:szCs w:val="28"/>
        </w:rPr>
        <w:t xml:space="preserve"> нотариальной деятельности.</w:t>
      </w:r>
    </w:p>
    <w:p w14:paraId="258FED57" w14:textId="3C1C3EAC" w:rsidR="00A854D3" w:rsidRPr="002F3238" w:rsidRDefault="00A854D3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B97726" w:rsidRPr="002F3238">
        <w:rPr>
          <w:rFonts w:ascii="Times New Roman" w:hAnsi="Times New Roman" w:cs="Times New Roman"/>
          <w:sz w:val="28"/>
          <w:szCs w:val="28"/>
        </w:rPr>
        <w:t xml:space="preserve">настоящей </w:t>
      </w:r>
      <w:r w:rsidRPr="002F3238">
        <w:rPr>
          <w:rFonts w:ascii="Times New Roman" w:hAnsi="Times New Roman" w:cs="Times New Roman"/>
          <w:sz w:val="28"/>
          <w:szCs w:val="28"/>
        </w:rPr>
        <w:t>работы теоретико-правовой аспект д</w:t>
      </w:r>
      <w:r w:rsidR="005C6D2F">
        <w:rPr>
          <w:rFonts w:ascii="Times New Roman" w:hAnsi="Times New Roman" w:cs="Times New Roman"/>
          <w:sz w:val="28"/>
          <w:szCs w:val="28"/>
        </w:rPr>
        <w:t>уализма</w:t>
      </w:r>
      <w:r w:rsidRPr="002F3238">
        <w:rPr>
          <w:rFonts w:ascii="Times New Roman" w:hAnsi="Times New Roman" w:cs="Times New Roman"/>
          <w:sz w:val="28"/>
          <w:szCs w:val="28"/>
        </w:rPr>
        <w:t xml:space="preserve"> нотариальной деятельности будет разделен на несколько под</w:t>
      </w:r>
      <w:r w:rsidR="00B97726" w:rsidRPr="002F3238">
        <w:rPr>
          <w:rFonts w:ascii="Times New Roman" w:hAnsi="Times New Roman" w:cs="Times New Roman"/>
          <w:sz w:val="28"/>
          <w:szCs w:val="28"/>
        </w:rPr>
        <w:t>разделов</w:t>
      </w:r>
      <w:r w:rsidRPr="002F3238">
        <w:rPr>
          <w:rFonts w:ascii="Times New Roman" w:hAnsi="Times New Roman" w:cs="Times New Roman"/>
          <w:sz w:val="28"/>
          <w:szCs w:val="28"/>
        </w:rPr>
        <w:t>:</w:t>
      </w:r>
    </w:p>
    <w:p w14:paraId="1777177E" w14:textId="54F06427" w:rsidR="00A854D3" w:rsidRPr="002F3238" w:rsidRDefault="00B97726" w:rsidP="00122D1C">
      <w:pPr>
        <w:pStyle w:val="a3"/>
        <w:numPr>
          <w:ilvl w:val="0"/>
          <w:numId w:val="6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с</w:t>
      </w:r>
      <w:r w:rsidR="00A854D3" w:rsidRPr="002F3238">
        <w:rPr>
          <w:rFonts w:ascii="Times New Roman" w:hAnsi="Times New Roman" w:cs="Times New Roman"/>
          <w:sz w:val="28"/>
          <w:szCs w:val="28"/>
        </w:rPr>
        <w:t xml:space="preserve">одержательный </w:t>
      </w:r>
      <w:r w:rsidRPr="002F3238">
        <w:rPr>
          <w:rFonts w:ascii="Times New Roman" w:hAnsi="Times New Roman" w:cs="Times New Roman"/>
          <w:sz w:val="28"/>
          <w:szCs w:val="28"/>
        </w:rPr>
        <w:t xml:space="preserve">подраздел будет раскрывать </w:t>
      </w:r>
      <w:r w:rsidR="005C6D2F">
        <w:rPr>
          <w:rFonts w:ascii="Times New Roman" w:hAnsi="Times New Roman" w:cs="Times New Roman"/>
          <w:sz w:val="28"/>
          <w:szCs w:val="28"/>
        </w:rPr>
        <w:t xml:space="preserve">дуализм </w:t>
      </w:r>
      <w:r w:rsidR="005C6D2F" w:rsidRPr="002F3238">
        <w:rPr>
          <w:rFonts w:ascii="Times New Roman" w:hAnsi="Times New Roman" w:cs="Times New Roman"/>
          <w:sz w:val="28"/>
          <w:szCs w:val="28"/>
        </w:rPr>
        <w:t>природы</w:t>
      </w:r>
      <w:r w:rsidRPr="002F3238">
        <w:rPr>
          <w:rFonts w:ascii="Times New Roman" w:hAnsi="Times New Roman" w:cs="Times New Roman"/>
          <w:sz w:val="28"/>
          <w:szCs w:val="28"/>
        </w:rPr>
        <w:t xml:space="preserve"> нотариальной деятельности и ее сущностные особенности</w:t>
      </w:r>
    </w:p>
    <w:p w14:paraId="6B99678E" w14:textId="37E58EE3" w:rsidR="00B97726" w:rsidRPr="002F3238" w:rsidRDefault="00B97726" w:rsidP="00122D1C">
      <w:pPr>
        <w:pStyle w:val="a3"/>
        <w:numPr>
          <w:ilvl w:val="0"/>
          <w:numId w:val="6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в функциональном подразделе акцентируется внимание на двойственность основных направлений нотариальной деятельности, обусловленных ее социальным назначением и воздействием на общественные отношения</w:t>
      </w:r>
    </w:p>
    <w:p w14:paraId="013A6559" w14:textId="5F769659" w:rsidR="005C6D2F" w:rsidRDefault="00B97726" w:rsidP="00B22895">
      <w:pPr>
        <w:pStyle w:val="a3"/>
        <w:numPr>
          <w:ilvl w:val="0"/>
          <w:numId w:val="6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организационн</w:t>
      </w:r>
      <w:r w:rsidR="00B81D77" w:rsidRPr="002F3238">
        <w:rPr>
          <w:rFonts w:ascii="Times New Roman" w:hAnsi="Times New Roman" w:cs="Times New Roman"/>
          <w:sz w:val="28"/>
          <w:szCs w:val="28"/>
        </w:rPr>
        <w:t>ы</w:t>
      </w:r>
      <w:r w:rsidRPr="002F3238">
        <w:rPr>
          <w:rFonts w:ascii="Times New Roman" w:hAnsi="Times New Roman" w:cs="Times New Roman"/>
          <w:sz w:val="28"/>
          <w:szCs w:val="28"/>
        </w:rPr>
        <w:t>й подраздел будет отражать</w:t>
      </w:r>
      <w:r w:rsidR="0093480E" w:rsidRPr="002F3238">
        <w:rPr>
          <w:rFonts w:ascii="Times New Roman" w:hAnsi="Times New Roman" w:cs="Times New Roman"/>
          <w:sz w:val="28"/>
          <w:szCs w:val="28"/>
        </w:rPr>
        <w:t xml:space="preserve"> структурн</w:t>
      </w:r>
      <w:r w:rsidR="005C6D2F">
        <w:rPr>
          <w:rFonts w:ascii="Times New Roman" w:hAnsi="Times New Roman" w:cs="Times New Roman"/>
          <w:sz w:val="28"/>
          <w:szCs w:val="28"/>
        </w:rPr>
        <w:t xml:space="preserve">ый дуализм </w:t>
      </w:r>
      <w:r w:rsidR="0093480E" w:rsidRPr="002F3238">
        <w:rPr>
          <w:rFonts w:ascii="Times New Roman" w:hAnsi="Times New Roman" w:cs="Times New Roman"/>
          <w:sz w:val="28"/>
          <w:szCs w:val="28"/>
        </w:rPr>
        <w:t>нотариальной деятельности, особенности положения ее элементов, их взаимодействия, взаимообусловленности и взаимосвязанности</w:t>
      </w:r>
      <w:r w:rsidR="00D74078" w:rsidRPr="002F3238">
        <w:rPr>
          <w:rFonts w:ascii="Times New Roman" w:hAnsi="Times New Roman" w:cs="Times New Roman"/>
          <w:sz w:val="28"/>
          <w:szCs w:val="28"/>
        </w:rPr>
        <w:t>.</w:t>
      </w:r>
    </w:p>
    <w:p w14:paraId="6372BB6E" w14:textId="77777777" w:rsidR="00B22895" w:rsidRPr="00B22895" w:rsidRDefault="00B22895" w:rsidP="00B2289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D4E3C" w14:textId="253F1CA3" w:rsidR="009B5DB0" w:rsidRPr="002F3238" w:rsidRDefault="00B50F66" w:rsidP="00122D1C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Содержательн</w:t>
      </w:r>
      <w:r w:rsidR="005C6D2F">
        <w:rPr>
          <w:rFonts w:ascii="Times New Roman" w:hAnsi="Times New Roman" w:cs="Times New Roman"/>
          <w:b/>
          <w:bCs/>
          <w:sz w:val="28"/>
          <w:szCs w:val="28"/>
        </w:rPr>
        <w:t>ый дуализм</w:t>
      </w:r>
      <w:r w:rsidR="0093480E" w:rsidRPr="002F3238">
        <w:rPr>
          <w:rFonts w:ascii="Times New Roman" w:hAnsi="Times New Roman" w:cs="Times New Roman"/>
          <w:b/>
          <w:bCs/>
          <w:sz w:val="28"/>
          <w:szCs w:val="28"/>
        </w:rPr>
        <w:t xml:space="preserve"> нотариальной деятельности</w:t>
      </w:r>
    </w:p>
    <w:p w14:paraId="1CC067B0" w14:textId="527B7116" w:rsidR="00134CC3" w:rsidRPr="002F3238" w:rsidRDefault="001A1ABB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Институт современного российского нотариата имеет д</w:t>
      </w:r>
      <w:r w:rsidR="008F06FF">
        <w:rPr>
          <w:rFonts w:ascii="Times New Roman" w:hAnsi="Times New Roman" w:cs="Times New Roman"/>
          <w:sz w:val="28"/>
          <w:szCs w:val="28"/>
          <w:shd w:val="clear" w:color="auto" w:fill="FFFFFF"/>
        </w:rPr>
        <w:t>олгую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сложную историю, берущую свое начало, по мнению некоторых ученых</w:t>
      </w:r>
      <w:r w:rsidR="00B50F6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еще </w:t>
      </w:r>
      <w:r w:rsidR="00C7230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</w:t>
      </w:r>
      <w:r w:rsidR="008B2A90" w:rsidRPr="002F32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DA409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еке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F8756D7" w14:textId="3F678F8F" w:rsidR="00D1659A" w:rsidRPr="002F3238" w:rsidRDefault="001A1ABB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 период правления Петра Первого были проведены значительные реформы, затронувшие практически все сферы жизни</w:t>
      </w:r>
      <w:r w:rsidR="00DA4C2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общества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в том числе и нотариат, который был затем официально упразднен в 1917 году</w:t>
      </w:r>
      <w:r w:rsidR="00DA4C2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50F6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4C2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1922 году</w:t>
      </w:r>
      <w:r w:rsidR="00DA4C2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переходом к новой экономической политике нотариат постепенно пробуждается, появляются нотариальные конторы, а также нормативные акты и законы, регулирующие нотариальную деятельность.</w:t>
      </w:r>
    </w:p>
    <w:p w14:paraId="6093F284" w14:textId="77777777" w:rsidR="005E6BF2" w:rsidRPr="002F3238" w:rsidRDefault="00134CC3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настоящий момент интерес к российскому нотариату со стороны теоретиков и практиков только продолжает возрастать, что </w:t>
      </w:r>
      <w:r w:rsidR="005E6BF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отчасти объясняется качественно новым пониманием нотариата и необходимостью решения ряда проблем, которые в условиях современной реальности все более дают о себе знать.</w:t>
      </w:r>
    </w:p>
    <w:p w14:paraId="19849A91" w14:textId="192F99A5" w:rsidR="00DA4C26" w:rsidRPr="002F3238" w:rsidRDefault="00E02B5A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Нормативная база нотариальной деятельности в Российской Федерации также достаточно широка:</w:t>
      </w:r>
      <w:r w:rsidR="00915A60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Конституция Р</w:t>
      </w:r>
      <w:r w:rsidR="00CD7CDA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оссийской Федерации</w:t>
      </w:r>
      <w:r w:rsidR="00E41789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1"/>
      </w:r>
      <w:r w:rsidR="007634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(далее – Конституция РФ)</w:t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, Гражданский кодекс Р</w:t>
      </w:r>
      <w:r w:rsidR="00CD7CDA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оссийской Федерации</w:t>
      </w:r>
      <w:r w:rsidR="002822C2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(далее – ГК РФ)</w:t>
      </w:r>
      <w:r w:rsidR="00E41789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2"/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, Основы законодательства Р</w:t>
      </w:r>
      <w:r w:rsidR="00417A88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оссийской Федерации</w:t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 нотариате</w:t>
      </w:r>
      <w:r w:rsidR="00CD7CDA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2A90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(далее – Основы)</w:t>
      </w:r>
      <w:r w:rsidR="00E41789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3"/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915A60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подзаконные </w:t>
      </w:r>
      <w:r w:rsidR="00CD7CDA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нормативно-правовые</w:t>
      </w:r>
      <w:r w:rsidR="00915A60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915A60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законодательство субъектов РФ</w:t>
      </w:r>
      <w:r w:rsidR="00DA4C26" w:rsidRPr="00E02B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34CC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0175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Вместе с</w:t>
      </w:r>
      <w:r w:rsidR="00915A6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тем в российской правовой системе пока отсутствует официальн</w:t>
      </w:r>
      <w:r w:rsidR="008F06FF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915A6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е определения понятия «нотариат» и «нотариальная деятельность», что дает возможность российским ученым предлагать на рассмотрени</w:t>
      </w:r>
      <w:r w:rsidR="00C7230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915A6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многочисленные концепции </w:t>
      </w:r>
      <w:r w:rsidR="006F6FE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природы</w:t>
      </w:r>
      <w:r w:rsidR="00CD7CD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сущности</w:t>
      </w:r>
      <w:r w:rsidR="006F6FE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7CD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нотариата</w:t>
      </w:r>
      <w:r w:rsidR="00915A6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A4C2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7D20440" w14:textId="5A538C0D" w:rsidR="00DB1C9D" w:rsidRPr="002F3238" w:rsidRDefault="006F6FE1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Рассматривая природу нотариата, </w:t>
      </w:r>
      <w:r w:rsidR="00C7230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многие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ученые приходят к вопросу о двойственности нотариальной деятельности. Например, В.М. </w:t>
      </w:r>
      <w:proofErr w:type="spellStart"/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Боер</w:t>
      </w:r>
      <w:proofErr w:type="spellEnd"/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своей научной статье </w:t>
      </w:r>
      <w:r w:rsidR="00DF040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явно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указывает: «</w:t>
      </w:r>
      <w:r w:rsidRPr="002F3238">
        <w:rPr>
          <w:rFonts w:ascii="Times New Roman" w:hAnsi="Times New Roman" w:cs="Times New Roman"/>
          <w:sz w:val="28"/>
          <w:szCs w:val="28"/>
        </w:rPr>
        <w:t xml:space="preserve">Система нотариата независимо от способа своей организации (государственный или небюджетный нотариат) является публично-правовой по организации и содержанию своего функционального предназначения и является частью, пусть и особым образом действующей, государственной системы. Вместе с тем, нельзя отвергать и частно-правовую природу нотариальной деятельности, прочно </w:t>
      </w:r>
      <w:r w:rsidRPr="002F3238">
        <w:rPr>
          <w:rFonts w:ascii="Times New Roman" w:hAnsi="Times New Roman" w:cs="Times New Roman"/>
          <w:sz w:val="28"/>
          <w:szCs w:val="28"/>
        </w:rPr>
        <w:lastRenderedPageBreak/>
        <w:t>закрепленную в ряде нормативно-правовых актов.»</w:t>
      </w:r>
      <w:r w:rsidR="00E41789">
        <w:rPr>
          <w:rStyle w:val="af"/>
          <w:rFonts w:ascii="Times New Roman" w:hAnsi="Times New Roman" w:cs="Times New Roman"/>
          <w:sz w:val="28"/>
          <w:szCs w:val="28"/>
        </w:rPr>
        <w:footnoteReference w:id="4"/>
      </w:r>
      <w:r w:rsidR="00DA409E" w:rsidRPr="002F3238">
        <w:rPr>
          <w:rFonts w:ascii="Times New Roman" w:hAnsi="Times New Roman" w:cs="Times New Roman"/>
          <w:sz w:val="28"/>
          <w:szCs w:val="28"/>
        </w:rPr>
        <w:t xml:space="preserve">. </w:t>
      </w:r>
      <w:r w:rsidR="00E534AA" w:rsidRPr="002F3238">
        <w:rPr>
          <w:rFonts w:ascii="Times New Roman" w:hAnsi="Times New Roman" w:cs="Times New Roman"/>
          <w:sz w:val="28"/>
          <w:szCs w:val="28"/>
        </w:rPr>
        <w:t>Более подробно вопрос о</w:t>
      </w:r>
      <w:r w:rsidR="00DB1C9D" w:rsidRPr="002F323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34AA" w:rsidRPr="002F3238">
        <w:rPr>
          <w:rFonts w:ascii="Times New Roman" w:hAnsi="Times New Roman" w:cs="Times New Roman"/>
          <w:sz w:val="28"/>
          <w:szCs w:val="28"/>
        </w:rPr>
        <w:t>частно-правовой</w:t>
      </w:r>
      <w:proofErr w:type="gramEnd"/>
      <w:r w:rsidR="00E534AA" w:rsidRPr="002F3238">
        <w:rPr>
          <w:rFonts w:ascii="Times New Roman" w:hAnsi="Times New Roman" w:cs="Times New Roman"/>
          <w:sz w:val="28"/>
          <w:szCs w:val="28"/>
        </w:rPr>
        <w:t xml:space="preserve"> и публично-правовой природе нотариата раскрывается в работе </w:t>
      </w:r>
      <w:r w:rsidR="00DB1C9D" w:rsidRPr="002F3238">
        <w:rPr>
          <w:rFonts w:ascii="Times New Roman" w:hAnsi="Times New Roman" w:cs="Times New Roman"/>
          <w:sz w:val="28"/>
          <w:szCs w:val="28"/>
        </w:rPr>
        <w:t xml:space="preserve">П.А. </w:t>
      </w:r>
      <w:proofErr w:type="spellStart"/>
      <w:r w:rsidR="00DB1C9D" w:rsidRPr="002F3238">
        <w:rPr>
          <w:rFonts w:ascii="Times New Roman" w:hAnsi="Times New Roman" w:cs="Times New Roman"/>
          <w:sz w:val="28"/>
          <w:szCs w:val="28"/>
        </w:rPr>
        <w:t>Паулова</w:t>
      </w:r>
      <w:proofErr w:type="spellEnd"/>
      <w:r w:rsidR="00DB1C9D" w:rsidRPr="002F3238">
        <w:rPr>
          <w:rFonts w:ascii="Times New Roman" w:hAnsi="Times New Roman" w:cs="Times New Roman"/>
          <w:sz w:val="28"/>
          <w:szCs w:val="28"/>
        </w:rPr>
        <w:t xml:space="preserve"> и В.Д. Фомкиной «О публичной природе нотариата»</w:t>
      </w:r>
      <w:r w:rsidR="002223CC">
        <w:rPr>
          <w:rStyle w:val="af"/>
          <w:rFonts w:ascii="Times New Roman" w:hAnsi="Times New Roman" w:cs="Times New Roman"/>
          <w:sz w:val="28"/>
          <w:szCs w:val="28"/>
        </w:rPr>
        <w:footnoteReference w:id="5"/>
      </w:r>
      <w:r w:rsidR="00DA409E" w:rsidRPr="002F3238">
        <w:rPr>
          <w:rFonts w:ascii="Times New Roman" w:hAnsi="Times New Roman" w:cs="Times New Roman"/>
          <w:sz w:val="28"/>
          <w:szCs w:val="28"/>
        </w:rPr>
        <w:t>.</w:t>
      </w:r>
      <w:r w:rsidR="00E534AA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220EB7" w:rsidRPr="002F3238">
        <w:rPr>
          <w:rFonts w:ascii="Times New Roman" w:hAnsi="Times New Roman" w:cs="Times New Roman"/>
          <w:sz w:val="28"/>
          <w:szCs w:val="28"/>
        </w:rPr>
        <w:t xml:space="preserve">В ней приводятся многочисленные </w:t>
      </w:r>
      <w:r w:rsidR="00C72307" w:rsidRPr="002F3238">
        <w:rPr>
          <w:rFonts w:ascii="Times New Roman" w:hAnsi="Times New Roman" w:cs="Times New Roman"/>
          <w:sz w:val="28"/>
          <w:szCs w:val="28"/>
        </w:rPr>
        <w:t>аргументы в польз</w:t>
      </w:r>
      <w:r w:rsidR="00DA409E" w:rsidRPr="002F3238">
        <w:rPr>
          <w:rFonts w:ascii="Times New Roman" w:hAnsi="Times New Roman" w:cs="Times New Roman"/>
          <w:sz w:val="28"/>
          <w:szCs w:val="28"/>
        </w:rPr>
        <w:t>у</w:t>
      </w:r>
      <w:r w:rsidR="00C72307" w:rsidRPr="002F3238">
        <w:rPr>
          <w:rFonts w:ascii="Times New Roman" w:hAnsi="Times New Roman" w:cs="Times New Roman"/>
          <w:sz w:val="28"/>
          <w:szCs w:val="28"/>
        </w:rPr>
        <w:t xml:space="preserve"> той или иной</w:t>
      </w:r>
      <w:r w:rsidR="00220EB7" w:rsidRPr="002F3238">
        <w:rPr>
          <w:rFonts w:ascii="Times New Roman" w:hAnsi="Times New Roman" w:cs="Times New Roman"/>
          <w:sz w:val="28"/>
          <w:szCs w:val="28"/>
        </w:rPr>
        <w:t xml:space="preserve"> сторон</w:t>
      </w:r>
      <w:r w:rsidR="00C72307" w:rsidRPr="002F3238">
        <w:rPr>
          <w:rFonts w:ascii="Times New Roman" w:hAnsi="Times New Roman" w:cs="Times New Roman"/>
          <w:sz w:val="28"/>
          <w:szCs w:val="28"/>
        </w:rPr>
        <w:t xml:space="preserve">ы </w:t>
      </w:r>
      <w:r w:rsidR="00220EB7" w:rsidRPr="002F3238">
        <w:rPr>
          <w:rFonts w:ascii="Times New Roman" w:hAnsi="Times New Roman" w:cs="Times New Roman"/>
          <w:sz w:val="28"/>
          <w:szCs w:val="28"/>
        </w:rPr>
        <w:t>данной концепции. В защиту частно-правово</w:t>
      </w:r>
      <w:r w:rsidR="00CD7CDA" w:rsidRPr="002F3238">
        <w:rPr>
          <w:rFonts w:ascii="Times New Roman" w:hAnsi="Times New Roman" w:cs="Times New Roman"/>
          <w:sz w:val="28"/>
          <w:szCs w:val="28"/>
        </w:rPr>
        <w:t>го</w:t>
      </w:r>
      <w:r w:rsidR="00C72307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D9350E" w:rsidRPr="002F3238">
        <w:rPr>
          <w:rFonts w:ascii="Times New Roman" w:hAnsi="Times New Roman" w:cs="Times New Roman"/>
          <w:sz w:val="28"/>
          <w:szCs w:val="28"/>
        </w:rPr>
        <w:t>характера нотариальной деятельности</w:t>
      </w:r>
      <w:r w:rsidR="00220EB7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8F06FF">
        <w:rPr>
          <w:rFonts w:ascii="Times New Roman" w:hAnsi="Times New Roman" w:cs="Times New Roman"/>
          <w:sz w:val="28"/>
          <w:szCs w:val="28"/>
        </w:rPr>
        <w:t>приводятся следующие аргументы</w:t>
      </w:r>
      <w:r w:rsidR="00220EB7" w:rsidRPr="002F3238">
        <w:rPr>
          <w:rFonts w:ascii="Times New Roman" w:hAnsi="Times New Roman" w:cs="Times New Roman"/>
          <w:sz w:val="28"/>
          <w:szCs w:val="28"/>
        </w:rPr>
        <w:t>: отсутствие у нотариусов властных полномочий, которые составляют сущность публичной власти</w:t>
      </w:r>
      <w:r w:rsidR="00CD7CDA" w:rsidRPr="002F3238">
        <w:rPr>
          <w:rFonts w:ascii="Times New Roman" w:hAnsi="Times New Roman" w:cs="Times New Roman"/>
          <w:sz w:val="28"/>
          <w:szCs w:val="28"/>
        </w:rPr>
        <w:t>;</w:t>
      </w:r>
      <w:r w:rsidR="00220EB7" w:rsidRPr="002F3238">
        <w:rPr>
          <w:rFonts w:ascii="Times New Roman" w:hAnsi="Times New Roman" w:cs="Times New Roman"/>
          <w:sz w:val="28"/>
          <w:szCs w:val="28"/>
        </w:rPr>
        <w:t xml:space="preserve"> необязательная сила исполнения нотариальных актов</w:t>
      </w:r>
      <w:r w:rsidR="00DA409E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220EB7" w:rsidRPr="002F3238">
        <w:rPr>
          <w:rFonts w:ascii="Times New Roman" w:hAnsi="Times New Roman" w:cs="Times New Roman"/>
          <w:sz w:val="28"/>
          <w:szCs w:val="28"/>
        </w:rPr>
        <w:t>(за исключением, например, исполнительной надписи)</w:t>
      </w:r>
      <w:r w:rsidR="00CD7CDA" w:rsidRPr="002F3238">
        <w:rPr>
          <w:rFonts w:ascii="Times New Roman" w:hAnsi="Times New Roman" w:cs="Times New Roman"/>
          <w:sz w:val="28"/>
          <w:szCs w:val="28"/>
        </w:rPr>
        <w:t>;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не предпола</w:t>
      </w:r>
      <w:r w:rsidR="00CD7CDA" w:rsidRPr="002F3238">
        <w:rPr>
          <w:rFonts w:ascii="Times New Roman" w:hAnsi="Times New Roman" w:cs="Times New Roman"/>
          <w:sz w:val="28"/>
          <w:szCs w:val="28"/>
        </w:rPr>
        <w:t>гающее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возникновения государственной ответственности</w:t>
      </w:r>
      <w:r w:rsidR="00CD7CDA" w:rsidRPr="002F3238">
        <w:rPr>
          <w:rFonts w:ascii="Times New Roman" w:hAnsi="Times New Roman" w:cs="Times New Roman"/>
          <w:sz w:val="28"/>
          <w:szCs w:val="28"/>
        </w:rPr>
        <w:t xml:space="preserve"> осуществление деятельности нотариусами «от имени Российской Федерации»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, что противоречит классическому пониманию вышеупомянутой </w:t>
      </w:r>
      <w:r w:rsidR="00CD7CDA" w:rsidRPr="002F3238">
        <w:rPr>
          <w:rFonts w:ascii="Times New Roman" w:hAnsi="Times New Roman" w:cs="Times New Roman"/>
          <w:sz w:val="28"/>
          <w:szCs w:val="28"/>
        </w:rPr>
        <w:t xml:space="preserve">законодательной конструкции </w:t>
      </w:r>
      <w:r w:rsidR="00D9350E" w:rsidRPr="002F3238">
        <w:rPr>
          <w:rFonts w:ascii="Times New Roman" w:hAnsi="Times New Roman" w:cs="Times New Roman"/>
          <w:sz w:val="28"/>
          <w:szCs w:val="28"/>
        </w:rPr>
        <w:t>процессуальн</w:t>
      </w:r>
      <w:r w:rsidR="00DA409E" w:rsidRPr="002F3238">
        <w:rPr>
          <w:rFonts w:ascii="Times New Roman" w:hAnsi="Times New Roman" w:cs="Times New Roman"/>
          <w:sz w:val="28"/>
          <w:szCs w:val="28"/>
        </w:rPr>
        <w:t>ого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прав</w:t>
      </w:r>
      <w:r w:rsidR="00DA409E" w:rsidRPr="002F3238">
        <w:rPr>
          <w:rFonts w:ascii="Times New Roman" w:hAnsi="Times New Roman" w:cs="Times New Roman"/>
          <w:sz w:val="28"/>
          <w:szCs w:val="28"/>
        </w:rPr>
        <w:t>а</w:t>
      </w:r>
      <w:r w:rsidR="00CD7CDA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44625F" w:rsidRPr="002F3238">
        <w:rPr>
          <w:rFonts w:ascii="Times New Roman" w:hAnsi="Times New Roman" w:cs="Times New Roman"/>
          <w:sz w:val="28"/>
          <w:szCs w:val="28"/>
        </w:rPr>
        <w:t>(имеется в виду, что данная ответственность определяется не самой природой института нотариата, а лишь осуществлением деятельности в рамках государственной нотариальной конторы)</w:t>
      </w:r>
      <w:r w:rsidR="007B7415" w:rsidRPr="002F3238">
        <w:rPr>
          <w:rFonts w:ascii="Times New Roman" w:hAnsi="Times New Roman" w:cs="Times New Roman"/>
          <w:sz w:val="28"/>
          <w:szCs w:val="28"/>
        </w:rPr>
        <w:t>. Д</w:t>
      </w:r>
      <w:r w:rsidR="00220EB7" w:rsidRPr="002F3238">
        <w:rPr>
          <w:rFonts w:ascii="Times New Roman" w:hAnsi="Times New Roman" w:cs="Times New Roman"/>
          <w:sz w:val="28"/>
          <w:szCs w:val="28"/>
        </w:rPr>
        <w:t>ля подтверждения же публично-правовой природы нотариат</w:t>
      </w:r>
      <w:r w:rsidR="007B7415" w:rsidRPr="002F3238">
        <w:rPr>
          <w:rFonts w:ascii="Times New Roman" w:hAnsi="Times New Roman" w:cs="Times New Roman"/>
          <w:sz w:val="28"/>
          <w:szCs w:val="28"/>
        </w:rPr>
        <w:t>а</w:t>
      </w:r>
      <w:r w:rsidR="000D7E10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073FC7" w:rsidRPr="002F3238">
        <w:rPr>
          <w:rFonts w:ascii="Times New Roman" w:hAnsi="Times New Roman" w:cs="Times New Roman"/>
          <w:sz w:val="28"/>
          <w:szCs w:val="28"/>
        </w:rPr>
        <w:t>анализиру</w:t>
      </w:r>
      <w:r w:rsidR="007B7415" w:rsidRPr="002F3238">
        <w:rPr>
          <w:rFonts w:ascii="Times New Roman" w:hAnsi="Times New Roman" w:cs="Times New Roman"/>
          <w:sz w:val="28"/>
          <w:szCs w:val="28"/>
        </w:rPr>
        <w:t>ется</w:t>
      </w:r>
      <w:r w:rsidR="000D7E10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073FC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Постановление Конституционного Суда РФ от 19 мая 1998 г. N 15-П "По делу о проверке конституционности отдельных положений статей 2, 12, 17, 24 и 34 Основ законодательства Российской Федерации о нотариате"</w:t>
      </w:r>
      <w:r w:rsidR="00C72307" w:rsidRPr="002F3238">
        <w:rPr>
          <w:rFonts w:ascii="Times New Roman" w:hAnsi="Times New Roman" w:cs="Times New Roman"/>
          <w:sz w:val="28"/>
          <w:szCs w:val="28"/>
        </w:rPr>
        <w:t>.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Конституционный суд РФ рассматривает публичный характер нотариальной деятельности в контексте публичного признания нотариальных </w:t>
      </w:r>
      <w:r w:rsidR="001E28B7" w:rsidRPr="002F3238">
        <w:rPr>
          <w:rFonts w:ascii="Times New Roman" w:hAnsi="Times New Roman" w:cs="Times New Roman"/>
          <w:sz w:val="28"/>
          <w:szCs w:val="28"/>
        </w:rPr>
        <w:t>актов</w:t>
      </w:r>
      <w:r w:rsidR="00D9350E" w:rsidRPr="002F3238">
        <w:rPr>
          <w:rFonts w:ascii="Times New Roman" w:hAnsi="Times New Roman" w:cs="Times New Roman"/>
          <w:sz w:val="28"/>
          <w:szCs w:val="28"/>
        </w:rPr>
        <w:t>, публичн</w:t>
      </w:r>
      <w:r w:rsidR="007B7415" w:rsidRPr="002F3238">
        <w:rPr>
          <w:rFonts w:ascii="Times New Roman" w:hAnsi="Times New Roman" w:cs="Times New Roman"/>
          <w:sz w:val="28"/>
          <w:szCs w:val="28"/>
        </w:rPr>
        <w:t>ого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характер</w:t>
      </w:r>
      <w:r w:rsidR="007B7415" w:rsidRPr="002F3238">
        <w:rPr>
          <w:rFonts w:ascii="Times New Roman" w:hAnsi="Times New Roman" w:cs="Times New Roman"/>
          <w:sz w:val="28"/>
          <w:szCs w:val="28"/>
        </w:rPr>
        <w:t>а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деятельности Федеральной нотариальной палаты и федеральных палат, наделени</w:t>
      </w:r>
      <w:r w:rsidR="007B7415" w:rsidRPr="002F3238">
        <w:rPr>
          <w:rFonts w:ascii="Times New Roman" w:hAnsi="Times New Roman" w:cs="Times New Roman"/>
          <w:sz w:val="28"/>
          <w:szCs w:val="28"/>
        </w:rPr>
        <w:t>я</w:t>
      </w:r>
      <w:r w:rsidR="00D9350E" w:rsidRPr="002F3238">
        <w:rPr>
          <w:rFonts w:ascii="Times New Roman" w:hAnsi="Times New Roman" w:cs="Times New Roman"/>
          <w:sz w:val="28"/>
          <w:szCs w:val="28"/>
        </w:rPr>
        <w:t xml:space="preserve"> функций нотариусов статусом «государственных функций</w:t>
      </w:r>
      <w:r w:rsidR="001E28B7" w:rsidRPr="002F3238">
        <w:rPr>
          <w:rFonts w:ascii="Times New Roman" w:hAnsi="Times New Roman" w:cs="Times New Roman"/>
          <w:sz w:val="28"/>
          <w:szCs w:val="28"/>
        </w:rPr>
        <w:t>»</w:t>
      </w:r>
      <w:r w:rsidR="007B7415" w:rsidRPr="002F3238">
        <w:rPr>
          <w:rFonts w:ascii="Times New Roman" w:hAnsi="Times New Roman" w:cs="Times New Roman"/>
          <w:sz w:val="28"/>
          <w:szCs w:val="28"/>
        </w:rPr>
        <w:t>.</w:t>
      </w:r>
    </w:p>
    <w:p w14:paraId="3B62484B" w14:textId="421200CC" w:rsidR="00D25C95" w:rsidRPr="002F3238" w:rsidRDefault="00A10EEB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</w:rPr>
        <w:t>Некоторые из утверждений, приведенных данными учеными, являются спорными</w:t>
      </w:r>
      <w:r w:rsidR="00CA6D6B" w:rsidRPr="002F3238">
        <w:rPr>
          <w:rFonts w:ascii="Times New Roman" w:hAnsi="Times New Roman" w:cs="Times New Roman"/>
          <w:sz w:val="28"/>
          <w:szCs w:val="28"/>
        </w:rPr>
        <w:t>.</w:t>
      </w:r>
      <w:r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CA6D6B" w:rsidRPr="002F3238">
        <w:rPr>
          <w:rFonts w:ascii="Times New Roman" w:hAnsi="Times New Roman" w:cs="Times New Roman"/>
          <w:sz w:val="28"/>
          <w:szCs w:val="28"/>
        </w:rPr>
        <w:t>Н</w:t>
      </w:r>
      <w:r w:rsidRPr="002F3238">
        <w:rPr>
          <w:rFonts w:ascii="Times New Roman" w:hAnsi="Times New Roman" w:cs="Times New Roman"/>
          <w:sz w:val="28"/>
          <w:szCs w:val="28"/>
        </w:rPr>
        <w:t>апример</w:t>
      </w:r>
      <w:r w:rsidR="00CA6D6B" w:rsidRPr="002F3238">
        <w:rPr>
          <w:rFonts w:ascii="Times New Roman" w:hAnsi="Times New Roman" w:cs="Times New Roman"/>
          <w:sz w:val="28"/>
          <w:szCs w:val="28"/>
        </w:rPr>
        <w:t>,</w:t>
      </w:r>
      <w:r w:rsidR="007B7415" w:rsidRPr="002F3238">
        <w:rPr>
          <w:rFonts w:ascii="Times New Roman" w:hAnsi="Times New Roman" w:cs="Times New Roman"/>
          <w:sz w:val="28"/>
          <w:szCs w:val="28"/>
        </w:rPr>
        <w:t xml:space="preserve"> при оценке </w:t>
      </w:r>
      <w:r w:rsidRPr="002F3238">
        <w:rPr>
          <w:rFonts w:ascii="Times New Roman" w:hAnsi="Times New Roman" w:cs="Times New Roman"/>
          <w:sz w:val="28"/>
          <w:szCs w:val="28"/>
        </w:rPr>
        <w:t>законодательн</w:t>
      </w:r>
      <w:r w:rsidR="007B7415" w:rsidRPr="002F3238">
        <w:rPr>
          <w:rFonts w:ascii="Times New Roman" w:hAnsi="Times New Roman" w:cs="Times New Roman"/>
          <w:sz w:val="28"/>
          <w:szCs w:val="28"/>
        </w:rPr>
        <w:t>ой</w:t>
      </w:r>
      <w:r w:rsidRPr="002F3238">
        <w:rPr>
          <w:rFonts w:ascii="Times New Roman" w:hAnsi="Times New Roman" w:cs="Times New Roman"/>
          <w:sz w:val="28"/>
          <w:szCs w:val="28"/>
        </w:rPr>
        <w:t xml:space="preserve"> конструкции «от имени Российской Федерации»</w:t>
      </w:r>
      <w:r w:rsidR="007B7415" w:rsidRPr="002F3238">
        <w:rPr>
          <w:rFonts w:ascii="Times New Roman" w:hAnsi="Times New Roman" w:cs="Times New Roman"/>
          <w:sz w:val="28"/>
          <w:szCs w:val="28"/>
        </w:rPr>
        <w:t xml:space="preserve"> было бы юридически и логически точнее говорить не о</w:t>
      </w:r>
      <w:r w:rsidR="00CA6D6B" w:rsidRPr="002F3238">
        <w:rPr>
          <w:rFonts w:ascii="Times New Roman" w:hAnsi="Times New Roman" w:cs="Times New Roman"/>
          <w:sz w:val="28"/>
          <w:szCs w:val="28"/>
        </w:rPr>
        <w:t xml:space="preserve"> государственной</w:t>
      </w:r>
      <w:r w:rsidR="007B7415" w:rsidRPr="002F3238">
        <w:rPr>
          <w:rFonts w:ascii="Times New Roman" w:hAnsi="Times New Roman" w:cs="Times New Roman"/>
          <w:sz w:val="28"/>
          <w:szCs w:val="28"/>
        </w:rPr>
        <w:t xml:space="preserve"> ответственности</w:t>
      </w:r>
      <w:r w:rsidR="00CA6D6B" w:rsidRPr="002F3238">
        <w:rPr>
          <w:rFonts w:ascii="Times New Roman" w:hAnsi="Times New Roman" w:cs="Times New Roman"/>
          <w:sz w:val="28"/>
          <w:szCs w:val="28"/>
        </w:rPr>
        <w:t xml:space="preserve">, возникающей при употреблении </w:t>
      </w:r>
      <w:r w:rsidR="002822C2" w:rsidRPr="002F3238">
        <w:rPr>
          <w:rFonts w:ascii="Times New Roman" w:hAnsi="Times New Roman" w:cs="Times New Roman"/>
          <w:sz w:val="28"/>
          <w:szCs w:val="28"/>
        </w:rPr>
        <w:t>данной</w:t>
      </w:r>
      <w:r w:rsidR="00CA6D6B" w:rsidRPr="002F3238">
        <w:rPr>
          <w:rFonts w:ascii="Times New Roman" w:hAnsi="Times New Roman" w:cs="Times New Roman"/>
          <w:sz w:val="28"/>
          <w:szCs w:val="28"/>
        </w:rPr>
        <w:t xml:space="preserve"> конструкции, а о «делегировании полномочий» государственных органов нотариату, чего, как считают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Иншаков</w:t>
      </w:r>
      <w:r w:rsidR="00CA6D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А.О. и </w:t>
      </w:r>
      <w:proofErr w:type="spellStart"/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Рыженкова</w:t>
      </w:r>
      <w:proofErr w:type="spellEnd"/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А.Я.</w:t>
      </w:r>
      <w:r w:rsidR="00CA6D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A6D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не происходит, так как в нашем случае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 место лишь наделение нотариата его собственными, непосредственно ему присущими правами и обязанност</w:t>
      </w:r>
      <w:r w:rsidR="00D25C9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ями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8FD356B" w14:textId="446A0197" w:rsidR="00EF6DEC" w:rsidRPr="002F3238" w:rsidRDefault="00D25C95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Двойственная природа нотариата обуславливает и двоякость определения его понятия. С одной стороны, нотариат рассматривается в качестве института гражданского общества, а, с другой стороны, в качестве государственного института.</w:t>
      </w:r>
      <w:r w:rsidR="00A873C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Данный вопрос подробно </w:t>
      </w:r>
      <w:r w:rsidR="00A873C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рассматривается в учебном пособии «Нотариат»</w:t>
      </w:r>
      <w:r w:rsidR="00FE21BA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6"/>
      </w:r>
      <w:r w:rsidR="00A873C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728D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Приводимые авторами учебн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ого пособия</w:t>
      </w:r>
      <w:r w:rsidR="008728D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доводы 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 пользу</w:t>
      </w:r>
      <w:r w:rsidR="008728D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понимани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8728DE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нотариата именно как института гражданского общества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(независимость нотариальной деятельности, указанной в статье 5 Основ, отсутствие полномочий у Мин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истерства юстиции Российской Федерации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регулированию непосредственных функций нотариата, не включенность нотариусов в Реестр государственных должностей), с одной стороны, вполне обоснованны, но, с другой стороны, авторы не принимают во внимание  правоохранительн</w:t>
      </w:r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ую</w:t>
      </w:r>
      <w:r w:rsidR="006978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</w:t>
      </w:r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ю нотариата, согласно которой он призван обеспечивать законность и правомерность юридических действий гражданского оборота, действуя при этом на основе жесткой процедурной </w:t>
      </w:r>
      <w:proofErr w:type="spellStart"/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урегулированности</w:t>
      </w:r>
      <w:proofErr w:type="spellEnd"/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порядка совершения нотариальных действий и необходимости исследования достаточно широкого круга доказательств. Это функция нотариата является одной из приоритетных, что</w:t>
      </w:r>
      <w:r w:rsidR="00F25D3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978B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подтверждает </w:t>
      </w:r>
      <w:r w:rsidR="00F25D3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Федеральная нотариальная палата, 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прямо </w:t>
      </w:r>
      <w:r w:rsidR="00F25D3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относя институт нотариата к системе правоохранительных органов</w:t>
      </w:r>
      <w:r w:rsidR="00AA2515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7"/>
      </w:r>
      <w:r w:rsidR="00EF6DE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B66AC9" w14:textId="77777777" w:rsidR="00EF6DEC" w:rsidRPr="002F3238" w:rsidRDefault="00EF6DEC" w:rsidP="00122D1C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1FE02" w14:textId="74EDC13F" w:rsidR="002822C2" w:rsidRPr="002F3238" w:rsidRDefault="00284393" w:rsidP="00122D1C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t>Функциональн</w:t>
      </w:r>
      <w:r w:rsidR="00A75BCF">
        <w:rPr>
          <w:rFonts w:ascii="Times New Roman" w:hAnsi="Times New Roman" w:cs="Times New Roman"/>
          <w:b/>
          <w:bCs/>
          <w:sz w:val="28"/>
          <w:szCs w:val="28"/>
        </w:rPr>
        <w:t>ый дуализм</w:t>
      </w:r>
    </w:p>
    <w:p w14:paraId="77997D5A" w14:textId="4A2568AC" w:rsidR="0037452C" w:rsidRPr="002F3238" w:rsidRDefault="00B83E69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Функции нотариальной деятельности отражают ее содержательное значение</w:t>
      </w:r>
      <w:r w:rsidR="00AD466F" w:rsidRPr="002F3238">
        <w:rPr>
          <w:rFonts w:ascii="Times New Roman" w:hAnsi="Times New Roman" w:cs="Times New Roman"/>
          <w:sz w:val="28"/>
          <w:szCs w:val="28"/>
        </w:rPr>
        <w:t xml:space="preserve"> и</w:t>
      </w:r>
      <w:r w:rsidR="00C834FA" w:rsidRPr="002F3238">
        <w:rPr>
          <w:rFonts w:ascii="Times New Roman" w:hAnsi="Times New Roman" w:cs="Times New Roman"/>
          <w:sz w:val="28"/>
          <w:szCs w:val="28"/>
        </w:rPr>
        <w:t xml:space="preserve"> специфику в сфере гражданского оборота</w:t>
      </w:r>
      <w:r w:rsidRPr="002F3238">
        <w:rPr>
          <w:rFonts w:ascii="Times New Roman" w:hAnsi="Times New Roman" w:cs="Times New Roman"/>
          <w:sz w:val="28"/>
          <w:szCs w:val="28"/>
        </w:rPr>
        <w:t>.</w:t>
      </w:r>
      <w:r w:rsidR="0037452C" w:rsidRPr="002F3238">
        <w:rPr>
          <w:rFonts w:ascii="Times New Roman" w:hAnsi="Times New Roman" w:cs="Times New Roman"/>
          <w:sz w:val="28"/>
          <w:szCs w:val="28"/>
        </w:rPr>
        <w:t xml:space="preserve"> Также немало важно отметить, что </w:t>
      </w:r>
      <w:r w:rsidR="000A09C4" w:rsidRPr="002F3238">
        <w:rPr>
          <w:rFonts w:ascii="Times New Roman" w:hAnsi="Times New Roman" w:cs="Times New Roman"/>
          <w:sz w:val="28"/>
          <w:szCs w:val="28"/>
        </w:rPr>
        <w:t>характерные особенности данных функций вытекают из</w:t>
      </w:r>
      <w:r w:rsidR="0037452C" w:rsidRPr="002F3238">
        <w:rPr>
          <w:rFonts w:ascii="Times New Roman" w:hAnsi="Times New Roman" w:cs="Times New Roman"/>
          <w:sz w:val="28"/>
          <w:szCs w:val="28"/>
        </w:rPr>
        <w:t xml:space="preserve"> правов</w:t>
      </w:r>
      <w:r w:rsidR="000A09C4" w:rsidRPr="002F3238">
        <w:rPr>
          <w:rFonts w:ascii="Times New Roman" w:hAnsi="Times New Roman" w:cs="Times New Roman"/>
          <w:sz w:val="28"/>
          <w:szCs w:val="28"/>
        </w:rPr>
        <w:t>ой</w:t>
      </w:r>
      <w:r w:rsidR="0037452C" w:rsidRPr="002F3238">
        <w:rPr>
          <w:rFonts w:ascii="Times New Roman" w:hAnsi="Times New Roman" w:cs="Times New Roman"/>
          <w:sz w:val="28"/>
          <w:szCs w:val="28"/>
        </w:rPr>
        <w:t xml:space="preserve"> природ</w:t>
      </w:r>
      <w:r w:rsidR="000A09C4" w:rsidRPr="002F3238">
        <w:rPr>
          <w:rFonts w:ascii="Times New Roman" w:hAnsi="Times New Roman" w:cs="Times New Roman"/>
          <w:sz w:val="28"/>
          <w:szCs w:val="28"/>
        </w:rPr>
        <w:t>ы</w:t>
      </w:r>
      <w:r w:rsidR="0037452C" w:rsidRPr="002F3238">
        <w:rPr>
          <w:rFonts w:ascii="Times New Roman" w:hAnsi="Times New Roman" w:cs="Times New Roman"/>
          <w:sz w:val="28"/>
          <w:szCs w:val="28"/>
        </w:rPr>
        <w:t xml:space="preserve"> и сущност</w:t>
      </w:r>
      <w:r w:rsidR="000A09C4" w:rsidRPr="002F3238">
        <w:rPr>
          <w:rFonts w:ascii="Times New Roman" w:hAnsi="Times New Roman" w:cs="Times New Roman"/>
          <w:sz w:val="28"/>
          <w:szCs w:val="28"/>
        </w:rPr>
        <w:t>и</w:t>
      </w:r>
      <w:r w:rsidR="0037452C" w:rsidRPr="002F3238">
        <w:rPr>
          <w:rFonts w:ascii="Times New Roman" w:hAnsi="Times New Roman" w:cs="Times New Roman"/>
          <w:sz w:val="28"/>
          <w:szCs w:val="28"/>
        </w:rPr>
        <w:t xml:space="preserve"> нотариата</w:t>
      </w:r>
      <w:r w:rsidR="00AD466F" w:rsidRPr="002F3238">
        <w:rPr>
          <w:rFonts w:ascii="Times New Roman" w:hAnsi="Times New Roman" w:cs="Times New Roman"/>
          <w:sz w:val="28"/>
          <w:szCs w:val="28"/>
        </w:rPr>
        <w:t>.</w:t>
      </w:r>
      <w:r w:rsidR="000A09C4" w:rsidRPr="002F3238">
        <w:rPr>
          <w:rFonts w:ascii="Times New Roman" w:hAnsi="Times New Roman" w:cs="Times New Roman"/>
          <w:sz w:val="28"/>
          <w:szCs w:val="28"/>
        </w:rPr>
        <w:t xml:space="preserve"> </w:t>
      </w:r>
      <w:r w:rsidR="00AD466F" w:rsidRPr="002F3238">
        <w:rPr>
          <w:rFonts w:ascii="Times New Roman" w:hAnsi="Times New Roman" w:cs="Times New Roman"/>
          <w:sz w:val="28"/>
          <w:szCs w:val="28"/>
        </w:rPr>
        <w:t>С</w:t>
      </w:r>
      <w:r w:rsidR="000A09C4" w:rsidRPr="002F3238">
        <w:rPr>
          <w:rFonts w:ascii="Times New Roman" w:hAnsi="Times New Roman" w:cs="Times New Roman"/>
          <w:sz w:val="28"/>
          <w:szCs w:val="28"/>
        </w:rPr>
        <w:t>реди них</w:t>
      </w:r>
      <w:r w:rsidR="00AD466F" w:rsidRPr="002F3238">
        <w:rPr>
          <w:rFonts w:ascii="Times New Roman" w:hAnsi="Times New Roman" w:cs="Times New Roman"/>
          <w:sz w:val="28"/>
          <w:szCs w:val="28"/>
        </w:rPr>
        <w:t xml:space="preserve"> можно отметить</w:t>
      </w:r>
      <w:r w:rsidR="000A09C4" w:rsidRPr="002F3238">
        <w:rPr>
          <w:rFonts w:ascii="Times New Roman" w:hAnsi="Times New Roman" w:cs="Times New Roman"/>
          <w:sz w:val="28"/>
          <w:szCs w:val="28"/>
        </w:rPr>
        <w:t>:</w:t>
      </w:r>
    </w:p>
    <w:p w14:paraId="405C254E" w14:textId="77777777" w:rsidR="0037452C" w:rsidRPr="002F3238" w:rsidRDefault="0037452C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1) правовой характер;</w:t>
      </w:r>
    </w:p>
    <w:p w14:paraId="7006A4E2" w14:textId="77777777" w:rsidR="0037452C" w:rsidRPr="002F3238" w:rsidRDefault="0037452C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2) социальный характер;</w:t>
      </w:r>
    </w:p>
    <w:p w14:paraId="561A604A" w14:textId="77777777" w:rsidR="0037452C" w:rsidRPr="002F3238" w:rsidRDefault="0037452C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3) наличие специфического внутреннего содержания;</w:t>
      </w:r>
    </w:p>
    <w:p w14:paraId="390E95AC" w14:textId="77777777" w:rsidR="0037452C" w:rsidRPr="002F3238" w:rsidRDefault="0037452C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4) реализация в общественных отношениях;</w:t>
      </w:r>
    </w:p>
    <w:p w14:paraId="40B009E2" w14:textId="0EBC10E1" w:rsidR="00151C9D" w:rsidRPr="002F3238" w:rsidRDefault="0037452C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5) взаимосвязь с функциями государства.</w:t>
      </w:r>
    </w:p>
    <w:p w14:paraId="64BC3B3E" w14:textId="77777777" w:rsidR="005E5C14" w:rsidRPr="002F3238" w:rsidRDefault="005E5C14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Большинство исследователей подразделяют функции нотариата на:</w:t>
      </w:r>
    </w:p>
    <w:p w14:paraId="242FC75A" w14:textId="77777777" w:rsidR="005E5C14" w:rsidRPr="002F3238" w:rsidRDefault="005E5C14" w:rsidP="00122D1C">
      <w:pPr>
        <w:pStyle w:val="a3"/>
        <w:numPr>
          <w:ilvl w:val="0"/>
          <w:numId w:val="8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социальные</w:t>
      </w:r>
      <w:r w:rsidRPr="002F323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F3238">
        <w:rPr>
          <w:rFonts w:ascii="Times New Roman" w:hAnsi="Times New Roman" w:cs="Times New Roman"/>
          <w:sz w:val="28"/>
          <w:szCs w:val="28"/>
        </w:rPr>
        <w:t>к которым относят</w:t>
      </w:r>
      <w:r w:rsidRPr="002F32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221E6" w14:textId="735D93D5" w:rsidR="005E5C14" w:rsidRPr="002F3238" w:rsidRDefault="005E5C14" w:rsidP="00122D1C">
      <w:pPr>
        <w:pStyle w:val="a3"/>
        <w:numPr>
          <w:ilvl w:val="0"/>
          <w:numId w:val="10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предупредительно-профилактическую</w:t>
      </w:r>
      <w:r w:rsidRPr="002F323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365B" w14:textId="3356F176" w:rsidR="005E5C14" w:rsidRPr="002F3238" w:rsidRDefault="005E5C14" w:rsidP="00122D1C">
      <w:pPr>
        <w:pStyle w:val="a3"/>
        <w:numPr>
          <w:ilvl w:val="0"/>
          <w:numId w:val="10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правореализационную; </w:t>
      </w:r>
    </w:p>
    <w:p w14:paraId="6D9924B3" w14:textId="77777777" w:rsidR="005E5C14" w:rsidRPr="002F3238" w:rsidRDefault="005E5C14" w:rsidP="00122D1C">
      <w:pPr>
        <w:pStyle w:val="a3"/>
        <w:numPr>
          <w:ilvl w:val="0"/>
          <w:numId w:val="10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правоохранительную; </w:t>
      </w:r>
    </w:p>
    <w:p w14:paraId="226AEF9B" w14:textId="1625F035" w:rsidR="005E5C14" w:rsidRPr="002F3238" w:rsidRDefault="005E5C14" w:rsidP="00122D1C">
      <w:pPr>
        <w:pStyle w:val="a3"/>
        <w:numPr>
          <w:ilvl w:val="0"/>
          <w:numId w:val="10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фискальную;</w:t>
      </w:r>
    </w:p>
    <w:p w14:paraId="487CCC30" w14:textId="401225D0" w:rsidR="005E5C14" w:rsidRPr="002F3238" w:rsidRDefault="005E5C14" w:rsidP="00122D1C">
      <w:pPr>
        <w:pStyle w:val="a3"/>
        <w:numPr>
          <w:ilvl w:val="0"/>
          <w:numId w:val="8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содержательные, к которым относят:</w:t>
      </w:r>
    </w:p>
    <w:p w14:paraId="4C2A1C2E" w14:textId="2E8743CD" w:rsidR="005E5C14" w:rsidRPr="002F3238" w:rsidRDefault="005E5C14" w:rsidP="00122D1C">
      <w:pPr>
        <w:pStyle w:val="a3"/>
        <w:numPr>
          <w:ilvl w:val="0"/>
          <w:numId w:val="11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юрисдикционную;</w:t>
      </w:r>
    </w:p>
    <w:p w14:paraId="728365C1" w14:textId="29CEA4DB" w:rsidR="005E5C14" w:rsidRPr="002F3238" w:rsidRDefault="005E5C14" w:rsidP="00122D1C">
      <w:pPr>
        <w:pStyle w:val="a3"/>
        <w:numPr>
          <w:ilvl w:val="0"/>
          <w:numId w:val="11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охранительную;</w:t>
      </w:r>
    </w:p>
    <w:p w14:paraId="22152787" w14:textId="3A0476EF" w:rsidR="005E5C14" w:rsidRPr="002F3238" w:rsidRDefault="005E5C14" w:rsidP="00122D1C">
      <w:pPr>
        <w:pStyle w:val="a3"/>
        <w:numPr>
          <w:ilvl w:val="0"/>
          <w:numId w:val="11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3238">
        <w:rPr>
          <w:rFonts w:ascii="Times New Roman" w:hAnsi="Times New Roman" w:cs="Times New Roman"/>
          <w:sz w:val="28"/>
          <w:szCs w:val="28"/>
        </w:rPr>
        <w:lastRenderedPageBreak/>
        <w:t>правоустановительную</w:t>
      </w:r>
      <w:proofErr w:type="spellEnd"/>
      <w:r w:rsidRPr="002F3238">
        <w:rPr>
          <w:rFonts w:ascii="Times New Roman" w:hAnsi="Times New Roman" w:cs="Times New Roman"/>
          <w:sz w:val="28"/>
          <w:szCs w:val="28"/>
        </w:rPr>
        <w:t>;</w:t>
      </w:r>
    </w:p>
    <w:p w14:paraId="134161B9" w14:textId="2A76D952" w:rsidR="005E5C14" w:rsidRPr="002F3238" w:rsidRDefault="005E5C14" w:rsidP="00122D1C">
      <w:pPr>
        <w:pStyle w:val="a3"/>
        <w:numPr>
          <w:ilvl w:val="0"/>
          <w:numId w:val="11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удостоверительную;</w:t>
      </w:r>
    </w:p>
    <w:p w14:paraId="55AA7CEC" w14:textId="783CFE1C" w:rsidR="009D4BBF" w:rsidRPr="002F3238" w:rsidRDefault="000A09C4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238">
        <w:rPr>
          <w:rFonts w:ascii="Times New Roman" w:hAnsi="Times New Roman" w:cs="Times New Roman"/>
          <w:sz w:val="28"/>
          <w:szCs w:val="28"/>
        </w:rPr>
        <w:t>Говоря об основных направлениях нотариальной деятельности</w:t>
      </w:r>
      <w:r w:rsidR="001C0EFD">
        <w:rPr>
          <w:rFonts w:ascii="Times New Roman" w:hAnsi="Times New Roman" w:cs="Times New Roman"/>
          <w:sz w:val="28"/>
          <w:szCs w:val="28"/>
        </w:rPr>
        <w:t xml:space="preserve">, многие ученые приходят к выводу </w:t>
      </w:r>
      <w:r w:rsidR="009D4BBF" w:rsidRPr="002F3238">
        <w:rPr>
          <w:rFonts w:ascii="Times New Roman" w:hAnsi="Times New Roman" w:cs="Times New Roman"/>
          <w:sz w:val="28"/>
          <w:szCs w:val="28"/>
        </w:rPr>
        <w:t>о функциональной близости судебной и нотариальной деятельности. Для рассмотрения данной точки зрения предлагаю сначала обратиться к ее историческому аспекту.</w:t>
      </w:r>
    </w:p>
    <w:p w14:paraId="13197C8A" w14:textId="6A73A19D" w:rsidR="002A5359" w:rsidRPr="002F3238" w:rsidRDefault="000500DE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</w:rPr>
        <w:t>Как уже говорилось ранее, нотариат имеет довольно д</w:t>
      </w:r>
      <w:r w:rsidR="00CD53C1">
        <w:rPr>
          <w:rFonts w:ascii="Times New Roman" w:hAnsi="Times New Roman" w:cs="Times New Roman"/>
          <w:sz w:val="28"/>
          <w:szCs w:val="28"/>
        </w:rPr>
        <w:t>олгую</w:t>
      </w:r>
      <w:r w:rsidRPr="002F3238">
        <w:rPr>
          <w:rFonts w:ascii="Times New Roman" w:hAnsi="Times New Roman" w:cs="Times New Roman"/>
          <w:sz w:val="28"/>
          <w:szCs w:val="28"/>
        </w:rPr>
        <w:t xml:space="preserve"> и сложную историю</w:t>
      </w:r>
      <w:r w:rsidRPr="00AA2515">
        <w:rPr>
          <w:rFonts w:ascii="Times New Roman" w:hAnsi="Times New Roman" w:cs="Times New Roman"/>
          <w:sz w:val="28"/>
          <w:szCs w:val="28"/>
        </w:rPr>
        <w:t xml:space="preserve">. </w:t>
      </w:r>
      <w:r w:rsidR="009D4BBF" w:rsidRPr="00AA2515">
        <w:rPr>
          <w:rFonts w:ascii="Times New Roman" w:hAnsi="Times New Roman" w:cs="Times New Roman"/>
          <w:sz w:val="28"/>
          <w:szCs w:val="28"/>
        </w:rPr>
        <w:t>В то же время и</w:t>
      </w:r>
      <w:r w:rsidR="004D11AB" w:rsidRPr="00AA2515">
        <w:rPr>
          <w:rFonts w:ascii="Times New Roman" w:hAnsi="Times New Roman" w:cs="Times New Roman"/>
          <w:sz w:val="28"/>
          <w:szCs w:val="28"/>
        </w:rPr>
        <w:t xml:space="preserve">нститут российского нотариата обрел статус самостоятельного правового института </w:t>
      </w:r>
      <w:r w:rsidR="00F026AA" w:rsidRPr="00AA2515">
        <w:rPr>
          <w:rFonts w:ascii="Times New Roman" w:hAnsi="Times New Roman" w:cs="Times New Roman"/>
          <w:sz w:val="28"/>
          <w:szCs w:val="28"/>
        </w:rPr>
        <w:t>в результате</w:t>
      </w:r>
      <w:r w:rsidR="00417A88" w:rsidRPr="00AA2515">
        <w:rPr>
          <w:rFonts w:ascii="Times New Roman" w:hAnsi="Times New Roman" w:cs="Times New Roman"/>
          <w:sz w:val="28"/>
          <w:szCs w:val="28"/>
        </w:rPr>
        <w:t xml:space="preserve"> «Великих</w:t>
      </w:r>
      <w:r w:rsidR="002A5359" w:rsidRPr="00AA2515">
        <w:rPr>
          <w:rFonts w:ascii="Times New Roman" w:hAnsi="Times New Roman" w:cs="Times New Roman"/>
          <w:sz w:val="28"/>
          <w:szCs w:val="28"/>
        </w:rPr>
        <w:t xml:space="preserve"> </w:t>
      </w:r>
      <w:r w:rsidR="00F026AA" w:rsidRPr="00AA2515">
        <w:rPr>
          <w:rFonts w:ascii="Times New Roman" w:hAnsi="Times New Roman" w:cs="Times New Roman"/>
          <w:sz w:val="28"/>
          <w:szCs w:val="28"/>
        </w:rPr>
        <w:t>реформ</w:t>
      </w:r>
      <w:r w:rsidR="00417A88" w:rsidRPr="00AA2515">
        <w:rPr>
          <w:rFonts w:ascii="Times New Roman" w:hAnsi="Times New Roman" w:cs="Times New Roman"/>
          <w:sz w:val="28"/>
          <w:szCs w:val="28"/>
        </w:rPr>
        <w:t>»</w:t>
      </w:r>
      <w:r w:rsidR="00417A88" w:rsidRPr="00AA2515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417A8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</w:t>
      </w:r>
      <w:r w:rsidR="00A25513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417A8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нны</w:t>
      </w:r>
      <w:r w:rsidR="00A25513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="00417A8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царствование императора</w:t>
      </w:r>
      <w:r w:rsidR="00A25513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7A8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Александра II</w:t>
      </w:r>
      <w:r w:rsidR="002A5359" w:rsidRPr="00AA2515">
        <w:rPr>
          <w:rFonts w:ascii="Times New Roman" w:hAnsi="Times New Roman" w:cs="Times New Roman"/>
          <w:sz w:val="28"/>
          <w:szCs w:val="28"/>
        </w:rPr>
        <w:t xml:space="preserve">. </w:t>
      </w:r>
      <w:r w:rsidR="00A25513" w:rsidRPr="00AA2515">
        <w:rPr>
          <w:rFonts w:ascii="Times New Roman" w:hAnsi="Times New Roman" w:cs="Times New Roman"/>
          <w:sz w:val="28"/>
          <w:szCs w:val="28"/>
        </w:rPr>
        <w:t>14 апреля 1866 года</w:t>
      </w:r>
      <w:r w:rsidR="002A5359" w:rsidRPr="00AA2515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2822C2" w:rsidRPr="00AA2515">
        <w:rPr>
          <w:rFonts w:ascii="Times New Roman" w:hAnsi="Times New Roman" w:cs="Times New Roman"/>
          <w:sz w:val="28"/>
          <w:szCs w:val="28"/>
        </w:rPr>
        <w:t xml:space="preserve"> </w:t>
      </w:r>
      <w:r w:rsidR="00B80DCE" w:rsidRPr="00AA2515">
        <w:rPr>
          <w:rFonts w:ascii="Times New Roman" w:hAnsi="Times New Roman" w:cs="Times New Roman"/>
          <w:sz w:val="28"/>
          <w:szCs w:val="28"/>
        </w:rPr>
        <w:t>Николаевич</w:t>
      </w:r>
      <w:r w:rsidR="002A5359" w:rsidRPr="00AA2515">
        <w:rPr>
          <w:rFonts w:ascii="Times New Roman" w:hAnsi="Times New Roman" w:cs="Times New Roman"/>
          <w:sz w:val="28"/>
          <w:szCs w:val="28"/>
        </w:rPr>
        <w:t xml:space="preserve"> 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утвердил </w:t>
      </w:r>
      <w:r w:rsidR="002822C2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Положение о</w:t>
      </w:r>
      <w:r w:rsidR="00071E5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нотариальной части</w:t>
      </w:r>
      <w:r w:rsidR="002822C2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, получившее силу закона и</w:t>
      </w:r>
      <w:r w:rsidR="00071E5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вошедшее в</w:t>
      </w:r>
      <w:r w:rsidR="00071E58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состав </w:t>
      </w:r>
      <w:r w:rsidR="002822C2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2A5359" w:rsidRPr="00AA2515">
        <w:rPr>
          <w:rFonts w:ascii="Times New Roman" w:hAnsi="Times New Roman" w:cs="Times New Roman"/>
          <w:sz w:val="28"/>
          <w:szCs w:val="28"/>
          <w:shd w:val="clear" w:color="auto" w:fill="FFFFFF"/>
        </w:rPr>
        <w:t>удебных уставов.</w:t>
      </w:r>
      <w:r w:rsidR="002A535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Данный нормативно-правовой акт</w:t>
      </w:r>
      <w:r w:rsidR="002A5359" w:rsidRPr="002F3238">
        <w:rPr>
          <w:rFonts w:ascii="Times New Roman" w:hAnsi="Times New Roman" w:cs="Times New Roman"/>
          <w:sz w:val="28"/>
          <w:szCs w:val="28"/>
        </w:rPr>
        <w:t xml:space="preserve"> положил начало </w:t>
      </w:r>
      <w:r w:rsidR="002A535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деятельности всех нотариальных контор и</w:t>
      </w:r>
      <w:r w:rsidR="00071E5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A535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полностью регламентировал нотариальное делопроизводство. Интересно также то, что согласно ему </w:t>
      </w:r>
      <w:r w:rsidR="004D11A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нотариус являлся судебным чиновником</w:t>
      </w:r>
      <w:r w:rsidR="002A535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деятельность которого происходила в пределах судебного о</w:t>
      </w:r>
      <w:r w:rsidR="009D4BB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круга</w:t>
      </w:r>
      <w:r w:rsidR="0031269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а в случае, если вышеупомянутая должность являлось вакантной, то нотариальные действия совершал мировой судья.</w:t>
      </w:r>
      <w:r w:rsidR="0052669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F8B3D76" w14:textId="39F77C8D" w:rsidR="001C0EFD" w:rsidRDefault="00944FAA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Все это дает нам</w:t>
      </w:r>
      <w:r w:rsidR="003E769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вполне логичные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основания </w:t>
      </w:r>
      <w:r w:rsidR="003E769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предполагать, что современная</w:t>
      </w:r>
      <w:r w:rsidR="00E329E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функциональная направленность судов</w:t>
      </w:r>
      <w:r w:rsidR="003E769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принципы которой были заложены Александром 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II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E329E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современная функциональная направленность нотариальной деятельности, выраженная в</w:t>
      </w:r>
      <w:r w:rsidR="00AD46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практически не изменившихся с того времени</w:t>
      </w:r>
      <w:r w:rsidR="00E329E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нотариальных действиях,</w:t>
      </w:r>
      <w:r w:rsidR="00AD466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29E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являются сходными</w:t>
      </w:r>
      <w:r w:rsidR="001C0E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CAEB8CA" w14:textId="46418336" w:rsidR="006D2BA6" w:rsidRPr="008A2C1B" w:rsidRDefault="005400E8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то же время некоторые особенности функционирования </w:t>
      </w:r>
      <w:r w:rsidR="00C9222C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современного 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</w:t>
      </w:r>
      <w:r w:rsidR="00C9222C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перечисленные выше, 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позволяют говорить о функциональной</w:t>
      </w:r>
      <w:r w:rsidR="00C9222C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близости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222C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с органами правосудия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A1ED8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Такая </w:t>
      </w:r>
      <w:r w:rsidR="00BF2D3A" w:rsidRPr="008A2C1B">
        <w:rPr>
          <w:rFonts w:ascii="Times New Roman" w:hAnsi="Times New Roman" w:cs="Times New Roman"/>
          <w:sz w:val="28"/>
          <w:szCs w:val="28"/>
        </w:rPr>
        <w:t xml:space="preserve">взаимосвязь </w:t>
      </w:r>
      <w:r w:rsidR="00771F29" w:rsidRPr="008A2C1B">
        <w:rPr>
          <w:rFonts w:ascii="Times New Roman" w:hAnsi="Times New Roman" w:cs="Times New Roman"/>
          <w:sz w:val="28"/>
          <w:szCs w:val="28"/>
        </w:rPr>
        <w:t>выража</w:t>
      </w:r>
      <w:r w:rsidR="006D2BA6" w:rsidRPr="008A2C1B">
        <w:rPr>
          <w:rFonts w:ascii="Times New Roman" w:hAnsi="Times New Roman" w:cs="Times New Roman"/>
          <w:sz w:val="28"/>
          <w:szCs w:val="28"/>
        </w:rPr>
        <w:t>ется</w:t>
      </w:r>
      <w:r w:rsidR="008A2C1B" w:rsidRPr="008A2C1B">
        <w:rPr>
          <w:rFonts w:ascii="Times New Roman" w:hAnsi="Times New Roman" w:cs="Times New Roman"/>
          <w:sz w:val="28"/>
          <w:szCs w:val="28"/>
        </w:rPr>
        <w:t xml:space="preserve">, </w:t>
      </w:r>
      <w:r w:rsidR="00D844B3" w:rsidRPr="008A2C1B">
        <w:rPr>
          <w:rFonts w:ascii="Times New Roman" w:hAnsi="Times New Roman" w:cs="Times New Roman"/>
          <w:sz w:val="28"/>
          <w:szCs w:val="28"/>
        </w:rPr>
        <w:t>например</w:t>
      </w:r>
      <w:r w:rsidR="008A2C1B" w:rsidRPr="008A2C1B">
        <w:rPr>
          <w:rFonts w:ascii="Times New Roman" w:hAnsi="Times New Roman" w:cs="Times New Roman"/>
          <w:sz w:val="28"/>
          <w:szCs w:val="28"/>
        </w:rPr>
        <w:t>,</w:t>
      </w:r>
      <w:r w:rsidR="00D844B3" w:rsidRPr="008A2C1B">
        <w:rPr>
          <w:rFonts w:ascii="Times New Roman" w:hAnsi="Times New Roman" w:cs="Times New Roman"/>
          <w:sz w:val="28"/>
          <w:szCs w:val="28"/>
        </w:rPr>
        <w:t xml:space="preserve"> </w:t>
      </w:r>
      <w:r w:rsidR="00BF2D3A" w:rsidRPr="008A2C1B">
        <w:rPr>
          <w:rFonts w:ascii="Times New Roman" w:hAnsi="Times New Roman" w:cs="Times New Roman"/>
          <w:sz w:val="28"/>
          <w:szCs w:val="28"/>
        </w:rPr>
        <w:t xml:space="preserve">в 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осуществлени</w:t>
      </w:r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публично-правовых функций </w:t>
      </w:r>
      <w:proofErr w:type="gramStart"/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</w:t>
      </w:r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имени</w:t>
      </w:r>
      <w:proofErr w:type="gramEnd"/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844B3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государства </w:t>
      </w:r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- н</w:t>
      </w:r>
      <w:r w:rsidR="00BF2D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отариусы</w:t>
      </w:r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как и суды, осуществляют свою деятельность «от имени Российской Федерации»; правовой и социальный характер нотариальной </w:t>
      </w:r>
      <w:r w:rsidR="00771F29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судебной </w:t>
      </w:r>
      <w:r w:rsidR="00E96A36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деятельности предполагает</w:t>
      </w:r>
      <w:r w:rsidR="00771F29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D2BA6" w:rsidRPr="008A2C1B">
        <w:rPr>
          <w:rFonts w:ascii="Times New Roman" w:hAnsi="Times New Roman" w:cs="Times New Roman"/>
          <w:sz w:val="28"/>
          <w:szCs w:val="28"/>
        </w:rPr>
        <w:t>реализацию</w:t>
      </w:r>
      <w:r w:rsidR="00E96A36" w:rsidRPr="008A2C1B">
        <w:rPr>
          <w:rFonts w:ascii="Times New Roman" w:hAnsi="Times New Roman" w:cs="Times New Roman"/>
          <w:sz w:val="28"/>
          <w:szCs w:val="28"/>
        </w:rPr>
        <w:t xml:space="preserve"> своих полномочий в соответствии с законодательством Российской Федерации и </w:t>
      </w:r>
      <w:r w:rsidR="00771F29" w:rsidRPr="008A2C1B">
        <w:rPr>
          <w:rFonts w:ascii="Times New Roman" w:hAnsi="Times New Roman" w:cs="Times New Roman"/>
          <w:sz w:val="28"/>
          <w:szCs w:val="28"/>
        </w:rPr>
        <w:t xml:space="preserve">беспристрастность в отношении участников судопроизводства либо нотариального производства. </w:t>
      </w:r>
    </w:p>
    <w:p w14:paraId="70B86D67" w14:textId="1CA443A3" w:rsidR="006D2BA6" w:rsidRPr="008A2C1B" w:rsidRDefault="006D2BA6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2C1B">
        <w:rPr>
          <w:rFonts w:ascii="Times New Roman" w:hAnsi="Times New Roman" w:cs="Times New Roman"/>
          <w:sz w:val="28"/>
          <w:szCs w:val="28"/>
        </w:rPr>
        <w:t xml:space="preserve">Однако, в рамках рассматриваемого вопроса мы можем говорить лишь о близости двух вышеуказанных органов гражданской юрисдикции, так как помимо общих черт, между основами функционирования нотариусов и судов </w:t>
      </w:r>
      <w:r w:rsidR="00A62600" w:rsidRPr="008A2C1B">
        <w:rPr>
          <w:rFonts w:ascii="Times New Roman" w:hAnsi="Times New Roman" w:cs="Times New Roman"/>
          <w:sz w:val="28"/>
          <w:szCs w:val="28"/>
        </w:rPr>
        <w:t xml:space="preserve">наличествуют </w:t>
      </w:r>
      <w:r w:rsidRPr="008A2C1B">
        <w:rPr>
          <w:rFonts w:ascii="Times New Roman" w:hAnsi="Times New Roman" w:cs="Times New Roman"/>
          <w:sz w:val="28"/>
          <w:szCs w:val="28"/>
        </w:rPr>
        <w:t xml:space="preserve">существенные различия. </w:t>
      </w:r>
    </w:p>
    <w:p w14:paraId="5FC3A9A5" w14:textId="55AF8552" w:rsidR="00DA2AF1" w:rsidRPr="008A2C1B" w:rsidRDefault="0053301E" w:rsidP="00122D1C">
      <w:pPr>
        <w:pStyle w:val="a8"/>
        <w:ind w:left="567"/>
        <w:rPr>
          <w:sz w:val="28"/>
          <w:szCs w:val="28"/>
        </w:rPr>
      </w:pPr>
      <w:r w:rsidRPr="008A2C1B">
        <w:rPr>
          <w:sz w:val="28"/>
          <w:szCs w:val="28"/>
        </w:rPr>
        <w:t xml:space="preserve">       </w:t>
      </w:r>
      <w:r w:rsidR="006D2BA6" w:rsidRPr="008A2C1B">
        <w:rPr>
          <w:sz w:val="28"/>
          <w:szCs w:val="28"/>
        </w:rPr>
        <w:t xml:space="preserve">Во-первых, </w:t>
      </w:r>
      <w:r w:rsidR="000A1ACC" w:rsidRPr="008A2C1B">
        <w:rPr>
          <w:sz w:val="28"/>
          <w:szCs w:val="28"/>
        </w:rPr>
        <w:t>согласно статье 118 Конституции РФ судебная деятельность</w:t>
      </w:r>
      <w:r w:rsidR="008572E5" w:rsidRPr="008A2C1B">
        <w:rPr>
          <w:sz w:val="28"/>
          <w:szCs w:val="28"/>
        </w:rPr>
        <w:t xml:space="preserve"> представляет собой по содержанию правосудие и </w:t>
      </w:r>
      <w:r w:rsidR="000A1ACC" w:rsidRPr="008A2C1B">
        <w:rPr>
          <w:sz w:val="28"/>
          <w:szCs w:val="28"/>
        </w:rPr>
        <w:t xml:space="preserve">может </w:t>
      </w:r>
      <w:r w:rsidR="000A1ACC" w:rsidRPr="008A2C1B">
        <w:rPr>
          <w:sz w:val="28"/>
          <w:szCs w:val="28"/>
        </w:rPr>
        <w:lastRenderedPageBreak/>
        <w:t xml:space="preserve">осуществляться только судом, </w:t>
      </w:r>
      <w:r w:rsidR="008572E5" w:rsidRPr="008A2C1B">
        <w:rPr>
          <w:sz w:val="28"/>
          <w:szCs w:val="28"/>
        </w:rPr>
        <w:t>а деятельность нотариуса</w:t>
      </w:r>
      <w:r w:rsidR="00DA2AF1" w:rsidRPr="008A2C1B">
        <w:rPr>
          <w:sz w:val="28"/>
          <w:szCs w:val="28"/>
        </w:rPr>
        <w:t xml:space="preserve"> представляет собой «превентивное правосудие», означающее</w:t>
      </w:r>
      <w:r w:rsidR="00DA2AF1" w:rsidRPr="008A2C1B">
        <w:rPr>
          <w:sz w:val="28"/>
          <w:szCs w:val="28"/>
          <w:shd w:val="clear" w:color="auto" w:fill="FFFFFF"/>
        </w:rPr>
        <w:t xml:space="preserve"> выполнение функций, направленных на предупреждение нарушений права путем совершения нотариальных действий, отказа от их совершения, правовых консультаций и др.</w:t>
      </w:r>
    </w:p>
    <w:p w14:paraId="25650907" w14:textId="5CF1AD93" w:rsidR="0053301E" w:rsidRPr="008A2C1B" w:rsidRDefault="00DA2AF1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8A2C1B">
        <w:rPr>
          <w:rFonts w:ascii="Times New Roman" w:hAnsi="Times New Roman" w:cs="Times New Roman"/>
          <w:sz w:val="28"/>
          <w:szCs w:val="28"/>
        </w:rPr>
        <w:t>Во-вторых</w:t>
      </w:r>
      <w:r w:rsidR="000C32ED" w:rsidRPr="008A2C1B">
        <w:rPr>
          <w:rFonts w:ascii="Times New Roman" w:hAnsi="Times New Roman" w:cs="Times New Roman"/>
          <w:sz w:val="28"/>
          <w:szCs w:val="28"/>
        </w:rPr>
        <w:t xml:space="preserve">, нотариальное производство </w:t>
      </w:r>
      <w:r w:rsidR="0053301E" w:rsidRPr="008A2C1B">
        <w:rPr>
          <w:rFonts w:ascii="Times New Roman" w:hAnsi="Times New Roman" w:cs="Times New Roman"/>
          <w:sz w:val="28"/>
          <w:szCs w:val="28"/>
        </w:rPr>
        <w:t xml:space="preserve">является бесспорным, то есть </w:t>
      </w:r>
      <w:r w:rsidR="000C32ED" w:rsidRPr="008A2C1B">
        <w:rPr>
          <w:rFonts w:ascii="Times New Roman" w:hAnsi="Times New Roman" w:cs="Times New Roman"/>
          <w:sz w:val="28"/>
          <w:szCs w:val="28"/>
        </w:rPr>
        <w:t>подразумевает</w:t>
      </w:r>
      <w:r w:rsidR="00A93145" w:rsidRPr="008A2C1B">
        <w:rPr>
          <w:rFonts w:ascii="Times New Roman" w:hAnsi="Times New Roman" w:cs="Times New Roman"/>
          <w:sz w:val="28"/>
          <w:szCs w:val="28"/>
        </w:rPr>
        <w:t xml:space="preserve"> отсутствие </w:t>
      </w:r>
      <w:r w:rsidR="00A93145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несогласия сторон по обстоятельствам</w:t>
      </w:r>
      <w:r w:rsidR="00AB4FA0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рассматриваемого</w:t>
      </w:r>
      <w:r w:rsidR="00A93145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нотариусом дела</w:t>
      </w:r>
      <w:r w:rsidR="0053301E" w:rsidRPr="008A2C1B">
        <w:rPr>
          <w:rFonts w:ascii="Times New Roman" w:hAnsi="Times New Roman" w:cs="Times New Roman"/>
          <w:sz w:val="28"/>
          <w:szCs w:val="28"/>
        </w:rPr>
        <w:t xml:space="preserve">, </w:t>
      </w:r>
      <w:r w:rsidR="000C32ED" w:rsidRPr="008A2C1B">
        <w:rPr>
          <w:rFonts w:ascii="Times New Roman" w:hAnsi="Times New Roman" w:cs="Times New Roman"/>
          <w:sz w:val="28"/>
          <w:szCs w:val="28"/>
        </w:rPr>
        <w:t>в то же</w:t>
      </w:r>
      <w:r w:rsidR="00A93145" w:rsidRPr="008A2C1B">
        <w:rPr>
          <w:rFonts w:ascii="Times New Roman" w:hAnsi="Times New Roman" w:cs="Times New Roman"/>
          <w:sz w:val="28"/>
          <w:szCs w:val="28"/>
        </w:rPr>
        <w:t xml:space="preserve"> как</w:t>
      </w:r>
      <w:r w:rsidR="000C32ED" w:rsidRPr="008A2C1B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53301E" w:rsidRPr="008A2C1B">
        <w:rPr>
          <w:rFonts w:ascii="Times New Roman" w:hAnsi="Times New Roman" w:cs="Times New Roman"/>
          <w:sz w:val="28"/>
          <w:szCs w:val="28"/>
        </w:rPr>
        <w:t xml:space="preserve"> </w:t>
      </w:r>
      <w:r w:rsidR="000C32ED" w:rsidRPr="008A2C1B">
        <w:rPr>
          <w:rFonts w:ascii="Times New Roman" w:hAnsi="Times New Roman" w:cs="Times New Roman"/>
          <w:sz w:val="28"/>
          <w:szCs w:val="28"/>
        </w:rPr>
        <w:t>судебный порядок п</w:t>
      </w:r>
      <w:r w:rsidR="0053301E" w:rsidRPr="008A2C1B">
        <w:rPr>
          <w:rFonts w:ascii="Times New Roman" w:hAnsi="Times New Roman" w:cs="Times New Roman"/>
          <w:sz w:val="28"/>
          <w:szCs w:val="28"/>
        </w:rPr>
        <w:t xml:space="preserve">редполагает </w:t>
      </w:r>
      <w:r w:rsidR="000C32ED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рассмотрени</w:t>
      </w:r>
      <w:r w:rsidR="0053301E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0C32ED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разрешени</w:t>
      </w:r>
      <w:r w:rsidR="0053301E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0C32ED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споров о праве или охраняемом законом интересе</w:t>
      </w:r>
      <w:r w:rsidR="000C32ED" w:rsidRPr="008A2C1B">
        <w:rPr>
          <w:rFonts w:ascii="Times New Roman" w:hAnsi="Times New Roman" w:cs="Times New Roman"/>
          <w:sz w:val="28"/>
          <w:szCs w:val="28"/>
        </w:rPr>
        <w:t xml:space="preserve">. </w:t>
      </w:r>
      <w:r w:rsidR="0053301E" w:rsidRPr="008A2C1B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="0053301E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такого нотариального действия как исполнительная надпись допускает взыскивание долгов минуя суд, если только </w:t>
      </w:r>
      <w:r w:rsidR="0053301E" w:rsidRPr="008A2C1B">
        <w:rPr>
          <w:rFonts w:ascii="Times New Roman" w:hAnsi="Times New Roman" w:cs="Times New Roman"/>
          <w:sz w:val="28"/>
          <w:szCs w:val="28"/>
        </w:rPr>
        <w:t>не возникло спора между сторонами</w:t>
      </w:r>
      <w:r w:rsidR="0053301E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, при этом сумма задолженности значения не имеет (исполнительная надпись имеет силу исполнительного листа) или нотариальное удостоверение медиативного соглашения, достигнутого сторонами в соответствии с соглашением о проведении процедуры медиации</w:t>
      </w:r>
      <w:r w:rsidR="0053301E" w:rsidRPr="008A2C1B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. </w:t>
      </w:r>
    </w:p>
    <w:p w14:paraId="3697D423" w14:textId="77777777" w:rsidR="0053301E" w:rsidRPr="0053301E" w:rsidRDefault="0053301E" w:rsidP="00B22895">
      <w:pPr>
        <w:spacing w:line="240" w:lineRule="auto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</w:p>
    <w:p w14:paraId="5A30F2D6" w14:textId="26AC1580" w:rsidR="002822C2" w:rsidRPr="002F3238" w:rsidRDefault="006C457D" w:rsidP="00122D1C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</w:rPr>
        <w:t>Организационн</w:t>
      </w:r>
      <w:r w:rsidR="00CD53C1">
        <w:rPr>
          <w:rFonts w:ascii="Times New Roman" w:hAnsi="Times New Roman" w:cs="Times New Roman"/>
          <w:b/>
          <w:bCs/>
          <w:sz w:val="28"/>
          <w:szCs w:val="28"/>
        </w:rPr>
        <w:t>ый дуализм</w:t>
      </w:r>
    </w:p>
    <w:p w14:paraId="16A30275" w14:textId="10B62B01" w:rsidR="00E07157" w:rsidRPr="002F3238" w:rsidRDefault="00B80A55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3C7952" w:rsidRPr="002F3238">
        <w:rPr>
          <w:rFonts w:ascii="Times New Roman" w:hAnsi="Times New Roman" w:cs="Times New Roman"/>
          <w:sz w:val="28"/>
          <w:szCs w:val="28"/>
        </w:rPr>
        <w:t>организация нотариальной деятельности в Российской Федерации представляет собой иерархическую структуру, во главе которой стоит Министерство юстиции Р</w:t>
      </w:r>
      <w:r w:rsidR="002822C2" w:rsidRPr="002F3238">
        <w:rPr>
          <w:rFonts w:ascii="Times New Roman" w:hAnsi="Times New Roman" w:cs="Times New Roman"/>
          <w:sz w:val="28"/>
          <w:szCs w:val="28"/>
        </w:rPr>
        <w:t>оссийской Федерации</w:t>
      </w:r>
      <w:r w:rsidR="003C7952" w:rsidRPr="002F3238">
        <w:rPr>
          <w:rFonts w:ascii="Times New Roman" w:hAnsi="Times New Roman" w:cs="Times New Roman"/>
          <w:sz w:val="28"/>
          <w:szCs w:val="28"/>
        </w:rPr>
        <w:t xml:space="preserve">, которое, согласно </w:t>
      </w:r>
      <w:r w:rsidR="0033153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указу Президента Российской Федерации от 13.10.2004</w:t>
      </w:r>
      <w:r w:rsidR="0069780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 w:rsidR="0033153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№ 1313 «Вопросы Министерства юстиции Российской Федерации»</w:t>
      </w:r>
      <w:r w:rsidR="009213D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осуществляет функции по выработке и реализации государственной политики и нормативно-правовому регулированию в сфере нотариата, а также правоприменительные функции и функции по контролю в сфере нотариата. Стоит отметить, что ряд своих полномочий Министерство юстиции осуществляет совместно с Федеральной нотариальной палатой, которая, согласно статье 123.16-3 </w:t>
      </w:r>
      <w:r w:rsidR="00650B2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650B2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РФ 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9213D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некоммерческой организацией, представляющей собой профессиональное объединение нотариальных палат субъектов Российской Федерации, основанное на их обязательном членстве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9213D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 Нотариусы же в</w:t>
      </w:r>
      <w:r w:rsidR="00650B2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данной</w:t>
      </w:r>
      <w:r w:rsidR="009213D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структуре</w:t>
      </w:r>
      <w:r w:rsidR="00650B20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 ее нижним и основным звеном.</w:t>
      </w:r>
    </w:p>
    <w:p w14:paraId="35530D22" w14:textId="2BD8E8B6" w:rsidR="001D2890" w:rsidRPr="002F3238" w:rsidRDefault="00650B20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Отдельное внимание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обратить на то, что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 две организационные модели ведения нотариальной деятельности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государственная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частна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 «Государственная» модель подразумевает под собой, согласно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стать</w:t>
      </w:r>
      <w:r w:rsidR="002822C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Основ, совершение нотариальных действий</w:t>
      </w:r>
      <w:r w:rsidR="00ED189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0715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нотариусами, работающими в государственной нотариальной конторе, а «частная»</w:t>
      </w:r>
      <w:r w:rsidR="00B31CE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занимающихся частной практикой</w:t>
      </w:r>
      <w:r w:rsidR="00ED1893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</w:t>
      </w:r>
      <w:r w:rsidR="0015364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несмотря на официальное закрепление двух форм 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осуществления нотариальной деятельности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некоторые ученые считают их разграничение не совсем обоснованным, так как, по их мнению, законодательно</w:t>
      </w:r>
      <w:r w:rsidR="0035136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13B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они почти не </w:t>
      </w:r>
      <w:r w:rsidR="0035136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отличаются друг от друга: «Противопоставление</w:t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нотариусов, работающих в государственных конторах, и нотариусов, занимающихся частной практикой, искусственно.»</w:t>
      </w:r>
      <w:r w:rsidR="00AA2515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8"/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Автор данной работы с этой точкой зрения</w:t>
      </w:r>
      <w:r w:rsidR="0069780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="00697808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согласен, </w:t>
      </w:r>
      <w:r w:rsidR="00DD460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потому что</w:t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во-первых,</w:t>
      </w:r>
      <w:r w:rsidR="005320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9296B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при сравнительном а</w:t>
      </w:r>
      <w:r w:rsidR="00A71BB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нализе «государственного» и «частного» нотариата изначально неверным будет обобщать их с точки зрения одинаковых полномочий, так как они, по логике законодателя, являются лишь формами осуществления нотариальной деятельности</w:t>
      </w:r>
      <w:r w:rsidR="00444A9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C7E1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44A9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пояснения данной мысли можно провести аналогию с рассуждениями Вадима Анатольевича Белов</w:t>
      </w:r>
      <w:r w:rsidR="00543B2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 о различиях между терминами «связь» и «отношение»: «Социальная связь всегда характеризуется определенным содержанием, отношение же не может иметь собственного содержания, что называется, по определению».</w:t>
      </w:r>
      <w:r w:rsidR="00AA2515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9"/>
      </w:r>
      <w:r w:rsidR="00543B2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нашем случае точно также можно говорить, сравнивая понятия «нотариа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льная деятельность</w:t>
      </w:r>
      <w:r w:rsidR="00543B2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» и «форма нотари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альной деятельности</w:t>
      </w:r>
      <w:r w:rsidR="00543B2F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»: 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нотариальная деятельность имеет свое содержание и, следовательно, 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функциональную направленность, в то же время как «форма нотариа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льной деятельности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таковой не обладает «по определению», поэтому и сравнение полномочий «государственных» и </w:t>
      </w:r>
      <w:r w:rsidR="00E16B4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опрактикующих</w:t>
      </w:r>
      <w:r w:rsidR="00E16B4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нотариусов будет изначально неверным</w:t>
      </w:r>
      <w:r w:rsidR="005320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; во-вторых, в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остальн</w:t>
      </w:r>
      <w:r w:rsidR="005320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ых аспектах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вышеупомянутыми</w:t>
      </w:r>
      <w:r w:rsidR="00634F1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формами </w:t>
      </w:r>
      <w:r w:rsidR="005967B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 нотариальной</w:t>
      </w:r>
      <w:r w:rsidR="005967B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деятельности 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существуют 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критически важные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различия</w:t>
      </w:r>
      <w:r w:rsidR="009F536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 Рассмотрим</w:t>
      </w:r>
      <w:r w:rsidR="00634F1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основные из них</w:t>
      </w:r>
      <w:r w:rsidR="001822FA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Style w:val="a6"/>
        <w:tblW w:w="9011" w:type="dxa"/>
        <w:tblInd w:w="708" w:type="dxa"/>
        <w:tblLayout w:type="fixed"/>
        <w:tblLook w:val="0420" w:firstRow="1" w:lastRow="0" w:firstColumn="0" w:lastColumn="0" w:noHBand="0" w:noVBand="1"/>
      </w:tblPr>
      <w:tblGrid>
        <w:gridCol w:w="2377"/>
        <w:gridCol w:w="3317"/>
        <w:gridCol w:w="3317"/>
      </w:tblGrid>
      <w:tr w:rsidR="002F3238" w:rsidRPr="002F3238" w14:paraId="0286F484" w14:textId="77777777" w:rsidTr="00D77EE6">
        <w:tc>
          <w:tcPr>
            <w:tcW w:w="2377" w:type="dxa"/>
          </w:tcPr>
          <w:p w14:paraId="3983F1BA" w14:textId="6130A7B7" w:rsidR="00FF5DB2" w:rsidRPr="002F3238" w:rsidRDefault="00126C1E" w:rsidP="00206E97">
            <w:pPr>
              <w:tabs>
                <w:tab w:val="left" w:pos="2409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Организационный аспект формы нотариальной деятельности</w:t>
            </w:r>
          </w:p>
        </w:tc>
        <w:tc>
          <w:tcPr>
            <w:tcW w:w="3317" w:type="dxa"/>
          </w:tcPr>
          <w:p w14:paraId="15DD40F2" w14:textId="315003A0" w:rsidR="00FF5DB2" w:rsidRPr="002F3238" w:rsidRDefault="00E16B46" w:rsidP="00206E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Нотариусы г</w:t>
            </w:r>
            <w:r w:rsidR="00126C1E"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осударственны</w:t>
            </w:r>
            <w:r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х</w:t>
            </w:r>
            <w:r w:rsidR="00126C1E"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нотариальны</w:t>
            </w:r>
            <w:r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х</w:t>
            </w:r>
            <w:r w:rsidR="00126C1E"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контор</w:t>
            </w:r>
          </w:p>
        </w:tc>
        <w:tc>
          <w:tcPr>
            <w:tcW w:w="3317" w:type="dxa"/>
          </w:tcPr>
          <w:p w14:paraId="641130B8" w14:textId="2B47FC17" w:rsidR="00FF5DB2" w:rsidRPr="002F3238" w:rsidRDefault="00126C1E" w:rsidP="00206E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Нотариусы, занимающиеся частной практикой</w:t>
            </w:r>
          </w:p>
        </w:tc>
      </w:tr>
      <w:tr w:rsidR="002F3238" w:rsidRPr="002F3238" w14:paraId="07D6E249" w14:textId="77777777" w:rsidTr="00D77EE6">
        <w:tc>
          <w:tcPr>
            <w:tcW w:w="2377" w:type="dxa"/>
          </w:tcPr>
          <w:p w14:paraId="0E5F0E20" w14:textId="307E91C6" w:rsidR="00FF5DB2" w:rsidRPr="002F3238" w:rsidRDefault="00126C1E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Назначение на должность и прекращение деятельности</w:t>
            </w:r>
          </w:p>
        </w:tc>
        <w:tc>
          <w:tcPr>
            <w:tcW w:w="3317" w:type="dxa"/>
          </w:tcPr>
          <w:p w14:paraId="6FAD8E82" w14:textId="119C1F26" w:rsidR="00FF5DB2" w:rsidRPr="002F3238" w:rsidRDefault="00126C1E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Нотариусы, работающие в государственной нотариальной конторе, являются государственными служащими, поэтому осуществляют и прекращают свою деятельность на основании трудового договора, заключенного с территориальным 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органом юстиции.</w:t>
            </w:r>
          </w:p>
        </w:tc>
        <w:tc>
          <w:tcPr>
            <w:tcW w:w="3317" w:type="dxa"/>
          </w:tcPr>
          <w:p w14:paraId="7040FA80" w14:textId="3509415F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Назначается на должность на основании рекомендации нотариальной палаты Министерством юстиции Российской Федерации или по его поручению органом юстиции на конкурсной основе из числа лиц, </w:t>
            </w:r>
            <w:r w:rsidR="006A5CBE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сдавших квалификационный экзамен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  <w:tr w:rsidR="002F3238" w:rsidRPr="002F3238" w14:paraId="58DB0E0A" w14:textId="77777777" w:rsidTr="00D77EE6">
        <w:tc>
          <w:tcPr>
            <w:tcW w:w="2377" w:type="dxa"/>
          </w:tcPr>
          <w:p w14:paraId="59B3BFA4" w14:textId="19E77161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Членство в нотариальной палате</w:t>
            </w:r>
          </w:p>
        </w:tc>
        <w:tc>
          <w:tcPr>
            <w:tcW w:w="3317" w:type="dxa"/>
          </w:tcPr>
          <w:p w14:paraId="5FCBEE76" w14:textId="1B90F1AC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могут состоять в членстве нотариальной палаты</w:t>
            </w:r>
          </w:p>
        </w:tc>
        <w:tc>
          <w:tcPr>
            <w:tcW w:w="3317" w:type="dxa"/>
          </w:tcPr>
          <w:p w14:paraId="2D8816AF" w14:textId="1473ED44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Обязаны быть членами нотариальной палаты субъектов Российской Федерации, на территории которых осуществляется их нотариальная деятельность</w:t>
            </w:r>
          </w:p>
        </w:tc>
      </w:tr>
      <w:tr w:rsidR="002F3238" w:rsidRPr="002F3238" w14:paraId="772950A1" w14:textId="77777777" w:rsidTr="00D77EE6">
        <w:tc>
          <w:tcPr>
            <w:tcW w:w="2377" w:type="dxa"/>
          </w:tcPr>
          <w:p w14:paraId="66B686FF" w14:textId="3314713A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Финансирование нотариальной деятельности</w:t>
            </w:r>
          </w:p>
        </w:tc>
        <w:tc>
          <w:tcPr>
            <w:tcW w:w="3317" w:type="dxa"/>
          </w:tcPr>
          <w:p w14:paraId="0365DE06" w14:textId="4221EA62" w:rsidR="00FF5DB2" w:rsidRPr="002F3238" w:rsidRDefault="00D00AE6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 счет отчислений из бюджета субъекта РФ</w:t>
            </w:r>
          </w:p>
        </w:tc>
        <w:tc>
          <w:tcPr>
            <w:tcW w:w="3317" w:type="dxa"/>
          </w:tcPr>
          <w:p w14:paraId="7603498B" w14:textId="06EB0193" w:rsidR="00FF5DB2" w:rsidRPr="002F3238" w:rsidRDefault="00E40129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соответствии с Основами денежные средства, полученные нотариусом, после уплаты налогов, других обязательных платежей поступают в собственность нотариуса; за счет своих доходов нотариус с</w:t>
            </w:r>
            <w:r w:rsidR="00D00AE6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амостоятельно реш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ает</w:t>
            </w:r>
            <w:r w:rsidR="00D00AE6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вопрос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ы</w:t>
            </w:r>
            <w:r w:rsidR="000A025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D00AE6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расходов на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осуществление им нотариальной</w:t>
            </w:r>
            <w:r w:rsidR="00D00AE6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деятельност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  <w:r w:rsidR="009F536A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исходя из личных потребностей, с учетом требований, предъявляемых Основами законодательства РФ о нотариате</w:t>
            </w:r>
          </w:p>
        </w:tc>
      </w:tr>
      <w:tr w:rsidR="002F3238" w:rsidRPr="002F3238" w14:paraId="36E6CD7C" w14:textId="77777777" w:rsidTr="00D77EE6">
        <w:tc>
          <w:tcPr>
            <w:tcW w:w="2377" w:type="dxa"/>
          </w:tcPr>
          <w:p w14:paraId="07072980" w14:textId="2D06736D" w:rsidR="00FF5DB2" w:rsidRPr="002F3238" w:rsidRDefault="009F536A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Имущественная ответственность нотариуса</w:t>
            </w:r>
          </w:p>
        </w:tc>
        <w:tc>
          <w:tcPr>
            <w:tcW w:w="3317" w:type="dxa"/>
          </w:tcPr>
          <w:p w14:paraId="38CFD477" w14:textId="2783803D" w:rsidR="00FF5DB2" w:rsidRPr="002F3238" w:rsidRDefault="00ED1893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Государство несет ответственность за вред, причиненный действиями (бездействием) нотариуса, работающего в государственной нотариальной конторе, в соответствии со</w:t>
            </w:r>
            <w:r w:rsidR="00E40129"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hyperlink r:id="rId8" w:anchor="dst102626" w:history="1">
              <w:r w:rsidRPr="002F3238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shd w:val="clear" w:color="auto" w:fill="FFFFFF"/>
                </w:rPr>
                <w:t>статьей 1069</w:t>
              </w:r>
            </w:hyperlink>
            <w:r w:rsidR="00E40129" w:rsidRPr="002F3238">
              <w:rPr>
                <w:rStyle w:val="a4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Pr="002F32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Гражданского кодекса Российской Федерации.</w:t>
            </w:r>
          </w:p>
        </w:tc>
        <w:tc>
          <w:tcPr>
            <w:tcW w:w="3317" w:type="dxa"/>
          </w:tcPr>
          <w:p w14:paraId="76865C85" w14:textId="68842935" w:rsidR="009F536A" w:rsidRPr="002F3238" w:rsidRDefault="009F536A" w:rsidP="00206E9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Нотариус, занимающийся частной практикой, несет полную имущественную ответственность за:     </w:t>
            </w:r>
          </w:p>
          <w:p w14:paraId="15B5B681" w14:textId="154BAE21" w:rsidR="009F536A" w:rsidRPr="002F3238" w:rsidRDefault="00F27CFD" w:rsidP="00206E97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-   </w:t>
            </w:r>
            <w:r w:rsidR="009F536A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вред, причиненный по его вине имуществу гражданина или юридического лица в результате совершения нотариального действия с нарушением закона, если иное не установлено настоящей статьей.</w:t>
            </w:r>
          </w:p>
          <w:p w14:paraId="77272AC2" w14:textId="4C5912E7" w:rsidR="009F536A" w:rsidRPr="002F3238" w:rsidRDefault="00F27CFD" w:rsidP="00206E9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F3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F536A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 реальный ущерб, причиненный </w:t>
            </w:r>
            <w:r w:rsidR="009F536A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неправомерным отказом в совершении нотариального действия, а также разглашением сведений о совершенных нотариальных действиях.</w:t>
            </w:r>
          </w:p>
          <w:p w14:paraId="18169F37" w14:textId="7CB5F1BD" w:rsidR="00FF5DB2" w:rsidRPr="002F3238" w:rsidRDefault="00F27CFD" w:rsidP="00206E9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2F32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D1893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т</w:t>
            </w:r>
            <w:r w:rsidR="00E40129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ED1893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E40129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ED1893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</w:t>
            </w:r>
            <w:r w:rsidR="00E40129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ED1893" w:rsidRPr="002F323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17 Основ)</w:t>
            </w:r>
          </w:p>
        </w:tc>
      </w:tr>
    </w:tbl>
    <w:p w14:paraId="3391EC07" w14:textId="0018A023" w:rsidR="00AC454C" w:rsidRDefault="00AC454C" w:rsidP="00122D1C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C0B519" w14:textId="77777777" w:rsidR="00AC454C" w:rsidRPr="002F3238" w:rsidRDefault="00AC454C" w:rsidP="00122D1C">
      <w:pPr>
        <w:spacing w:line="240" w:lineRule="auto"/>
        <w:ind w:left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084347" w14:textId="0D52CD70" w:rsidR="00ED1893" w:rsidRPr="00AC454C" w:rsidRDefault="00ED1893" w:rsidP="00122D1C">
      <w:pPr>
        <w:pStyle w:val="a3"/>
        <w:numPr>
          <w:ilvl w:val="0"/>
          <w:numId w:val="31"/>
        </w:numPr>
        <w:spacing w:line="240" w:lineRule="auto"/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C45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Практический аспект </w:t>
      </w:r>
      <w:r w:rsidR="00CD53C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дуализма </w:t>
      </w:r>
      <w:r w:rsidRPr="00AC454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нотариальной деятельности</w:t>
      </w:r>
    </w:p>
    <w:p w14:paraId="12D43A9D" w14:textId="37141827" w:rsidR="00607B97" w:rsidRPr="002F3238" w:rsidRDefault="00607B97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Отдельное р</w:t>
      </w:r>
      <w:r w:rsidR="008C23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ассмотрени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8C23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практического аспекта д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уализма </w:t>
      </w:r>
      <w:r w:rsidR="008C2392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нотариальной деятельности в рамках данной научной работы необходимо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так как:</w:t>
      </w:r>
    </w:p>
    <w:p w14:paraId="4ACADCF3" w14:textId="6145295C" w:rsidR="008C2392" w:rsidRPr="002F3238" w:rsidRDefault="00607B97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во-первых, 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позволит </w:t>
      </w:r>
      <w:r w:rsidR="007F6B5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установить тесную взаимосвязь между теорией и практикой, что важно для целостного восприятия вопроса д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уализма</w:t>
      </w:r>
      <w:r w:rsidR="007F6B5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нотариальной деятельности и исключения формального подхода к его исследованию;</w:t>
      </w:r>
    </w:p>
    <w:p w14:paraId="0D9CBC36" w14:textId="4897AC5E" w:rsidR="00442A27" w:rsidRPr="002F3238" w:rsidRDefault="00607B97" w:rsidP="00122D1C">
      <w:pPr>
        <w:pStyle w:val="a3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- во-вторых, да</w:t>
      </w:r>
      <w:r w:rsidR="007F6B55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возможность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проанализировать содержательн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 функциональн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ый, 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организационн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уализм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нотариальной деятельности 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экстраполировать его на 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реальную 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правовую действительность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 всех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её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471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формах и видах.</w:t>
      </w:r>
    </w:p>
    <w:p w14:paraId="3E3D7E39" w14:textId="29AD6D73" w:rsidR="002F6ACD" w:rsidRPr="002F3238" w:rsidRDefault="000361B4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42A2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Практический аспект содержательно</w:t>
      </w:r>
      <w:r w:rsidR="00CD53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 дуализма </w:t>
      </w:r>
      <w:r w:rsidR="00442A2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нотариальной деятельности находит свое отражение в таком 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дискуссионном</w:t>
      </w:r>
      <w:r w:rsidR="00442A27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вопросе, как соотношение предпринимательства и нотариата.</w:t>
      </w:r>
      <w:r w:rsidR="001F105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пишет </w:t>
      </w:r>
      <w:r w:rsidR="00CD53C1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О.В. </w:t>
      </w:r>
      <w:r w:rsidR="001F105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Романовская в своей научной статье «Нотариат и предпринимательство в современных российских условиях»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: «Соотношение нотариата и предпринимательства имеет под собой принципиальную подоплеку: соотношение публичного и частного в нотариальной деятельности»</w:t>
      </w:r>
      <w:r w:rsidR="00FF3331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10"/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105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Несмотря на то, что в Основах несколько раз подчеркивается, что нотариальная деятельность не является предпринимательской (ст</w:t>
      </w:r>
      <w:r w:rsidR="001372B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105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Основ, ст</w:t>
      </w:r>
      <w:r w:rsidR="001372B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1056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 Основ), на практике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гаранти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 от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отождествления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нотариата 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предпринимательств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 являются спорными</w:t>
      </w:r>
      <w:r w:rsidR="00732F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F8D82BE" w14:textId="0873E5D7" w:rsidR="00442A27" w:rsidRPr="002F3238" w:rsidRDefault="00732FED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Во-первых, можно сказать о том, </w:t>
      </w:r>
      <w:r w:rsidR="001372B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частнопрактикующий</w:t>
      </w:r>
      <w:r w:rsidR="001372B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нотариус имеет прямую заинтересованность в получении прибыли, так как доход, полученный им от профессиональной деятельности, обращается им в личную собственность. Отсюда берет свое начало и другая проблема -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финансирование нотариальной деятельности, связанная, в частности, с вопросом о взимании</w:t>
      </w:r>
      <w:r w:rsidR="002F6AC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платы за оказание услуг правового и технического характера, которые, с одной стороны</w:t>
      </w:r>
      <w:r w:rsidR="00DE5C3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 входят в обязательное содержание нотариальной деятельности, а, с другой стороны, являются неотъемлемым </w:t>
      </w:r>
      <w:r w:rsidR="00DE5C3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элементом нотариального производства, без которого совершение нотариальных действий невозможно</w:t>
      </w:r>
      <w:r w:rsidR="007634AE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11"/>
      </w:r>
      <w:r w:rsidR="00DE5C3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24AD979A" w14:textId="3E0FA502" w:rsidR="00126C49" w:rsidRPr="00FF3331" w:rsidRDefault="002F6ACD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Во-вторых, 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большой вопрос вызывает использование другими отраслями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="002924E9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формулируемого в статье 2 ГК РФ понятия «предпринимательск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деятельност</w:t>
      </w:r>
      <w:r w:rsidR="00EB6CED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415924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AB50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AB5061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D23C1E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апример, в</w:t>
      </w:r>
      <w:r w:rsidR="00AB5061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развитие</w:t>
      </w:r>
      <w:r w:rsidR="00D23C1E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4C89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ч.</w:t>
      </w:r>
      <w:r w:rsidR="002924E9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B4C89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2 ст. 54 Н</w:t>
      </w:r>
      <w:r w:rsidR="00EB6CED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алогового кодекса</w:t>
      </w:r>
      <w:r w:rsidR="000B4C89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</w:t>
      </w:r>
      <w:r w:rsidR="00EB6CED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оссийской Федерации</w:t>
      </w:r>
      <w:r w:rsidR="00FF3331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12"/>
      </w:r>
      <w:r w:rsidR="00AB5061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принят «Порядок учета доходов и расходов и хозяйственных операций для индивидуальных предпринимателей»</w:t>
      </w:r>
      <w:r w:rsidR="007634AE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</w:rPr>
        <w:footnoteReference w:id="13"/>
      </w:r>
      <w:r w:rsidR="00AB5061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котором предусматривается: «Индивидуальные предприниматели должны обеспечивать полноту, непрерывность и достоверность учета всех полученных доходов, произведенных расходов и хозяйственных операций при осуществлении предпринимательской деятельности и деятельности, осуществляемой частными нотариусами» (п. 2). Далее по тексту деятельность, осуществляемая частными нотариусами, именуется как предпринимательская, при этом </w:t>
      </w:r>
      <w:r w:rsidR="00FD194D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нет </w:t>
      </w:r>
      <w:r w:rsidR="00726DD0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никаких законодательных разъяснений,</w:t>
      </w:r>
      <w:r w:rsidR="00217595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194D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позволяющих правоприменителю разграничить предпринимательскую и нотариальную деятельность</w:t>
      </w:r>
      <w:r w:rsidR="00217595" w:rsidRPr="00FF333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DDB8638" w14:textId="46A36570" w:rsidR="00732FED" w:rsidRPr="008A2C1B" w:rsidRDefault="00126C49" w:rsidP="00122D1C">
      <w:pPr>
        <w:shd w:val="clear" w:color="auto" w:fill="FFFFFF" w:themeFill="background1"/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Однако, ка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к уже было отмечено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вопрос о размытости границ между предпринимательской и нотариальной деятельностью является спорным и 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непосредственно 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связан с двойственность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правовой природы нотариат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, что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подтверждает и Конституционный Суд Р</w:t>
      </w:r>
      <w:r w:rsidR="00FF3331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оссийской Федерации</w:t>
      </w:r>
      <w:r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01CF4" w:rsidRPr="008A2C1B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 xml:space="preserve"> </w:t>
      </w:r>
      <w:r w:rsidR="00601CF4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</w:t>
      </w:r>
      <w:r w:rsidR="007C603A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601CF4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06.06.2002 </w:t>
      </w:r>
      <w:r w:rsidR="00726DD0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№</w:t>
      </w:r>
      <w:r w:rsidR="00601CF4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116-О: «</w:t>
      </w:r>
      <w:r w:rsidR="00726DD0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деятельность занимающихся частной практикой нотариусов является особой юридической деятельностью, которая осуществляется от имени государства, чем предопределяется специальный публично-правовой статус нотариусов</w:t>
      </w:r>
      <w:r w:rsidR="00601CF4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726DD0" w:rsidRPr="008A2C1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754346F" w14:textId="696B8EF5" w:rsidR="00593182" w:rsidRDefault="000361B4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2. </w:t>
      </w:r>
      <w:r w:rsidR="00BB0A57" w:rsidRPr="00A931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Практический аспект функционального дуализма нотариальной деятельности </w:t>
      </w:r>
      <w:r w:rsidR="007C603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проявляется при </w:t>
      </w:r>
      <w:r w:rsidR="00BB0A57" w:rsidRPr="00A931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рассмотрении вопроса </w:t>
      </w:r>
      <w:r w:rsidR="00971680" w:rsidRPr="00A93145">
        <w:rPr>
          <w:rFonts w:ascii="Times New Roman" w:hAnsi="Times New Roman" w:cs="Times New Roman"/>
          <w:sz w:val="28"/>
          <w:szCs w:val="28"/>
          <w:shd w:val="clear" w:color="auto" w:fill="FFFFFF"/>
        </w:rPr>
        <w:t>о нотариальном процессе как альтернативе судебному гражданскому процессу. И действительно,</w:t>
      </w:r>
      <w:r w:rsidR="0050445B" w:rsidRPr="00A931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B0A57" w:rsidRPr="00A931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первый взгляд, </w:t>
      </w:r>
      <w:r w:rsidR="00BB0A57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0445B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отариат формировался и развивался параллельно с появлением и развитием судопроизводства</w:t>
      </w:r>
      <w:r w:rsidR="00A93145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BB0A57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3145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нотариус, действуя от имени государства, нередко принимает решения, как и судья, в условиях правового вакуума или коллизии. Примером коллизии в области нотариата </w:t>
      </w:r>
      <w:r w:rsid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может </w:t>
      </w:r>
      <w:r w:rsidR="00A93145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</w:t>
      </w:r>
      <w:r w:rsid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ться</w:t>
      </w:r>
      <w:r w:rsid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3145" w:rsidRPr="00A93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исполнительная надпись</w:t>
      </w:r>
      <w:r w:rsid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ведь с</w:t>
      </w:r>
      <w:r w:rsidR="00A93145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документом, на котором сделана исполнительная надпись, заинтересованное лицо может непосредственно обратиться к судебному приставу, если не может взыскать долг само</w:t>
      </w:r>
      <w:r w:rsidR="006C3E74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, что противоречит статье 35 Конституции РФ, устанавливающей, </w:t>
      </w:r>
      <w:r w:rsidR="006C3E74" w:rsidRP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"никто не может быть лишен своего имущества иначе как по решению суда"</w:t>
      </w:r>
      <w:r w:rsid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6C3E74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Также </w:t>
      </w:r>
      <w:r w:rsidR="00C8000B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примером, </w:t>
      </w:r>
      <w:r w:rsidR="00C8000B"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подтвержд</w:t>
      </w:r>
      <w:r w:rsidR="00152803">
        <w:rPr>
          <w:rFonts w:ascii="Georgia" w:hAnsi="Georgia"/>
          <w:color w:val="000000"/>
          <w:sz w:val="27"/>
          <w:szCs w:val="27"/>
          <w:shd w:val="clear" w:color="auto" w:fill="FFFFFF"/>
        </w:rPr>
        <w:t>ающим</w:t>
      </w:r>
      <w:r w:rsidR="006C3E74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то, что нотариус является активным участником судопроизводства, </w:t>
      </w:r>
      <w:r w:rsidR="00152803"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можно рассматривать </w:t>
      </w:r>
      <w:r w:rsidR="006C3E74">
        <w:rPr>
          <w:rFonts w:ascii="Georgia" w:hAnsi="Georgia"/>
          <w:color w:val="000000"/>
          <w:sz w:val="27"/>
          <w:szCs w:val="27"/>
          <w:shd w:val="clear" w:color="auto" w:fill="FFFFFF"/>
        </w:rPr>
        <w:t>нотариальные действия по обеспечению доказательств, предусмотренные ст. 102, 103</w:t>
      </w:r>
      <w:r w:rsidR="006C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</w:t>
      </w:r>
      <w:r w:rsidR="00F1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Например, согласно абзацу шесть статьи 103, последствия для свидетелей и экспертов, неявившихся по вызову нотариуса, будут такие</w:t>
      </w:r>
      <w:r w:rsidR="007C6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</w:t>
      </w:r>
      <w:r w:rsidR="00F1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и в случае неявки на судебное заседание или же</w:t>
      </w:r>
      <w:r w:rsidR="007C6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1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согласно абзацу семь статьи 103</w:t>
      </w:r>
      <w:r w:rsidR="007C60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1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нотариус (так</w:t>
      </w:r>
      <w:r w:rsidR="004F6C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10A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 как и судья в судебном заседании) </w:t>
      </w:r>
      <w:r w:rsidR="00F10A5D" w:rsidRPr="00F10A5D">
        <w:rPr>
          <w:rFonts w:ascii="Times New Roman" w:hAnsi="Times New Roman" w:cs="Times New Roman"/>
          <w:sz w:val="28"/>
          <w:szCs w:val="28"/>
          <w:shd w:val="clear" w:color="auto" w:fill="FFFFFF"/>
        </w:rPr>
        <w:t>«предупреждает свидетеля и эксперта об </w:t>
      </w:r>
      <w:hyperlink r:id="rId9" w:history="1">
        <w:r w:rsidR="00F10A5D" w:rsidRPr="00F10A5D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ответственности</w:t>
        </w:r>
      </w:hyperlink>
      <w:r w:rsidR="00F10A5D" w:rsidRPr="00F10A5D">
        <w:rPr>
          <w:rFonts w:ascii="Times New Roman" w:hAnsi="Times New Roman" w:cs="Times New Roman"/>
          <w:sz w:val="28"/>
          <w:szCs w:val="28"/>
          <w:shd w:val="clear" w:color="auto" w:fill="FFFFFF"/>
        </w:rPr>
        <w:t> за дачу заведомо ложного показания или заключения и за отказ или уклонение от дачи показания или заключения.»</w:t>
      </w:r>
    </w:p>
    <w:p w14:paraId="05F46AA4" w14:textId="2EFC86F4" w:rsidR="007C603A" w:rsidRPr="00A93145" w:rsidRDefault="007C603A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Однако,</w:t>
      </w:r>
      <w:r w:rsidR="00AB4F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вопрос об отнесении нотариата к судебной системе на основании вышеизложенных фактов, является очень спорным, так как противоречит сущности нотариальной деятельности как института «превентивного правосудия», подразумевающего</w:t>
      </w:r>
      <w:r w:rsidR="008F4B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помимо </w:t>
      </w:r>
      <w:r w:rsidR="008F4B01" w:rsidRPr="008F4B01">
        <w:rPr>
          <w:rFonts w:ascii="Times New Roman" w:hAnsi="Times New Roman" w:cs="Times New Roman"/>
          <w:sz w:val="28"/>
          <w:szCs w:val="28"/>
          <w:shd w:val="clear" w:color="auto" w:fill="FFFFFF"/>
        </w:rPr>
        <w:t>отсутствия разногласия по обстоятельствам дела, рассматриваемого нотариусом, также и разделение позиции нотариуса  делу, оправдывающее его вмешательство в их частные дела. Наличие же признаков несогласия сторон по обстоятельствам, имеющим существенное значение для разрешаемого дела, является непреодолимым препятствием при выполнении нотариального действия</w:t>
      </w:r>
      <w:r w:rsidR="008F4B01" w:rsidRPr="008F4B0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67DC85C" w14:textId="382995C6" w:rsidR="00AC454C" w:rsidRDefault="0043349B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  <w:t>3.</w:t>
      </w:r>
      <w:r w:rsidR="00BA54C7" w:rsidRPr="002F3238"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  <w:t xml:space="preserve"> </w:t>
      </w:r>
      <w:r w:rsidR="00BA54C7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Организационная двойственность нотариальной деятельности просматривается на практике в такой тенденции, как переход нотариата в России на внебюджетную основу. На сегодня внебюджетный, то есть </w:t>
      </w:r>
      <w:r w:rsidR="0045134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«</w:t>
      </w:r>
      <w:r w:rsidR="00BA54C7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частнопрактикующий</w:t>
      </w:r>
      <w:r w:rsidR="0045134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»</w:t>
      </w:r>
      <w:r w:rsidR="00BA54C7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нотариат латинского типа</w:t>
      </w:r>
      <w:r w:rsidR="0025627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,</w:t>
      </w:r>
      <w:r w:rsidR="00BA54C7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практически вытеснил модель «государственного нотариата»</w:t>
      </w:r>
      <w:r w:rsidR="00A44F3E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. </w:t>
      </w:r>
      <w:r w:rsidR="0025627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Как поясняется на официальном сайте Федеральной нотариальной палаты</w:t>
      </w:r>
      <w:r w:rsidR="007634AE">
        <w:rPr>
          <w:rStyle w:val="af"/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footnoteReference w:id="14"/>
      </w:r>
      <w:r w:rsidR="0025627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, подобный переход обоснован тем, что «государственные нотариусы не предоставляли имущественных гарантий, не имели гарантий объективности и непредвзятости в своих действиях, более того – они не имели доступа к Единой информационной системе</w:t>
      </w:r>
      <w:r w:rsidR="00593182" w:rsidRPr="002F3238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нотариата, которая в том числе осуществляет цифровое взаимодействие нотариусов с государственными органами».</w:t>
      </w:r>
      <w:r w:rsidR="00AE54F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 Думается, что этот процесс будет только </w:t>
      </w:r>
      <w:r w:rsidR="00726DD0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расширяться</w:t>
      </w:r>
      <w:r w:rsidR="004F6CE5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»</w:t>
      </w:r>
      <w:r w:rsidR="00AE54F2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.</w:t>
      </w:r>
    </w:p>
    <w:p w14:paraId="1A8CDC55" w14:textId="77777777" w:rsidR="00A44F3E" w:rsidRPr="00CB48F2" w:rsidRDefault="00A44F3E" w:rsidP="00122D1C">
      <w:pPr>
        <w:spacing w:line="240" w:lineRule="auto"/>
        <w:ind w:left="567" w:firstLine="567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</w:p>
    <w:p w14:paraId="2736C2BE" w14:textId="7AD9AD04" w:rsidR="00CB48F2" w:rsidRPr="002F3238" w:rsidRDefault="00A10948" w:rsidP="00122D1C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pacing w:val="-6"/>
          <w:sz w:val="28"/>
          <w:szCs w:val="28"/>
          <w:shd w:val="clear" w:color="auto" w:fill="FFFFFF"/>
        </w:rPr>
        <w:t>Заключение</w:t>
      </w:r>
    </w:p>
    <w:p w14:paraId="2E593609" w14:textId="425F03F2" w:rsidR="00EF6DEC" w:rsidRPr="002F3238" w:rsidRDefault="007F0358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Резюмируя </w:t>
      </w:r>
      <w:r w:rsidR="006A61B0">
        <w:rPr>
          <w:rFonts w:ascii="Times New Roman" w:hAnsi="Times New Roman" w:cs="Times New Roman"/>
          <w:sz w:val="28"/>
          <w:szCs w:val="28"/>
        </w:rPr>
        <w:t>вышеизложенное,</w:t>
      </w:r>
      <w:r w:rsidR="00EF6DEC" w:rsidRPr="002F3238">
        <w:rPr>
          <w:rFonts w:ascii="Times New Roman" w:hAnsi="Times New Roman" w:cs="Times New Roman"/>
          <w:sz w:val="28"/>
          <w:szCs w:val="28"/>
        </w:rPr>
        <w:t xml:space="preserve"> можно сделать следующие выводы:</w:t>
      </w:r>
    </w:p>
    <w:p w14:paraId="2C75CA43" w14:textId="77777777" w:rsidR="008F4B01" w:rsidRPr="00FE21BA" w:rsidRDefault="00AD4743" w:rsidP="00122D1C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E2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6DEC" w:rsidRPr="00FE21BA">
        <w:rPr>
          <w:rFonts w:ascii="Times New Roman" w:hAnsi="Times New Roman" w:cs="Times New Roman"/>
          <w:i/>
          <w:iCs/>
          <w:sz w:val="28"/>
          <w:szCs w:val="28"/>
        </w:rPr>
        <w:t>Содержательн</w:t>
      </w:r>
      <w:r w:rsidR="007F0358" w:rsidRPr="00FE21BA">
        <w:rPr>
          <w:rFonts w:ascii="Times New Roman" w:hAnsi="Times New Roman" w:cs="Times New Roman"/>
          <w:i/>
          <w:iCs/>
          <w:sz w:val="28"/>
          <w:szCs w:val="28"/>
        </w:rPr>
        <w:t>ый дуализм</w:t>
      </w:r>
      <w:r w:rsidR="00451342" w:rsidRPr="00FE21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6DEC" w:rsidRPr="00FE21BA">
        <w:rPr>
          <w:rFonts w:ascii="Times New Roman" w:hAnsi="Times New Roman" w:cs="Times New Roman"/>
          <w:i/>
          <w:iCs/>
          <w:sz w:val="28"/>
          <w:szCs w:val="28"/>
        </w:rPr>
        <w:t>нотариальной деятельности</w:t>
      </w:r>
      <w:r w:rsidR="008F4B01" w:rsidRPr="00FE21BA">
        <w:rPr>
          <w:rFonts w:ascii="Times New Roman" w:hAnsi="Times New Roman" w:cs="Times New Roman"/>
          <w:i/>
          <w:iCs/>
          <w:sz w:val="28"/>
          <w:szCs w:val="28"/>
        </w:rPr>
        <w:t xml:space="preserve"> состоит:</w:t>
      </w:r>
    </w:p>
    <w:p w14:paraId="1300B55A" w14:textId="5775970B" w:rsidR="008F4B01" w:rsidRPr="00CB48F2" w:rsidRDefault="00CB48F2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8F4B01" w:rsidRPr="00CB48F2">
        <w:rPr>
          <w:rFonts w:ascii="Times New Roman" w:hAnsi="Times New Roman" w:cs="Times New Roman"/>
          <w:sz w:val="28"/>
          <w:szCs w:val="28"/>
        </w:rPr>
        <w:t xml:space="preserve">в теоретико-правовом аспекте в </w:t>
      </w:r>
      <w:r w:rsidR="00EF6DEC" w:rsidRPr="00CB48F2">
        <w:rPr>
          <w:rFonts w:ascii="Times New Roman" w:hAnsi="Times New Roman" w:cs="Times New Roman"/>
          <w:sz w:val="28"/>
          <w:szCs w:val="28"/>
        </w:rPr>
        <w:t>двойственности ее правовой природы (</w:t>
      </w:r>
      <w:proofErr w:type="gramStart"/>
      <w:r w:rsidR="00EF6DEC" w:rsidRPr="00CB48F2">
        <w:rPr>
          <w:rFonts w:ascii="Times New Roman" w:hAnsi="Times New Roman" w:cs="Times New Roman"/>
          <w:sz w:val="28"/>
          <w:szCs w:val="28"/>
        </w:rPr>
        <w:t>частно-правовой</w:t>
      </w:r>
      <w:proofErr w:type="gramEnd"/>
      <w:r w:rsidR="00EF6DEC" w:rsidRPr="00CB48F2">
        <w:rPr>
          <w:rFonts w:ascii="Times New Roman" w:hAnsi="Times New Roman" w:cs="Times New Roman"/>
          <w:sz w:val="28"/>
          <w:szCs w:val="28"/>
        </w:rPr>
        <w:t xml:space="preserve"> и публично-правовой) и двойственности определения </w:t>
      </w:r>
      <w:r w:rsidR="00EF6DEC" w:rsidRPr="00CB48F2">
        <w:rPr>
          <w:rFonts w:ascii="Times New Roman" w:hAnsi="Times New Roman" w:cs="Times New Roman"/>
          <w:sz w:val="28"/>
          <w:szCs w:val="28"/>
        </w:rPr>
        <w:lastRenderedPageBreak/>
        <w:t>понятия «нотариата» (в качестве института гражданского общества и государства)</w:t>
      </w:r>
      <w:r w:rsidR="008F4B01" w:rsidRPr="00CB48F2">
        <w:rPr>
          <w:rFonts w:ascii="Times New Roman" w:hAnsi="Times New Roman" w:cs="Times New Roman"/>
          <w:sz w:val="28"/>
          <w:szCs w:val="28"/>
        </w:rPr>
        <w:t>.</w:t>
      </w:r>
    </w:p>
    <w:p w14:paraId="6358D420" w14:textId="26D97C61" w:rsidR="008F4B01" w:rsidRPr="00CB48F2" w:rsidRDefault="00CB48F2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B01" w:rsidRPr="00CB48F2">
        <w:rPr>
          <w:rFonts w:ascii="Times New Roman" w:hAnsi="Times New Roman" w:cs="Times New Roman"/>
          <w:sz w:val="28"/>
          <w:szCs w:val="28"/>
        </w:rPr>
        <w:t>в практическом аспекте</w:t>
      </w:r>
      <w:r w:rsidR="005721CC">
        <w:rPr>
          <w:rFonts w:ascii="Times New Roman" w:hAnsi="Times New Roman" w:cs="Times New Roman"/>
          <w:sz w:val="28"/>
          <w:szCs w:val="28"/>
        </w:rPr>
        <w:t>, с одной стороны,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21C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отождествлени</w:t>
      </w:r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721C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>предпринимательства</w:t>
      </w:r>
      <w:r w:rsidR="005721CC"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нотариата в силу </w:t>
      </w:r>
      <w:proofErr w:type="gramStart"/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>частно-правовой</w:t>
      </w:r>
      <w:proofErr w:type="gramEnd"/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природы</w:t>
      </w:r>
      <w:r w:rsidR="00C922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последнего</w:t>
      </w:r>
      <w:r w:rsidR="005721C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а, с другой стороны, в </w:t>
      </w:r>
      <w:r w:rsidR="005721CC">
        <w:rPr>
          <w:rFonts w:ascii="Times New Roman" w:hAnsi="Times New Roman" w:cs="Times New Roman"/>
          <w:sz w:val="28"/>
          <w:szCs w:val="28"/>
        </w:rPr>
        <w:t xml:space="preserve">их противопоставлении в силу публично-правового статуса </w:t>
      </w:r>
      <w:r w:rsidR="00C9222C">
        <w:rPr>
          <w:rFonts w:ascii="Times New Roman" w:hAnsi="Times New Roman" w:cs="Times New Roman"/>
          <w:sz w:val="28"/>
          <w:szCs w:val="28"/>
        </w:rPr>
        <w:t>нотариуса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0DBE41" w14:textId="63050F10" w:rsidR="00CB48F2" w:rsidRPr="00FE21BA" w:rsidRDefault="00CB48F2" w:rsidP="00122D1C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DEC" w:rsidRPr="00FE21BA">
        <w:rPr>
          <w:rFonts w:ascii="Times New Roman" w:hAnsi="Times New Roman" w:cs="Times New Roman"/>
          <w:i/>
          <w:iCs/>
          <w:sz w:val="28"/>
          <w:szCs w:val="28"/>
        </w:rPr>
        <w:t>Функциональн</w:t>
      </w:r>
      <w:r w:rsidR="00AE54F2" w:rsidRPr="00FE21BA">
        <w:rPr>
          <w:rFonts w:ascii="Times New Roman" w:hAnsi="Times New Roman" w:cs="Times New Roman"/>
          <w:i/>
          <w:iCs/>
          <w:sz w:val="28"/>
          <w:szCs w:val="28"/>
        </w:rPr>
        <w:t xml:space="preserve">ый дуализм </w:t>
      </w:r>
      <w:r w:rsidR="00EF6DEC" w:rsidRPr="00FE21BA">
        <w:rPr>
          <w:rFonts w:ascii="Times New Roman" w:hAnsi="Times New Roman" w:cs="Times New Roman"/>
          <w:i/>
          <w:iCs/>
          <w:sz w:val="28"/>
          <w:szCs w:val="28"/>
        </w:rPr>
        <w:t>нотариальной деятельности</w:t>
      </w:r>
      <w:r w:rsidRPr="00FE21BA">
        <w:rPr>
          <w:rFonts w:ascii="Times New Roman" w:hAnsi="Times New Roman" w:cs="Times New Roman"/>
          <w:i/>
          <w:iCs/>
          <w:sz w:val="28"/>
          <w:szCs w:val="28"/>
        </w:rPr>
        <w:t xml:space="preserve"> состоит:</w:t>
      </w:r>
    </w:p>
    <w:p w14:paraId="1035292B" w14:textId="56B6B63B" w:rsidR="00CB48F2" w:rsidRDefault="00CB48F2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F6DEC" w:rsidRPr="00CB48F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теоретико-правовом аспекте, с одной стороны, </w:t>
      </w:r>
      <w:r w:rsidR="005721CC">
        <w:rPr>
          <w:rFonts w:ascii="Times New Roman" w:hAnsi="Times New Roman" w:cs="Times New Roman"/>
          <w:sz w:val="28"/>
          <w:szCs w:val="28"/>
        </w:rPr>
        <w:t xml:space="preserve">в </w:t>
      </w:r>
      <w:r w:rsidR="007D2BBD">
        <w:rPr>
          <w:rFonts w:ascii="Times New Roman" w:hAnsi="Times New Roman" w:cs="Times New Roman"/>
          <w:sz w:val="28"/>
          <w:szCs w:val="28"/>
        </w:rPr>
        <w:t>существовании сходств между нотариальной и судебной деятельностью, позволяющих говорить об их близости</w:t>
      </w:r>
      <w:r>
        <w:rPr>
          <w:rFonts w:ascii="Times New Roman" w:hAnsi="Times New Roman" w:cs="Times New Roman"/>
          <w:sz w:val="28"/>
          <w:szCs w:val="28"/>
        </w:rPr>
        <w:t>, а, с другой стороны, в</w:t>
      </w:r>
      <w:r w:rsidR="005721CC">
        <w:rPr>
          <w:rFonts w:ascii="Times New Roman" w:hAnsi="Times New Roman" w:cs="Times New Roman"/>
          <w:sz w:val="28"/>
          <w:szCs w:val="28"/>
        </w:rPr>
        <w:t xml:space="preserve"> </w:t>
      </w:r>
      <w:r w:rsidR="007D2BBD">
        <w:rPr>
          <w:rFonts w:ascii="Times New Roman" w:hAnsi="Times New Roman" w:cs="Times New Roman"/>
          <w:sz w:val="28"/>
          <w:szCs w:val="28"/>
        </w:rPr>
        <w:t xml:space="preserve">существовании </w:t>
      </w:r>
      <w:r w:rsidR="002B322E">
        <w:rPr>
          <w:rFonts w:ascii="Times New Roman" w:hAnsi="Times New Roman" w:cs="Times New Roman"/>
          <w:sz w:val="28"/>
          <w:szCs w:val="28"/>
        </w:rPr>
        <w:t>различий между ними.</w:t>
      </w:r>
    </w:p>
    <w:p w14:paraId="47AAC6B5" w14:textId="175FDD6E" w:rsidR="002B322E" w:rsidRDefault="00CB48F2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практическом аспекте</w:t>
      </w:r>
      <w:r w:rsidR="002B322E">
        <w:rPr>
          <w:rFonts w:ascii="Times New Roman" w:hAnsi="Times New Roman" w:cs="Times New Roman"/>
          <w:sz w:val="28"/>
          <w:szCs w:val="28"/>
        </w:rPr>
        <w:t xml:space="preserve">, с одной стороны, в отнесении нотариальной деятельности к деятельности органов правосудия в силу их функциональной близости, а, с другой стороны, в невозможности данного отнесения, так как это противоречит основному содержанию и смыслу нотариальной деятельности. </w:t>
      </w:r>
    </w:p>
    <w:p w14:paraId="502D0F2F" w14:textId="25A3ECA0" w:rsidR="000603E9" w:rsidRPr="00FE21BA" w:rsidRDefault="000603E9" w:rsidP="00122D1C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E21BA">
        <w:rPr>
          <w:rFonts w:ascii="Times New Roman" w:hAnsi="Times New Roman" w:cs="Times New Roman"/>
          <w:i/>
          <w:iCs/>
          <w:sz w:val="28"/>
          <w:szCs w:val="28"/>
        </w:rPr>
        <w:t>Организационный дуализм нотариальной деятельности состоит:</w:t>
      </w:r>
    </w:p>
    <w:p w14:paraId="5C90DD55" w14:textId="79BD093D" w:rsidR="002B322E" w:rsidRDefault="002B322E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 в теоретико-правовом аспекте, с одной стороны, в существовании «государственно</w:t>
      </w:r>
      <w:r w:rsidR="000603E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="000603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формы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нотариа</w:t>
      </w:r>
      <w:r w:rsidR="000603E9">
        <w:rPr>
          <w:rFonts w:ascii="Times New Roman" w:hAnsi="Times New Roman" w:cs="Times New Roman"/>
          <w:sz w:val="28"/>
          <w:szCs w:val="28"/>
          <w:shd w:val="clear" w:color="auto" w:fill="FFFFFF"/>
        </w:rPr>
        <w:t>льной деятельности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а, с другой стороны, в существо</w:t>
      </w:r>
      <w:r w:rsidR="000603E9">
        <w:rPr>
          <w:rFonts w:ascii="Times New Roman" w:hAnsi="Times New Roman" w:cs="Times New Roman"/>
          <w:sz w:val="28"/>
          <w:szCs w:val="28"/>
          <w:shd w:val="clear" w:color="auto" w:fill="FFFFFF"/>
        </w:rPr>
        <w:t>вании противопоставленной ей «частной» формы нотариальной деятельности.</w:t>
      </w:r>
    </w:p>
    <w:p w14:paraId="36FF3D5C" w14:textId="659451EA" w:rsidR="000603E9" w:rsidRDefault="000603E9" w:rsidP="00122D1C">
      <w:pPr>
        <w:spacing w:line="240" w:lineRule="auto"/>
        <w:ind w:left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    в практическом аспекте, с одной стороны, в существовани</w:t>
      </w:r>
      <w:r w:rsidR="00524F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обеих форм нотариальной деятельности, а, с другой стороны, в преобладании</w:t>
      </w:r>
      <w:r w:rsidR="00524F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практике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«частной» формы нотариальной деятельности над «государственной».</w:t>
      </w:r>
    </w:p>
    <w:p w14:paraId="7EDE9CEF" w14:textId="44901AC2" w:rsidR="000603E9" w:rsidRPr="00A44F3E" w:rsidRDefault="00A44F3E" w:rsidP="00122D1C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Теоретико-правовой и практический аспект содержательного дуализма нотариальной деятельности в данной работе имеют</w:t>
      </w:r>
      <w:r w:rsidR="00524FD5">
        <w:rPr>
          <w:rFonts w:ascii="Times New Roman" w:hAnsi="Times New Roman" w:cs="Times New Roman"/>
          <w:sz w:val="28"/>
          <w:szCs w:val="28"/>
        </w:rPr>
        <w:t xml:space="preserve"> между собой</w:t>
      </w:r>
      <w:r>
        <w:rPr>
          <w:rFonts w:ascii="Times New Roman" w:hAnsi="Times New Roman" w:cs="Times New Roman"/>
          <w:sz w:val="28"/>
          <w:szCs w:val="28"/>
        </w:rPr>
        <w:t xml:space="preserve"> причинно-следственн</w:t>
      </w:r>
      <w:r w:rsidR="00524FD5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связь, так как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2F3238">
        <w:rPr>
          <w:rFonts w:ascii="Times New Roman" w:hAnsi="Times New Roman" w:cs="Times New Roman"/>
          <w:sz w:val="28"/>
          <w:szCs w:val="28"/>
          <w:shd w:val="clear" w:color="auto" w:fill="FFFFFF"/>
        </w:rPr>
        <w:t>оотношение нотариата и предпринимательства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вытекает из соотношения публичного и частного в нотариате.</w:t>
      </w:r>
    </w:p>
    <w:p w14:paraId="71A0AC8D" w14:textId="2E8D3D2B" w:rsidR="00A44F3E" w:rsidRDefault="00A44F3E" w:rsidP="00122D1C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Теоретико-правовой и практический аспект функционального дуализма нотариальной деятельности в данной работе также имеют </w:t>
      </w:r>
      <w:r w:rsidR="00456684">
        <w:rPr>
          <w:rFonts w:ascii="Times New Roman" w:hAnsi="Times New Roman" w:cs="Times New Roman"/>
          <w:sz w:val="28"/>
          <w:szCs w:val="28"/>
        </w:rPr>
        <w:t xml:space="preserve">между собой </w:t>
      </w:r>
      <w:r>
        <w:rPr>
          <w:rFonts w:ascii="Times New Roman" w:hAnsi="Times New Roman" w:cs="Times New Roman"/>
          <w:sz w:val="28"/>
          <w:szCs w:val="28"/>
        </w:rPr>
        <w:t>причинно-следствен</w:t>
      </w:r>
      <w:r w:rsidR="00456684">
        <w:rPr>
          <w:rFonts w:ascii="Times New Roman" w:hAnsi="Times New Roman" w:cs="Times New Roman"/>
          <w:sz w:val="28"/>
          <w:szCs w:val="28"/>
        </w:rPr>
        <w:t>ную</w:t>
      </w:r>
      <w:r>
        <w:rPr>
          <w:rFonts w:ascii="Times New Roman" w:hAnsi="Times New Roman" w:cs="Times New Roman"/>
          <w:sz w:val="28"/>
          <w:szCs w:val="28"/>
        </w:rPr>
        <w:t xml:space="preserve"> связь, так как вопрос об отнесении нотариальной деятельности к </w:t>
      </w:r>
      <w:r w:rsidR="00456684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>
        <w:rPr>
          <w:rFonts w:ascii="Times New Roman" w:hAnsi="Times New Roman" w:cs="Times New Roman"/>
          <w:sz w:val="28"/>
          <w:szCs w:val="28"/>
        </w:rPr>
        <w:t>судебны</w:t>
      </w:r>
      <w:r w:rsidR="0045668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органов вытекает из функциональной близости нотариальной и судебной деятельности.</w:t>
      </w:r>
    </w:p>
    <w:p w14:paraId="4CF6DD7F" w14:textId="0EE4DCBE" w:rsidR="00B73A85" w:rsidRPr="00B22895" w:rsidRDefault="00A44F3E" w:rsidP="00B22895">
      <w:pPr>
        <w:pStyle w:val="a3"/>
        <w:numPr>
          <w:ilvl w:val="0"/>
          <w:numId w:val="24"/>
        </w:numPr>
        <w:spacing w:line="24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Теоретико-правовой и практический аспект функционального дуализма нотариальной деятельности в данной работе имеют противительную связь, так как юридически равные основания для существования нотариальной деятельности противопоставляются реализации правоприменителем на практике преимущественно «частной» модели нотариальной деятельности.</w:t>
      </w:r>
    </w:p>
    <w:p w14:paraId="7C1BB203" w14:textId="5900ED5D" w:rsidR="007634AE" w:rsidRDefault="008B2A90" w:rsidP="003E2C65">
      <w:pPr>
        <w:spacing w:line="240" w:lineRule="auto"/>
        <w:ind w:left="567" w:firstLine="567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F323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Библиография</w:t>
      </w:r>
    </w:p>
    <w:p w14:paraId="1C7E22BA" w14:textId="3146CBEF" w:rsidR="007634AE" w:rsidRPr="00DE3497" w:rsidRDefault="007634AE" w:rsidP="007E1DBB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DE349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Нормативно-правовые акты:</w:t>
      </w:r>
    </w:p>
    <w:p w14:paraId="55C58A5D" w14:textId="41B9DF12" w:rsidR="007634AE" w:rsidRDefault="007634AE" w:rsidP="007E1DBB">
      <w:pPr>
        <w:pStyle w:val="Default"/>
        <w:numPr>
          <w:ilvl w:val="0"/>
          <w:numId w:val="44"/>
        </w:numPr>
        <w:ind w:left="567"/>
        <w:jc w:val="both"/>
        <w:rPr>
          <w:sz w:val="28"/>
          <w:szCs w:val="28"/>
        </w:rPr>
      </w:pPr>
      <w:r w:rsidRPr="007634AE">
        <w:rPr>
          <w:sz w:val="28"/>
          <w:szCs w:val="28"/>
        </w:rPr>
        <w:t xml:space="preserve">Конституция Российской Федерации (принята всенародным голосованием 12.12.1993 с изменениями, одобренными в ходе общероссийского голосования 01.07.2020) // СПС «Консультант Плюс». </w:t>
      </w:r>
    </w:p>
    <w:p w14:paraId="0A5AC881" w14:textId="789F3441" w:rsidR="007634AE" w:rsidRDefault="007634AE" w:rsidP="007E1DBB">
      <w:pPr>
        <w:pStyle w:val="Default"/>
        <w:numPr>
          <w:ilvl w:val="0"/>
          <w:numId w:val="44"/>
        </w:numPr>
        <w:ind w:left="567"/>
        <w:jc w:val="both"/>
        <w:rPr>
          <w:sz w:val="28"/>
          <w:szCs w:val="28"/>
        </w:rPr>
      </w:pPr>
      <w:r w:rsidRPr="007634AE">
        <w:rPr>
          <w:sz w:val="28"/>
          <w:szCs w:val="28"/>
        </w:rPr>
        <w:t>Гражданский кодекс Российской Федерации (часть первая) [Текст]: от 30.11.1994 № 51-ФЗ (ред. от 16.12.2019) // Собрание законодательства РФ. – 05.12.1994. – № 32. – ст. 3301.</w:t>
      </w:r>
    </w:p>
    <w:p w14:paraId="0EA487F8" w14:textId="78956C9C" w:rsidR="007634AE" w:rsidRPr="00F41A7A" w:rsidRDefault="007634AE" w:rsidP="007E1DBB">
      <w:pPr>
        <w:pStyle w:val="Default"/>
        <w:numPr>
          <w:ilvl w:val="0"/>
          <w:numId w:val="44"/>
        </w:numPr>
        <w:ind w:left="567"/>
        <w:jc w:val="both"/>
        <w:rPr>
          <w:sz w:val="36"/>
          <w:szCs w:val="36"/>
        </w:rPr>
      </w:pPr>
      <w:r w:rsidRPr="007634AE">
        <w:rPr>
          <w:sz w:val="28"/>
          <w:szCs w:val="28"/>
          <w:shd w:val="clear" w:color="auto" w:fill="FFFFFF"/>
        </w:rPr>
        <w:t>Налоговый кодекс Российской Федерации (часть первая) от 31.07.1998 № 146-ФЗ (ред. от 02.10.2021) (с изм. и доп., вступ. в силу с 02.10.2021) // СПС «Консультант Плюс»</w:t>
      </w:r>
    </w:p>
    <w:p w14:paraId="17748A98" w14:textId="0208539C" w:rsidR="00F41A7A" w:rsidRPr="00F41A7A" w:rsidRDefault="00F41A7A" w:rsidP="007E1DBB">
      <w:pPr>
        <w:pStyle w:val="Default"/>
        <w:numPr>
          <w:ilvl w:val="0"/>
          <w:numId w:val="44"/>
        </w:numPr>
        <w:ind w:left="567"/>
        <w:jc w:val="both"/>
        <w:rPr>
          <w:sz w:val="52"/>
          <w:szCs w:val="52"/>
        </w:rPr>
      </w:pPr>
      <w:r w:rsidRPr="00F41A7A">
        <w:rPr>
          <w:sz w:val="28"/>
          <w:szCs w:val="28"/>
        </w:rPr>
        <w:t>"Основы законодательства Российской Федерации о нотариате" (утв. ВС РФ 11.02.1993 N 4462-1) (ред. от 14.07.2022) (с изм. и доп., вступ. в силу с 29.09.2022) // СПС «Консультант Плюс.»</w:t>
      </w:r>
    </w:p>
    <w:p w14:paraId="112C7AD4" w14:textId="46AC3688" w:rsidR="00DE3497" w:rsidRDefault="00F41A7A" w:rsidP="007E1DBB">
      <w:pPr>
        <w:pStyle w:val="Default"/>
        <w:numPr>
          <w:ilvl w:val="0"/>
          <w:numId w:val="44"/>
        </w:numPr>
        <w:ind w:left="567"/>
        <w:jc w:val="both"/>
        <w:rPr>
          <w:sz w:val="44"/>
          <w:szCs w:val="44"/>
        </w:rPr>
      </w:pPr>
      <w:r w:rsidRPr="00F41A7A">
        <w:rPr>
          <w:sz w:val="28"/>
          <w:szCs w:val="28"/>
          <w:shd w:val="clear" w:color="auto" w:fill="FFFFFF"/>
        </w:rPr>
        <w:t>Приказ Минфина России N 86н, МНС России N БГ-3-04/430 от 13.08.2002 (с изм. от 19.06.2017) "Об утверждении Порядка учета доходов и расходов и хозяйственных операций для индивидуальных предпринимателей" (Зарегистрировано в Минюсте России 29.08.2002 N 3756)</w:t>
      </w:r>
    </w:p>
    <w:p w14:paraId="756DAFB5" w14:textId="77777777" w:rsidR="00DE3497" w:rsidRDefault="00DE3497" w:rsidP="007E1DBB">
      <w:pPr>
        <w:pStyle w:val="Default"/>
        <w:ind w:left="567"/>
        <w:jc w:val="both"/>
        <w:rPr>
          <w:i/>
          <w:iCs/>
          <w:sz w:val="28"/>
          <w:szCs w:val="28"/>
        </w:rPr>
      </w:pPr>
    </w:p>
    <w:p w14:paraId="4F1271FE" w14:textId="0B251EEF" w:rsidR="00DE3497" w:rsidRPr="00DE3497" w:rsidRDefault="00DE3497" w:rsidP="007E1DBB">
      <w:pPr>
        <w:pStyle w:val="Default"/>
        <w:ind w:left="567"/>
        <w:jc w:val="both"/>
        <w:rPr>
          <w:b/>
          <w:bCs/>
          <w:i/>
          <w:iCs/>
          <w:sz w:val="28"/>
          <w:szCs w:val="28"/>
        </w:rPr>
      </w:pPr>
      <w:r w:rsidRPr="00DE3497">
        <w:rPr>
          <w:b/>
          <w:bCs/>
          <w:i/>
          <w:iCs/>
          <w:sz w:val="28"/>
          <w:szCs w:val="28"/>
        </w:rPr>
        <w:t>Учебная литература, научные статьи:</w:t>
      </w:r>
    </w:p>
    <w:p w14:paraId="0AC9D846" w14:textId="77777777" w:rsidR="00DE3497" w:rsidRPr="00DE3497" w:rsidRDefault="00F41A7A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41A7A">
        <w:rPr>
          <w:rFonts w:ascii="Times New Roman" w:hAnsi="Times New Roman" w:cs="Times New Roman"/>
          <w:sz w:val="28"/>
          <w:szCs w:val="28"/>
        </w:rPr>
        <w:t xml:space="preserve">Гражданское право. Т. </w:t>
      </w:r>
      <w:r w:rsidRPr="00F41A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41A7A">
        <w:rPr>
          <w:rFonts w:ascii="Times New Roman" w:hAnsi="Times New Roman" w:cs="Times New Roman"/>
          <w:sz w:val="28"/>
          <w:szCs w:val="28"/>
        </w:rPr>
        <w:t xml:space="preserve">. Общая часть. Введение в гражданское право: учебник для бакалавриата и магистратуры / В. А. Белов. – 3-е изд., </w:t>
      </w:r>
      <w:proofErr w:type="spellStart"/>
      <w:r w:rsidRPr="00F41A7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F41A7A">
        <w:rPr>
          <w:rFonts w:ascii="Times New Roman" w:hAnsi="Times New Roman" w:cs="Times New Roman"/>
          <w:sz w:val="28"/>
          <w:szCs w:val="28"/>
        </w:rPr>
        <w:t xml:space="preserve">. и доп. – </w:t>
      </w:r>
      <w:proofErr w:type="gramStart"/>
      <w:r w:rsidRPr="00F41A7A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F41A7A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F41A7A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F41A7A">
        <w:rPr>
          <w:rFonts w:ascii="Times New Roman" w:hAnsi="Times New Roman" w:cs="Times New Roman"/>
          <w:sz w:val="28"/>
          <w:szCs w:val="28"/>
        </w:rPr>
        <w:t>, 2014.</w:t>
      </w:r>
      <w:r>
        <w:rPr>
          <w:rFonts w:ascii="Times New Roman" w:hAnsi="Times New Roman" w:cs="Times New Roman"/>
          <w:sz w:val="28"/>
          <w:szCs w:val="28"/>
        </w:rPr>
        <w:t xml:space="preserve"> – 622 с.</w:t>
      </w:r>
    </w:p>
    <w:p w14:paraId="441DF181" w14:textId="77777777" w:rsidR="00DE3497" w:rsidRPr="00DE3497" w:rsidRDefault="00FE21BA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E3497">
        <w:rPr>
          <w:rFonts w:ascii="Times New Roman" w:hAnsi="Times New Roman" w:cs="Times New Roman"/>
          <w:sz w:val="28"/>
          <w:szCs w:val="28"/>
        </w:rPr>
        <w:t xml:space="preserve">Нотариат: учебник и практикум для вузов / А. О. Иншакова [и др.]; под редакцией А.О. Иншаковой, А.Я. </w:t>
      </w:r>
      <w:proofErr w:type="spellStart"/>
      <w:r w:rsidRPr="00DE3497">
        <w:rPr>
          <w:rFonts w:ascii="Times New Roman" w:hAnsi="Times New Roman" w:cs="Times New Roman"/>
          <w:sz w:val="28"/>
          <w:szCs w:val="28"/>
        </w:rPr>
        <w:t>Рыженкова</w:t>
      </w:r>
      <w:proofErr w:type="spellEnd"/>
      <w:r w:rsidRPr="00DE3497">
        <w:rPr>
          <w:rFonts w:ascii="Times New Roman" w:hAnsi="Times New Roman" w:cs="Times New Roman"/>
          <w:sz w:val="28"/>
          <w:szCs w:val="28"/>
        </w:rPr>
        <w:t xml:space="preserve">. – 2-е изд. – </w:t>
      </w:r>
      <w:proofErr w:type="gramStart"/>
      <w:r w:rsidRPr="00DE3497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Pr="00DE3497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DE3497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E3497">
        <w:rPr>
          <w:rFonts w:ascii="Times New Roman" w:hAnsi="Times New Roman" w:cs="Times New Roman"/>
          <w:sz w:val="28"/>
          <w:szCs w:val="28"/>
        </w:rPr>
        <w:t>, 2022 г. – 470 с.</w:t>
      </w:r>
    </w:p>
    <w:p w14:paraId="08102906" w14:textId="4E06C199" w:rsidR="00DE3497" w:rsidRPr="00DE3497" w:rsidRDefault="00F41A7A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Боер</w:t>
      </w:r>
      <w:proofErr w:type="spellEnd"/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В.М. И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нститут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нотариальной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деятельности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понятие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сущность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содержание.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// Ученые записки Санкт-Петербургского университета технологий управления и экономики. 2009. №2 (24</w:t>
      </w:r>
      <w:r w:rsidR="00AB2EE8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848F7C7" w14:textId="77777777" w:rsidR="00DE3497" w:rsidRPr="00DE3497" w:rsidRDefault="00FE21BA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E3497">
        <w:rPr>
          <w:rFonts w:ascii="Times New Roman" w:hAnsi="Times New Roman" w:cs="Times New Roman"/>
          <w:sz w:val="28"/>
          <w:szCs w:val="28"/>
        </w:rPr>
        <w:t>Калиниченко Т. Г. Нотариальное право и процесс в Российской Федерации: теоретические вопросы развития. М., 2010. С.34.</w:t>
      </w:r>
    </w:p>
    <w:p w14:paraId="66F3E4E1" w14:textId="77777777" w:rsidR="00DE3497" w:rsidRPr="00DE3497" w:rsidRDefault="00F41A7A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spellStart"/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Паулов</w:t>
      </w:r>
      <w:proofErr w:type="spellEnd"/>
      <w:r w:rsidR="00FE21BA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П. А.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Фомкина </w:t>
      </w:r>
      <w:r w:rsidR="00FE21BA"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В. Д. </w:t>
      </w: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публичной природе нотариата // Международный журнал гуманитарных и естественных наук. 2019.</w:t>
      </w:r>
    </w:p>
    <w:p w14:paraId="05BD9D71" w14:textId="4448013C" w:rsidR="00AB2EE8" w:rsidRPr="00DE3497" w:rsidRDefault="00AB2EE8" w:rsidP="007E1DBB">
      <w:pPr>
        <w:pStyle w:val="a3"/>
        <w:numPr>
          <w:ilvl w:val="0"/>
          <w:numId w:val="46"/>
        </w:numPr>
        <w:spacing w:line="240" w:lineRule="auto"/>
        <w:ind w:left="56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E34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Текутова Дарья Сергеевна Актуальные проблемы правового регулирования нотариальной деятельности // Вестник науки и образования. 2019. №10-4 (64).</w:t>
      </w:r>
    </w:p>
    <w:p w14:paraId="3662CB5C" w14:textId="196444E6" w:rsidR="00DE3497" w:rsidRPr="00DE3497" w:rsidRDefault="00AB2EE8" w:rsidP="007E1DBB">
      <w:pPr>
        <w:pStyle w:val="ad"/>
        <w:ind w:left="56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E34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Интернет-ресурсы:</w:t>
      </w:r>
    </w:p>
    <w:p w14:paraId="7F1C2BCD" w14:textId="3DE9F43A" w:rsidR="00AB2EE8" w:rsidRPr="00AB2EE8" w:rsidRDefault="00AB2EE8" w:rsidP="007E1DBB">
      <w:pPr>
        <w:pStyle w:val="ad"/>
        <w:numPr>
          <w:ilvl w:val="0"/>
          <w:numId w:val="48"/>
        </w:numPr>
        <w:ind w:left="567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AB2EE8">
        <w:rPr>
          <w:rFonts w:ascii="Times New Roman" w:hAnsi="Times New Roman" w:cs="Times New Roman"/>
          <w:sz w:val="28"/>
          <w:szCs w:val="28"/>
          <w:lang w:val="en-US"/>
        </w:rPr>
        <w:t>(URL:</w:t>
      </w:r>
      <w:r w:rsidR="007E1DBB" w:rsidRPr="007E1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7E1DBB" w:rsidRPr="004D07F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https://notariat.ru/ru-ru/news/notariat-rossii-praktichesli-polnostyu-pereshel-na-nebudzhetnuyu-osnovu</w:t>
        </w:r>
      </w:hyperlink>
      <w:r w:rsidRPr="00AB2E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1D1766" w14:textId="211C9E44" w:rsidR="00AB2EE8" w:rsidRPr="00AB2EE8" w:rsidRDefault="00AB2EE8" w:rsidP="007E1DBB">
      <w:pPr>
        <w:pStyle w:val="ad"/>
        <w:numPr>
          <w:ilvl w:val="0"/>
          <w:numId w:val="48"/>
        </w:numPr>
        <w:ind w:left="567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AB2EE8">
        <w:rPr>
          <w:rFonts w:ascii="Times New Roman" w:hAnsi="Times New Roman" w:cs="Times New Roman"/>
          <w:sz w:val="28"/>
          <w:szCs w:val="28"/>
          <w:lang w:val="en-US"/>
        </w:rPr>
        <w:t>(URL: https://center-bereg.ru/j1753.html)</w:t>
      </w:r>
    </w:p>
    <w:p w14:paraId="53029D68" w14:textId="25DB7525" w:rsidR="00AB2EE8" w:rsidRPr="00B430C2" w:rsidRDefault="00AB2EE8" w:rsidP="007E1DBB">
      <w:pPr>
        <w:pStyle w:val="ad"/>
        <w:numPr>
          <w:ilvl w:val="0"/>
          <w:numId w:val="48"/>
        </w:numPr>
        <w:ind w:left="567"/>
        <w:jc w:val="both"/>
        <w:rPr>
          <w:sz w:val="28"/>
          <w:szCs w:val="28"/>
          <w:lang w:val="en-US"/>
        </w:rPr>
      </w:pPr>
      <w:r w:rsidRPr="00AB2EE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B2EE8">
        <w:rPr>
          <w:rStyle w:val="af0"/>
          <w:rFonts w:ascii="Times New Roman" w:hAnsi="Times New Roman" w:cs="Times New Roman"/>
          <w:i w:val="0"/>
          <w:iCs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>URL: https://notariat.ru/ru-ru/federal-notary-chamber/o-notariate/osnovy-notarialnoj-deyatelnosti/)</w:t>
      </w:r>
    </w:p>
    <w:sectPr w:rsidR="00AB2EE8" w:rsidRPr="00B430C2" w:rsidSect="00B22895">
      <w:footerReference w:type="default" r:id="rId1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A3CC2" w14:textId="77777777" w:rsidR="00C21081" w:rsidRDefault="00C21081" w:rsidP="002E1803">
      <w:pPr>
        <w:spacing w:after="0" w:line="240" w:lineRule="auto"/>
      </w:pPr>
      <w:r>
        <w:separator/>
      </w:r>
    </w:p>
  </w:endnote>
  <w:endnote w:type="continuationSeparator" w:id="0">
    <w:p w14:paraId="266E699C" w14:textId="77777777" w:rsidR="00C21081" w:rsidRDefault="00C21081" w:rsidP="002E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745548"/>
      <w:docPartObj>
        <w:docPartGallery w:val="Page Numbers (Bottom of Page)"/>
        <w:docPartUnique/>
      </w:docPartObj>
    </w:sdtPr>
    <w:sdtContent>
      <w:p w14:paraId="5CF8F511" w14:textId="5DB1D38A" w:rsidR="002E1803" w:rsidRDefault="002E180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79179" w14:textId="77777777" w:rsidR="002E1803" w:rsidRDefault="002E180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DAF7D" w14:textId="77777777" w:rsidR="00C21081" w:rsidRDefault="00C21081" w:rsidP="002E1803">
      <w:pPr>
        <w:spacing w:after="0" w:line="240" w:lineRule="auto"/>
      </w:pPr>
      <w:r>
        <w:separator/>
      </w:r>
    </w:p>
  </w:footnote>
  <w:footnote w:type="continuationSeparator" w:id="0">
    <w:p w14:paraId="21AF0BE1" w14:textId="77777777" w:rsidR="00C21081" w:rsidRDefault="00C21081" w:rsidP="002E1803">
      <w:pPr>
        <w:spacing w:after="0" w:line="240" w:lineRule="auto"/>
      </w:pPr>
      <w:r>
        <w:continuationSeparator/>
      </w:r>
    </w:p>
  </w:footnote>
  <w:footnote w:id="1">
    <w:p w14:paraId="4E331F32" w14:textId="25596874" w:rsidR="00E41789" w:rsidRPr="00E41789" w:rsidRDefault="00E41789" w:rsidP="00E41789">
      <w:pPr>
        <w:pStyle w:val="Default"/>
        <w:rPr>
          <w:sz w:val="22"/>
          <w:szCs w:val="22"/>
        </w:rPr>
      </w:pPr>
      <w:r w:rsidRPr="00E41789">
        <w:rPr>
          <w:rStyle w:val="af"/>
          <w:sz w:val="22"/>
          <w:szCs w:val="22"/>
        </w:rPr>
        <w:footnoteRef/>
      </w:r>
      <w:r w:rsidRPr="00E41789">
        <w:rPr>
          <w:sz w:val="22"/>
          <w:szCs w:val="22"/>
        </w:rPr>
        <w:t xml:space="preserve"> Конституция Российской Федерации (принята всенародным голосованием 12.12.1993 с изменениями, одобренными в ходе общероссийского голосования 01.07.2020) // СПС «Консультант Плюс». </w:t>
      </w:r>
    </w:p>
  </w:footnote>
  <w:footnote w:id="2">
    <w:p w14:paraId="45B318E5" w14:textId="001C27E8" w:rsidR="00E41789" w:rsidRPr="00E41789" w:rsidRDefault="00E41789" w:rsidP="00E41789">
      <w:pPr>
        <w:pStyle w:val="Default"/>
        <w:rPr>
          <w:sz w:val="22"/>
          <w:szCs w:val="22"/>
        </w:rPr>
      </w:pPr>
      <w:r w:rsidRPr="00E41789">
        <w:rPr>
          <w:rStyle w:val="af"/>
          <w:sz w:val="22"/>
          <w:szCs w:val="22"/>
        </w:rPr>
        <w:footnoteRef/>
      </w:r>
      <w:r w:rsidRPr="00E41789">
        <w:rPr>
          <w:sz w:val="22"/>
          <w:szCs w:val="22"/>
        </w:rPr>
        <w:t xml:space="preserve"> Гражданский кодекс Российской Федерации (часть первая) [Текст]: от 30.11.1994 № 51-ФЗ (ред. от 16.12.2019) // Собрание законодательства РФ. – 05.12.1994. – № 32. – ст. 3301. </w:t>
      </w:r>
    </w:p>
  </w:footnote>
  <w:footnote w:id="3">
    <w:p w14:paraId="46B7116B" w14:textId="1ACBB26F" w:rsidR="00E41789" w:rsidRPr="00E41789" w:rsidRDefault="00E41789" w:rsidP="00E41789">
      <w:pPr>
        <w:pStyle w:val="1"/>
        <w:shd w:val="clear" w:color="auto" w:fill="FFFFFF"/>
        <w:spacing w:before="161" w:beforeAutospacing="0" w:after="161" w:afterAutospacing="0"/>
        <w:rPr>
          <w:rFonts w:ascii="PT Sans" w:hAnsi="PT Sans"/>
          <w:color w:val="000000"/>
          <w:sz w:val="22"/>
          <w:szCs w:val="22"/>
        </w:rPr>
      </w:pPr>
      <w:r w:rsidRPr="00E41789">
        <w:rPr>
          <w:rStyle w:val="af"/>
          <w:b w:val="0"/>
          <w:bCs w:val="0"/>
          <w:sz w:val="22"/>
          <w:szCs w:val="22"/>
        </w:rPr>
        <w:footnoteRef/>
      </w:r>
      <w:r w:rsidRPr="00E41789">
        <w:rPr>
          <w:sz w:val="22"/>
          <w:szCs w:val="22"/>
        </w:rPr>
        <w:t xml:space="preserve"> </w:t>
      </w:r>
      <w:r w:rsidRPr="00E41789">
        <w:rPr>
          <w:b w:val="0"/>
          <w:bCs w:val="0"/>
          <w:color w:val="000000"/>
          <w:sz w:val="22"/>
          <w:szCs w:val="22"/>
        </w:rPr>
        <w:t>"Основы законодательства Российской Федерации о нотариате" (утв. ВС РФ 11.02.1993 N 4462-1) (ред. от 14.07.2022) (с изм. и доп., вступ. в силу с 29.09.2022) // СПС «Консультант Плюс.»</w:t>
      </w:r>
    </w:p>
    <w:p w14:paraId="440902E7" w14:textId="782420B7" w:rsidR="00E41789" w:rsidRPr="00E41789" w:rsidRDefault="00E41789">
      <w:pPr>
        <w:pStyle w:val="ad"/>
        <w:rPr>
          <w:rFonts w:ascii="Times New Roman" w:hAnsi="Times New Roman" w:cs="Times New Roman"/>
          <w:sz w:val="22"/>
          <w:szCs w:val="22"/>
        </w:rPr>
      </w:pPr>
    </w:p>
  </w:footnote>
  <w:footnote w:id="4">
    <w:p w14:paraId="1BB51394" w14:textId="3E61CE4B" w:rsidR="00E41789" w:rsidRPr="002223CC" w:rsidRDefault="00E41789">
      <w:pPr>
        <w:pStyle w:val="ad"/>
      </w:pPr>
      <w:r>
        <w:rPr>
          <w:rStyle w:val="af"/>
        </w:rPr>
        <w:footnoteRef/>
      </w:r>
      <w:r>
        <w:t xml:space="preserve"> </w:t>
      </w:r>
      <w:proofErr w:type="spellStart"/>
      <w:r w:rsidRPr="00E41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Боер</w:t>
      </w:r>
      <w:proofErr w:type="spellEnd"/>
      <w:r w:rsidRPr="00E4178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В.М. ИНСТИТУТ НОТАРИАЛЬНОЙ ДЕЯТЕЛЬНОСТИ: ПОНЯТИЕ, СУЩНОСТЬ, СОДЕРЖАНИЕ // Ученые записки Санкт-Петербургского университета технологий управления и экономики. 2009. №2 (24)</w:t>
      </w:r>
      <w:r>
        <w:rPr>
          <w:rFonts w:ascii="Arial" w:hAnsi="Arial" w:cs="Arial"/>
          <w:color w:val="FFFFFF"/>
          <w:sz w:val="18"/>
          <w:szCs w:val="18"/>
        </w:rPr>
        <w:t xml:space="preserve"> М. ИНСТИТУТ НОТАРИАЛЬНОЙ ДЕЯТЕЛЬНОСТИ: ПОНЯТИЕ</w:t>
      </w:r>
      <w:r w:rsidRPr="002223CC">
        <w:rPr>
          <w:rFonts w:ascii="Arial" w:hAnsi="Arial" w:cs="Arial"/>
          <w:color w:val="FFFFFF"/>
          <w:sz w:val="18"/>
          <w:szCs w:val="18"/>
        </w:rPr>
        <w:t>.</w:t>
      </w:r>
    </w:p>
  </w:footnote>
  <w:footnote w:id="5">
    <w:p w14:paraId="0F1CEE64" w14:textId="5ABC55B1" w:rsidR="002223CC" w:rsidRDefault="002223CC">
      <w:pPr>
        <w:pStyle w:val="ad"/>
      </w:pPr>
      <w:r>
        <w:rPr>
          <w:rStyle w:val="af"/>
        </w:rPr>
        <w:footnoteRef/>
      </w:r>
      <w:r>
        <w:t xml:space="preserve"> </w:t>
      </w:r>
      <w:r w:rsidRPr="002223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П. А. </w:t>
      </w:r>
      <w:proofErr w:type="spellStart"/>
      <w:r w:rsidRPr="002223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Паулов</w:t>
      </w:r>
      <w:proofErr w:type="spellEnd"/>
      <w:r w:rsidRPr="002223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proofErr w:type="gramStart"/>
      <w:r w:rsidRPr="002223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В. Д. Фомкина</w:t>
      </w:r>
      <w:proofErr w:type="gramEnd"/>
      <w:r w:rsidRPr="002223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О публичной природе нотариата // Международный журнал гуманитарных и естественных наук. 2019.</w:t>
      </w:r>
    </w:p>
  </w:footnote>
  <w:footnote w:id="6">
    <w:p w14:paraId="70959282" w14:textId="36978A9C" w:rsidR="00FE21BA" w:rsidRPr="00FE21BA" w:rsidRDefault="00FE21BA">
      <w:pPr>
        <w:pStyle w:val="ad"/>
        <w:rPr>
          <w:rFonts w:ascii="Times New Roman" w:hAnsi="Times New Roman" w:cs="Times New Roman"/>
          <w:sz w:val="22"/>
          <w:szCs w:val="22"/>
        </w:rPr>
      </w:pPr>
      <w:r w:rsidRPr="00FE21BA">
        <w:rPr>
          <w:rStyle w:val="af"/>
          <w:rFonts w:ascii="Times New Roman" w:hAnsi="Times New Roman" w:cs="Times New Roman"/>
          <w:sz w:val="22"/>
          <w:szCs w:val="22"/>
        </w:rPr>
        <w:footnoteRef/>
      </w:r>
      <w:r w:rsidRPr="00FE21BA">
        <w:rPr>
          <w:rFonts w:ascii="Times New Roman" w:hAnsi="Times New Roman" w:cs="Times New Roman"/>
          <w:sz w:val="22"/>
          <w:szCs w:val="22"/>
        </w:rPr>
        <w:t xml:space="preserve"> Нотариат: учебник и практикум для вузов / А. О. Иншакова [и др.]; под редакцией А.О. Иншаковой, А.Я. </w:t>
      </w:r>
      <w:proofErr w:type="spellStart"/>
      <w:r w:rsidRPr="00FE21BA">
        <w:rPr>
          <w:rFonts w:ascii="Times New Roman" w:hAnsi="Times New Roman" w:cs="Times New Roman"/>
          <w:sz w:val="22"/>
          <w:szCs w:val="22"/>
        </w:rPr>
        <w:t>Рыженкова</w:t>
      </w:r>
      <w:proofErr w:type="spellEnd"/>
      <w:r w:rsidRPr="00FE21BA">
        <w:rPr>
          <w:rFonts w:ascii="Times New Roman" w:hAnsi="Times New Roman" w:cs="Times New Roman"/>
          <w:sz w:val="22"/>
          <w:szCs w:val="22"/>
        </w:rPr>
        <w:t xml:space="preserve">. – 2-е изд. – </w:t>
      </w:r>
      <w:proofErr w:type="gramStart"/>
      <w:r w:rsidRPr="00FE21BA">
        <w:rPr>
          <w:rFonts w:ascii="Times New Roman" w:hAnsi="Times New Roman" w:cs="Times New Roman"/>
          <w:sz w:val="22"/>
          <w:szCs w:val="22"/>
        </w:rPr>
        <w:t>Москва :</w:t>
      </w:r>
      <w:proofErr w:type="gramEnd"/>
      <w:r w:rsidRPr="00FE21BA">
        <w:rPr>
          <w:rFonts w:ascii="Times New Roman" w:hAnsi="Times New Roman" w:cs="Times New Roman"/>
          <w:sz w:val="22"/>
          <w:szCs w:val="22"/>
        </w:rPr>
        <w:t xml:space="preserve"> Издательство </w:t>
      </w:r>
      <w:proofErr w:type="spellStart"/>
      <w:r w:rsidRPr="00FE21BA">
        <w:rPr>
          <w:rFonts w:ascii="Times New Roman" w:hAnsi="Times New Roman" w:cs="Times New Roman"/>
          <w:sz w:val="22"/>
          <w:szCs w:val="22"/>
        </w:rPr>
        <w:t>Юрайт</w:t>
      </w:r>
      <w:proofErr w:type="spellEnd"/>
      <w:r w:rsidRPr="00FE21BA">
        <w:rPr>
          <w:rFonts w:ascii="Times New Roman" w:hAnsi="Times New Roman" w:cs="Times New Roman"/>
          <w:sz w:val="22"/>
          <w:szCs w:val="22"/>
        </w:rPr>
        <w:t>, 2022 г. – С. 75 – 82.</w:t>
      </w:r>
    </w:p>
  </w:footnote>
  <w:footnote w:id="7">
    <w:p w14:paraId="711FEEAB" w14:textId="7504323A" w:rsidR="00AA2515" w:rsidRPr="00FE21BA" w:rsidRDefault="00AA2515">
      <w:pPr>
        <w:pStyle w:val="ad"/>
        <w:rPr>
          <w:lang w:val="en-US"/>
        </w:rPr>
      </w:pPr>
      <w:r w:rsidRPr="00FE21BA">
        <w:rPr>
          <w:rStyle w:val="af"/>
          <w:rFonts w:ascii="Times New Roman" w:hAnsi="Times New Roman" w:cs="Times New Roman"/>
          <w:sz w:val="22"/>
          <w:szCs w:val="22"/>
        </w:rPr>
        <w:footnoteRef/>
      </w:r>
      <w:r w:rsidRPr="00FE21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E21BA">
        <w:rPr>
          <w:rStyle w:val="af0"/>
          <w:rFonts w:ascii="Times New Roman" w:hAnsi="Times New Roman" w:cs="Times New Roman"/>
          <w:i w:val="0"/>
          <w:iCs w:val="0"/>
          <w:sz w:val="22"/>
          <w:szCs w:val="22"/>
          <w:bdr w:val="none" w:sz="0" w:space="0" w:color="auto" w:frame="1"/>
          <w:shd w:val="clear" w:color="auto" w:fill="FFFFFF"/>
          <w:lang w:val="en-US"/>
        </w:rPr>
        <w:t>URL: https://notariat.ru/ru-ru/federal-notary-chamber/o-notariate/osnovy-notarialnoj-deyatelnosti/</w:t>
      </w:r>
    </w:p>
  </w:footnote>
  <w:footnote w:id="8">
    <w:p w14:paraId="52DDDDD9" w14:textId="79BE33A0" w:rsidR="00AA2515" w:rsidRPr="00AA2515" w:rsidRDefault="00AA251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Style w:val="af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Калиниченко Т. Г. Нотариальное право и процесс в Российской Федерации: теоретические вопросы развития. М., 2010. С.34.</w:t>
      </w:r>
    </w:p>
  </w:footnote>
  <w:footnote w:id="9">
    <w:p w14:paraId="4D5963BC" w14:textId="1EFF9C11" w:rsidR="00AA2515" w:rsidRPr="00FF3331" w:rsidRDefault="00AA251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Style w:val="af"/>
        </w:rPr>
        <w:footnoteRef/>
      </w:r>
      <w:r>
        <w:t xml:space="preserve"> </w:t>
      </w:r>
      <w:r w:rsidR="00FF3331">
        <w:rPr>
          <w:rFonts w:ascii="Times New Roman" w:hAnsi="Times New Roman" w:cs="Times New Roman"/>
          <w:sz w:val="24"/>
          <w:szCs w:val="24"/>
        </w:rPr>
        <w:t xml:space="preserve">Гражданское право. Т. </w:t>
      </w:r>
      <w:r w:rsidR="00FF333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F3331" w:rsidRPr="00FF3331">
        <w:rPr>
          <w:rFonts w:ascii="Times New Roman" w:hAnsi="Times New Roman" w:cs="Times New Roman"/>
          <w:sz w:val="24"/>
          <w:szCs w:val="24"/>
        </w:rPr>
        <w:t>.</w:t>
      </w:r>
      <w:r w:rsidR="00FF3331">
        <w:rPr>
          <w:rFonts w:ascii="Times New Roman" w:hAnsi="Times New Roman" w:cs="Times New Roman"/>
          <w:sz w:val="24"/>
          <w:szCs w:val="24"/>
        </w:rPr>
        <w:t xml:space="preserve"> Общая часть. Введение в гражданское право: учебник для бакалавриата и магистратуры / В. А. Белов. – 3-е изд., </w:t>
      </w:r>
      <w:proofErr w:type="spellStart"/>
      <w:r w:rsidR="00FF3331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="00FF3331">
        <w:rPr>
          <w:rFonts w:ascii="Times New Roman" w:hAnsi="Times New Roman" w:cs="Times New Roman"/>
          <w:sz w:val="24"/>
          <w:szCs w:val="24"/>
        </w:rPr>
        <w:t xml:space="preserve">. и доп. – </w:t>
      </w:r>
      <w:proofErr w:type="gramStart"/>
      <w:r w:rsidR="00FF3331">
        <w:rPr>
          <w:rFonts w:ascii="Times New Roman" w:hAnsi="Times New Roman" w:cs="Times New Roman"/>
          <w:sz w:val="24"/>
          <w:szCs w:val="24"/>
        </w:rPr>
        <w:t>М. :</w:t>
      </w:r>
      <w:proofErr w:type="gramEnd"/>
      <w:r w:rsidR="00FF3331">
        <w:rPr>
          <w:rFonts w:ascii="Times New Roman" w:hAnsi="Times New Roman" w:cs="Times New Roman"/>
          <w:sz w:val="24"/>
          <w:szCs w:val="24"/>
        </w:rPr>
        <w:t xml:space="preserve"> Издательство </w:t>
      </w:r>
      <w:proofErr w:type="spellStart"/>
      <w:r w:rsidR="00FF3331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="00FF3331">
        <w:rPr>
          <w:rFonts w:ascii="Times New Roman" w:hAnsi="Times New Roman" w:cs="Times New Roman"/>
          <w:sz w:val="24"/>
          <w:szCs w:val="24"/>
        </w:rPr>
        <w:t>, 2014. С. 457.</w:t>
      </w:r>
    </w:p>
  </w:footnote>
  <w:footnote w:id="10">
    <w:p w14:paraId="7D4CAA0B" w14:textId="09F61C78" w:rsidR="00FF3331" w:rsidRPr="00487EF1" w:rsidRDefault="00FF3331">
      <w:pPr>
        <w:pStyle w:val="ad"/>
      </w:pPr>
      <w:r>
        <w:rPr>
          <w:rStyle w:val="af"/>
        </w:rPr>
        <w:footnoteRef/>
      </w:r>
      <w:r w:rsidRPr="00487EF1">
        <w:t xml:space="preserve"> </w:t>
      </w:r>
      <w:r w:rsidRPr="007634AE">
        <w:rPr>
          <w:rFonts w:ascii="Times New Roman" w:hAnsi="Times New Roman" w:cs="Times New Roman"/>
          <w:sz w:val="22"/>
          <w:szCs w:val="22"/>
          <w:lang w:val="en-US"/>
        </w:rPr>
        <w:t>URL</w:t>
      </w:r>
      <w:r w:rsidRPr="00487EF1">
        <w:rPr>
          <w:rFonts w:ascii="Times New Roman" w:hAnsi="Times New Roman" w:cs="Times New Roman"/>
          <w:sz w:val="22"/>
          <w:szCs w:val="22"/>
        </w:rPr>
        <w:t xml:space="preserve">: </w:t>
      </w:r>
      <w:r w:rsidRPr="007634AE">
        <w:rPr>
          <w:rFonts w:ascii="Times New Roman" w:hAnsi="Times New Roman" w:cs="Times New Roman"/>
          <w:sz w:val="22"/>
          <w:szCs w:val="22"/>
          <w:lang w:val="en-US"/>
        </w:rPr>
        <w:t>https</w:t>
      </w:r>
      <w:r w:rsidRPr="00487EF1">
        <w:rPr>
          <w:rFonts w:ascii="Times New Roman" w:hAnsi="Times New Roman" w:cs="Times New Roman"/>
          <w:sz w:val="22"/>
          <w:szCs w:val="22"/>
        </w:rPr>
        <w:t>://</w:t>
      </w:r>
      <w:r w:rsidRPr="007634AE">
        <w:rPr>
          <w:rFonts w:ascii="Times New Roman" w:hAnsi="Times New Roman" w:cs="Times New Roman"/>
          <w:sz w:val="22"/>
          <w:szCs w:val="22"/>
          <w:lang w:val="en-US"/>
        </w:rPr>
        <w:t>center</w:t>
      </w:r>
      <w:r w:rsidRPr="00487EF1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7634AE">
        <w:rPr>
          <w:rFonts w:ascii="Times New Roman" w:hAnsi="Times New Roman" w:cs="Times New Roman"/>
          <w:sz w:val="22"/>
          <w:szCs w:val="22"/>
          <w:lang w:val="en-US"/>
        </w:rPr>
        <w:t>bereg</w:t>
      </w:r>
      <w:proofErr w:type="spellEnd"/>
      <w:r w:rsidRPr="00487EF1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7634AE">
        <w:rPr>
          <w:rFonts w:ascii="Times New Roman" w:hAnsi="Times New Roman" w:cs="Times New Roman"/>
          <w:sz w:val="22"/>
          <w:szCs w:val="22"/>
          <w:lang w:val="en-US"/>
        </w:rPr>
        <w:t>ru</w:t>
      </w:r>
      <w:proofErr w:type="spellEnd"/>
      <w:r w:rsidRPr="00487EF1">
        <w:rPr>
          <w:rFonts w:ascii="Times New Roman" w:hAnsi="Times New Roman" w:cs="Times New Roman"/>
          <w:sz w:val="22"/>
          <w:szCs w:val="22"/>
        </w:rPr>
        <w:t>/</w:t>
      </w:r>
      <w:r w:rsidRPr="007634AE">
        <w:rPr>
          <w:rFonts w:ascii="Times New Roman" w:hAnsi="Times New Roman" w:cs="Times New Roman"/>
          <w:sz w:val="22"/>
          <w:szCs w:val="22"/>
          <w:lang w:val="en-US"/>
        </w:rPr>
        <w:t>j</w:t>
      </w:r>
      <w:r w:rsidRPr="00487EF1">
        <w:rPr>
          <w:rFonts w:ascii="Times New Roman" w:hAnsi="Times New Roman" w:cs="Times New Roman"/>
          <w:sz w:val="22"/>
          <w:szCs w:val="22"/>
        </w:rPr>
        <w:t>1753.</w:t>
      </w:r>
      <w:r w:rsidRPr="007634AE">
        <w:rPr>
          <w:rFonts w:ascii="Times New Roman" w:hAnsi="Times New Roman" w:cs="Times New Roman"/>
          <w:sz w:val="22"/>
          <w:szCs w:val="22"/>
          <w:lang w:val="en-US"/>
        </w:rPr>
        <w:t>html</w:t>
      </w:r>
    </w:p>
  </w:footnote>
  <w:footnote w:id="11">
    <w:p w14:paraId="3D296B47" w14:textId="025CC44E" w:rsidR="007634AE" w:rsidRPr="007634AE" w:rsidRDefault="007634AE">
      <w:pPr>
        <w:pStyle w:val="ad"/>
        <w:rPr>
          <w:rFonts w:ascii="Times New Roman" w:hAnsi="Times New Roman" w:cs="Times New Roman"/>
          <w:sz w:val="22"/>
          <w:szCs w:val="22"/>
        </w:rPr>
      </w:pPr>
      <w:r>
        <w:rPr>
          <w:rStyle w:val="af"/>
        </w:rPr>
        <w:footnoteRef/>
      </w:r>
      <w:r>
        <w:t xml:space="preserve"> </w:t>
      </w:r>
      <w:r w:rsidRPr="007634A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Текутова Дарья Сергеевна Актуальные проблемы правового регулирования нотариальной деятельности // Вестник науки и образования. 2019. №10-4 (64).</w:t>
      </w:r>
    </w:p>
  </w:footnote>
  <w:footnote w:id="12">
    <w:p w14:paraId="4B1C2C29" w14:textId="2D314B8B" w:rsidR="00FF3331" w:rsidRPr="007634AE" w:rsidRDefault="00FF3331">
      <w:pPr>
        <w:pStyle w:val="ad"/>
        <w:rPr>
          <w:rFonts w:ascii="Times New Roman" w:hAnsi="Times New Roman" w:cs="Times New Roman"/>
          <w:sz w:val="22"/>
          <w:szCs w:val="22"/>
        </w:rPr>
      </w:pPr>
      <w:r>
        <w:rPr>
          <w:rStyle w:val="af"/>
        </w:rPr>
        <w:footnoteRef/>
      </w:r>
      <w:r>
        <w:t xml:space="preserve"> </w:t>
      </w:r>
      <w:r w:rsidR="007634AE" w:rsidRPr="007634A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Налоговый кодекс Российской Федерации (часть первая) от 31.07.1998 № 146-ФЗ (ред. от 02.10.2021) (с изм. и доп., вступ. в силу с 02.10.2021)</w:t>
      </w:r>
      <w:r w:rsidR="007634AE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// СПС «Консультант Плюс»</w:t>
      </w:r>
    </w:p>
  </w:footnote>
  <w:footnote w:id="13">
    <w:p w14:paraId="01AC7F9C" w14:textId="002DB8D0" w:rsidR="007634AE" w:rsidRPr="00F41A7A" w:rsidRDefault="007634AE">
      <w:pPr>
        <w:pStyle w:val="ad"/>
        <w:rPr>
          <w:rFonts w:ascii="Times New Roman" w:hAnsi="Times New Roman" w:cs="Times New Roman"/>
          <w:sz w:val="22"/>
          <w:szCs w:val="22"/>
        </w:rPr>
      </w:pPr>
      <w:r>
        <w:rPr>
          <w:rStyle w:val="af"/>
        </w:rPr>
        <w:footnoteRef/>
      </w:r>
      <w:r>
        <w:t xml:space="preserve"> </w:t>
      </w:r>
      <w:r w:rsidRPr="007634AE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F41A7A" w:rsidRPr="00F41A7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Приказ Минфина России N 86н, МНС России N БГ-3-04/430 от 13.08.2002 (с изм. от 19.06.2017) "Об утверждении Порядка учета доходов и расходов и хозяйственных операций для индивидуальных предпринимателей" (Зарегистрировано в Минюсте России 29.08.2002 N 3756)</w:t>
      </w:r>
    </w:p>
  </w:footnote>
  <w:footnote w:id="14">
    <w:p w14:paraId="2C6AA416" w14:textId="07424746" w:rsidR="007634AE" w:rsidRPr="007634AE" w:rsidRDefault="007634AE">
      <w:pPr>
        <w:pStyle w:val="ad"/>
        <w:rPr>
          <w:lang w:val="en-US"/>
        </w:rPr>
      </w:pPr>
      <w:r>
        <w:rPr>
          <w:rStyle w:val="af"/>
        </w:rPr>
        <w:footnoteRef/>
      </w:r>
      <w:r w:rsidRPr="007634AE">
        <w:rPr>
          <w:lang w:val="en-US"/>
        </w:rPr>
        <w:t xml:space="preserve"> </w:t>
      </w:r>
      <w:r w:rsidRPr="00AB2EE8">
        <w:rPr>
          <w:rFonts w:ascii="Times New Roman" w:hAnsi="Times New Roman" w:cs="Times New Roman"/>
          <w:sz w:val="22"/>
          <w:szCs w:val="22"/>
          <w:lang w:val="en-US"/>
        </w:rPr>
        <w:t>URL: https://notariat.ru/ru-ru/news/notariat-rossii-praktichesli-polnostyu-pereshel-na-nebudzhetnuyu-osnovu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867A9B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2455D4"/>
    <w:multiLevelType w:val="hybridMultilevel"/>
    <w:tmpl w:val="D42654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032D9B"/>
    <w:multiLevelType w:val="hybridMultilevel"/>
    <w:tmpl w:val="EEE0CC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F91F1C"/>
    <w:multiLevelType w:val="hybridMultilevel"/>
    <w:tmpl w:val="8BDAC540"/>
    <w:lvl w:ilvl="0" w:tplc="991AFCAA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A877B78"/>
    <w:multiLevelType w:val="hybridMultilevel"/>
    <w:tmpl w:val="20D61D26"/>
    <w:lvl w:ilvl="0" w:tplc="6D70EEE4">
      <w:start w:val="1"/>
      <w:numFmt w:val="decimal"/>
      <w:lvlText w:val="%1."/>
      <w:lvlJc w:val="left"/>
      <w:pPr>
        <w:ind w:left="149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4A133C"/>
    <w:multiLevelType w:val="hybridMultilevel"/>
    <w:tmpl w:val="6B668630"/>
    <w:lvl w:ilvl="0" w:tplc="6D70EEE4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DCB4AAE"/>
    <w:multiLevelType w:val="hybridMultilevel"/>
    <w:tmpl w:val="8D6A84A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0F1415BA"/>
    <w:multiLevelType w:val="hybridMultilevel"/>
    <w:tmpl w:val="50843764"/>
    <w:lvl w:ilvl="0" w:tplc="ED58E784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8F7C6F"/>
    <w:multiLevelType w:val="hybridMultilevel"/>
    <w:tmpl w:val="2124BA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5A2259F"/>
    <w:multiLevelType w:val="hybridMultilevel"/>
    <w:tmpl w:val="DE9EDE24"/>
    <w:lvl w:ilvl="0" w:tplc="FFFFFFFF">
      <w:start w:val="1"/>
      <w:numFmt w:val="decimal"/>
      <w:lvlText w:val="%1."/>
      <w:lvlJc w:val="left"/>
      <w:pPr>
        <w:ind w:left="1494" w:hanging="360"/>
      </w:pPr>
      <w:rPr>
        <w:rFonts w:hint="default"/>
        <w:b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7831F2E"/>
    <w:multiLevelType w:val="hybridMultilevel"/>
    <w:tmpl w:val="7CA8CDF6"/>
    <w:lvl w:ilvl="0" w:tplc="9ECEAD4C">
      <w:start w:val="1"/>
      <w:numFmt w:val="bullet"/>
      <w:lvlText w:val="o"/>
      <w:lvlJc w:val="left"/>
      <w:pPr>
        <w:ind w:left="376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1" w15:restartNumberingAfterBreak="0">
    <w:nsid w:val="21920523"/>
    <w:multiLevelType w:val="hybridMultilevel"/>
    <w:tmpl w:val="B70A8C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4B60CA6"/>
    <w:multiLevelType w:val="hybridMultilevel"/>
    <w:tmpl w:val="DE04E600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5927F84"/>
    <w:multiLevelType w:val="hybridMultilevel"/>
    <w:tmpl w:val="551C637E"/>
    <w:lvl w:ilvl="0" w:tplc="5B544178">
      <w:start w:val="1"/>
      <w:numFmt w:val="decimal"/>
      <w:lvlText w:val="%1."/>
      <w:lvlJc w:val="left"/>
      <w:pPr>
        <w:ind w:left="149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27B4603D"/>
    <w:multiLevelType w:val="hybridMultilevel"/>
    <w:tmpl w:val="A750380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2258D"/>
    <w:multiLevelType w:val="hybridMultilevel"/>
    <w:tmpl w:val="BCDE11F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2D013BA3"/>
    <w:multiLevelType w:val="hybridMultilevel"/>
    <w:tmpl w:val="5598311C"/>
    <w:lvl w:ilvl="0" w:tplc="5B544178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6A66A2"/>
    <w:multiLevelType w:val="hybridMultilevel"/>
    <w:tmpl w:val="65B0B0EE"/>
    <w:lvl w:ilvl="0" w:tplc="9D2E9B3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2D6E15DC"/>
    <w:multiLevelType w:val="hybridMultilevel"/>
    <w:tmpl w:val="ACCA3C2E"/>
    <w:lvl w:ilvl="0" w:tplc="ED58E784"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D780A79"/>
    <w:multiLevelType w:val="hybridMultilevel"/>
    <w:tmpl w:val="86866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064FD"/>
    <w:multiLevelType w:val="hybridMultilevel"/>
    <w:tmpl w:val="13DE776A"/>
    <w:lvl w:ilvl="0" w:tplc="0419000F">
      <w:start w:val="1"/>
      <w:numFmt w:val="decimal"/>
      <w:lvlText w:val="%1."/>
      <w:lvlJc w:val="left"/>
      <w:pPr>
        <w:ind w:left="3330" w:hanging="360"/>
      </w:p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1" w15:restartNumberingAfterBreak="0">
    <w:nsid w:val="30E32417"/>
    <w:multiLevelType w:val="hybridMultilevel"/>
    <w:tmpl w:val="1A42979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5A4318"/>
    <w:multiLevelType w:val="hybridMultilevel"/>
    <w:tmpl w:val="7C7406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3" w15:restartNumberingAfterBreak="0">
    <w:nsid w:val="3C217889"/>
    <w:multiLevelType w:val="hybridMultilevel"/>
    <w:tmpl w:val="EF86B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00B68"/>
    <w:multiLevelType w:val="hybridMultilevel"/>
    <w:tmpl w:val="800E0454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41977947"/>
    <w:multiLevelType w:val="hybridMultilevel"/>
    <w:tmpl w:val="421C8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D4D56"/>
    <w:multiLevelType w:val="hybridMultilevel"/>
    <w:tmpl w:val="3DECDD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4971E84"/>
    <w:multiLevelType w:val="hybridMultilevel"/>
    <w:tmpl w:val="C5FE404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5F04D1A"/>
    <w:multiLevelType w:val="hybridMultilevel"/>
    <w:tmpl w:val="5058C2F0"/>
    <w:lvl w:ilvl="0" w:tplc="0DB0618E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  <w:b w:val="0"/>
        <w:bCs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9312C05"/>
    <w:multiLevelType w:val="hybridMultilevel"/>
    <w:tmpl w:val="9796B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36923"/>
    <w:multiLevelType w:val="hybridMultilevel"/>
    <w:tmpl w:val="BA865C06"/>
    <w:lvl w:ilvl="0" w:tplc="E068B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E7E13"/>
    <w:multiLevelType w:val="hybridMultilevel"/>
    <w:tmpl w:val="D71491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1FF5CDF"/>
    <w:multiLevelType w:val="hybridMultilevel"/>
    <w:tmpl w:val="231C36AE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3" w15:restartNumberingAfterBreak="0">
    <w:nsid w:val="56263F66"/>
    <w:multiLevelType w:val="hybridMultilevel"/>
    <w:tmpl w:val="FCA4D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74042"/>
    <w:multiLevelType w:val="hybridMultilevel"/>
    <w:tmpl w:val="5DA2A87E"/>
    <w:lvl w:ilvl="0" w:tplc="ED58E7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40160"/>
    <w:multiLevelType w:val="hybridMultilevel"/>
    <w:tmpl w:val="01905142"/>
    <w:lvl w:ilvl="0" w:tplc="9ECEAD4C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36" w15:restartNumberingAfterBreak="0">
    <w:nsid w:val="5CC42617"/>
    <w:multiLevelType w:val="hybridMultilevel"/>
    <w:tmpl w:val="DC961C4C"/>
    <w:lvl w:ilvl="0" w:tplc="9D2E9B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873EE7"/>
    <w:multiLevelType w:val="hybridMultilevel"/>
    <w:tmpl w:val="50845B44"/>
    <w:lvl w:ilvl="0" w:tplc="B42A67A4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8" w15:restartNumberingAfterBreak="0">
    <w:nsid w:val="625D5BFA"/>
    <w:multiLevelType w:val="hybridMultilevel"/>
    <w:tmpl w:val="A7E0A586"/>
    <w:lvl w:ilvl="0" w:tplc="04190013">
      <w:start w:val="1"/>
      <w:numFmt w:val="upperRoman"/>
      <w:lvlText w:val="%1."/>
      <w:lvlJc w:val="right"/>
      <w:pPr>
        <w:ind w:left="2574" w:hanging="360"/>
      </w:p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39" w15:restartNumberingAfterBreak="0">
    <w:nsid w:val="627B51AD"/>
    <w:multiLevelType w:val="hybridMultilevel"/>
    <w:tmpl w:val="53CAC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CC1E3E"/>
    <w:multiLevelType w:val="hybridMultilevel"/>
    <w:tmpl w:val="BBFE7EB2"/>
    <w:lvl w:ilvl="0" w:tplc="041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41" w15:restartNumberingAfterBreak="0">
    <w:nsid w:val="6A811A62"/>
    <w:multiLevelType w:val="hybridMultilevel"/>
    <w:tmpl w:val="4B926E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6C233D"/>
    <w:multiLevelType w:val="hybridMultilevel"/>
    <w:tmpl w:val="5A0CF92A"/>
    <w:lvl w:ilvl="0" w:tplc="795EABB8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69157D"/>
    <w:multiLevelType w:val="hybridMultilevel"/>
    <w:tmpl w:val="7F7E8A0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 w15:restartNumberingAfterBreak="0">
    <w:nsid w:val="7A0A2B84"/>
    <w:multiLevelType w:val="hybridMultilevel"/>
    <w:tmpl w:val="014AE42C"/>
    <w:lvl w:ilvl="0" w:tplc="30F69B4C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B2D3031"/>
    <w:multiLevelType w:val="hybridMultilevel"/>
    <w:tmpl w:val="E8800B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564D96"/>
    <w:multiLevelType w:val="hybridMultilevel"/>
    <w:tmpl w:val="943E911C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7" w15:restartNumberingAfterBreak="0">
    <w:nsid w:val="7F780033"/>
    <w:multiLevelType w:val="hybridMultilevel"/>
    <w:tmpl w:val="B9126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52329">
    <w:abstractNumId w:val="33"/>
  </w:num>
  <w:num w:numId="2" w16cid:durableId="1183399905">
    <w:abstractNumId w:val="36"/>
  </w:num>
  <w:num w:numId="3" w16cid:durableId="946740907">
    <w:abstractNumId w:val="17"/>
  </w:num>
  <w:num w:numId="4" w16cid:durableId="1323775839">
    <w:abstractNumId w:val="2"/>
  </w:num>
  <w:num w:numId="5" w16cid:durableId="550189398">
    <w:abstractNumId w:val="41"/>
  </w:num>
  <w:num w:numId="6" w16cid:durableId="1334260988">
    <w:abstractNumId w:val="34"/>
  </w:num>
  <w:num w:numId="7" w16cid:durableId="2030058157">
    <w:abstractNumId w:val="30"/>
  </w:num>
  <w:num w:numId="8" w16cid:durableId="448283464">
    <w:abstractNumId w:val="37"/>
  </w:num>
  <w:num w:numId="9" w16cid:durableId="860974595">
    <w:abstractNumId w:val="20"/>
  </w:num>
  <w:num w:numId="10" w16cid:durableId="1935359373">
    <w:abstractNumId w:val="10"/>
  </w:num>
  <w:num w:numId="11" w16cid:durableId="653030626">
    <w:abstractNumId w:val="35"/>
  </w:num>
  <w:num w:numId="12" w16cid:durableId="2049136210">
    <w:abstractNumId w:val="29"/>
  </w:num>
  <w:num w:numId="13" w16cid:durableId="741099282">
    <w:abstractNumId w:val="25"/>
  </w:num>
  <w:num w:numId="14" w16cid:durableId="238714573">
    <w:abstractNumId w:val="39"/>
  </w:num>
  <w:num w:numId="15" w16cid:durableId="150605792">
    <w:abstractNumId w:val="19"/>
  </w:num>
  <w:num w:numId="16" w16cid:durableId="1945336385">
    <w:abstractNumId w:val="43"/>
  </w:num>
  <w:num w:numId="17" w16cid:durableId="679041144">
    <w:abstractNumId w:val="28"/>
  </w:num>
  <w:num w:numId="18" w16cid:durableId="968631152">
    <w:abstractNumId w:val="18"/>
  </w:num>
  <w:num w:numId="19" w16cid:durableId="15931463">
    <w:abstractNumId w:val="7"/>
  </w:num>
  <w:num w:numId="20" w16cid:durableId="66996556">
    <w:abstractNumId w:val="22"/>
  </w:num>
  <w:num w:numId="21" w16cid:durableId="467741733">
    <w:abstractNumId w:val="27"/>
  </w:num>
  <w:num w:numId="22" w16cid:durableId="1226449506">
    <w:abstractNumId w:val="23"/>
  </w:num>
  <w:num w:numId="23" w16cid:durableId="1936211492">
    <w:abstractNumId w:val="11"/>
  </w:num>
  <w:num w:numId="24" w16cid:durableId="1174536497">
    <w:abstractNumId w:val="42"/>
  </w:num>
  <w:num w:numId="25" w16cid:durableId="97995528">
    <w:abstractNumId w:val="15"/>
  </w:num>
  <w:num w:numId="26" w16cid:durableId="728964214">
    <w:abstractNumId w:val="47"/>
  </w:num>
  <w:num w:numId="27" w16cid:durableId="519509501">
    <w:abstractNumId w:val="3"/>
  </w:num>
  <w:num w:numId="28" w16cid:durableId="1287663003">
    <w:abstractNumId w:val="38"/>
  </w:num>
  <w:num w:numId="29" w16cid:durableId="1271357180">
    <w:abstractNumId w:val="14"/>
  </w:num>
  <w:num w:numId="30" w16cid:durableId="1163396769">
    <w:abstractNumId w:val="45"/>
  </w:num>
  <w:num w:numId="31" w16cid:durableId="796023701">
    <w:abstractNumId w:val="21"/>
  </w:num>
  <w:num w:numId="32" w16cid:durableId="608196760">
    <w:abstractNumId w:val="8"/>
  </w:num>
  <w:num w:numId="33" w16cid:durableId="483086053">
    <w:abstractNumId w:val="46"/>
  </w:num>
  <w:num w:numId="34" w16cid:durableId="400953286">
    <w:abstractNumId w:val="26"/>
  </w:num>
  <w:num w:numId="35" w16cid:durableId="1380671178">
    <w:abstractNumId w:val="12"/>
  </w:num>
  <w:num w:numId="36" w16cid:durableId="477110499">
    <w:abstractNumId w:val="32"/>
  </w:num>
  <w:num w:numId="37" w16cid:durableId="124857912">
    <w:abstractNumId w:val="31"/>
  </w:num>
  <w:num w:numId="38" w16cid:durableId="55322678">
    <w:abstractNumId w:val="40"/>
  </w:num>
  <w:num w:numId="39" w16cid:durableId="936256261">
    <w:abstractNumId w:val="24"/>
  </w:num>
  <w:num w:numId="40" w16cid:durableId="1979265197">
    <w:abstractNumId w:val="6"/>
  </w:num>
  <w:num w:numId="41" w16cid:durableId="2055496923">
    <w:abstractNumId w:val="1"/>
  </w:num>
  <w:num w:numId="42" w16cid:durableId="1407260370">
    <w:abstractNumId w:val="13"/>
  </w:num>
  <w:num w:numId="43" w16cid:durableId="521431588">
    <w:abstractNumId w:val="16"/>
  </w:num>
  <w:num w:numId="44" w16cid:durableId="1014916069">
    <w:abstractNumId w:val="5"/>
  </w:num>
  <w:num w:numId="45" w16cid:durableId="1991442668">
    <w:abstractNumId w:val="0"/>
  </w:num>
  <w:num w:numId="46" w16cid:durableId="1971008925">
    <w:abstractNumId w:val="4"/>
  </w:num>
  <w:num w:numId="47" w16cid:durableId="1942487981">
    <w:abstractNumId w:val="9"/>
  </w:num>
  <w:num w:numId="48" w16cid:durableId="135988979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4FB"/>
    <w:rsid w:val="00007DF3"/>
    <w:rsid w:val="000260FA"/>
    <w:rsid w:val="000361B4"/>
    <w:rsid w:val="00040B5C"/>
    <w:rsid w:val="000500DE"/>
    <w:rsid w:val="000603E9"/>
    <w:rsid w:val="00071E58"/>
    <w:rsid w:val="00073FC7"/>
    <w:rsid w:val="0009243F"/>
    <w:rsid w:val="000A025D"/>
    <w:rsid w:val="000A09C4"/>
    <w:rsid w:val="000A1ACC"/>
    <w:rsid w:val="000B052F"/>
    <w:rsid w:val="000B4C89"/>
    <w:rsid w:val="000C1593"/>
    <w:rsid w:val="000C32ED"/>
    <w:rsid w:val="000D7CCD"/>
    <w:rsid w:val="000D7E10"/>
    <w:rsid w:val="000D7F9B"/>
    <w:rsid w:val="000E577A"/>
    <w:rsid w:val="000F0FE6"/>
    <w:rsid w:val="000F436B"/>
    <w:rsid w:val="00122D1C"/>
    <w:rsid w:val="00126C1E"/>
    <w:rsid w:val="00126C49"/>
    <w:rsid w:val="00127E1E"/>
    <w:rsid w:val="00134CC3"/>
    <w:rsid w:val="0013627D"/>
    <w:rsid w:val="001372BD"/>
    <w:rsid w:val="00137452"/>
    <w:rsid w:val="00151C9D"/>
    <w:rsid w:val="00152803"/>
    <w:rsid w:val="0015364A"/>
    <w:rsid w:val="00160774"/>
    <w:rsid w:val="001822FA"/>
    <w:rsid w:val="00184716"/>
    <w:rsid w:val="001A19F6"/>
    <w:rsid w:val="001A1ABB"/>
    <w:rsid w:val="001C0EFD"/>
    <w:rsid w:val="001D2890"/>
    <w:rsid w:val="001E28B7"/>
    <w:rsid w:val="001F1056"/>
    <w:rsid w:val="001F1B68"/>
    <w:rsid w:val="002022E9"/>
    <w:rsid w:val="00206E97"/>
    <w:rsid w:val="00217595"/>
    <w:rsid w:val="00220EB7"/>
    <w:rsid w:val="002223CC"/>
    <w:rsid w:val="00244FB0"/>
    <w:rsid w:val="00256272"/>
    <w:rsid w:val="002822C2"/>
    <w:rsid w:val="00284393"/>
    <w:rsid w:val="002924E9"/>
    <w:rsid w:val="0029471C"/>
    <w:rsid w:val="002A5359"/>
    <w:rsid w:val="002B322E"/>
    <w:rsid w:val="002E1803"/>
    <w:rsid w:val="002F16B6"/>
    <w:rsid w:val="002F3238"/>
    <w:rsid w:val="002F6ACD"/>
    <w:rsid w:val="00305C29"/>
    <w:rsid w:val="00306333"/>
    <w:rsid w:val="00312697"/>
    <w:rsid w:val="00331533"/>
    <w:rsid w:val="00351367"/>
    <w:rsid w:val="0037452C"/>
    <w:rsid w:val="003B032B"/>
    <w:rsid w:val="003C7952"/>
    <w:rsid w:val="003C7A32"/>
    <w:rsid w:val="003E0E00"/>
    <w:rsid w:val="003E2C65"/>
    <w:rsid w:val="003E489E"/>
    <w:rsid w:val="003E769B"/>
    <w:rsid w:val="003F53A6"/>
    <w:rsid w:val="00403CA8"/>
    <w:rsid w:val="00415924"/>
    <w:rsid w:val="00417A88"/>
    <w:rsid w:val="0043102C"/>
    <w:rsid w:val="0043349B"/>
    <w:rsid w:val="00437E6C"/>
    <w:rsid w:val="00442A27"/>
    <w:rsid w:val="00444A97"/>
    <w:rsid w:val="0044625F"/>
    <w:rsid w:val="00450AA2"/>
    <w:rsid w:val="00451342"/>
    <w:rsid w:val="0045537C"/>
    <w:rsid w:val="00456684"/>
    <w:rsid w:val="00465485"/>
    <w:rsid w:val="00481F35"/>
    <w:rsid w:val="00487EF1"/>
    <w:rsid w:val="004C3CC0"/>
    <w:rsid w:val="004D11AB"/>
    <w:rsid w:val="004F6CE5"/>
    <w:rsid w:val="0050445B"/>
    <w:rsid w:val="00524FD5"/>
    <w:rsid w:val="00526698"/>
    <w:rsid w:val="00532092"/>
    <w:rsid w:val="0053301E"/>
    <w:rsid w:val="005400E8"/>
    <w:rsid w:val="00540740"/>
    <w:rsid w:val="00543516"/>
    <w:rsid w:val="00543B2F"/>
    <w:rsid w:val="005506E4"/>
    <w:rsid w:val="00571188"/>
    <w:rsid w:val="005721CC"/>
    <w:rsid w:val="00593182"/>
    <w:rsid w:val="005967B4"/>
    <w:rsid w:val="005B06B7"/>
    <w:rsid w:val="005B516A"/>
    <w:rsid w:val="005C6D2F"/>
    <w:rsid w:val="005E5C14"/>
    <w:rsid w:val="005E6BF2"/>
    <w:rsid w:val="00601CF4"/>
    <w:rsid w:val="00607B97"/>
    <w:rsid w:val="00611A05"/>
    <w:rsid w:val="006166A1"/>
    <w:rsid w:val="00634F19"/>
    <w:rsid w:val="00650B20"/>
    <w:rsid w:val="00676A13"/>
    <w:rsid w:val="00683A28"/>
    <w:rsid w:val="00697808"/>
    <w:rsid w:val="0069786F"/>
    <w:rsid w:val="006A5CBE"/>
    <w:rsid w:val="006A61B0"/>
    <w:rsid w:val="006C3E74"/>
    <w:rsid w:val="006C457D"/>
    <w:rsid w:val="006D2BA6"/>
    <w:rsid w:val="006F6FE1"/>
    <w:rsid w:val="0072287F"/>
    <w:rsid w:val="00726DD0"/>
    <w:rsid w:val="00732FED"/>
    <w:rsid w:val="007634AE"/>
    <w:rsid w:val="0076393A"/>
    <w:rsid w:val="00771F29"/>
    <w:rsid w:val="007824E1"/>
    <w:rsid w:val="00793C49"/>
    <w:rsid w:val="007A002E"/>
    <w:rsid w:val="007B7415"/>
    <w:rsid w:val="007C603A"/>
    <w:rsid w:val="007D2BBD"/>
    <w:rsid w:val="007E1DBB"/>
    <w:rsid w:val="007F0358"/>
    <w:rsid w:val="007F1193"/>
    <w:rsid w:val="007F6B55"/>
    <w:rsid w:val="00813B6B"/>
    <w:rsid w:val="00826039"/>
    <w:rsid w:val="008572E5"/>
    <w:rsid w:val="008728DE"/>
    <w:rsid w:val="008A2C1B"/>
    <w:rsid w:val="008B102C"/>
    <w:rsid w:val="008B21D1"/>
    <w:rsid w:val="008B2A90"/>
    <w:rsid w:val="008C2392"/>
    <w:rsid w:val="008F06FF"/>
    <w:rsid w:val="008F4B01"/>
    <w:rsid w:val="00915A60"/>
    <w:rsid w:val="009213D9"/>
    <w:rsid w:val="0093480E"/>
    <w:rsid w:val="009354FB"/>
    <w:rsid w:val="00944FAA"/>
    <w:rsid w:val="00971680"/>
    <w:rsid w:val="00977C83"/>
    <w:rsid w:val="009978B9"/>
    <w:rsid w:val="00997CFC"/>
    <w:rsid w:val="009A100D"/>
    <w:rsid w:val="009A2D37"/>
    <w:rsid w:val="009B5DB0"/>
    <w:rsid w:val="009B664B"/>
    <w:rsid w:val="009D4BBF"/>
    <w:rsid w:val="009F536A"/>
    <w:rsid w:val="00A10948"/>
    <w:rsid w:val="00A10EEB"/>
    <w:rsid w:val="00A25513"/>
    <w:rsid w:val="00A44F3E"/>
    <w:rsid w:val="00A574E7"/>
    <w:rsid w:val="00A62600"/>
    <w:rsid w:val="00A71BB5"/>
    <w:rsid w:val="00A74993"/>
    <w:rsid w:val="00A75BCF"/>
    <w:rsid w:val="00A854D3"/>
    <w:rsid w:val="00A873CD"/>
    <w:rsid w:val="00A93145"/>
    <w:rsid w:val="00A964AC"/>
    <w:rsid w:val="00AA2515"/>
    <w:rsid w:val="00AA7F3A"/>
    <w:rsid w:val="00AB2EE8"/>
    <w:rsid w:val="00AB4FA0"/>
    <w:rsid w:val="00AB5061"/>
    <w:rsid w:val="00AC454C"/>
    <w:rsid w:val="00AC772D"/>
    <w:rsid w:val="00AD1D67"/>
    <w:rsid w:val="00AD466F"/>
    <w:rsid w:val="00AD4743"/>
    <w:rsid w:val="00AD49BC"/>
    <w:rsid w:val="00AE54F2"/>
    <w:rsid w:val="00B10678"/>
    <w:rsid w:val="00B1469E"/>
    <w:rsid w:val="00B22895"/>
    <w:rsid w:val="00B31CE5"/>
    <w:rsid w:val="00B430C2"/>
    <w:rsid w:val="00B50F66"/>
    <w:rsid w:val="00B73A85"/>
    <w:rsid w:val="00B80A55"/>
    <w:rsid w:val="00B80DCE"/>
    <w:rsid w:val="00B81D77"/>
    <w:rsid w:val="00B82B28"/>
    <w:rsid w:val="00B83E69"/>
    <w:rsid w:val="00B97726"/>
    <w:rsid w:val="00BA1ED8"/>
    <w:rsid w:val="00BA54C7"/>
    <w:rsid w:val="00BB0968"/>
    <w:rsid w:val="00BB0A57"/>
    <w:rsid w:val="00BB1710"/>
    <w:rsid w:val="00BB55AC"/>
    <w:rsid w:val="00BC6334"/>
    <w:rsid w:val="00BD044F"/>
    <w:rsid w:val="00BE533C"/>
    <w:rsid w:val="00BF2D3A"/>
    <w:rsid w:val="00BF367F"/>
    <w:rsid w:val="00BF39D2"/>
    <w:rsid w:val="00C03ADA"/>
    <w:rsid w:val="00C1436B"/>
    <w:rsid w:val="00C21081"/>
    <w:rsid w:val="00C4139B"/>
    <w:rsid w:val="00C46E07"/>
    <w:rsid w:val="00C72307"/>
    <w:rsid w:val="00C8000B"/>
    <w:rsid w:val="00C834FA"/>
    <w:rsid w:val="00C9222C"/>
    <w:rsid w:val="00C9296B"/>
    <w:rsid w:val="00CA6D6B"/>
    <w:rsid w:val="00CB48F2"/>
    <w:rsid w:val="00CD0FE8"/>
    <w:rsid w:val="00CD53C1"/>
    <w:rsid w:val="00CD7CDA"/>
    <w:rsid w:val="00D00AE6"/>
    <w:rsid w:val="00D02BC3"/>
    <w:rsid w:val="00D1483A"/>
    <w:rsid w:val="00D1659A"/>
    <w:rsid w:val="00D21B7D"/>
    <w:rsid w:val="00D23C1E"/>
    <w:rsid w:val="00D25C95"/>
    <w:rsid w:val="00D3449E"/>
    <w:rsid w:val="00D47DDA"/>
    <w:rsid w:val="00D74078"/>
    <w:rsid w:val="00D77EE6"/>
    <w:rsid w:val="00D82EAF"/>
    <w:rsid w:val="00D842F2"/>
    <w:rsid w:val="00D844B3"/>
    <w:rsid w:val="00D9350E"/>
    <w:rsid w:val="00DA2AF1"/>
    <w:rsid w:val="00DA409E"/>
    <w:rsid w:val="00DA4C26"/>
    <w:rsid w:val="00DB1C9D"/>
    <w:rsid w:val="00DB72E4"/>
    <w:rsid w:val="00DC7A47"/>
    <w:rsid w:val="00DD460A"/>
    <w:rsid w:val="00DE3497"/>
    <w:rsid w:val="00DE5C3C"/>
    <w:rsid w:val="00DF040F"/>
    <w:rsid w:val="00E02B5A"/>
    <w:rsid w:val="00E07157"/>
    <w:rsid w:val="00E16B46"/>
    <w:rsid w:val="00E329EA"/>
    <w:rsid w:val="00E32BF1"/>
    <w:rsid w:val="00E40129"/>
    <w:rsid w:val="00E41789"/>
    <w:rsid w:val="00E534AA"/>
    <w:rsid w:val="00E60B53"/>
    <w:rsid w:val="00E96A36"/>
    <w:rsid w:val="00EB3663"/>
    <w:rsid w:val="00EB3D12"/>
    <w:rsid w:val="00EB6CED"/>
    <w:rsid w:val="00EB72E7"/>
    <w:rsid w:val="00ED1893"/>
    <w:rsid w:val="00ED4A81"/>
    <w:rsid w:val="00ED74CC"/>
    <w:rsid w:val="00EF6DEC"/>
    <w:rsid w:val="00F0175F"/>
    <w:rsid w:val="00F026AA"/>
    <w:rsid w:val="00F10A5D"/>
    <w:rsid w:val="00F25D38"/>
    <w:rsid w:val="00F27CFD"/>
    <w:rsid w:val="00F41A7A"/>
    <w:rsid w:val="00F53EDA"/>
    <w:rsid w:val="00FC7E12"/>
    <w:rsid w:val="00FD194D"/>
    <w:rsid w:val="00FD3785"/>
    <w:rsid w:val="00FE21BA"/>
    <w:rsid w:val="00FE47EB"/>
    <w:rsid w:val="00FE73A2"/>
    <w:rsid w:val="00FF3331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AD21"/>
  <w15:docId w15:val="{EF0E1CDB-9AB6-46A8-8872-19E42208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3E9"/>
  </w:style>
  <w:style w:type="paragraph" w:styleId="1">
    <w:name w:val="heading 1"/>
    <w:basedOn w:val="a"/>
    <w:link w:val="10"/>
    <w:uiPriority w:val="9"/>
    <w:qFormat/>
    <w:rsid w:val="00E41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BF2"/>
    <w:rPr>
      <w:color w:val="0000FF"/>
      <w:u w:val="single"/>
    </w:rPr>
  </w:style>
  <w:style w:type="character" w:styleId="a5">
    <w:name w:val="Strong"/>
    <w:basedOn w:val="a0"/>
    <w:uiPriority w:val="22"/>
    <w:qFormat/>
    <w:rsid w:val="00E32BF1"/>
    <w:rPr>
      <w:b/>
      <w:bCs/>
    </w:rPr>
  </w:style>
  <w:style w:type="table" w:styleId="a6">
    <w:name w:val="Table Grid"/>
    <w:basedOn w:val="a1"/>
    <w:uiPriority w:val="39"/>
    <w:rsid w:val="00FF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F5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9F5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F53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Normal (Web)"/>
    <w:basedOn w:val="a"/>
    <w:uiPriority w:val="99"/>
    <w:semiHidden/>
    <w:unhideWhenUsed/>
    <w:rsid w:val="009F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a-text-wrap">
    <w:name w:val="qa-text-wrap"/>
    <w:basedOn w:val="a0"/>
    <w:rsid w:val="00593182"/>
  </w:style>
  <w:style w:type="paragraph" w:styleId="a9">
    <w:name w:val="header"/>
    <w:basedOn w:val="a"/>
    <w:link w:val="aa"/>
    <w:uiPriority w:val="99"/>
    <w:unhideWhenUsed/>
    <w:rsid w:val="002E1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1803"/>
  </w:style>
  <w:style w:type="paragraph" w:styleId="ab">
    <w:name w:val="footer"/>
    <w:basedOn w:val="a"/>
    <w:link w:val="ac"/>
    <w:uiPriority w:val="99"/>
    <w:unhideWhenUsed/>
    <w:rsid w:val="002E1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1803"/>
  </w:style>
  <w:style w:type="paragraph" w:styleId="ad">
    <w:name w:val="footnote text"/>
    <w:basedOn w:val="a"/>
    <w:link w:val="ae"/>
    <w:uiPriority w:val="99"/>
    <w:unhideWhenUsed/>
    <w:rsid w:val="00E4178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rsid w:val="00E4178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41789"/>
    <w:rPr>
      <w:vertAlign w:val="superscript"/>
    </w:rPr>
  </w:style>
  <w:style w:type="paragraph" w:customStyle="1" w:styleId="Default">
    <w:name w:val="Default"/>
    <w:rsid w:val="00E417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417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0">
    <w:name w:val="Emphasis"/>
    <w:basedOn w:val="a0"/>
    <w:uiPriority w:val="20"/>
    <w:qFormat/>
    <w:rsid w:val="00AA2515"/>
    <w:rPr>
      <w:i/>
      <w:iCs/>
    </w:rPr>
  </w:style>
  <w:style w:type="character" w:styleId="af1">
    <w:name w:val="Unresolved Mention"/>
    <w:basedOn w:val="a0"/>
    <w:uiPriority w:val="99"/>
    <w:semiHidden/>
    <w:unhideWhenUsed/>
    <w:rsid w:val="00AB2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377025/2a21c91b31203c3e3c0c092aca5109f2a5008b7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otariat.ru/ru-ru/news/notariat-rossii-praktichesli-polnostyu-pereshel-na-nebudzhetnuyu-osnov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1581/4753da1bf8c18f9d7b45f172b783e91b2b8c68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84CC-2679-4528-96ED-849A585A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15</Pages>
  <Words>4498</Words>
  <Characters>25642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Шейнова</dc:creator>
  <cp:keywords/>
  <dc:description/>
  <cp:lastModifiedBy>Арина Шейнова</cp:lastModifiedBy>
  <cp:revision>64</cp:revision>
  <cp:lastPrinted>2022-11-06T14:18:00Z</cp:lastPrinted>
  <dcterms:created xsi:type="dcterms:W3CDTF">2022-10-22T10:08:00Z</dcterms:created>
  <dcterms:modified xsi:type="dcterms:W3CDTF">2022-11-15T16:15:00Z</dcterms:modified>
</cp:coreProperties>
</file>