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B7671" w14:textId="2473C5B2" w:rsidR="00A87BBD" w:rsidRPr="00B85B4F" w:rsidRDefault="000C4A4C" w:rsidP="005F07DA">
      <w:pPr>
        <w:jc w:val="both"/>
        <w:rPr>
          <w:rFonts w:ascii="Arial" w:hAnsi="Arial" w:cs="Arial"/>
          <w:b/>
          <w:bCs/>
          <w:sz w:val="28"/>
          <w:szCs w:val="28"/>
          <w:lang w:val="en-GB"/>
        </w:rPr>
      </w:pPr>
      <w:r w:rsidRPr="00B85B4F">
        <w:rPr>
          <w:rFonts w:ascii="Arial" w:hAnsi="Arial" w:cs="Arial"/>
          <w:b/>
          <w:bCs/>
          <w:sz w:val="28"/>
          <w:szCs w:val="28"/>
          <w:lang w:val="en-GB"/>
        </w:rPr>
        <w:t xml:space="preserve">A Metapopulation Colonization – Extinction Model: </w:t>
      </w:r>
      <w:r w:rsidR="005D5439" w:rsidRPr="00B85B4F">
        <w:rPr>
          <w:rFonts w:ascii="Arial" w:hAnsi="Arial" w:cs="Arial"/>
          <w:b/>
          <w:bCs/>
          <w:sz w:val="28"/>
          <w:szCs w:val="28"/>
          <w:lang w:val="en-GB"/>
        </w:rPr>
        <w:t xml:space="preserve">How does Genome Wide Heterozygosity in subpopulations </w:t>
      </w:r>
      <w:r w:rsidR="008909CE" w:rsidRPr="00B85B4F">
        <w:rPr>
          <w:rFonts w:ascii="Arial" w:hAnsi="Arial" w:cs="Arial"/>
          <w:b/>
          <w:bCs/>
          <w:sz w:val="28"/>
          <w:szCs w:val="28"/>
          <w:lang w:val="en-GB"/>
        </w:rPr>
        <w:t>change with (amount of?) migration?</w:t>
      </w:r>
    </w:p>
    <w:p w14:paraId="36619081" w14:textId="4F1A9CBF" w:rsidR="008909CE" w:rsidRPr="00547ED2" w:rsidRDefault="00547ED2" w:rsidP="005F07DA">
      <w:pPr>
        <w:jc w:val="both"/>
        <w:rPr>
          <w:rFonts w:ascii="Arial" w:hAnsi="Arial" w:cs="Arial"/>
          <w:sz w:val="20"/>
          <w:szCs w:val="20"/>
        </w:rPr>
      </w:pPr>
      <w:r w:rsidRPr="00547ED2">
        <w:rPr>
          <w:rFonts w:ascii="Arial" w:hAnsi="Arial" w:cs="Arial"/>
          <w:sz w:val="20"/>
          <w:szCs w:val="20"/>
        </w:rPr>
        <w:t xml:space="preserve">Emma Ochsner and Lena Witschi, THEE </w:t>
      </w:r>
      <w:r>
        <w:rPr>
          <w:rFonts w:ascii="Arial" w:hAnsi="Arial" w:cs="Arial"/>
          <w:sz w:val="20"/>
          <w:szCs w:val="20"/>
        </w:rPr>
        <w:t xml:space="preserve">Research </w:t>
      </w:r>
      <w:r w:rsidRPr="00547ED2">
        <w:rPr>
          <w:rFonts w:ascii="Arial" w:hAnsi="Arial" w:cs="Arial"/>
          <w:sz w:val="20"/>
          <w:szCs w:val="20"/>
        </w:rPr>
        <w:t>Practical Pro</w:t>
      </w:r>
      <w:r>
        <w:rPr>
          <w:rFonts w:ascii="Arial" w:hAnsi="Arial" w:cs="Arial"/>
          <w:sz w:val="20"/>
          <w:szCs w:val="20"/>
        </w:rPr>
        <w:t>ject HS24</w:t>
      </w:r>
    </w:p>
    <w:p w14:paraId="4F8F7E39" w14:textId="77777777" w:rsidR="00547ED2" w:rsidRDefault="00547ED2" w:rsidP="005F07DA">
      <w:pPr>
        <w:jc w:val="both"/>
        <w:rPr>
          <w:rFonts w:ascii="Arial" w:hAnsi="Arial" w:cs="Arial"/>
          <w:b/>
          <w:bCs/>
          <w:lang w:val="en-GB"/>
        </w:rPr>
      </w:pPr>
    </w:p>
    <w:p w14:paraId="5D61E766" w14:textId="1BC7803E" w:rsidR="00A87BBD" w:rsidRDefault="00A87BBD" w:rsidP="005F07DA">
      <w:pPr>
        <w:jc w:val="both"/>
        <w:rPr>
          <w:rFonts w:ascii="Arial" w:hAnsi="Arial" w:cs="Arial"/>
          <w:b/>
          <w:bCs/>
          <w:lang w:val="en-GB"/>
        </w:rPr>
      </w:pPr>
      <w:r w:rsidRPr="0049387B">
        <w:rPr>
          <w:rFonts w:ascii="Arial" w:hAnsi="Arial" w:cs="Arial"/>
          <w:b/>
          <w:bCs/>
          <w:lang w:val="en-GB"/>
        </w:rPr>
        <w:t xml:space="preserve">Abstract </w:t>
      </w:r>
    </w:p>
    <w:p w14:paraId="36FD94B1" w14:textId="4E3F3F5D" w:rsidR="0054453B" w:rsidRPr="00B06D36" w:rsidRDefault="6F56AAF3" w:rsidP="005F07DA">
      <w:pPr>
        <w:jc w:val="both"/>
        <w:rPr>
          <w:rFonts w:ascii="Arial" w:hAnsi="Arial" w:cs="Arial"/>
        </w:rPr>
      </w:pPr>
      <w:r w:rsidRPr="320C9711">
        <w:rPr>
          <w:rFonts w:ascii="Arial" w:hAnsi="Arial" w:cs="Arial"/>
        </w:rPr>
        <w:t>Understanding the impact of migration on genetic diversity within metapopulations has critical implications for conservation biology</w:t>
      </w:r>
      <w:r w:rsidR="6A1B4D2F" w:rsidRPr="320C9711">
        <w:rPr>
          <w:rFonts w:ascii="Arial" w:hAnsi="Arial" w:cs="Arial"/>
        </w:rPr>
        <w:t>. Especially</w:t>
      </w:r>
      <w:r w:rsidRPr="320C9711">
        <w:rPr>
          <w:rFonts w:ascii="Arial" w:hAnsi="Arial" w:cs="Arial"/>
        </w:rPr>
        <w:t xml:space="preserve"> in decisions between conserving one large habitat versus multiple smaller </w:t>
      </w:r>
      <w:r w:rsidR="00184D3F">
        <w:rPr>
          <w:rFonts w:ascii="Arial" w:hAnsi="Arial" w:cs="Arial"/>
        </w:rPr>
        <w:t>patches</w:t>
      </w:r>
      <w:r w:rsidRPr="320C9711">
        <w:rPr>
          <w:rFonts w:ascii="Arial" w:hAnsi="Arial" w:cs="Arial"/>
        </w:rPr>
        <w:t>. This study investigates how varying migration and extinction rates affect genome-wide heterozygosity within subpopulations in a simulated metapopulation of interconnected demes. Using a</w:t>
      </w:r>
      <w:r w:rsidR="1BBBB4CA" w:rsidRPr="320C9711">
        <w:rPr>
          <w:rFonts w:ascii="Arial" w:hAnsi="Arial" w:cs="Arial"/>
        </w:rPr>
        <w:t>n extended form of the basic</w:t>
      </w:r>
      <w:r w:rsidRPr="320C9711">
        <w:rPr>
          <w:rFonts w:ascii="Arial" w:hAnsi="Arial" w:cs="Arial"/>
        </w:rPr>
        <w:t xml:space="preserve"> extinction-colonization model in SLiM, we simulated a metapopulation with 10 equally sized, interlinked demes. We analyzed </w:t>
      </w:r>
      <w:r w:rsidR="32939EA6" w:rsidRPr="320C9711">
        <w:rPr>
          <w:rFonts w:ascii="Arial" w:hAnsi="Arial" w:cs="Arial"/>
        </w:rPr>
        <w:t>the</w:t>
      </w:r>
      <w:r w:rsidRPr="320C9711">
        <w:rPr>
          <w:rFonts w:ascii="Arial" w:hAnsi="Arial" w:cs="Arial"/>
        </w:rPr>
        <w:t xml:space="preserve"> genome-wide heterozygosity </w:t>
      </w:r>
      <w:r w:rsidR="4CB752FB" w:rsidRPr="320C9711">
        <w:rPr>
          <w:rFonts w:ascii="Arial" w:hAnsi="Arial" w:cs="Arial"/>
        </w:rPr>
        <w:t xml:space="preserve">as a proxy for population health, </w:t>
      </w:r>
      <w:r w:rsidRPr="320C9711">
        <w:rPr>
          <w:rFonts w:ascii="Arial" w:hAnsi="Arial" w:cs="Arial"/>
        </w:rPr>
        <w:t>across a range of migration rates (0.000001 to 0.5) and extinction rates (0 to 0.1)</w:t>
      </w:r>
      <w:r w:rsidR="5575AD2A" w:rsidRPr="320C9711">
        <w:rPr>
          <w:rFonts w:ascii="Arial" w:hAnsi="Arial" w:cs="Arial"/>
        </w:rPr>
        <w:t xml:space="preserve">. </w:t>
      </w:r>
    </w:p>
    <w:p w14:paraId="5CB5DF52" w14:textId="2BA96B65" w:rsidR="16B9EC4E" w:rsidRDefault="53B26680" w:rsidP="005F07DA">
      <w:pPr>
        <w:jc w:val="both"/>
        <w:rPr>
          <w:rFonts w:ascii="Arial" w:hAnsi="Arial" w:cs="Arial"/>
        </w:rPr>
      </w:pPr>
      <w:r w:rsidRPr="6A5BEA7C">
        <w:rPr>
          <w:rFonts w:ascii="Arial" w:hAnsi="Arial" w:cs="Arial"/>
        </w:rPr>
        <w:t>The r</w:t>
      </w:r>
      <w:r w:rsidR="6F56AAF3" w:rsidRPr="6A5BEA7C">
        <w:rPr>
          <w:rFonts w:ascii="Arial" w:hAnsi="Arial" w:cs="Arial"/>
        </w:rPr>
        <w:t>esults reveal that increased migration enhances genetic diversity within subpopulations</w:t>
      </w:r>
      <w:r w:rsidR="01E71DCE" w:rsidRPr="6A5BEA7C">
        <w:rPr>
          <w:rFonts w:ascii="Arial" w:hAnsi="Arial" w:cs="Arial"/>
        </w:rPr>
        <w:t>.</w:t>
      </w:r>
      <w:r w:rsidR="6F56AAF3" w:rsidRPr="6A5BEA7C">
        <w:rPr>
          <w:rFonts w:ascii="Arial" w:hAnsi="Arial" w:cs="Arial"/>
        </w:rPr>
        <w:t xml:space="preserve"> Extinction risk </w:t>
      </w:r>
      <w:r w:rsidR="27387C6B" w:rsidRPr="6A5BEA7C">
        <w:rPr>
          <w:rFonts w:ascii="Arial" w:hAnsi="Arial" w:cs="Arial"/>
        </w:rPr>
        <w:t xml:space="preserve">gets reduced </w:t>
      </w:r>
      <w:r w:rsidR="6F56AAF3" w:rsidRPr="6A5BEA7C">
        <w:rPr>
          <w:rFonts w:ascii="Arial" w:hAnsi="Arial" w:cs="Arial"/>
        </w:rPr>
        <w:t>with increased migration</w:t>
      </w:r>
      <w:r w:rsidR="1697B969" w:rsidRPr="6A5BEA7C">
        <w:rPr>
          <w:rFonts w:ascii="Arial" w:hAnsi="Arial" w:cs="Arial"/>
        </w:rPr>
        <w:t>, even if the population has a high extinction rate.</w:t>
      </w:r>
      <w:r w:rsidR="0E1A352E" w:rsidRPr="6A5BEA7C">
        <w:rPr>
          <w:rFonts w:ascii="Arial" w:hAnsi="Arial" w:cs="Arial"/>
        </w:rPr>
        <w:t xml:space="preserve"> </w:t>
      </w:r>
      <w:r w:rsidR="6F56AAF3" w:rsidRPr="6A5BEA7C">
        <w:rPr>
          <w:rFonts w:ascii="Arial" w:hAnsi="Arial" w:cs="Arial"/>
        </w:rPr>
        <w:t xml:space="preserve">These insights </w:t>
      </w:r>
      <w:r w:rsidR="1836FBFB" w:rsidRPr="6A5BEA7C">
        <w:rPr>
          <w:rFonts w:ascii="Arial" w:hAnsi="Arial" w:cs="Arial"/>
        </w:rPr>
        <w:t xml:space="preserve">support </w:t>
      </w:r>
      <w:r w:rsidR="6F56AAF3" w:rsidRPr="6A5BEA7C">
        <w:rPr>
          <w:rFonts w:ascii="Arial" w:hAnsi="Arial" w:cs="Arial"/>
        </w:rPr>
        <w:t>conservation strategies that prioritize habitat connectivity to facilitate gene flow, especially in fragmented landscapes.</w:t>
      </w:r>
    </w:p>
    <w:p w14:paraId="29888516" w14:textId="6C6B6230" w:rsidR="0054453B" w:rsidRPr="00B06D36" w:rsidRDefault="6F56AAF3" w:rsidP="005F07DA">
      <w:pPr>
        <w:jc w:val="both"/>
        <w:rPr>
          <w:rFonts w:ascii="Arial" w:hAnsi="Arial" w:cs="Arial"/>
        </w:rPr>
      </w:pPr>
      <w:r w:rsidRPr="3116F0D8">
        <w:rPr>
          <w:rFonts w:ascii="Arial" w:hAnsi="Arial" w:cs="Arial"/>
        </w:rPr>
        <w:t xml:space="preserve">The model's assumptions, including </w:t>
      </w:r>
      <w:r w:rsidR="05C9B46F" w:rsidRPr="64BC6022">
        <w:rPr>
          <w:rFonts w:ascii="Arial" w:hAnsi="Arial" w:cs="Arial"/>
        </w:rPr>
        <w:t xml:space="preserve">equal </w:t>
      </w:r>
      <w:r w:rsidRPr="64BC6022">
        <w:rPr>
          <w:rFonts w:ascii="Arial" w:hAnsi="Arial" w:cs="Arial"/>
        </w:rPr>
        <w:t>migration</w:t>
      </w:r>
      <w:r w:rsidR="702F10DB" w:rsidRPr="64BC6022">
        <w:rPr>
          <w:rFonts w:ascii="Arial" w:hAnsi="Arial" w:cs="Arial"/>
        </w:rPr>
        <w:t xml:space="preserve"> </w:t>
      </w:r>
      <w:r w:rsidR="702F10DB" w:rsidRPr="1E9869EF">
        <w:rPr>
          <w:rFonts w:ascii="Arial" w:hAnsi="Arial" w:cs="Arial"/>
        </w:rPr>
        <w:t>for all demes</w:t>
      </w:r>
      <w:r w:rsidRPr="3116F0D8">
        <w:rPr>
          <w:rFonts w:ascii="Arial" w:hAnsi="Arial" w:cs="Arial"/>
        </w:rPr>
        <w:t xml:space="preserve"> and neutral mutations, present limitations, though they also establish a baseline for further investigation. </w:t>
      </w:r>
    </w:p>
    <w:p w14:paraId="0868E43E" w14:textId="12B1CFE3" w:rsidR="435FD430" w:rsidRDefault="435FD430" w:rsidP="005F07DA">
      <w:pPr>
        <w:jc w:val="both"/>
        <w:rPr>
          <w:rFonts w:ascii="Arial" w:hAnsi="Arial" w:cs="Arial"/>
        </w:rPr>
      </w:pPr>
    </w:p>
    <w:p w14:paraId="67DEEB3C" w14:textId="6A48A384" w:rsidR="008909CE" w:rsidRPr="00DA415D" w:rsidRDefault="00A87BBD" w:rsidP="005F07DA">
      <w:pPr>
        <w:jc w:val="both"/>
        <w:rPr>
          <w:rFonts w:ascii="Arial" w:hAnsi="Arial" w:cs="Arial"/>
          <w:b/>
          <w:bCs/>
          <w:lang w:val="en-GB"/>
        </w:rPr>
      </w:pPr>
      <w:r w:rsidRPr="0049387B">
        <w:rPr>
          <w:rFonts w:ascii="Arial" w:hAnsi="Arial" w:cs="Arial"/>
          <w:b/>
          <w:bCs/>
          <w:lang w:val="en-GB"/>
        </w:rPr>
        <w:t>Introduction</w:t>
      </w:r>
    </w:p>
    <w:p w14:paraId="4B7635EB" w14:textId="087411E3" w:rsidR="00067B18" w:rsidRDefault="00067B18" w:rsidP="005F07DA">
      <w:pPr>
        <w:jc w:val="both"/>
        <w:rPr>
          <w:rFonts w:ascii="Arial" w:hAnsi="Arial" w:cs="Arial"/>
          <w:u w:val="single"/>
          <w:lang w:val="en-GB"/>
        </w:rPr>
      </w:pPr>
      <w:r w:rsidRPr="00067B18">
        <w:rPr>
          <w:rFonts w:ascii="Arial" w:hAnsi="Arial" w:cs="Arial"/>
          <w:u w:val="single"/>
          <w:lang w:val="en-GB"/>
        </w:rPr>
        <w:t>Biological Question</w:t>
      </w:r>
    </w:p>
    <w:p w14:paraId="4DEB9108" w14:textId="4DF0BF52" w:rsidR="008909CE" w:rsidRPr="00067B18" w:rsidRDefault="4A803FE2" w:rsidP="005F07DA">
      <w:pPr>
        <w:jc w:val="both"/>
        <w:rPr>
          <w:rFonts w:ascii="Arial" w:hAnsi="Arial" w:cs="Arial"/>
          <w:u w:val="single"/>
          <w:lang w:val="en-GB"/>
        </w:rPr>
      </w:pPr>
      <w:r w:rsidRPr="1DF10E31">
        <w:rPr>
          <w:rFonts w:ascii="Arial" w:hAnsi="Arial" w:cs="Arial"/>
          <w:lang w:val="en-GB"/>
        </w:rPr>
        <w:t>Our biological question is</w:t>
      </w:r>
      <w:r w:rsidRPr="1DF10E31">
        <w:rPr>
          <w:rFonts w:ascii="Arial" w:hAnsi="Arial" w:cs="Arial"/>
          <w:i/>
          <w:iCs/>
          <w:lang w:val="en-GB"/>
        </w:rPr>
        <w:t xml:space="preserve">: </w:t>
      </w:r>
      <w:r w:rsidR="00067B18" w:rsidRPr="1DF10E31">
        <w:rPr>
          <w:rFonts w:ascii="Arial" w:hAnsi="Arial" w:cs="Arial"/>
          <w:i/>
          <w:iCs/>
          <w:lang w:val="en-GB"/>
        </w:rPr>
        <w:t>What</w:t>
      </w:r>
      <w:r w:rsidR="00067B18" w:rsidRPr="00B06D36">
        <w:rPr>
          <w:rFonts w:ascii="Arial" w:hAnsi="Arial" w:cs="Arial"/>
          <w:i/>
          <w:iCs/>
          <w:lang w:val="en-GB"/>
        </w:rPr>
        <w:t xml:space="preserve"> is the effect of different Migration Rates on Genome Wide Heterozygosity (within Subpopulation Diversity) in the different Subpopulations of one Metapopulation?</w:t>
      </w:r>
    </w:p>
    <w:p w14:paraId="55398BF8" w14:textId="07985A4D" w:rsidR="00A87BBD" w:rsidRPr="00067B18" w:rsidRDefault="00067B18" w:rsidP="005F07DA">
      <w:pPr>
        <w:spacing w:line="276" w:lineRule="auto"/>
        <w:jc w:val="both"/>
        <w:rPr>
          <w:rFonts w:ascii="Arial" w:hAnsi="Arial" w:cs="Arial"/>
          <w:u w:val="single"/>
          <w:lang w:val="en-GB"/>
        </w:rPr>
      </w:pPr>
      <w:r w:rsidRPr="00067B18">
        <w:rPr>
          <w:rFonts w:ascii="Arial" w:hAnsi="Arial" w:cs="Arial"/>
          <w:u w:val="single"/>
          <w:lang w:val="en-GB"/>
        </w:rPr>
        <w:t>Motivation</w:t>
      </w:r>
    </w:p>
    <w:p w14:paraId="044E241B" w14:textId="20FEB2C4" w:rsidR="0004314A" w:rsidRDefault="0DBD5E48" w:rsidP="005F07DA">
      <w:pPr>
        <w:spacing w:line="276" w:lineRule="auto"/>
        <w:jc w:val="both"/>
        <w:rPr>
          <w:rFonts w:ascii="Arial" w:hAnsi="Arial" w:cs="Arial"/>
        </w:rPr>
      </w:pPr>
      <w:r w:rsidRPr="5326E059">
        <w:rPr>
          <w:rFonts w:ascii="Arial" w:hAnsi="Arial" w:cs="Arial"/>
        </w:rPr>
        <w:t xml:space="preserve">In conservation biology, the question </w:t>
      </w:r>
      <w:r w:rsidR="14CF6FD2" w:rsidRPr="5326E059">
        <w:rPr>
          <w:rFonts w:ascii="Arial" w:hAnsi="Arial" w:cs="Arial"/>
        </w:rPr>
        <w:t>of whether</w:t>
      </w:r>
      <w:r w:rsidRPr="5326E059">
        <w:rPr>
          <w:rFonts w:ascii="Arial" w:hAnsi="Arial" w:cs="Arial"/>
        </w:rPr>
        <w:t xml:space="preserve"> one should protect one large habitat</w:t>
      </w:r>
      <w:r w:rsidR="44D191EA" w:rsidRPr="5326E059">
        <w:rPr>
          <w:rFonts w:ascii="Arial" w:hAnsi="Arial" w:cs="Arial"/>
        </w:rPr>
        <w:t>,</w:t>
      </w:r>
      <w:r w:rsidRPr="5326E059">
        <w:rPr>
          <w:rFonts w:ascii="Arial" w:hAnsi="Arial" w:cs="Arial"/>
        </w:rPr>
        <w:t xml:space="preserve"> or multiple small patches often arises. With this dilemma in mind, we wanted to see how migration influences population dynamics in a metapopulation with several demes</w:t>
      </w:r>
      <w:r w:rsidR="2E958278" w:rsidRPr="5326E059">
        <w:rPr>
          <w:rFonts w:ascii="Arial" w:hAnsi="Arial" w:cs="Arial"/>
        </w:rPr>
        <w:t>.</w:t>
      </w:r>
      <w:r w:rsidRPr="5326E059">
        <w:rPr>
          <w:rFonts w:ascii="Arial" w:hAnsi="Arial" w:cs="Arial"/>
        </w:rPr>
        <w:t xml:space="preserve"> </w:t>
      </w:r>
      <w:r w:rsidR="4A611BE1" w:rsidRPr="5326E059">
        <w:rPr>
          <w:rFonts w:ascii="Arial" w:hAnsi="Arial" w:cs="Arial"/>
        </w:rPr>
        <w:t>Specifically,</w:t>
      </w:r>
      <w:r w:rsidRPr="5326E059">
        <w:rPr>
          <w:rFonts w:ascii="Arial" w:hAnsi="Arial" w:cs="Arial"/>
        </w:rPr>
        <w:t xml:space="preserve"> we wanted to see how the genetic variation in the subpopulations change, depending on different migration rates. We did this with the assumption that genetic variation is a proxy for the health of the population, i.e. having large genetic </w:t>
      </w:r>
      <w:r w:rsidR="64195E59" w:rsidRPr="5326E059">
        <w:rPr>
          <w:rFonts w:ascii="Arial" w:hAnsi="Arial" w:cs="Arial"/>
        </w:rPr>
        <w:t>variation</w:t>
      </w:r>
      <w:r w:rsidRPr="5326E059">
        <w:rPr>
          <w:rFonts w:ascii="Arial" w:hAnsi="Arial" w:cs="Arial"/>
        </w:rPr>
        <w:t xml:space="preserve"> prevents the species from extinction / </w:t>
      </w:r>
      <w:r w:rsidR="765BB826" w:rsidRPr="5326E059">
        <w:rPr>
          <w:rFonts w:ascii="Arial" w:hAnsi="Arial" w:cs="Arial"/>
        </w:rPr>
        <w:t>detrimental</w:t>
      </w:r>
      <w:r w:rsidRPr="5326E059">
        <w:rPr>
          <w:rFonts w:ascii="Arial" w:hAnsi="Arial" w:cs="Arial"/>
        </w:rPr>
        <w:t xml:space="preserve"> stochastic events.</w:t>
      </w:r>
      <w:r w:rsidR="00991D7A" w:rsidRPr="00991D7A">
        <w:rPr>
          <w:rFonts w:ascii="Arial" w:hAnsi="Arial" w:cs="Arial"/>
          <w:vertAlign w:val="superscript"/>
        </w:rPr>
        <w:t xml:space="preserve">1 </w:t>
      </w:r>
      <w:r w:rsidRPr="5326E059">
        <w:rPr>
          <w:rFonts w:ascii="Arial" w:hAnsi="Arial" w:cs="Arial"/>
        </w:rPr>
        <w:t xml:space="preserve">As a </w:t>
      </w:r>
      <w:r w:rsidRPr="5326E059">
        <w:rPr>
          <w:rFonts w:ascii="Arial" w:hAnsi="Arial" w:cs="Arial"/>
        </w:rPr>
        <w:lastRenderedPageBreak/>
        <w:t xml:space="preserve">metric for the genetic </w:t>
      </w:r>
      <w:r w:rsidR="7DBC891B" w:rsidRPr="5326E059">
        <w:rPr>
          <w:rFonts w:ascii="Arial" w:hAnsi="Arial" w:cs="Arial"/>
        </w:rPr>
        <w:t>variation,</w:t>
      </w:r>
      <w:r w:rsidRPr="5326E059">
        <w:rPr>
          <w:rFonts w:ascii="Arial" w:hAnsi="Arial" w:cs="Arial"/>
        </w:rPr>
        <w:t xml:space="preserve"> we chose heterozygosity of the entire genome of the </w:t>
      </w:r>
      <w:r w:rsidR="1604CE41" w:rsidRPr="32EBC2BE">
        <w:rPr>
          <w:rFonts w:ascii="Arial" w:hAnsi="Arial" w:cs="Arial"/>
        </w:rPr>
        <w:t>subpopulations</w:t>
      </w:r>
      <w:r w:rsidR="1604CE41" w:rsidRPr="67277811">
        <w:rPr>
          <w:rFonts w:ascii="Arial" w:hAnsi="Arial" w:cs="Arial"/>
        </w:rPr>
        <w:t>.</w:t>
      </w:r>
      <w:r w:rsidR="1604CE41" w:rsidRPr="71D39A4E">
        <w:rPr>
          <w:rFonts w:ascii="Arial" w:hAnsi="Arial" w:cs="Arial"/>
        </w:rPr>
        <w:t xml:space="preserve"> </w:t>
      </w:r>
    </w:p>
    <w:p w14:paraId="7A0538F0" w14:textId="76D9B9FD" w:rsidR="4DF909DB" w:rsidRDefault="008909CE" w:rsidP="005F07DA">
      <w:pPr>
        <w:spacing w:line="276" w:lineRule="auto"/>
        <w:jc w:val="both"/>
        <w:rPr>
          <w:rFonts w:ascii="Arial" w:hAnsi="Arial" w:cs="Arial"/>
        </w:rPr>
      </w:pPr>
      <w:r>
        <w:rPr>
          <w:rFonts w:ascii="Arial" w:hAnsi="Arial" w:cs="Arial"/>
        </w:rPr>
        <w:t xml:space="preserve">In addition, we were also interested in how different </w:t>
      </w:r>
      <w:r w:rsidR="47E39441" w:rsidRPr="72172FB0">
        <w:rPr>
          <w:rFonts w:ascii="Arial" w:hAnsi="Arial" w:cs="Arial"/>
        </w:rPr>
        <w:t xml:space="preserve">rates </w:t>
      </w:r>
      <w:r w:rsidR="0049387B" w:rsidRPr="72172FB0">
        <w:rPr>
          <w:rFonts w:ascii="Arial" w:hAnsi="Arial" w:cs="Arial"/>
        </w:rPr>
        <w:t>of</w:t>
      </w:r>
      <w:r w:rsidR="0049387B" w:rsidRPr="008909CE">
        <w:rPr>
          <w:rFonts w:ascii="Arial" w:hAnsi="Arial" w:cs="Arial"/>
        </w:rPr>
        <w:t xml:space="preserve"> extinction </w:t>
      </w:r>
      <w:r w:rsidR="5E39994D" w:rsidRPr="5457F60F">
        <w:rPr>
          <w:rFonts w:ascii="Arial" w:hAnsi="Arial" w:cs="Arial"/>
        </w:rPr>
        <w:t>influence</w:t>
      </w:r>
      <w:r w:rsidR="0049387B" w:rsidRPr="008909CE">
        <w:rPr>
          <w:rFonts w:ascii="Arial" w:hAnsi="Arial" w:cs="Arial"/>
        </w:rPr>
        <w:t xml:space="preserve"> the amount of genetic variation and the survival of the </w:t>
      </w:r>
      <w:r>
        <w:rPr>
          <w:rFonts w:ascii="Arial" w:hAnsi="Arial" w:cs="Arial"/>
        </w:rPr>
        <w:t>meta</w:t>
      </w:r>
      <w:r w:rsidR="0049387B" w:rsidRPr="008909CE">
        <w:rPr>
          <w:rFonts w:ascii="Arial" w:hAnsi="Arial" w:cs="Arial"/>
        </w:rPr>
        <w:t>population</w:t>
      </w:r>
      <w:r>
        <w:rPr>
          <w:rFonts w:ascii="Arial" w:hAnsi="Arial" w:cs="Arial"/>
        </w:rPr>
        <w:t xml:space="preserve">. </w:t>
      </w:r>
      <w:r w:rsidR="4DBBD7A0" w:rsidRPr="26941030">
        <w:rPr>
          <w:rFonts w:ascii="Arial" w:hAnsi="Arial" w:cs="Arial"/>
        </w:rPr>
        <w:t xml:space="preserve">What is the probability of extinction when looking at different rates of </w:t>
      </w:r>
      <w:r w:rsidR="4DBBD7A0" w:rsidRPr="2FB207F0">
        <w:rPr>
          <w:rFonts w:ascii="Arial" w:hAnsi="Arial" w:cs="Arial"/>
        </w:rPr>
        <w:t>migratio</w:t>
      </w:r>
      <w:r w:rsidR="002F298E">
        <w:rPr>
          <w:rFonts w:ascii="Arial" w:hAnsi="Arial" w:cs="Arial"/>
        </w:rPr>
        <w:t>n</w:t>
      </w:r>
      <w:r w:rsidR="4DBBD7A0" w:rsidRPr="2FB207F0">
        <w:rPr>
          <w:rFonts w:ascii="Arial" w:hAnsi="Arial" w:cs="Arial"/>
        </w:rPr>
        <w:t xml:space="preserve"> and </w:t>
      </w:r>
      <w:r w:rsidR="4DBBD7A0" w:rsidRPr="01B19528">
        <w:rPr>
          <w:rFonts w:ascii="Arial" w:hAnsi="Arial" w:cs="Arial"/>
        </w:rPr>
        <w:t>extinction?</w:t>
      </w:r>
    </w:p>
    <w:p w14:paraId="10F170A4" w14:textId="77777777" w:rsidR="00CF627C" w:rsidRDefault="00CF627C" w:rsidP="005F07DA">
      <w:pPr>
        <w:spacing w:line="276" w:lineRule="auto"/>
        <w:jc w:val="both"/>
        <w:rPr>
          <w:rFonts w:ascii="Arial" w:hAnsi="Arial" w:cs="Arial"/>
        </w:rPr>
      </w:pPr>
    </w:p>
    <w:p w14:paraId="6138ABF1" w14:textId="792EB8EB" w:rsidR="0049387B" w:rsidRDefault="00CF627C" w:rsidP="005F07DA">
      <w:pPr>
        <w:spacing w:line="276" w:lineRule="auto"/>
        <w:jc w:val="both"/>
        <w:rPr>
          <w:rFonts w:ascii="Arial" w:hAnsi="Arial" w:cs="Arial"/>
          <w:u w:val="single"/>
        </w:rPr>
      </w:pPr>
      <w:r w:rsidRPr="00CF627C">
        <w:rPr>
          <w:rFonts w:ascii="Arial" w:hAnsi="Arial" w:cs="Arial"/>
          <w:u w:val="single"/>
        </w:rPr>
        <w:t>Background</w:t>
      </w:r>
      <w:r w:rsidR="0049387B" w:rsidRPr="00CF627C">
        <w:rPr>
          <w:rFonts w:ascii="Arial" w:hAnsi="Arial" w:cs="Arial"/>
          <w:u w:val="single"/>
        </w:rPr>
        <w:t xml:space="preserve"> </w:t>
      </w:r>
    </w:p>
    <w:p w14:paraId="7EC456F7" w14:textId="24158700" w:rsidR="702E5272" w:rsidRDefault="5A4C9DF1" w:rsidP="005F07DA">
      <w:pPr>
        <w:spacing w:line="276" w:lineRule="auto"/>
        <w:jc w:val="both"/>
        <w:rPr>
          <w:rFonts w:ascii="Arial" w:hAnsi="Arial" w:cs="Arial"/>
        </w:rPr>
      </w:pPr>
      <w:r w:rsidRPr="19CF08E3">
        <w:rPr>
          <w:rFonts w:ascii="Arial" w:hAnsi="Arial" w:cs="Arial"/>
        </w:rPr>
        <w:t xml:space="preserve">The term metapopulation is used to describe </w:t>
      </w:r>
      <w:r w:rsidR="46F7BDA4" w:rsidRPr="19CF08E3">
        <w:rPr>
          <w:rFonts w:ascii="Arial" w:hAnsi="Arial" w:cs="Arial"/>
        </w:rPr>
        <w:t xml:space="preserve">a group of subpopulations which are connected to each </w:t>
      </w:r>
      <w:r w:rsidR="322AA645" w:rsidRPr="19CF08E3">
        <w:rPr>
          <w:rFonts w:ascii="Arial" w:hAnsi="Arial" w:cs="Arial"/>
        </w:rPr>
        <w:t xml:space="preserve">other </w:t>
      </w:r>
      <w:r w:rsidR="46F7BDA4" w:rsidRPr="19CF08E3">
        <w:rPr>
          <w:rFonts w:ascii="Arial" w:hAnsi="Arial" w:cs="Arial"/>
        </w:rPr>
        <w:t xml:space="preserve">by </w:t>
      </w:r>
      <w:r w:rsidR="7A3363B5" w:rsidRPr="19CF08E3">
        <w:rPr>
          <w:rFonts w:ascii="Arial" w:hAnsi="Arial" w:cs="Arial"/>
        </w:rPr>
        <w:t xml:space="preserve">having </w:t>
      </w:r>
      <w:r w:rsidR="46F7BDA4" w:rsidRPr="19CF08E3">
        <w:rPr>
          <w:rFonts w:ascii="Arial" w:hAnsi="Arial" w:cs="Arial"/>
        </w:rPr>
        <w:t xml:space="preserve">a certain amount of gene </w:t>
      </w:r>
      <w:r w:rsidR="6EB8AC9C" w:rsidRPr="19CF08E3">
        <w:rPr>
          <w:rFonts w:ascii="Arial" w:hAnsi="Arial" w:cs="Arial"/>
        </w:rPr>
        <w:t>exchange</w:t>
      </w:r>
      <w:r w:rsidR="46F7BDA4" w:rsidRPr="19CF08E3">
        <w:rPr>
          <w:rFonts w:ascii="Arial" w:hAnsi="Arial" w:cs="Arial"/>
        </w:rPr>
        <w:t>.</w:t>
      </w:r>
      <w:r w:rsidR="228E9E41" w:rsidRPr="19CF08E3">
        <w:rPr>
          <w:rFonts w:ascii="Arial" w:hAnsi="Arial" w:cs="Arial"/>
        </w:rPr>
        <w:t xml:space="preserve"> </w:t>
      </w:r>
      <w:r w:rsidR="06909CE3" w:rsidRPr="19CF08E3">
        <w:rPr>
          <w:rFonts w:ascii="Arial" w:hAnsi="Arial" w:cs="Arial"/>
        </w:rPr>
        <w:t xml:space="preserve">Metapopulation dynamics, as originally defined by Levins, consist </w:t>
      </w:r>
      <w:r w:rsidR="079DF9AC" w:rsidRPr="19CF08E3">
        <w:rPr>
          <w:rFonts w:ascii="Arial" w:hAnsi="Arial" w:cs="Arial"/>
        </w:rPr>
        <w:t>of</w:t>
      </w:r>
      <w:r w:rsidR="06909CE3" w:rsidRPr="19CF08E3">
        <w:rPr>
          <w:rFonts w:ascii="Arial" w:hAnsi="Arial" w:cs="Arial"/>
        </w:rPr>
        <w:t xml:space="preserve"> </w:t>
      </w:r>
      <w:r w:rsidR="11FD3EEA" w:rsidRPr="19CF08E3">
        <w:rPr>
          <w:rFonts w:ascii="Arial" w:hAnsi="Arial" w:cs="Arial"/>
        </w:rPr>
        <w:t xml:space="preserve">two </w:t>
      </w:r>
      <w:r w:rsidR="03E15F99" w:rsidRPr="19CF08E3">
        <w:rPr>
          <w:rFonts w:ascii="Arial" w:hAnsi="Arial" w:cs="Arial"/>
        </w:rPr>
        <w:t>main</w:t>
      </w:r>
      <w:r w:rsidR="6B74DEC3" w:rsidRPr="19CF08E3">
        <w:rPr>
          <w:rFonts w:ascii="Arial" w:hAnsi="Arial" w:cs="Arial"/>
        </w:rPr>
        <w:t xml:space="preserve"> </w:t>
      </w:r>
      <w:r w:rsidR="36EB621A" w:rsidRPr="19CF08E3">
        <w:rPr>
          <w:rFonts w:ascii="Arial" w:hAnsi="Arial" w:cs="Arial"/>
        </w:rPr>
        <w:t xml:space="preserve">processes, being </w:t>
      </w:r>
      <w:r w:rsidR="6B74DEC3" w:rsidRPr="19CF08E3">
        <w:rPr>
          <w:rFonts w:ascii="Arial" w:hAnsi="Arial" w:cs="Arial"/>
        </w:rPr>
        <w:t xml:space="preserve">extinction and colonization. </w:t>
      </w:r>
      <w:r w:rsidR="2900DB30" w:rsidRPr="19CF08E3">
        <w:rPr>
          <w:rFonts w:ascii="Arial" w:hAnsi="Arial" w:cs="Arial"/>
        </w:rPr>
        <w:t xml:space="preserve">It is suggested </w:t>
      </w:r>
      <w:r w:rsidR="3E46B15B" w:rsidRPr="19CF08E3">
        <w:rPr>
          <w:rFonts w:ascii="Arial" w:hAnsi="Arial" w:cs="Arial"/>
        </w:rPr>
        <w:t xml:space="preserve">by theory </w:t>
      </w:r>
      <w:r w:rsidR="2900DB30" w:rsidRPr="19CF08E3">
        <w:rPr>
          <w:rFonts w:ascii="Arial" w:hAnsi="Arial" w:cs="Arial"/>
        </w:rPr>
        <w:t xml:space="preserve">that these processes can </w:t>
      </w:r>
      <w:r w:rsidR="1D59A17C" w:rsidRPr="19CF08E3">
        <w:rPr>
          <w:rFonts w:ascii="Arial" w:hAnsi="Arial" w:cs="Arial"/>
        </w:rPr>
        <w:t>influence, among others, the genetic variation within a metapopulation</w:t>
      </w:r>
      <w:r w:rsidR="00F50B07">
        <w:rPr>
          <w:rFonts w:ascii="Arial" w:hAnsi="Arial" w:cs="Arial"/>
        </w:rPr>
        <w:t>.</w:t>
      </w:r>
      <w:r w:rsidR="00F50B07" w:rsidRPr="00F50B07">
        <w:rPr>
          <w:rFonts w:ascii="Arial" w:hAnsi="Arial" w:cs="Arial"/>
          <w:vertAlign w:val="superscript"/>
        </w:rPr>
        <w:t>1</w:t>
      </w:r>
      <w:r w:rsidR="00397DA2" w:rsidRPr="00F50B07">
        <w:rPr>
          <w:rFonts w:ascii="Arial" w:hAnsi="Arial" w:cs="Arial"/>
          <w:vertAlign w:val="superscript"/>
        </w:rPr>
        <w:t xml:space="preserve"> </w:t>
      </w:r>
    </w:p>
    <w:p w14:paraId="4C282679" w14:textId="4B08A9AB" w:rsidR="00F508D9" w:rsidRDefault="41EFF16E" w:rsidP="005F07DA">
      <w:pPr>
        <w:spacing w:line="276" w:lineRule="auto"/>
        <w:jc w:val="both"/>
        <w:rPr>
          <w:rFonts w:ascii="Arial" w:hAnsi="Arial" w:cs="Arial"/>
        </w:rPr>
      </w:pPr>
      <w:r w:rsidRPr="5326E059">
        <w:rPr>
          <w:rFonts w:ascii="Arial" w:hAnsi="Arial" w:cs="Arial"/>
        </w:rPr>
        <w:t>There are multiple ways to determine the genetic variation of a population, the most general one being heterozygosity</w:t>
      </w:r>
      <w:r w:rsidR="1BD42FE8" w:rsidRPr="5326E059">
        <w:rPr>
          <w:rFonts w:ascii="Arial" w:hAnsi="Arial" w:cs="Arial"/>
        </w:rPr>
        <w:t xml:space="preserve">. </w:t>
      </w:r>
      <w:r w:rsidR="76F4CBAD" w:rsidRPr="5326E059">
        <w:rPr>
          <w:rFonts w:ascii="Arial" w:hAnsi="Arial" w:cs="Arial"/>
        </w:rPr>
        <w:t xml:space="preserve">It </w:t>
      </w:r>
      <w:r w:rsidR="26FD87BF" w:rsidRPr="5326E059">
        <w:rPr>
          <w:rFonts w:ascii="Arial" w:hAnsi="Arial" w:cs="Arial"/>
        </w:rPr>
        <w:t xml:space="preserve">shows a biological importance and there </w:t>
      </w:r>
      <w:r w:rsidR="7A19DBF8" w:rsidRPr="084497BA">
        <w:rPr>
          <w:rFonts w:ascii="Arial" w:hAnsi="Arial" w:cs="Arial"/>
        </w:rPr>
        <w:t>are well-established</w:t>
      </w:r>
      <w:r w:rsidR="26FD87BF" w:rsidRPr="5326E059">
        <w:rPr>
          <w:rFonts w:ascii="Arial" w:hAnsi="Arial" w:cs="Arial"/>
        </w:rPr>
        <w:t xml:space="preserve"> </w:t>
      </w:r>
      <w:r w:rsidR="7A19DBF8" w:rsidRPr="71A52DE9">
        <w:rPr>
          <w:rFonts w:ascii="Arial" w:hAnsi="Arial" w:cs="Arial"/>
        </w:rPr>
        <w:t>theories</w:t>
      </w:r>
      <w:commentRangeStart w:id="0"/>
      <w:commentRangeStart w:id="1"/>
      <w:r w:rsidR="26FD87BF" w:rsidRPr="5326E059">
        <w:rPr>
          <w:rFonts w:ascii="Arial" w:hAnsi="Arial" w:cs="Arial"/>
        </w:rPr>
        <w:t xml:space="preserve"> </w:t>
      </w:r>
      <w:r w:rsidR="26FD87BF" w:rsidRPr="5326E059">
        <w:rPr>
          <w:rFonts w:ascii="Arial" w:hAnsi="Arial" w:cs="Arial"/>
        </w:rPr>
        <w:t xml:space="preserve">that </w:t>
      </w:r>
      <w:r w:rsidR="26FD87BF" w:rsidRPr="71A52DE9">
        <w:rPr>
          <w:rFonts w:ascii="Arial" w:hAnsi="Arial" w:cs="Arial"/>
        </w:rPr>
        <w:t>predict</w:t>
      </w:r>
      <w:r w:rsidR="26FD87BF" w:rsidRPr="5326E059">
        <w:rPr>
          <w:rFonts w:ascii="Arial" w:hAnsi="Arial" w:cs="Arial"/>
        </w:rPr>
        <w:t xml:space="preserve"> levels of heterozygosity</w:t>
      </w:r>
      <w:commentRangeEnd w:id="0"/>
      <w:r w:rsidR="00F846A0">
        <w:rPr>
          <w:rStyle w:val="CommentReference"/>
        </w:rPr>
        <w:commentReference w:id="0"/>
      </w:r>
      <w:commentRangeEnd w:id="1"/>
      <w:r w:rsidR="00F875C4">
        <w:rPr>
          <w:rStyle w:val="CommentReference"/>
        </w:rPr>
        <w:commentReference w:id="1"/>
      </w:r>
      <w:r w:rsidR="601CCBC6" w:rsidRPr="5326E059">
        <w:rPr>
          <w:rFonts w:ascii="Arial" w:hAnsi="Arial" w:cs="Arial"/>
        </w:rPr>
        <w:t>.</w:t>
      </w:r>
      <w:r w:rsidR="601CCBC6" w:rsidRPr="5326E059">
        <w:rPr>
          <w:rFonts w:ascii="Arial" w:hAnsi="Arial" w:cs="Arial"/>
          <w:vertAlign w:val="superscript"/>
        </w:rPr>
        <w:t>2</w:t>
      </w:r>
      <w:r w:rsidR="601CCBC6" w:rsidRPr="5326E059">
        <w:rPr>
          <w:rFonts w:ascii="Arial" w:hAnsi="Arial" w:cs="Arial"/>
        </w:rPr>
        <w:t xml:space="preserve"> </w:t>
      </w:r>
      <w:r w:rsidR="141AA0DE" w:rsidRPr="5326E059">
        <w:rPr>
          <w:rFonts w:ascii="Arial" w:hAnsi="Arial" w:cs="Arial"/>
        </w:rPr>
        <w:t xml:space="preserve">This measure is, apart from </w:t>
      </w:r>
      <w:r w:rsidR="51BC80D0" w:rsidRPr="5326E059">
        <w:rPr>
          <w:rFonts w:ascii="Arial" w:hAnsi="Arial" w:cs="Arial"/>
        </w:rPr>
        <w:t>the F</w:t>
      </w:r>
      <w:r w:rsidR="51BC80D0" w:rsidRPr="5326E059">
        <w:rPr>
          <w:rFonts w:ascii="Arial" w:hAnsi="Arial" w:cs="Arial"/>
          <w:vertAlign w:val="subscript"/>
        </w:rPr>
        <w:t>ST</w:t>
      </w:r>
      <w:r w:rsidR="51BC80D0" w:rsidRPr="5326E059">
        <w:rPr>
          <w:rFonts w:ascii="Arial" w:hAnsi="Arial" w:cs="Arial"/>
        </w:rPr>
        <w:t xml:space="preserve">, widely used in metapopulation studies. </w:t>
      </w:r>
      <w:r w:rsidR="76D566C1" w:rsidRPr="5326E059">
        <w:rPr>
          <w:rFonts w:ascii="Arial" w:hAnsi="Arial" w:cs="Arial"/>
        </w:rPr>
        <w:t xml:space="preserve">As mentioned above, we chose to assess the </w:t>
      </w:r>
      <w:r w:rsidR="1C2DD877" w:rsidRPr="5326E059">
        <w:rPr>
          <w:rFonts w:ascii="Arial" w:hAnsi="Arial" w:cs="Arial"/>
        </w:rPr>
        <w:t xml:space="preserve">genetic variation to </w:t>
      </w:r>
      <w:r w:rsidR="0A39C44A" w:rsidRPr="5326E059">
        <w:rPr>
          <w:rFonts w:ascii="Arial" w:hAnsi="Arial" w:cs="Arial"/>
        </w:rPr>
        <w:t>have a proxy for the health of the population</w:t>
      </w:r>
      <w:r w:rsidR="7911E838" w:rsidRPr="5326E059">
        <w:rPr>
          <w:rFonts w:ascii="Arial" w:hAnsi="Arial" w:cs="Arial"/>
        </w:rPr>
        <w:t xml:space="preserve">, with the </w:t>
      </w:r>
      <w:r w:rsidR="396D8724" w:rsidRPr="5326E059">
        <w:rPr>
          <w:rFonts w:ascii="Arial" w:hAnsi="Arial" w:cs="Arial"/>
        </w:rPr>
        <w:t xml:space="preserve">justification that </w:t>
      </w:r>
      <w:r w:rsidR="448CEDA4" w:rsidRPr="5326E059">
        <w:rPr>
          <w:rFonts w:ascii="Arial" w:hAnsi="Arial" w:cs="Arial"/>
        </w:rPr>
        <w:t xml:space="preserve">there is theory as well as empirical evidence that </w:t>
      </w:r>
      <w:r w:rsidR="3FDEAA13" w:rsidRPr="5326E059">
        <w:rPr>
          <w:rFonts w:ascii="Arial" w:hAnsi="Arial" w:cs="Arial"/>
        </w:rPr>
        <w:t xml:space="preserve">loss of genetic diversity </w:t>
      </w:r>
      <w:r w:rsidR="09D18E97" w:rsidRPr="5326E059">
        <w:rPr>
          <w:rFonts w:ascii="Arial" w:hAnsi="Arial" w:cs="Arial"/>
        </w:rPr>
        <w:t xml:space="preserve">leads to </w:t>
      </w:r>
      <w:r w:rsidR="536E6B98" w:rsidRPr="5326E059">
        <w:rPr>
          <w:rFonts w:ascii="Arial" w:hAnsi="Arial" w:cs="Arial"/>
        </w:rPr>
        <w:t>reduction in fitness</w:t>
      </w:r>
      <w:r w:rsidR="601CCBC6" w:rsidRPr="5326E059">
        <w:rPr>
          <w:rFonts w:ascii="Arial" w:hAnsi="Arial" w:cs="Arial"/>
        </w:rPr>
        <w:t>.</w:t>
      </w:r>
      <w:r w:rsidR="601CCBC6" w:rsidRPr="5326E059">
        <w:rPr>
          <w:rFonts w:ascii="Arial" w:hAnsi="Arial" w:cs="Arial"/>
          <w:vertAlign w:val="superscript"/>
        </w:rPr>
        <w:t>3</w:t>
      </w:r>
      <w:r w:rsidR="6F0B5470" w:rsidRPr="5326E059">
        <w:rPr>
          <w:rFonts w:ascii="Arial" w:hAnsi="Arial" w:cs="Arial"/>
          <w:vertAlign w:val="superscript"/>
        </w:rPr>
        <w:t xml:space="preserve"> </w:t>
      </w:r>
    </w:p>
    <w:p w14:paraId="29A9D9A2" w14:textId="75C7A238" w:rsidR="0004314A" w:rsidRPr="00B63E43" w:rsidRDefault="005F07DA" w:rsidP="005F07DA">
      <w:pPr>
        <w:spacing w:before="60" w:after="100" w:afterAutospacing="1" w:line="276" w:lineRule="auto"/>
        <w:jc w:val="both"/>
        <w:rPr>
          <w:rFonts w:ascii="Arial" w:eastAsia="Times New Roman" w:hAnsi="Arial" w:cs="Arial"/>
          <w:color w:val="1F2328"/>
          <w:kern w:val="0"/>
          <w:u w:val="single"/>
          <w:lang w:val="en-GB" w:eastAsia="en-GB"/>
          <w14:ligatures w14:val="none"/>
        </w:rPr>
      </w:pPr>
      <w:r>
        <w:rPr>
          <w:noProof/>
        </w:rPr>
        <w:drawing>
          <wp:anchor distT="0" distB="0" distL="114300" distR="114300" simplePos="0" relativeHeight="251658240" behindDoc="0" locked="0" layoutInCell="1" allowOverlap="1" wp14:anchorId="5F4CFF42" wp14:editId="14309421">
            <wp:simplePos x="0" y="0"/>
            <wp:positionH relativeFrom="column">
              <wp:posOffset>-43815</wp:posOffset>
            </wp:positionH>
            <wp:positionV relativeFrom="paragraph">
              <wp:posOffset>248432</wp:posOffset>
            </wp:positionV>
            <wp:extent cx="2449195" cy="1713230"/>
            <wp:effectExtent l="0" t="0" r="0" b="1270"/>
            <wp:wrapSquare wrapText="bothSides"/>
            <wp:docPr id="1179470061" name="Picture 5" descr="A diagram of trees and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70061" name="Picture 5" descr="A diagram of trees and a network&#10;&#10;Description automatically generated"/>
                    <pic:cNvPicPr/>
                  </pic:nvPicPr>
                  <pic:blipFill>
                    <a:blip r:embed="rId9">
                      <a:extLst>
                        <a:ext uri="{28A0092B-C50C-407E-A947-70E740481C1C}">
                          <a14:useLocalDpi xmlns:a14="http://schemas.microsoft.com/office/drawing/2010/main" val="0"/>
                        </a:ex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93F98DDF-5907-E962-0D12-F78919C905FD}"/>
                        </a:ext>
                      </a:extLst>
                    </a:blip>
                    <a:stretch>
                      <a:fillRect/>
                    </a:stretch>
                  </pic:blipFill>
                  <pic:spPr>
                    <a:xfrm>
                      <a:off x="0" y="0"/>
                      <a:ext cx="2449195" cy="1713230"/>
                    </a:xfrm>
                    <a:prstGeom prst="rect">
                      <a:avLst/>
                    </a:prstGeom>
                  </pic:spPr>
                </pic:pic>
              </a:graphicData>
            </a:graphic>
            <wp14:sizeRelH relativeFrom="page">
              <wp14:pctWidth>0</wp14:pctWidth>
            </wp14:sizeRelH>
            <wp14:sizeRelV relativeFrom="page">
              <wp14:pctHeight>0</wp14:pctHeight>
            </wp14:sizeRelV>
          </wp:anchor>
        </w:drawing>
      </w:r>
      <w:r w:rsidR="00B63E43" w:rsidRPr="00B63E43">
        <w:rPr>
          <w:rFonts w:ascii="Arial" w:eastAsia="Times New Roman" w:hAnsi="Arial" w:cs="Arial"/>
          <w:color w:val="1F2328"/>
          <w:kern w:val="0"/>
          <w:u w:val="single"/>
          <w:lang w:val="en-GB" w:eastAsia="en-GB"/>
          <w14:ligatures w14:val="none"/>
        </w:rPr>
        <w:t xml:space="preserve">Model and </w:t>
      </w:r>
      <w:r w:rsidR="00A87BBD" w:rsidRPr="00B63E43">
        <w:rPr>
          <w:rFonts w:ascii="Arial" w:eastAsia="Times New Roman" w:hAnsi="Arial" w:cs="Arial"/>
          <w:color w:val="1F2328"/>
          <w:kern w:val="0"/>
          <w:u w:val="single"/>
          <w:lang w:val="en-GB" w:eastAsia="en-GB"/>
          <w14:ligatures w14:val="none"/>
        </w:rPr>
        <w:t>outcomes</w:t>
      </w:r>
    </w:p>
    <w:p w14:paraId="636757A5" w14:textId="06A7431F" w:rsidR="0004314A" w:rsidRDefault="005F07DA" w:rsidP="005F07DA">
      <w:pPr>
        <w:spacing w:before="60" w:after="100" w:afterAutospacing="1" w:line="276" w:lineRule="auto"/>
        <w:jc w:val="both"/>
        <w:rPr>
          <w:rFonts w:ascii="Arial" w:eastAsia="Times New Roman" w:hAnsi="Arial" w:cs="Arial"/>
          <w:color w:val="1F2328"/>
          <w:kern w:val="0"/>
          <w:lang w:val="en-GB" w:eastAsia="en-GB"/>
          <w14:ligatures w14:val="none"/>
        </w:rPr>
      </w:pPr>
      <w:r>
        <w:rPr>
          <w:noProof/>
        </w:rPr>
        <mc:AlternateContent>
          <mc:Choice Requires="wps">
            <w:drawing>
              <wp:anchor distT="0" distB="0" distL="114300" distR="114300" simplePos="0" relativeHeight="251658241" behindDoc="0" locked="0" layoutInCell="1" allowOverlap="1" wp14:anchorId="36EF9DB1" wp14:editId="0CDA9B7E">
                <wp:simplePos x="0" y="0"/>
                <wp:positionH relativeFrom="column">
                  <wp:posOffset>-12065</wp:posOffset>
                </wp:positionH>
                <wp:positionV relativeFrom="paragraph">
                  <wp:posOffset>1632585</wp:posOffset>
                </wp:positionV>
                <wp:extent cx="2449195" cy="304800"/>
                <wp:effectExtent l="0" t="0" r="1905" b="0"/>
                <wp:wrapSquare wrapText="bothSides"/>
                <wp:docPr id="1551266056" name="Text Box 1"/>
                <wp:cNvGraphicFramePr/>
                <a:graphic xmlns:a="http://schemas.openxmlformats.org/drawingml/2006/main">
                  <a:graphicData uri="http://schemas.microsoft.com/office/word/2010/wordprocessingShape">
                    <wps:wsp>
                      <wps:cNvSpPr txBox="1"/>
                      <wps:spPr>
                        <a:xfrm>
                          <a:off x="0" y="0"/>
                          <a:ext cx="2449195" cy="304800"/>
                        </a:xfrm>
                        <a:prstGeom prst="rect">
                          <a:avLst/>
                        </a:prstGeom>
                        <a:solidFill>
                          <a:prstClr val="white"/>
                        </a:solidFill>
                        <a:ln>
                          <a:noFill/>
                        </a:ln>
                      </wps:spPr>
                      <wps:txbx>
                        <w:txbxContent>
                          <w:p w14:paraId="6442436A" w14:textId="3C76F098" w:rsidR="00E841B7" w:rsidRPr="005F07DA" w:rsidRDefault="00E841B7" w:rsidP="00E841B7">
                            <w:pPr>
                              <w:pStyle w:val="Caption"/>
                              <w:rPr>
                                <w:noProof/>
                                <w:color w:val="000000" w:themeColor="text1"/>
                              </w:rPr>
                            </w:pPr>
                            <w:r w:rsidRPr="005F07DA">
                              <w:rPr>
                                <w:color w:val="000000" w:themeColor="text1"/>
                              </w:rPr>
                              <w:t xml:space="preserve">Figure </w:t>
                            </w:r>
                            <w:r w:rsidRPr="005F07DA">
                              <w:rPr>
                                <w:color w:val="000000" w:themeColor="text1"/>
                              </w:rPr>
                              <w:fldChar w:fldCharType="begin"/>
                            </w:r>
                            <w:r w:rsidRPr="005F07DA">
                              <w:rPr>
                                <w:color w:val="000000" w:themeColor="text1"/>
                              </w:rPr>
                              <w:instrText xml:space="preserve"> SEQ Figure \* ARABIC </w:instrText>
                            </w:r>
                            <w:r w:rsidRPr="005F07DA">
                              <w:rPr>
                                <w:color w:val="000000" w:themeColor="text1"/>
                              </w:rPr>
                              <w:fldChar w:fldCharType="separate"/>
                            </w:r>
                            <w:r w:rsidR="005C2937">
                              <w:rPr>
                                <w:noProof/>
                                <w:color w:val="000000" w:themeColor="text1"/>
                              </w:rPr>
                              <w:t>1</w:t>
                            </w:r>
                            <w:r w:rsidRPr="005F07DA">
                              <w:rPr>
                                <w:color w:val="000000" w:themeColor="text1"/>
                              </w:rPr>
                              <w:fldChar w:fldCharType="end"/>
                            </w:r>
                            <w:r w:rsidRPr="005F07DA">
                              <w:rPr>
                                <w:color w:val="000000" w:themeColor="text1"/>
                              </w:rPr>
                              <w:t xml:space="preserve">: A graphical representation of our model made in </w:t>
                            </w:r>
                            <w:proofErr w:type="spellStart"/>
                            <w:r w:rsidRPr="005F07DA">
                              <w:rPr>
                                <w:color w:val="000000" w:themeColor="text1"/>
                              </w:rPr>
                              <w:t>BioRender</w:t>
                            </w:r>
                            <w:proofErr w:type="spellEnd"/>
                            <w:r w:rsidRPr="005F07DA">
                              <w:rPr>
                                <w:color w:val="000000" w:themeColor="text1"/>
                              </w:rPr>
                              <w:t>, Oktober 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EF9DB1" id="_x0000_t202" coordsize="21600,21600" o:spt="202" path="m,l,21600r21600,l21600,xe">
                <v:stroke joinstyle="miter"/>
                <v:path gradientshapeok="t" o:connecttype="rect"/>
              </v:shapetype>
              <v:shape id="Text Box 1" o:spid="_x0000_s1026" type="#_x0000_t202" style="position:absolute;left:0;text-align:left;margin-left:-.95pt;margin-top:128.55pt;width:192.85pt;height:24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Ou5VGwIAADsEAAAOAAAAZHJzL2Uyb0RvYy54bWysU8Fu2zAMvQ/YPwi6L3aybGiNOEWWIsOA&#13;&#10;oC2QDj0rshQLkEVNUmJnXz9KtpOu22nYRaZFiuR7fFzcdY0mJ+G8AlPS6SSnRBgOlTKHkn5/3ny4&#13;&#10;ocQHZiqmwYiSnoWnd8v37xatLcQMatCVcASTGF+0tqR1CLbIMs9r0TA/ASsMOiW4hgX8dYescqzF&#13;&#10;7I3OZnn+OWvBVdYBF97j7X3vpMuUX0rBw6OUXgSiS4q9hXS6dO7jmS0XrDg4ZmvFhzbYP3TRMGWw&#13;&#10;6CXVPQuMHJ36I1WjuAMPMkw4NBlIqbhIGBDNNH+DZlczKxIWJMfbC03+/6XlD6edfXIkdF+gwwFG&#13;&#10;QlrrC4+XEU8nXRO/2ClBP1J4vtAmukA4Xs7m89vp7SdKOPo+5vObPPGaXV9b58NXAQ2JRkkdjiWx&#13;&#10;xU5bH7Aiho4hsZgHraqN0jr+RMdaO3JiOMK2VkHEHvHFb1HaxFgD8VXvjjfZFUq0QrfvBnx7qM4I&#13;&#10;20GvCG/5RmGhLfPhiTmUACJFWYdHPKSGtqQwWJTU4H7+7T7G42TQS0mLkiqp/3FkTlCivxmcWdTf&#13;&#10;aLjR2I+GOTZrQIhTXBjLk4kPXNCjKR00L6j2VayCLmY41ippGM116IWN28LFapWCUGWWha3ZWR5T&#13;&#10;j4Q+dy/M2WEcAQf5AKPYWPFmKn1sT+/qGECqNLJIaM/iwDMqNM1l2Ka4Aq//U9R155e/AAAA//8D&#13;&#10;AFBLAwQUAAYACAAAACEAWPxaguQAAAAPAQAADwAAAGRycy9kb3ducmV2LnhtbEyPQU/DMAyF70j8&#13;&#10;h8hIXNCWttPG6JpOsMINDhvTzllj2orGqZp07f495gQXy5afn9+XbSfbigv2vnGkIJ5HIJBKZxqq&#13;&#10;FBw/32ZrED5oMrp1hAqu6GGb395kOjVupD1eDqESbEI+1QrqELpUSl/WaLWfuw6Jd1+utzrw2FfS&#13;&#10;9Hpkc9vKJIpW0uqG+EOtO9zVWH4fBqtgVfTDuKfdQ3F8fdcfXZWcXq4npe7vpmLD5XkDIuAU/i7g&#13;&#10;l4HzQ87Bzm4g40WrYBY/sVJBsnyMQbBgsV4w0JmbaBmDzDP5nyP/AQAA//8DAFBLAQItABQABgAI&#13;&#10;AAAAIQC2gziS/gAAAOEBAAATAAAAAAAAAAAAAAAAAAAAAABbQ29udGVudF9UeXBlc10ueG1sUEsB&#13;&#10;Ai0AFAAGAAgAAAAhADj9If/WAAAAlAEAAAsAAAAAAAAAAAAAAAAALwEAAF9yZWxzLy5yZWxzUEsB&#13;&#10;Ai0AFAAGAAgAAAAhAPA67lUbAgAAOwQAAA4AAAAAAAAAAAAAAAAALgIAAGRycy9lMm9Eb2MueG1s&#13;&#10;UEsBAi0AFAAGAAgAAAAhAFj8WoLkAAAADwEAAA8AAAAAAAAAAAAAAAAAdQQAAGRycy9kb3ducmV2&#13;&#10;LnhtbFBLBQYAAAAABAAEAPMAAACGBQAAAAA=&#13;&#10;" stroked="f">
                <v:textbox inset="0,0,0,0">
                  <w:txbxContent>
                    <w:p w14:paraId="6442436A" w14:textId="3C76F098" w:rsidR="00E841B7" w:rsidRPr="005F07DA" w:rsidRDefault="00E841B7" w:rsidP="00E841B7">
                      <w:pPr>
                        <w:pStyle w:val="Caption"/>
                        <w:rPr>
                          <w:noProof/>
                          <w:color w:val="000000" w:themeColor="text1"/>
                        </w:rPr>
                      </w:pPr>
                      <w:r w:rsidRPr="005F07DA">
                        <w:rPr>
                          <w:color w:val="000000" w:themeColor="text1"/>
                        </w:rPr>
                        <w:t xml:space="preserve">Figure </w:t>
                      </w:r>
                      <w:r w:rsidRPr="005F07DA">
                        <w:rPr>
                          <w:color w:val="000000" w:themeColor="text1"/>
                        </w:rPr>
                        <w:fldChar w:fldCharType="begin"/>
                      </w:r>
                      <w:r w:rsidRPr="005F07DA">
                        <w:rPr>
                          <w:color w:val="000000" w:themeColor="text1"/>
                        </w:rPr>
                        <w:instrText xml:space="preserve"> SEQ Figure \* ARABIC </w:instrText>
                      </w:r>
                      <w:r w:rsidRPr="005F07DA">
                        <w:rPr>
                          <w:color w:val="000000" w:themeColor="text1"/>
                        </w:rPr>
                        <w:fldChar w:fldCharType="separate"/>
                      </w:r>
                      <w:r w:rsidR="005C2937">
                        <w:rPr>
                          <w:noProof/>
                          <w:color w:val="000000" w:themeColor="text1"/>
                        </w:rPr>
                        <w:t>1</w:t>
                      </w:r>
                      <w:r w:rsidRPr="005F07DA">
                        <w:rPr>
                          <w:color w:val="000000" w:themeColor="text1"/>
                        </w:rPr>
                        <w:fldChar w:fldCharType="end"/>
                      </w:r>
                      <w:r w:rsidRPr="005F07DA">
                        <w:rPr>
                          <w:color w:val="000000" w:themeColor="text1"/>
                        </w:rPr>
                        <w:t xml:space="preserve">: A graphical representation of our model made in </w:t>
                      </w:r>
                      <w:proofErr w:type="spellStart"/>
                      <w:r w:rsidRPr="005F07DA">
                        <w:rPr>
                          <w:color w:val="000000" w:themeColor="text1"/>
                        </w:rPr>
                        <w:t>BioRender</w:t>
                      </w:r>
                      <w:proofErr w:type="spellEnd"/>
                      <w:r w:rsidRPr="005F07DA">
                        <w:rPr>
                          <w:color w:val="000000" w:themeColor="text1"/>
                        </w:rPr>
                        <w:t>, Oktober 2024.</w:t>
                      </w:r>
                    </w:p>
                  </w:txbxContent>
                </v:textbox>
                <w10:wrap type="square"/>
              </v:shape>
            </w:pict>
          </mc:Fallback>
        </mc:AlternateContent>
      </w:r>
      <w:r w:rsidR="0DBD5E48">
        <w:rPr>
          <w:rFonts w:ascii="Arial" w:eastAsia="Times New Roman" w:hAnsi="Arial" w:cs="Arial"/>
          <w:color w:val="1F2328"/>
          <w:kern w:val="0"/>
          <w:lang w:val="en-GB" w:eastAsia="en-GB"/>
          <w14:ligatures w14:val="none"/>
        </w:rPr>
        <w:t xml:space="preserve">Our model is based on the basic Metapopulation Extinction – Colonization Model that the SLiM manual provides. It is a neutral model in discrete time. We examine a non-Wright Fisher population consisting of diploids. </w:t>
      </w:r>
      <w:r w:rsidR="79130289">
        <w:rPr>
          <w:rFonts w:ascii="Arial" w:eastAsia="Times New Roman" w:hAnsi="Arial" w:cs="Arial"/>
          <w:color w:val="1F2328"/>
          <w:kern w:val="0"/>
          <w:lang w:val="en-GB" w:eastAsia="en-GB"/>
          <w14:ligatures w14:val="none"/>
        </w:rPr>
        <w:t xml:space="preserve">Extinction in this model is both density dependent and locally random. </w:t>
      </w:r>
      <w:r w:rsidR="0DBD5E48">
        <w:rPr>
          <w:rFonts w:ascii="Arial" w:eastAsia="Times New Roman" w:hAnsi="Arial" w:cs="Arial"/>
          <w:color w:val="1F2328"/>
          <w:kern w:val="0"/>
          <w:lang w:val="en-GB" w:eastAsia="en-GB"/>
          <w14:ligatures w14:val="none"/>
        </w:rPr>
        <w:t>We decided that our metapopulation consists of 10 demes</w:t>
      </w:r>
      <w:r w:rsidR="7E89AD3C">
        <w:rPr>
          <w:rFonts w:ascii="Arial" w:eastAsia="Times New Roman" w:hAnsi="Arial" w:cs="Arial"/>
          <w:color w:val="1F2328"/>
          <w:kern w:val="0"/>
          <w:lang w:val="en-GB" w:eastAsia="en-GB"/>
          <w14:ligatures w14:val="none"/>
        </w:rPr>
        <w:t xml:space="preserve"> with the same carrying capacity</w:t>
      </w:r>
      <w:r w:rsidR="0DBD5E48">
        <w:rPr>
          <w:rFonts w:ascii="Arial" w:eastAsia="Times New Roman" w:hAnsi="Arial" w:cs="Arial"/>
          <w:color w:val="1F2328"/>
          <w:kern w:val="0"/>
          <w:lang w:val="en-GB" w:eastAsia="en-GB"/>
          <w14:ligatures w14:val="none"/>
        </w:rPr>
        <w:t>, each one connected with each</w:t>
      </w:r>
      <w:r w:rsidR="3A54CCF5">
        <w:rPr>
          <w:rFonts w:ascii="Arial" w:eastAsia="Times New Roman" w:hAnsi="Arial" w:cs="Arial"/>
          <w:color w:val="1F2328"/>
          <w:kern w:val="0"/>
          <w:lang w:val="en-GB" w:eastAsia="en-GB"/>
          <w14:ligatures w14:val="none"/>
        </w:rPr>
        <w:t xml:space="preserve"> and</w:t>
      </w:r>
      <w:r w:rsidR="0DBD5E48">
        <w:rPr>
          <w:rFonts w:ascii="Arial" w:eastAsia="Times New Roman" w:hAnsi="Arial" w:cs="Arial"/>
          <w:color w:val="1F2328"/>
          <w:kern w:val="0"/>
          <w:lang w:val="en-GB" w:eastAsia="en-GB"/>
          <w14:ligatures w14:val="none"/>
        </w:rPr>
        <w:t xml:space="preserve"> all having the same migration rate.</w:t>
      </w:r>
      <w:r w:rsidR="7E9C8E37">
        <w:rPr>
          <w:rFonts w:ascii="Arial" w:eastAsia="Times New Roman" w:hAnsi="Arial" w:cs="Arial"/>
          <w:color w:val="1F2328"/>
          <w:kern w:val="0"/>
          <w:lang w:val="en-GB" w:eastAsia="en-GB"/>
          <w14:ligatures w14:val="none"/>
        </w:rPr>
        <w:t xml:space="preserve"> </w:t>
      </w:r>
      <w:r w:rsidR="6BECEBCE">
        <w:rPr>
          <w:rFonts w:ascii="Arial" w:eastAsia="Times New Roman" w:hAnsi="Arial" w:cs="Arial"/>
          <w:color w:val="1F2328"/>
          <w:kern w:val="0"/>
          <w:lang w:val="en-GB" w:eastAsia="en-GB"/>
          <w14:ligatures w14:val="none"/>
        </w:rPr>
        <w:t>We expect heterozygosity (=genetic variation) to increase with the amount of migration, since a mutation can spread more easily with movement of the individual. We also expect that the heterozygosity will plateau at very high migration rates (0.2 – 0.5)</w:t>
      </w:r>
      <w:r w:rsidR="22664A3E">
        <w:rPr>
          <w:rFonts w:ascii="Arial" w:eastAsia="Times New Roman" w:hAnsi="Arial" w:cs="Arial"/>
          <w:color w:val="1F2328"/>
          <w:kern w:val="0"/>
          <w:lang w:val="en-GB" w:eastAsia="en-GB"/>
          <w14:ligatures w14:val="none"/>
        </w:rPr>
        <w:t>. We therefore chose to look at more values in the range of 0-0.2,</w:t>
      </w:r>
      <w:r w:rsidR="6BECEBCE">
        <w:rPr>
          <w:rFonts w:ascii="Arial" w:eastAsia="Times New Roman" w:hAnsi="Arial" w:cs="Arial"/>
          <w:color w:val="1F2328"/>
          <w:kern w:val="0"/>
          <w:lang w:val="en-GB" w:eastAsia="en-GB"/>
          <w14:ligatures w14:val="none"/>
        </w:rPr>
        <w:t xml:space="preserve"> since </w:t>
      </w:r>
      <w:r w:rsidR="03691F26">
        <w:rPr>
          <w:rFonts w:ascii="Arial" w:eastAsia="Times New Roman" w:hAnsi="Arial" w:cs="Arial"/>
          <w:color w:val="1F2328"/>
          <w:kern w:val="0"/>
          <w:lang w:val="en-GB" w:eastAsia="en-GB"/>
          <w14:ligatures w14:val="none"/>
        </w:rPr>
        <w:t xml:space="preserve">with higher migration rates (0.2-0.5), </w:t>
      </w:r>
      <w:r w:rsidR="6BECEBCE">
        <w:rPr>
          <w:rFonts w:ascii="Arial" w:eastAsia="Times New Roman" w:hAnsi="Arial" w:cs="Arial"/>
          <w:color w:val="1F2328"/>
          <w:kern w:val="0"/>
          <w:lang w:val="en-GB" w:eastAsia="en-GB"/>
          <w14:ligatures w14:val="none"/>
        </w:rPr>
        <w:t>t</w:t>
      </w:r>
      <w:r w:rsidR="6BECEBCE">
        <w:rPr>
          <w:rFonts w:ascii="Arial" w:eastAsia="Times New Roman" w:hAnsi="Arial" w:cs="Arial"/>
          <w:color w:val="1F2328"/>
          <w:kern w:val="0"/>
          <w:lang w:val="en-GB" w:eastAsia="en-GB"/>
          <w14:ligatures w14:val="none"/>
        </w:rPr>
        <w:t xml:space="preserve">he population almost behaves like one large population. </w:t>
      </w:r>
      <w:r w:rsidR="39AC2A31">
        <w:rPr>
          <w:rFonts w:ascii="Arial" w:eastAsia="Times New Roman" w:hAnsi="Arial" w:cs="Arial"/>
          <w:color w:val="1F2328"/>
          <w:kern w:val="0"/>
          <w:lang w:val="en-GB" w:eastAsia="en-GB"/>
          <w14:ligatures w14:val="none"/>
        </w:rPr>
        <w:t>We considered values larger than 0.5 as unrealistic</w:t>
      </w:r>
      <w:r w:rsidR="60BAB5CF">
        <w:rPr>
          <w:rFonts w:ascii="Arial" w:eastAsia="Times New Roman" w:hAnsi="Arial" w:cs="Arial"/>
          <w:color w:val="1F2328"/>
          <w:kern w:val="0"/>
          <w:lang w:val="en-GB" w:eastAsia="en-GB"/>
          <w14:ligatures w14:val="none"/>
        </w:rPr>
        <w:t xml:space="preserve"> for metapopulations</w:t>
      </w:r>
      <w:r w:rsidR="39AC2A31">
        <w:rPr>
          <w:rFonts w:ascii="Arial" w:eastAsia="Times New Roman" w:hAnsi="Arial" w:cs="Arial"/>
          <w:color w:val="1F2328"/>
          <w:kern w:val="0"/>
          <w:lang w:val="en-GB" w:eastAsia="en-GB"/>
          <w14:ligatures w14:val="none"/>
        </w:rPr>
        <w:t xml:space="preserve">, which is why our maximum migration rate equals 0.5. </w:t>
      </w:r>
    </w:p>
    <w:p w14:paraId="50EC3764" w14:textId="0FF14199" w:rsidR="00DA415D" w:rsidRDefault="00DA415D" w:rsidP="005F07DA">
      <w:pPr>
        <w:jc w:val="both"/>
        <w:rPr>
          <w:rFonts w:ascii="Arial" w:hAnsi="Arial" w:cs="Arial"/>
          <w:lang w:val="en-GB"/>
        </w:rPr>
      </w:pPr>
      <w:r>
        <w:rPr>
          <w:rFonts w:ascii="Arial" w:hAnsi="Arial" w:cs="Arial"/>
          <w:b/>
          <w:bCs/>
          <w:sz w:val="20"/>
          <w:szCs w:val="20"/>
          <w:lang w:val="en-GB"/>
        </w:rPr>
        <w:br/>
      </w:r>
    </w:p>
    <w:p w14:paraId="24F37779" w14:textId="756286B9" w:rsidR="00A87BBD" w:rsidRPr="00DA415D" w:rsidRDefault="00A87BBD" w:rsidP="005F07DA">
      <w:pPr>
        <w:jc w:val="both"/>
        <w:rPr>
          <w:rFonts w:ascii="Arial" w:hAnsi="Arial" w:cs="Arial"/>
          <w:lang w:val="en-GB"/>
        </w:rPr>
      </w:pPr>
      <w:r w:rsidRPr="0049387B">
        <w:rPr>
          <w:rFonts w:ascii="Arial" w:hAnsi="Arial" w:cs="Arial"/>
          <w:b/>
          <w:bCs/>
          <w:lang w:val="en-GB"/>
        </w:rPr>
        <w:lastRenderedPageBreak/>
        <w:t xml:space="preserve">Model &amp; Methods </w:t>
      </w:r>
    </w:p>
    <w:p w14:paraId="2B824E27" w14:textId="5E462BAA" w:rsidR="00A87BBD" w:rsidRPr="001541B6" w:rsidRDefault="00A87BBD" w:rsidP="005F07DA">
      <w:pPr>
        <w:jc w:val="both"/>
        <w:rPr>
          <w:rFonts w:ascii="Arial" w:hAnsi="Arial" w:cs="Arial"/>
          <w:i/>
          <w:iCs/>
          <w:lang w:val="en-GB"/>
        </w:rPr>
      </w:pPr>
      <w:r w:rsidRPr="001541B6">
        <w:rPr>
          <w:rFonts w:ascii="Arial" w:hAnsi="Arial" w:cs="Arial"/>
          <w:i/>
          <w:iCs/>
          <w:lang w:val="en-GB"/>
        </w:rPr>
        <w:t>Table of parameters and variables</w:t>
      </w:r>
    </w:p>
    <w:p w14:paraId="0058BDD3" w14:textId="695E84C9" w:rsidR="0004314A" w:rsidRPr="00913410" w:rsidRDefault="0DBD5E48" w:rsidP="005F07DA">
      <w:pPr>
        <w:jc w:val="both"/>
        <w:rPr>
          <w:rFonts w:ascii="Arial" w:hAnsi="Arial" w:cs="Arial"/>
          <w:lang w:val="en-GB"/>
        </w:rPr>
      </w:pPr>
      <w:commentRangeStart w:id="2"/>
      <w:r w:rsidRPr="5326E059">
        <w:rPr>
          <w:rFonts w:ascii="Arial" w:hAnsi="Arial" w:cs="Arial"/>
          <w:lang w:val="en-GB"/>
        </w:rPr>
        <w:t>Fixed parameters</w:t>
      </w:r>
      <w:commentRangeEnd w:id="2"/>
      <w:r w:rsidR="0004314A">
        <w:rPr>
          <w:rStyle w:val="CommentReference"/>
        </w:rPr>
        <w:commentReference w:id="2"/>
      </w:r>
      <w:r w:rsidRPr="5326E059">
        <w:rPr>
          <w:rFonts w:ascii="Arial" w:hAnsi="Arial" w:cs="Arial"/>
          <w:lang w:val="en-GB"/>
        </w:rPr>
        <w:t xml:space="preserve">: </w:t>
      </w:r>
    </w:p>
    <w:p w14:paraId="183B1580" w14:textId="0F9A4A6D" w:rsidR="0004314A" w:rsidRDefault="0004314A" w:rsidP="005F07DA">
      <w:pPr>
        <w:pStyle w:val="ListParagraph"/>
        <w:numPr>
          <w:ilvl w:val="1"/>
          <w:numId w:val="1"/>
        </w:numPr>
        <w:jc w:val="both"/>
        <w:rPr>
          <w:rFonts w:ascii="Arial" w:hAnsi="Arial" w:cs="Arial"/>
          <w:lang w:val="en-GB"/>
        </w:rPr>
      </w:pPr>
      <w:r>
        <w:rPr>
          <w:rFonts w:ascii="Arial" w:hAnsi="Arial" w:cs="Arial"/>
          <w:lang w:val="en-GB"/>
        </w:rPr>
        <w:t>N: number of Subpopulations (=10)</w:t>
      </w:r>
    </w:p>
    <w:p w14:paraId="262D61BE" w14:textId="42038C54" w:rsidR="0004314A" w:rsidRDefault="0004314A" w:rsidP="005F07DA">
      <w:pPr>
        <w:pStyle w:val="ListParagraph"/>
        <w:numPr>
          <w:ilvl w:val="1"/>
          <w:numId w:val="1"/>
        </w:numPr>
        <w:jc w:val="both"/>
        <w:rPr>
          <w:rFonts w:ascii="Arial" w:hAnsi="Arial" w:cs="Arial"/>
          <w:lang w:val="en-GB"/>
        </w:rPr>
      </w:pPr>
      <w:r>
        <w:rPr>
          <w:rFonts w:ascii="Arial" w:hAnsi="Arial" w:cs="Arial"/>
          <w:lang w:val="en-GB"/>
        </w:rPr>
        <w:t>K: Carrying capacity (=size) of each deme (=1000)</w:t>
      </w:r>
    </w:p>
    <w:p w14:paraId="2047A25B" w14:textId="09E1A1DB" w:rsidR="0004314A" w:rsidRDefault="0004314A" w:rsidP="005F07DA">
      <w:pPr>
        <w:pStyle w:val="ListParagraph"/>
        <w:numPr>
          <w:ilvl w:val="1"/>
          <w:numId w:val="1"/>
        </w:numPr>
        <w:jc w:val="both"/>
        <w:rPr>
          <w:rFonts w:ascii="Arial" w:hAnsi="Arial" w:cs="Arial"/>
          <w:lang w:val="en-GB"/>
        </w:rPr>
      </w:pPr>
      <w:r>
        <w:rPr>
          <w:rFonts w:ascii="Arial" w:hAnsi="Arial" w:cs="Arial"/>
          <w:lang w:val="en-GB"/>
        </w:rPr>
        <w:t>Starting population = K</w:t>
      </w:r>
    </w:p>
    <w:p w14:paraId="33BB4986" w14:textId="5F0AF8A1" w:rsidR="0004314A" w:rsidRDefault="0004314A" w:rsidP="005F07DA">
      <w:pPr>
        <w:pStyle w:val="ListParagraph"/>
        <w:numPr>
          <w:ilvl w:val="1"/>
          <w:numId w:val="1"/>
        </w:numPr>
        <w:jc w:val="both"/>
        <w:rPr>
          <w:rFonts w:ascii="Arial" w:hAnsi="Arial" w:cs="Arial"/>
          <w:lang w:val="en-GB"/>
        </w:rPr>
      </w:pPr>
      <w:r>
        <w:rPr>
          <w:rFonts w:ascii="Arial" w:hAnsi="Arial" w:cs="Arial"/>
          <w:lang w:val="en-GB"/>
        </w:rPr>
        <w:t>t</w:t>
      </w:r>
      <w:r w:rsidRPr="00B63E43">
        <w:rPr>
          <w:rFonts w:ascii="Arial" w:hAnsi="Arial" w:cs="Arial"/>
          <w:vertAlign w:val="subscript"/>
          <w:lang w:val="en-GB"/>
        </w:rPr>
        <w:t>max</w:t>
      </w:r>
      <w:r>
        <w:rPr>
          <w:rFonts w:ascii="Arial" w:hAnsi="Arial" w:cs="Arial"/>
          <w:lang w:val="en-GB"/>
        </w:rPr>
        <w:t>: 2000 Generations</w:t>
      </w:r>
    </w:p>
    <w:p w14:paraId="182E4C7F" w14:textId="44E0A416" w:rsidR="0004314A" w:rsidRDefault="0004314A" w:rsidP="005F07DA">
      <w:pPr>
        <w:pStyle w:val="ListParagraph"/>
        <w:numPr>
          <w:ilvl w:val="1"/>
          <w:numId w:val="1"/>
        </w:numPr>
        <w:jc w:val="both"/>
        <w:rPr>
          <w:rFonts w:ascii="Arial" w:hAnsi="Arial" w:cs="Arial"/>
          <w:lang w:val="en-GB"/>
        </w:rPr>
      </w:pPr>
      <w:r>
        <w:rPr>
          <w:rFonts w:ascii="Arial" w:hAnsi="Arial" w:cs="Arial"/>
          <w:lang w:val="en-GB"/>
        </w:rPr>
        <w:t>M</w:t>
      </w:r>
      <w:r w:rsidRPr="6DC34B47">
        <w:rPr>
          <w:rFonts w:ascii="Arial" w:eastAsia="Arial" w:hAnsi="Arial" w:cs="Arial"/>
          <w:lang w:val="en-GB"/>
        </w:rPr>
        <w:t>utation Rate</w:t>
      </w:r>
      <w:r w:rsidR="1E56D864" w:rsidRPr="6DC34B47">
        <w:rPr>
          <w:rFonts w:ascii="Arial" w:eastAsia="Arial" w:hAnsi="Arial" w:cs="Arial"/>
          <w:lang w:val="en-GB"/>
        </w:rPr>
        <w:t xml:space="preserve"> (=1e-7)</w:t>
      </w:r>
    </w:p>
    <w:p w14:paraId="33156077" w14:textId="26B7D181" w:rsidR="0004314A" w:rsidRDefault="0004314A" w:rsidP="005F07DA">
      <w:pPr>
        <w:pStyle w:val="ListParagraph"/>
        <w:numPr>
          <w:ilvl w:val="1"/>
          <w:numId w:val="1"/>
        </w:numPr>
        <w:jc w:val="both"/>
        <w:rPr>
          <w:rFonts w:ascii="Arial" w:hAnsi="Arial" w:cs="Arial"/>
          <w:lang w:val="en-GB"/>
        </w:rPr>
      </w:pPr>
      <w:r>
        <w:rPr>
          <w:rFonts w:ascii="Arial" w:hAnsi="Arial" w:cs="Arial"/>
          <w:lang w:val="en-GB"/>
        </w:rPr>
        <w:t>Recombination Rate</w:t>
      </w:r>
      <w:r w:rsidR="7EEF51CE" w:rsidRPr="6DC34B47">
        <w:rPr>
          <w:rFonts w:ascii="Arial" w:hAnsi="Arial" w:cs="Arial"/>
          <w:lang w:val="en-GB"/>
        </w:rPr>
        <w:t xml:space="preserve"> (1e-8)</w:t>
      </w:r>
    </w:p>
    <w:p w14:paraId="022FACF1" w14:textId="53AAE053" w:rsidR="0004314A" w:rsidRDefault="0004314A" w:rsidP="005F07DA">
      <w:pPr>
        <w:pStyle w:val="ListParagraph"/>
        <w:numPr>
          <w:ilvl w:val="1"/>
          <w:numId w:val="1"/>
        </w:numPr>
        <w:jc w:val="both"/>
        <w:rPr>
          <w:rFonts w:ascii="Arial" w:hAnsi="Arial" w:cs="Arial"/>
          <w:lang w:val="en-GB"/>
        </w:rPr>
      </w:pPr>
      <w:r w:rsidRPr="1BE165FD">
        <w:rPr>
          <w:rFonts w:ascii="Arial" w:hAnsi="Arial" w:cs="Arial"/>
          <w:lang w:val="en-GB"/>
        </w:rPr>
        <w:t xml:space="preserve">Mutation type </w:t>
      </w:r>
      <w:r w:rsidR="5C133FA6" w:rsidRPr="1BE165FD">
        <w:rPr>
          <w:rFonts w:ascii="Arial" w:hAnsi="Arial" w:cs="Arial"/>
          <w:lang w:val="en-GB"/>
        </w:rPr>
        <w:t xml:space="preserve">m1 </w:t>
      </w:r>
      <w:r w:rsidRPr="1BE165FD">
        <w:rPr>
          <w:rFonts w:ascii="Arial" w:hAnsi="Arial" w:cs="Arial"/>
          <w:lang w:val="en-GB"/>
        </w:rPr>
        <w:t>(</w:t>
      </w:r>
      <w:r w:rsidR="2FDC8BF8" w:rsidRPr="1BE165FD">
        <w:rPr>
          <w:rFonts w:ascii="Arial" w:hAnsi="Arial" w:cs="Arial"/>
          <w:lang w:val="en-GB"/>
        </w:rPr>
        <w:t>m1 has dominance coefficient 0.5 and is neutral (fitness 0.0)</w:t>
      </w:r>
      <w:r w:rsidRPr="1BE165FD">
        <w:rPr>
          <w:rFonts w:ascii="Arial" w:hAnsi="Arial" w:cs="Arial"/>
          <w:lang w:val="en-GB"/>
        </w:rPr>
        <w:t>)</w:t>
      </w:r>
    </w:p>
    <w:p w14:paraId="03EE417D" w14:textId="295F013D" w:rsidR="0004314A" w:rsidRDefault="0004314A" w:rsidP="005F07DA">
      <w:pPr>
        <w:pStyle w:val="ListParagraph"/>
        <w:numPr>
          <w:ilvl w:val="1"/>
          <w:numId w:val="1"/>
        </w:numPr>
        <w:jc w:val="both"/>
        <w:rPr>
          <w:rFonts w:ascii="Arial" w:hAnsi="Arial" w:cs="Arial"/>
          <w:lang w:val="en-GB"/>
        </w:rPr>
      </w:pPr>
      <w:r w:rsidRPr="1BE165FD">
        <w:rPr>
          <w:rFonts w:ascii="Arial" w:hAnsi="Arial" w:cs="Arial"/>
          <w:lang w:val="en-GB"/>
        </w:rPr>
        <w:t>Genomic element type</w:t>
      </w:r>
      <w:r w:rsidR="11529757" w:rsidRPr="1BE165FD">
        <w:rPr>
          <w:rFonts w:ascii="Arial" w:hAnsi="Arial" w:cs="Arial"/>
          <w:lang w:val="en-GB"/>
        </w:rPr>
        <w:t xml:space="preserve"> g1 (initialized with mutation type m1</w:t>
      </w:r>
      <w:r w:rsidR="2B8A937C" w:rsidRPr="1BE165FD">
        <w:rPr>
          <w:rFonts w:ascii="Arial" w:hAnsi="Arial" w:cs="Arial"/>
          <w:lang w:val="en-GB"/>
        </w:rPr>
        <w:t>,</w:t>
      </w:r>
      <w:r w:rsidR="11529757" w:rsidRPr="1BE165FD">
        <w:rPr>
          <w:rFonts w:ascii="Arial" w:hAnsi="Arial" w:cs="Arial"/>
          <w:lang w:val="en-GB"/>
        </w:rPr>
        <w:t xml:space="preserve"> base mutation rate</w:t>
      </w:r>
      <w:r w:rsidR="08B42339" w:rsidRPr="1BE165FD">
        <w:rPr>
          <w:rFonts w:ascii="Arial" w:hAnsi="Arial" w:cs="Arial"/>
          <w:lang w:val="en-GB"/>
        </w:rPr>
        <w:t xml:space="preserve"> and</w:t>
      </w:r>
      <w:r w:rsidR="419F6794" w:rsidRPr="1BE165FD">
        <w:rPr>
          <w:rFonts w:ascii="Arial" w:hAnsi="Arial" w:cs="Arial"/>
          <w:lang w:val="en-GB"/>
        </w:rPr>
        <w:t xml:space="preserve"> a length of 10’000</w:t>
      </w:r>
      <w:r w:rsidR="08B42339" w:rsidRPr="1BE165FD">
        <w:rPr>
          <w:rFonts w:ascii="Arial" w:hAnsi="Arial" w:cs="Arial"/>
          <w:lang w:val="en-GB"/>
        </w:rPr>
        <w:t xml:space="preserve"> </w:t>
      </w:r>
      <w:r w:rsidR="6D48135B" w:rsidRPr="1BE165FD">
        <w:rPr>
          <w:rFonts w:ascii="Arial" w:hAnsi="Arial" w:cs="Arial"/>
          <w:lang w:val="en-GB"/>
        </w:rPr>
        <w:t>bases</w:t>
      </w:r>
      <w:r w:rsidR="11529757" w:rsidRPr="1BE165FD">
        <w:rPr>
          <w:rFonts w:ascii="Arial" w:hAnsi="Arial" w:cs="Arial"/>
          <w:lang w:val="en-GB"/>
        </w:rPr>
        <w:t>)</w:t>
      </w:r>
    </w:p>
    <w:p w14:paraId="422FCF04" w14:textId="7B79C81C" w:rsidR="0049387B" w:rsidRDefault="0049387B" w:rsidP="005F07DA">
      <w:pPr>
        <w:jc w:val="both"/>
        <w:rPr>
          <w:rFonts w:ascii="Arial" w:hAnsi="Arial" w:cs="Arial"/>
          <w:lang w:val="en-GB"/>
        </w:rPr>
      </w:pPr>
      <w:r>
        <w:rPr>
          <w:rFonts w:ascii="Arial" w:hAnsi="Arial" w:cs="Arial"/>
          <w:lang w:val="en-GB"/>
        </w:rPr>
        <w:t xml:space="preserve">Variable Parameters: </w:t>
      </w:r>
    </w:p>
    <w:p w14:paraId="58F750C9" w14:textId="5E150DD8" w:rsidR="0049387B" w:rsidRDefault="6BECEBCE" w:rsidP="005F07DA">
      <w:pPr>
        <w:pStyle w:val="ListParagraph"/>
        <w:numPr>
          <w:ilvl w:val="1"/>
          <w:numId w:val="1"/>
        </w:numPr>
        <w:jc w:val="both"/>
        <w:rPr>
          <w:rFonts w:ascii="Arial" w:hAnsi="Arial" w:cs="Arial"/>
          <w:lang w:val="en-GB"/>
        </w:rPr>
      </w:pPr>
      <w:commentRangeStart w:id="3"/>
      <w:commentRangeStart w:id="4"/>
      <w:r w:rsidRPr="5326E059">
        <w:rPr>
          <w:rFonts w:ascii="Arial" w:hAnsi="Arial" w:cs="Arial"/>
          <w:lang w:val="en-GB"/>
        </w:rPr>
        <w:t xml:space="preserve">m: </w:t>
      </w:r>
      <w:commentRangeEnd w:id="3"/>
      <w:r w:rsidR="0049387B">
        <w:rPr>
          <w:rStyle w:val="CommentReference"/>
        </w:rPr>
        <w:commentReference w:id="3"/>
      </w:r>
      <w:commentRangeEnd w:id="4"/>
      <w:r w:rsidR="00C37B94">
        <w:rPr>
          <w:rStyle w:val="CommentReference"/>
        </w:rPr>
        <w:commentReference w:id="4"/>
      </w:r>
      <w:r w:rsidRPr="5326E059">
        <w:rPr>
          <w:rFonts w:ascii="Arial" w:hAnsi="Arial" w:cs="Arial"/>
          <w:lang w:val="en-GB"/>
        </w:rPr>
        <w:t>migration rate (0.000001, 0.00001, 0.0001, 0.001, 0.01, 0.015, 0.1, 0.15, 0.2, 0.3, 0.4, 0.5)</w:t>
      </w:r>
    </w:p>
    <w:p w14:paraId="27FA7572" w14:textId="73EF648C" w:rsidR="0049387B" w:rsidRPr="00E679A3" w:rsidRDefault="0049387B" w:rsidP="005F07DA">
      <w:pPr>
        <w:pStyle w:val="ListParagraph"/>
        <w:numPr>
          <w:ilvl w:val="1"/>
          <w:numId w:val="1"/>
        </w:numPr>
        <w:jc w:val="both"/>
        <w:rPr>
          <w:rFonts w:ascii="Arial" w:hAnsi="Arial" w:cs="Arial"/>
        </w:rPr>
      </w:pPr>
      <w:r>
        <w:rPr>
          <w:rFonts w:ascii="Arial" w:hAnsi="Arial" w:cs="Arial"/>
          <w:lang w:val="en-GB"/>
        </w:rPr>
        <w:t xml:space="preserve">e: extinction rate: </w:t>
      </w:r>
      <w:r w:rsidRPr="0049387B">
        <w:rPr>
          <w:rFonts w:ascii="Arial" w:hAnsi="Arial" w:cs="Arial"/>
          <w:lang w:val="en-GB"/>
        </w:rPr>
        <w:t>(0, 0.0001, 0.001, 0.01, 0.1)</w:t>
      </w:r>
    </w:p>
    <w:p w14:paraId="102FBB43" w14:textId="5DD5E380" w:rsidR="0049387B" w:rsidRPr="0049387B" w:rsidRDefault="0049387B" w:rsidP="005F07DA">
      <w:pPr>
        <w:pStyle w:val="ListParagraph"/>
        <w:numPr>
          <w:ilvl w:val="1"/>
          <w:numId w:val="1"/>
        </w:numPr>
        <w:jc w:val="both"/>
        <w:rPr>
          <w:rFonts w:ascii="Arial" w:hAnsi="Arial" w:cs="Arial"/>
        </w:rPr>
      </w:pPr>
      <w:r>
        <w:rPr>
          <w:rFonts w:ascii="Arial" w:hAnsi="Arial" w:cs="Arial"/>
          <w:lang w:val="en-GB"/>
        </w:rPr>
        <w:t xml:space="preserve">Number of migrants per generation: </w:t>
      </w:r>
      <w:r w:rsidRPr="0049387B">
        <w:rPr>
          <w:rFonts w:ascii="Arial" w:hAnsi="Arial" w:cs="Arial"/>
          <w:lang w:val="en-GB"/>
        </w:rPr>
        <w:t>Poisson distribution &amp; dependent on Pop</w:t>
      </w:r>
      <w:r w:rsidR="003D56D9">
        <w:rPr>
          <w:rFonts w:ascii="Arial" w:hAnsi="Arial" w:cs="Arial"/>
          <w:lang w:val="en-GB"/>
        </w:rPr>
        <w:t xml:space="preserve">ulation </w:t>
      </w:r>
      <w:r w:rsidRPr="0049387B">
        <w:rPr>
          <w:rFonts w:ascii="Arial" w:hAnsi="Arial" w:cs="Arial"/>
          <w:lang w:val="en-GB"/>
        </w:rPr>
        <w:t>Size and m</w:t>
      </w:r>
      <w:r w:rsidR="003D56D9">
        <w:rPr>
          <w:rFonts w:ascii="Arial" w:hAnsi="Arial" w:cs="Arial"/>
          <w:lang w:val="en-GB"/>
        </w:rPr>
        <w:t>igration rate</w:t>
      </w:r>
    </w:p>
    <w:p w14:paraId="0FAFCFA5" w14:textId="2E8CCE3B" w:rsidR="0049387B" w:rsidRPr="0049387B" w:rsidRDefault="0049387B" w:rsidP="005F07DA">
      <w:pPr>
        <w:jc w:val="both"/>
        <w:rPr>
          <w:rFonts w:ascii="Arial" w:hAnsi="Arial" w:cs="Arial"/>
        </w:rPr>
      </w:pPr>
      <w:r>
        <w:rPr>
          <w:rFonts w:ascii="Arial" w:hAnsi="Arial" w:cs="Arial"/>
        </w:rPr>
        <w:t>Ou</w:t>
      </w:r>
      <w:r w:rsidR="001541B6">
        <w:rPr>
          <w:rFonts w:ascii="Arial" w:hAnsi="Arial" w:cs="Arial"/>
        </w:rPr>
        <w:t>t</w:t>
      </w:r>
      <w:r>
        <w:rPr>
          <w:rFonts w:ascii="Arial" w:hAnsi="Arial" w:cs="Arial"/>
        </w:rPr>
        <w:t xml:space="preserve">puts: </w:t>
      </w:r>
    </w:p>
    <w:p w14:paraId="7DE2373C" w14:textId="4B6A4B3B" w:rsidR="0049387B" w:rsidRDefault="7F577CAF" w:rsidP="005F07DA">
      <w:pPr>
        <w:pStyle w:val="ListParagraph"/>
        <w:numPr>
          <w:ilvl w:val="1"/>
          <w:numId w:val="1"/>
        </w:numPr>
        <w:jc w:val="both"/>
        <w:rPr>
          <w:rFonts w:ascii="Arial" w:hAnsi="Arial" w:cs="Arial"/>
          <w:lang w:val="en-GB"/>
        </w:rPr>
      </w:pPr>
      <w:r w:rsidRPr="1BE165FD">
        <w:rPr>
          <w:rFonts w:ascii="Arial" w:hAnsi="Arial" w:cs="Arial"/>
          <w:lang w:val="en-GB"/>
        </w:rPr>
        <w:t>T</w:t>
      </w:r>
      <w:r w:rsidR="0049387B" w:rsidRPr="1BE165FD">
        <w:rPr>
          <w:rFonts w:ascii="Arial" w:hAnsi="Arial" w:cs="Arial"/>
          <w:lang w:val="en-GB"/>
        </w:rPr>
        <w:t>he</w:t>
      </w:r>
      <w:r w:rsidR="0049387B">
        <w:rPr>
          <w:rFonts w:ascii="Arial" w:hAnsi="Arial" w:cs="Arial"/>
          <w:lang w:val="en-GB"/>
        </w:rPr>
        <w:t xml:space="preserve"> mutation type</w:t>
      </w:r>
      <w:r w:rsidR="60D6DC56" w:rsidRPr="1BE165FD">
        <w:rPr>
          <w:rFonts w:ascii="Arial" w:hAnsi="Arial" w:cs="Arial"/>
          <w:lang w:val="en-GB"/>
        </w:rPr>
        <w:t xml:space="preserve">, </w:t>
      </w:r>
      <w:r w:rsidR="0049387B" w:rsidRPr="1BE165FD">
        <w:rPr>
          <w:rFonts w:ascii="Arial" w:hAnsi="Arial" w:cs="Arial"/>
          <w:lang w:val="en-GB"/>
        </w:rPr>
        <w:t>when</w:t>
      </w:r>
      <w:r w:rsidR="0049387B">
        <w:rPr>
          <w:rFonts w:ascii="Arial" w:hAnsi="Arial" w:cs="Arial"/>
          <w:lang w:val="en-GB"/>
        </w:rPr>
        <w:t xml:space="preserve"> and where it arose </w:t>
      </w:r>
      <w:r w:rsidR="0B4C9884" w:rsidRPr="1BE165FD">
        <w:rPr>
          <w:rFonts w:ascii="Arial" w:hAnsi="Arial" w:cs="Arial"/>
          <w:lang w:val="en-GB"/>
        </w:rPr>
        <w:t>in SLiM</w:t>
      </w:r>
      <w:r w:rsidR="00B63E43">
        <w:rPr>
          <w:rFonts w:ascii="Arial" w:hAnsi="Arial" w:cs="Arial"/>
          <w:lang w:val="en-GB"/>
        </w:rPr>
        <w:t xml:space="preserve">. </w:t>
      </w:r>
    </w:p>
    <w:p w14:paraId="4530DF2D" w14:textId="0824C139" w:rsidR="0049387B" w:rsidRDefault="6BECEBCE" w:rsidP="005F07DA">
      <w:pPr>
        <w:pStyle w:val="ListParagraph"/>
        <w:numPr>
          <w:ilvl w:val="1"/>
          <w:numId w:val="1"/>
        </w:numPr>
        <w:jc w:val="both"/>
        <w:rPr>
          <w:rFonts w:ascii="Arial" w:hAnsi="Arial" w:cs="Arial"/>
          <w:lang w:val="en-GB"/>
        </w:rPr>
      </w:pPr>
      <w:r w:rsidRPr="5326E059">
        <w:rPr>
          <w:rFonts w:ascii="Arial" w:hAnsi="Arial" w:cs="Arial"/>
          <w:lang w:val="en-GB"/>
        </w:rPr>
        <w:t xml:space="preserve">From this </w:t>
      </w:r>
      <w:r w:rsidR="40324C57" w:rsidRPr="5326E059">
        <w:rPr>
          <w:rFonts w:ascii="Arial" w:hAnsi="Arial" w:cs="Arial"/>
          <w:lang w:val="en-GB"/>
        </w:rPr>
        <w:t xml:space="preserve">we calculated </w:t>
      </w:r>
      <w:r w:rsidRPr="5326E059">
        <w:rPr>
          <w:rFonts w:ascii="Arial" w:hAnsi="Arial" w:cs="Arial"/>
          <w:lang w:val="en-GB"/>
        </w:rPr>
        <w:t>the allele frequencies and therefore also the heterozygosity</w:t>
      </w:r>
      <w:r w:rsidR="41807406" w:rsidRPr="5326E059">
        <w:rPr>
          <w:rFonts w:ascii="Arial" w:hAnsi="Arial" w:cs="Arial"/>
          <w:lang w:val="en-GB"/>
        </w:rPr>
        <w:t xml:space="preserve"> in R.</w:t>
      </w:r>
    </w:p>
    <w:p w14:paraId="23DE6B84" w14:textId="60FB9EB1" w:rsidR="001541B6" w:rsidRPr="00DA415D" w:rsidRDefault="001541B6" w:rsidP="005F07DA">
      <w:pPr>
        <w:jc w:val="both"/>
        <w:rPr>
          <w:rFonts w:ascii="Arial" w:hAnsi="Arial" w:cs="Arial"/>
          <w:u w:val="single"/>
          <w:lang w:val="en-GB"/>
        </w:rPr>
      </w:pPr>
      <w:r w:rsidRPr="00DA415D">
        <w:rPr>
          <w:rFonts w:ascii="Arial" w:hAnsi="Arial" w:cs="Arial"/>
          <w:u w:val="single"/>
          <w:lang w:val="en-GB"/>
        </w:rPr>
        <w:t xml:space="preserve">Methods: </w:t>
      </w:r>
    </w:p>
    <w:p w14:paraId="113719D6" w14:textId="0328FB1F" w:rsidR="000436BF" w:rsidRPr="000436BF" w:rsidRDefault="34173FEA" w:rsidP="005F07DA">
      <w:pPr>
        <w:jc w:val="both"/>
        <w:rPr>
          <w:rFonts w:ascii="Arial" w:hAnsi="Arial" w:cs="Arial"/>
          <w:lang w:val="en-GB"/>
        </w:rPr>
      </w:pPr>
      <w:r w:rsidRPr="5326E059">
        <w:rPr>
          <w:rFonts w:ascii="Arial" w:hAnsi="Arial" w:cs="Arial"/>
          <w:lang w:val="en-GB"/>
        </w:rPr>
        <w:t xml:space="preserve">For </w:t>
      </w:r>
      <w:r w:rsidR="4D0B25E0" w:rsidRPr="5326E059">
        <w:rPr>
          <w:rFonts w:ascii="Arial" w:hAnsi="Arial" w:cs="Arial"/>
          <w:lang w:val="en-GB"/>
        </w:rPr>
        <w:t>our</w:t>
      </w:r>
      <w:r w:rsidRPr="5326E059">
        <w:rPr>
          <w:rFonts w:ascii="Arial" w:hAnsi="Arial" w:cs="Arial"/>
          <w:lang w:val="en-GB"/>
        </w:rPr>
        <w:t xml:space="preserve"> model, we used two different coding languages, R</w:t>
      </w:r>
      <w:r w:rsidR="0F70C838" w:rsidRPr="5326E059">
        <w:rPr>
          <w:rFonts w:ascii="Arial" w:hAnsi="Arial" w:cs="Arial"/>
          <w:lang w:val="en-GB"/>
        </w:rPr>
        <w:t xml:space="preserve"> </w:t>
      </w:r>
      <w:r w:rsidR="6CA13FFA" w:rsidRPr="5326E059">
        <w:rPr>
          <w:rFonts w:ascii="Arial" w:hAnsi="Arial" w:cs="Arial"/>
          <w:lang w:val="en-GB"/>
        </w:rPr>
        <w:t xml:space="preserve">(Version </w:t>
      </w:r>
      <w:r w:rsidR="7B8D0B9F" w:rsidRPr="5326E059">
        <w:rPr>
          <w:rFonts w:ascii="Arial" w:hAnsi="Arial" w:cs="Arial"/>
          <w:lang w:val="en-GB"/>
        </w:rPr>
        <w:t>4.4.1</w:t>
      </w:r>
      <w:r w:rsidR="6F83D120" w:rsidRPr="5326E059">
        <w:rPr>
          <w:rFonts w:ascii="Arial" w:hAnsi="Arial" w:cs="Arial"/>
          <w:lang w:val="en-GB"/>
        </w:rPr>
        <w:t xml:space="preserve">) </w:t>
      </w:r>
      <w:r w:rsidRPr="5326E059">
        <w:rPr>
          <w:rFonts w:ascii="Arial" w:hAnsi="Arial" w:cs="Arial"/>
          <w:lang w:val="en-GB"/>
        </w:rPr>
        <w:t>and SLiM</w:t>
      </w:r>
      <w:r w:rsidR="3FAD30EC" w:rsidRPr="5326E059">
        <w:rPr>
          <w:rFonts w:ascii="Arial" w:hAnsi="Arial" w:cs="Arial"/>
          <w:lang w:val="en-GB"/>
        </w:rPr>
        <w:t xml:space="preserve"> </w:t>
      </w:r>
      <w:r w:rsidR="395EAD73" w:rsidRPr="5326E059">
        <w:rPr>
          <w:rFonts w:ascii="Arial" w:hAnsi="Arial" w:cs="Arial"/>
          <w:lang w:val="en-GB"/>
        </w:rPr>
        <w:t xml:space="preserve">(Version </w:t>
      </w:r>
      <w:r w:rsidR="3FAD30EC" w:rsidRPr="5326E059">
        <w:rPr>
          <w:rFonts w:ascii="Arial" w:hAnsi="Arial" w:cs="Arial"/>
          <w:lang w:val="en-GB"/>
        </w:rPr>
        <w:t>4.</w:t>
      </w:r>
      <w:r w:rsidR="6448D905" w:rsidRPr="5326E059">
        <w:rPr>
          <w:rFonts w:ascii="Arial" w:hAnsi="Arial" w:cs="Arial"/>
          <w:lang w:val="en-GB"/>
        </w:rPr>
        <w:t>3</w:t>
      </w:r>
      <w:r w:rsidR="6E4676F5" w:rsidRPr="5326E059">
        <w:rPr>
          <w:rFonts w:ascii="Arial" w:hAnsi="Arial" w:cs="Arial"/>
          <w:lang w:val="en-GB"/>
        </w:rPr>
        <w:t>)</w:t>
      </w:r>
      <w:r w:rsidR="6448D905" w:rsidRPr="5326E059">
        <w:rPr>
          <w:rFonts w:ascii="Arial" w:hAnsi="Arial" w:cs="Arial"/>
          <w:lang w:val="en-GB"/>
        </w:rPr>
        <w:t>.</w:t>
      </w:r>
      <w:r w:rsidR="0F70C838" w:rsidRPr="5326E059">
        <w:rPr>
          <w:rFonts w:ascii="Arial" w:hAnsi="Arial" w:cs="Arial"/>
          <w:lang w:val="en-GB"/>
        </w:rPr>
        <w:t xml:space="preserve"> </w:t>
      </w:r>
    </w:p>
    <w:p w14:paraId="4781AA08" w14:textId="387A70E2" w:rsidR="001541B6" w:rsidRPr="00913410" w:rsidRDefault="34173FEA" w:rsidP="005F07DA">
      <w:pPr>
        <w:pStyle w:val="ListParagraph"/>
        <w:numPr>
          <w:ilvl w:val="0"/>
          <w:numId w:val="9"/>
        </w:numPr>
        <w:jc w:val="both"/>
        <w:rPr>
          <w:rFonts w:ascii="Arial" w:hAnsi="Arial" w:cs="Arial"/>
          <w:lang w:val="en-GB"/>
        </w:rPr>
      </w:pPr>
      <w:r w:rsidRPr="5326E059">
        <w:rPr>
          <w:rFonts w:ascii="Arial" w:hAnsi="Arial" w:cs="Arial"/>
          <w:lang w:val="en-GB"/>
        </w:rPr>
        <w:t xml:space="preserve">In SLiM, we used the </w:t>
      </w:r>
      <w:r w:rsidR="12F4A654" w:rsidRPr="5326E059">
        <w:rPr>
          <w:rFonts w:ascii="Arial" w:hAnsi="Arial" w:cs="Arial"/>
          <w:lang w:val="en-GB"/>
        </w:rPr>
        <w:t xml:space="preserve">recipe for </w:t>
      </w:r>
      <w:r w:rsidR="6A611F3F" w:rsidRPr="5326E059">
        <w:rPr>
          <w:rFonts w:ascii="Arial" w:hAnsi="Arial" w:cs="Arial"/>
          <w:lang w:val="en-GB"/>
        </w:rPr>
        <w:t xml:space="preserve">the </w:t>
      </w:r>
      <w:r w:rsidR="12F4A654" w:rsidRPr="5326E059">
        <w:rPr>
          <w:rFonts w:ascii="Arial" w:hAnsi="Arial" w:cs="Arial"/>
          <w:lang w:val="en-GB"/>
        </w:rPr>
        <w:t>“A m</w:t>
      </w:r>
      <w:r w:rsidRPr="5326E059">
        <w:rPr>
          <w:rFonts w:ascii="Arial" w:hAnsi="Arial" w:cs="Arial"/>
          <w:lang w:val="en-GB"/>
        </w:rPr>
        <w:t xml:space="preserve">etapopulation </w:t>
      </w:r>
      <w:r w:rsidR="12F4A654" w:rsidRPr="5326E059">
        <w:rPr>
          <w:rFonts w:ascii="Arial" w:hAnsi="Arial" w:cs="Arial"/>
          <w:lang w:val="en-GB"/>
        </w:rPr>
        <w:t>extinction-c</w:t>
      </w:r>
      <w:r w:rsidRPr="5326E059">
        <w:rPr>
          <w:rFonts w:ascii="Arial" w:hAnsi="Arial" w:cs="Arial"/>
          <w:lang w:val="en-GB"/>
        </w:rPr>
        <w:t>olonization model</w:t>
      </w:r>
      <w:r w:rsidR="12F4A654" w:rsidRPr="5326E059">
        <w:rPr>
          <w:rFonts w:ascii="Arial" w:hAnsi="Arial" w:cs="Arial"/>
          <w:lang w:val="en-GB"/>
        </w:rPr>
        <w:t xml:space="preserve">” </w:t>
      </w:r>
      <w:r w:rsidR="601CCBC6" w:rsidRPr="5326E059">
        <w:rPr>
          <w:rFonts w:ascii="Arial" w:hAnsi="Arial" w:cs="Arial"/>
          <w:vertAlign w:val="superscript"/>
          <w:lang w:val="en-GB"/>
        </w:rPr>
        <w:t>4</w:t>
      </w:r>
      <w:r w:rsidR="601CCBC6" w:rsidRPr="5326E059">
        <w:rPr>
          <w:rFonts w:ascii="Arial" w:hAnsi="Arial" w:cs="Arial"/>
          <w:lang w:val="en-GB"/>
        </w:rPr>
        <w:t xml:space="preserve"> </w:t>
      </w:r>
      <w:r w:rsidR="12F4A654" w:rsidRPr="5326E059">
        <w:rPr>
          <w:rFonts w:ascii="Arial" w:hAnsi="Arial" w:cs="Arial"/>
          <w:lang w:val="en-GB"/>
        </w:rPr>
        <w:t xml:space="preserve">as our basic code </w:t>
      </w:r>
      <w:r w:rsidRPr="5326E059">
        <w:rPr>
          <w:rFonts w:ascii="Arial" w:hAnsi="Arial" w:cs="Arial"/>
          <w:lang w:val="en-GB"/>
        </w:rPr>
        <w:t>and adjusted it to our means</w:t>
      </w:r>
      <w:r w:rsidR="772EB396" w:rsidRPr="5326E059">
        <w:rPr>
          <w:rFonts w:ascii="Arial" w:hAnsi="Arial" w:cs="Arial"/>
          <w:lang w:val="en-GB"/>
        </w:rPr>
        <w:t>.</w:t>
      </w:r>
      <w:r w:rsidR="1D053922" w:rsidRPr="5326E059">
        <w:rPr>
          <w:rFonts w:ascii="Arial" w:hAnsi="Arial" w:cs="Arial"/>
          <w:lang w:val="en-GB"/>
        </w:rPr>
        <w:t xml:space="preserve"> We </w:t>
      </w:r>
      <w:r w:rsidRPr="5326E059">
        <w:rPr>
          <w:rFonts w:ascii="Arial" w:hAnsi="Arial" w:cs="Arial"/>
          <w:lang w:val="en-GB"/>
        </w:rPr>
        <w:t>soft coded the migration rate and how many runs we want per rate, added an if loop to make sure that if there is no migration, no individuals will be chosen to migrate</w:t>
      </w:r>
      <w:r w:rsidR="2A8E8A78" w:rsidRPr="5326E059">
        <w:rPr>
          <w:rFonts w:ascii="Arial" w:hAnsi="Arial" w:cs="Arial"/>
          <w:lang w:val="en-GB"/>
        </w:rPr>
        <w:t xml:space="preserve"> and included a stop command, which ended the simulation if the metapopulation went extinct. </w:t>
      </w:r>
    </w:p>
    <w:p w14:paraId="097F15ED" w14:textId="7D3AFE1F" w:rsidR="001541B6" w:rsidRPr="00913410" w:rsidRDefault="34173FEA" w:rsidP="005F07DA">
      <w:pPr>
        <w:pStyle w:val="ListParagraph"/>
        <w:numPr>
          <w:ilvl w:val="0"/>
          <w:numId w:val="9"/>
        </w:numPr>
        <w:jc w:val="both"/>
        <w:rPr>
          <w:rFonts w:ascii="Arial" w:hAnsi="Arial" w:cs="Arial"/>
          <w:lang w:val="en-GB"/>
        </w:rPr>
      </w:pPr>
      <w:r w:rsidRPr="5326E059">
        <w:rPr>
          <w:rFonts w:ascii="Arial" w:hAnsi="Arial" w:cs="Arial"/>
          <w:lang w:val="en-GB"/>
        </w:rPr>
        <w:t xml:space="preserve">In R, we </w:t>
      </w:r>
      <w:r w:rsidR="1A90DB33" w:rsidRPr="5326E059">
        <w:rPr>
          <w:rFonts w:ascii="Arial" w:hAnsi="Arial" w:cs="Arial"/>
          <w:lang w:val="en-GB"/>
        </w:rPr>
        <w:t xml:space="preserve">coded the variable parameters </w:t>
      </w:r>
      <w:r w:rsidR="3D62B847" w:rsidRPr="5326E059">
        <w:rPr>
          <w:rFonts w:ascii="Arial" w:hAnsi="Arial" w:cs="Arial"/>
          <w:lang w:val="en-GB"/>
        </w:rPr>
        <w:t xml:space="preserve">(m and e) </w:t>
      </w:r>
      <w:r w:rsidR="1A90DB33" w:rsidRPr="5326E059">
        <w:rPr>
          <w:rFonts w:ascii="Arial" w:hAnsi="Arial" w:cs="Arial"/>
          <w:lang w:val="en-GB"/>
        </w:rPr>
        <w:t xml:space="preserve">which we needed to send to SLiM. We did this by coding a “code block” which was then sent to SLiM via Terminal (bash command in R). This gave SLiM all the information it needed to run the simulation and output the data. </w:t>
      </w:r>
      <w:r w:rsidR="5937B330" w:rsidRPr="5326E059">
        <w:rPr>
          <w:rFonts w:ascii="Arial" w:hAnsi="Arial" w:cs="Arial"/>
          <w:lang w:val="en-GB"/>
        </w:rPr>
        <w:t>(Chunk 1 in our code)</w:t>
      </w:r>
    </w:p>
    <w:p w14:paraId="3A970C0F" w14:textId="08646E34" w:rsidR="00913410" w:rsidRDefault="00913410" w:rsidP="005F07DA">
      <w:pPr>
        <w:pStyle w:val="ListParagraph"/>
        <w:numPr>
          <w:ilvl w:val="0"/>
          <w:numId w:val="9"/>
        </w:numPr>
        <w:jc w:val="both"/>
        <w:rPr>
          <w:rFonts w:ascii="Arial" w:hAnsi="Arial" w:cs="Arial"/>
          <w:lang w:val="en-GB"/>
        </w:rPr>
      </w:pPr>
      <w:r w:rsidRPr="00913410">
        <w:rPr>
          <w:rFonts w:ascii="Arial" w:hAnsi="Arial" w:cs="Arial"/>
          <w:lang w:val="en-GB"/>
        </w:rPr>
        <w:t xml:space="preserve">After this, we read in all the data and sorted it into one data table with all the metrics we wanted to analyse (Migration rate, Seed, Heterozygosity in each </w:t>
      </w:r>
      <w:r w:rsidRPr="00913410">
        <w:rPr>
          <w:rFonts w:ascii="Arial" w:hAnsi="Arial" w:cs="Arial"/>
          <w:lang w:val="en-GB"/>
        </w:rPr>
        <w:lastRenderedPageBreak/>
        <w:t xml:space="preserve">deme, mean heterozygosity and mean of mean heterozygosity). </w:t>
      </w:r>
      <w:r w:rsidR="00C762F3">
        <w:rPr>
          <w:rFonts w:ascii="Arial" w:hAnsi="Arial" w:cs="Arial"/>
          <w:lang w:val="en-GB"/>
        </w:rPr>
        <w:t>(Chunk 2 in our code)</w:t>
      </w:r>
    </w:p>
    <w:p w14:paraId="4A3FCC99" w14:textId="126EFEB0" w:rsidR="00C762F3" w:rsidRPr="0036165D" w:rsidRDefault="00C762F3" w:rsidP="005F07DA">
      <w:pPr>
        <w:pStyle w:val="ListParagraph"/>
        <w:numPr>
          <w:ilvl w:val="1"/>
          <w:numId w:val="9"/>
        </w:numPr>
        <w:jc w:val="both"/>
        <w:rPr>
          <w:rFonts w:ascii="Arial" w:hAnsi="Arial" w:cs="Arial"/>
          <w:lang w:val="en-GB"/>
        </w:rPr>
      </w:pPr>
      <w:r w:rsidRPr="0036165D">
        <w:rPr>
          <w:rFonts w:ascii="Arial" w:hAnsi="Arial" w:cs="Arial"/>
          <w:lang w:val="en-GB"/>
        </w:rPr>
        <w:t>Calculation of Allele Frequencies:</w:t>
      </w:r>
      <w:r w:rsidR="6CFE3B42" w:rsidRPr="0036165D">
        <w:rPr>
          <w:rFonts w:ascii="Arial" w:hAnsi="Arial" w:cs="Arial"/>
          <w:lang w:val="en-GB"/>
        </w:rPr>
        <w:t xml:space="preserve"> </w:t>
      </w:r>
    </w:p>
    <w:p w14:paraId="2E02A67E" w14:textId="007CA7D5" w:rsidR="0A080E06" w:rsidRDefault="087913AC" w:rsidP="005F07DA">
      <w:pPr>
        <w:pStyle w:val="ListParagraph"/>
        <w:ind w:left="1440"/>
        <w:jc w:val="both"/>
        <w:rPr>
          <w:rFonts w:ascii="Arial" w:hAnsi="Arial" w:cs="Arial"/>
          <w:lang w:val="en-GB"/>
        </w:rPr>
      </w:pPr>
      <w:r w:rsidRPr="5326E059">
        <w:rPr>
          <w:rFonts w:ascii="Arial" w:hAnsi="Arial" w:cs="Arial"/>
          <w:lang w:val="en-GB"/>
        </w:rPr>
        <w:t xml:space="preserve">To assess the allele frequency of every new mutation which </w:t>
      </w:r>
      <w:r w:rsidR="0BBC8D4D" w:rsidRPr="5326E059">
        <w:rPr>
          <w:rFonts w:ascii="Arial" w:hAnsi="Arial" w:cs="Arial"/>
          <w:lang w:val="en-GB"/>
        </w:rPr>
        <w:t>occurred</w:t>
      </w:r>
      <w:r w:rsidRPr="5326E059">
        <w:rPr>
          <w:rFonts w:ascii="Arial" w:hAnsi="Arial" w:cs="Arial"/>
          <w:lang w:val="en-GB"/>
        </w:rPr>
        <w:t xml:space="preserve"> in a subplot</w:t>
      </w:r>
      <w:r w:rsidR="1BF56468" w:rsidRPr="5326E059">
        <w:rPr>
          <w:rFonts w:ascii="Arial" w:hAnsi="Arial" w:cs="Arial"/>
          <w:lang w:val="en-GB"/>
        </w:rPr>
        <w:t xml:space="preserve"> during our simulation</w:t>
      </w:r>
      <w:r w:rsidRPr="5326E059">
        <w:rPr>
          <w:rFonts w:ascii="Arial" w:hAnsi="Arial" w:cs="Arial"/>
          <w:lang w:val="en-GB"/>
        </w:rPr>
        <w:t xml:space="preserve">, we </w:t>
      </w:r>
      <w:r w:rsidR="1415DF7C" w:rsidRPr="5326E059">
        <w:rPr>
          <w:rFonts w:ascii="Arial" w:hAnsi="Arial" w:cs="Arial"/>
          <w:lang w:val="en-GB"/>
        </w:rPr>
        <w:t>divided</w:t>
      </w:r>
      <w:r w:rsidRPr="5326E059">
        <w:rPr>
          <w:rFonts w:ascii="Arial" w:hAnsi="Arial" w:cs="Arial"/>
          <w:lang w:val="en-GB"/>
        </w:rPr>
        <w:t xml:space="preserve"> the number of individuals in a subplot carrying t</w:t>
      </w:r>
      <w:r w:rsidR="113836E8" w:rsidRPr="5326E059">
        <w:rPr>
          <w:rFonts w:ascii="Arial" w:hAnsi="Arial" w:cs="Arial"/>
          <w:lang w:val="en-GB"/>
        </w:rPr>
        <w:t>his</w:t>
      </w:r>
      <w:r w:rsidRPr="5326E059">
        <w:rPr>
          <w:rFonts w:ascii="Arial" w:hAnsi="Arial" w:cs="Arial"/>
          <w:lang w:val="en-GB"/>
        </w:rPr>
        <w:t xml:space="preserve"> mutation </w:t>
      </w:r>
      <w:r w:rsidR="763E27F7" w:rsidRPr="5326E059">
        <w:rPr>
          <w:rFonts w:ascii="Arial" w:hAnsi="Arial" w:cs="Arial"/>
          <w:lang w:val="en-GB"/>
        </w:rPr>
        <w:t xml:space="preserve">(output from SLiM) </w:t>
      </w:r>
      <w:r w:rsidRPr="5326E059">
        <w:rPr>
          <w:rFonts w:ascii="Arial" w:hAnsi="Arial" w:cs="Arial"/>
          <w:lang w:val="en-GB"/>
        </w:rPr>
        <w:t xml:space="preserve">by 2000. </w:t>
      </w:r>
      <w:r w:rsidR="63690149" w:rsidRPr="5326E059">
        <w:rPr>
          <w:rFonts w:ascii="Arial" w:hAnsi="Arial" w:cs="Arial"/>
          <w:lang w:val="en-GB"/>
        </w:rPr>
        <w:t xml:space="preserve">We did this, because the carrying capacity of a deme was set to 1000 individuals and we are working with a diploid organism, which shows </w:t>
      </w:r>
      <w:r w:rsidR="1CA854FB" w:rsidRPr="5326E059">
        <w:rPr>
          <w:rFonts w:ascii="Arial" w:hAnsi="Arial" w:cs="Arial"/>
          <w:lang w:val="en-GB"/>
        </w:rPr>
        <w:t xml:space="preserve">two copies of every allele. </w:t>
      </w:r>
    </w:p>
    <w:p w14:paraId="41D802A0" w14:textId="3DF5B6B9" w:rsidR="005D0E4D" w:rsidRDefault="00C762F3" w:rsidP="005F07DA">
      <w:pPr>
        <w:pStyle w:val="ListParagraph"/>
        <w:numPr>
          <w:ilvl w:val="1"/>
          <w:numId w:val="9"/>
        </w:numPr>
        <w:jc w:val="both"/>
        <w:rPr>
          <w:rFonts w:ascii="Arial" w:hAnsi="Arial" w:cs="Arial"/>
          <w:lang w:val="en-GB"/>
        </w:rPr>
      </w:pPr>
      <w:r>
        <w:rPr>
          <w:rFonts w:ascii="Arial" w:hAnsi="Arial" w:cs="Arial"/>
          <w:lang w:val="en-GB"/>
        </w:rPr>
        <w:t xml:space="preserve">Calculation of </w:t>
      </w:r>
      <w:r w:rsidR="005D0E4D">
        <w:rPr>
          <w:rFonts w:ascii="Arial" w:hAnsi="Arial" w:cs="Arial"/>
          <w:lang w:val="en-GB"/>
        </w:rPr>
        <w:t>Heterozygosity</w:t>
      </w:r>
      <w:r w:rsidR="00255767">
        <w:rPr>
          <w:rFonts w:ascii="Arial" w:hAnsi="Arial" w:cs="Arial"/>
          <w:lang w:val="en-GB"/>
        </w:rPr>
        <w:t>:</w:t>
      </w:r>
    </w:p>
    <w:p w14:paraId="41EE21B3" w14:textId="26DD508A" w:rsidR="76CE0729" w:rsidRDefault="76CE0729" w:rsidP="005F07DA">
      <w:pPr>
        <w:pStyle w:val="ListParagraph"/>
        <w:ind w:left="1440"/>
        <w:jc w:val="both"/>
        <w:rPr>
          <w:rFonts w:ascii="Arial" w:hAnsi="Arial" w:cs="Arial"/>
          <w:lang w:val="en-GB"/>
        </w:rPr>
      </w:pPr>
      <w:r w:rsidRPr="449BA27D">
        <w:rPr>
          <w:rFonts w:ascii="Arial" w:hAnsi="Arial" w:cs="Arial"/>
          <w:lang w:val="en-GB"/>
        </w:rPr>
        <w:t xml:space="preserve">Having the </w:t>
      </w:r>
      <w:r w:rsidRPr="4F89C68F">
        <w:rPr>
          <w:rFonts w:ascii="Arial" w:hAnsi="Arial" w:cs="Arial"/>
          <w:lang w:val="en-GB"/>
        </w:rPr>
        <w:t xml:space="preserve">allele </w:t>
      </w:r>
      <w:r w:rsidRPr="374AE3DE">
        <w:rPr>
          <w:rFonts w:ascii="Arial" w:hAnsi="Arial" w:cs="Arial"/>
          <w:lang w:val="en-GB"/>
        </w:rPr>
        <w:t xml:space="preserve">frequencies </w:t>
      </w:r>
      <w:r w:rsidRPr="462434E9">
        <w:rPr>
          <w:rFonts w:ascii="Arial" w:hAnsi="Arial" w:cs="Arial"/>
          <w:lang w:val="en-GB"/>
        </w:rPr>
        <w:t xml:space="preserve">of the different </w:t>
      </w:r>
      <w:r w:rsidRPr="19FAB59B">
        <w:rPr>
          <w:rFonts w:ascii="Arial" w:hAnsi="Arial" w:cs="Arial"/>
          <w:lang w:val="en-GB"/>
        </w:rPr>
        <w:t xml:space="preserve">loci allows us to </w:t>
      </w:r>
      <w:r w:rsidRPr="6ECA3F6B">
        <w:rPr>
          <w:rFonts w:ascii="Arial" w:hAnsi="Arial" w:cs="Arial"/>
          <w:lang w:val="en-GB"/>
        </w:rPr>
        <w:t xml:space="preserve">calculate the </w:t>
      </w:r>
      <w:r w:rsidRPr="2CC7B027">
        <w:rPr>
          <w:rFonts w:ascii="Arial" w:hAnsi="Arial" w:cs="Arial"/>
          <w:lang w:val="en-GB"/>
        </w:rPr>
        <w:t xml:space="preserve">heterozygosity per </w:t>
      </w:r>
      <w:r w:rsidRPr="23D23D07">
        <w:rPr>
          <w:rFonts w:ascii="Arial" w:hAnsi="Arial" w:cs="Arial"/>
          <w:lang w:val="en-GB"/>
        </w:rPr>
        <w:t>locus. This was done</w:t>
      </w:r>
      <w:r w:rsidRPr="24A7AD22">
        <w:rPr>
          <w:rFonts w:ascii="Arial" w:hAnsi="Arial" w:cs="Arial"/>
          <w:lang w:val="en-GB"/>
        </w:rPr>
        <w:t xml:space="preserve"> with the </w:t>
      </w:r>
      <w:r w:rsidRPr="6C09DDE2">
        <w:rPr>
          <w:rFonts w:ascii="Arial" w:hAnsi="Arial" w:cs="Arial"/>
          <w:lang w:val="en-GB"/>
        </w:rPr>
        <w:t xml:space="preserve">formula </w:t>
      </w:r>
      <m:oMath>
        <m:r>
          <w:rPr>
            <w:rFonts w:ascii="Cambria Math" w:hAnsi="Cambria Math" w:cs="Arial"/>
            <w:lang w:val="en-GB"/>
          </w:rPr>
          <m:t>H = 2pq</m:t>
        </m:r>
      </m:oMath>
      <w:r w:rsidRPr="692D4219">
        <w:rPr>
          <w:rFonts w:ascii="Arial" w:hAnsi="Arial" w:cs="Arial"/>
          <w:lang w:val="en-GB"/>
        </w:rPr>
        <w:t xml:space="preserve">, </w:t>
      </w:r>
      <w:r w:rsidRPr="4BC75498">
        <w:rPr>
          <w:rFonts w:ascii="Arial" w:hAnsi="Arial" w:cs="Arial"/>
          <w:lang w:val="en-GB"/>
        </w:rPr>
        <w:t xml:space="preserve">with </w:t>
      </w:r>
      <w:r w:rsidR="21ECA28F" w:rsidRPr="4BC7D94A">
        <w:rPr>
          <w:rFonts w:ascii="Arial" w:hAnsi="Arial" w:cs="Arial"/>
          <w:lang w:val="en-GB"/>
        </w:rPr>
        <w:t>allele frequency</w:t>
      </w:r>
      <w:r w:rsidRPr="0C4D9B33">
        <w:rPr>
          <w:rFonts w:ascii="Arial" w:hAnsi="Arial" w:cs="Arial"/>
          <w:lang w:val="en-GB"/>
        </w:rPr>
        <w:t xml:space="preserve"> </w:t>
      </w:r>
      <w:r w:rsidR="21ECA28F" w:rsidRPr="25EAFA3D">
        <w:rPr>
          <w:rFonts w:ascii="Arial" w:hAnsi="Arial" w:cs="Arial"/>
          <w:lang w:val="en-GB"/>
        </w:rPr>
        <w:t xml:space="preserve">representing </w:t>
      </w:r>
      <w:r w:rsidR="21ECA28F" w:rsidRPr="7556F45D">
        <w:rPr>
          <w:rFonts w:ascii="Arial" w:hAnsi="Arial" w:cs="Arial"/>
          <w:lang w:val="en-GB"/>
        </w:rPr>
        <w:t xml:space="preserve">p </w:t>
      </w:r>
      <w:r w:rsidR="21ECA28F" w:rsidRPr="04696AB8">
        <w:rPr>
          <w:rFonts w:ascii="Arial" w:hAnsi="Arial" w:cs="Arial"/>
          <w:lang w:val="en-GB"/>
        </w:rPr>
        <w:t xml:space="preserve">and </w:t>
      </w:r>
      <w:r w:rsidR="21ECA28F" w:rsidRPr="4DD228AB">
        <w:rPr>
          <w:rFonts w:ascii="Arial" w:hAnsi="Arial" w:cs="Arial"/>
          <w:lang w:val="en-GB"/>
        </w:rPr>
        <w:t xml:space="preserve">q </w:t>
      </w:r>
      <w:r w:rsidR="2EFC6758" w:rsidRPr="36E901C4">
        <w:rPr>
          <w:rFonts w:ascii="Arial" w:hAnsi="Arial" w:cs="Arial"/>
          <w:lang w:val="en-GB"/>
        </w:rPr>
        <w:t>defined as</w:t>
      </w:r>
      <w:r w:rsidR="21ECA28F" w:rsidRPr="4DD228AB">
        <w:rPr>
          <w:rFonts w:ascii="Arial" w:hAnsi="Arial" w:cs="Arial"/>
          <w:lang w:val="en-GB"/>
        </w:rPr>
        <w:t xml:space="preserve"> </w:t>
      </w:r>
      <m:oMath>
        <m:r>
          <w:rPr>
            <w:rFonts w:ascii="Cambria Math" w:hAnsi="Cambria Math" w:cs="Arial"/>
            <w:lang w:val="en-GB"/>
          </w:rPr>
          <m:t>1 – p</m:t>
        </m:r>
      </m:oMath>
      <w:r w:rsidR="21ECA28F" w:rsidRPr="152B1000">
        <w:rPr>
          <w:rFonts w:ascii="Arial" w:hAnsi="Arial" w:cs="Arial"/>
          <w:lang w:val="en-GB"/>
        </w:rPr>
        <w:t>.</w:t>
      </w:r>
      <w:r w:rsidR="00F50B07">
        <w:rPr>
          <w:rFonts w:ascii="Arial" w:hAnsi="Arial" w:cs="Arial"/>
          <w:lang w:val="en-GB"/>
        </w:rPr>
        <w:t xml:space="preserve"> </w:t>
      </w:r>
      <w:r w:rsidR="00F50B07" w:rsidRPr="00F50B07">
        <w:rPr>
          <w:rFonts w:ascii="Arial" w:hAnsi="Arial" w:cs="Arial"/>
          <w:vertAlign w:val="superscript"/>
          <w:lang w:val="en-GB"/>
        </w:rPr>
        <w:t>5</w:t>
      </w:r>
    </w:p>
    <w:p w14:paraId="5DCFB5EF" w14:textId="2CE9F93B" w:rsidR="04D4F2AE" w:rsidRPr="002B4704" w:rsidRDefault="1B337A1C" w:rsidP="005F07DA">
      <w:pPr>
        <w:pStyle w:val="ListParagraph"/>
        <w:ind w:left="1440"/>
        <w:jc w:val="both"/>
        <w:rPr>
          <w:rFonts w:ascii="Arial" w:hAnsi="Arial" w:cs="Arial"/>
        </w:rPr>
      </w:pPr>
      <w:r w:rsidRPr="5326E059">
        <w:rPr>
          <w:rFonts w:ascii="Arial" w:hAnsi="Arial" w:cs="Arial"/>
          <w:lang w:val="en-GB"/>
        </w:rPr>
        <w:t>From the heterozygosity of the different loci, it is possible to calculate the genome wide heterozygosity. For this we took</w:t>
      </w:r>
      <w:r w:rsidR="243B3F09" w:rsidRPr="5326E059">
        <w:rPr>
          <w:rFonts w:ascii="Arial" w:hAnsi="Arial" w:cs="Arial"/>
          <w:lang w:val="en-GB"/>
        </w:rPr>
        <w:t xml:space="preserve"> the mean o</w:t>
      </w:r>
      <w:r w:rsidR="1160B0B5" w:rsidRPr="5326E059">
        <w:rPr>
          <w:rFonts w:ascii="Arial" w:hAnsi="Arial" w:cs="Arial"/>
          <w:lang w:val="en-GB"/>
        </w:rPr>
        <w:t>ver</w:t>
      </w:r>
      <w:r w:rsidR="243B3F09" w:rsidRPr="5326E059">
        <w:rPr>
          <w:rFonts w:ascii="Arial" w:hAnsi="Arial" w:cs="Arial"/>
          <w:lang w:val="en-GB"/>
        </w:rPr>
        <w:t xml:space="preserve"> all the heterozygosity values per loci </w:t>
      </w:r>
      <w:r w:rsidR="3B7B5CCA" w:rsidRPr="5326E059">
        <w:rPr>
          <w:rFonts w:ascii="Arial" w:hAnsi="Arial" w:cs="Arial"/>
          <w:lang w:val="en-GB"/>
        </w:rPr>
        <w:t xml:space="preserve">including the individuals which show no mutation. As a result, we then have the genome wide heterozygosity per deme </w:t>
      </w:r>
      <w:r w:rsidR="56733943" w:rsidRPr="5326E059">
        <w:rPr>
          <w:rFonts w:ascii="Arial" w:hAnsi="Arial" w:cs="Arial"/>
          <w:lang w:val="en-GB"/>
        </w:rPr>
        <w:t>for every</w:t>
      </w:r>
      <w:r w:rsidR="3B7B5CCA" w:rsidRPr="5326E059">
        <w:rPr>
          <w:rFonts w:ascii="Arial" w:hAnsi="Arial" w:cs="Arial"/>
          <w:lang w:val="en-GB"/>
        </w:rPr>
        <w:t xml:space="preserve"> simulation. </w:t>
      </w:r>
      <w:r w:rsidR="002B4704" w:rsidRPr="002B4704">
        <w:rPr>
          <w:rFonts w:ascii="Arial" w:hAnsi="Arial" w:cs="Arial"/>
        </w:rPr>
        <w:t>To compare the outcomes across different simulations, we calculated the mean genome-wide heterozygosity for each migration rate, resulting in twelve mean heterozygosity values for the metapopulation—one for each of the twelve migration rates.</w:t>
      </w:r>
    </w:p>
    <w:p w14:paraId="24906361" w14:textId="775E5A7A" w:rsidR="12021E86" w:rsidRDefault="12021E86" w:rsidP="005F07DA">
      <w:pPr>
        <w:pStyle w:val="ListParagraph"/>
        <w:ind w:left="1440"/>
        <w:jc w:val="both"/>
        <w:rPr>
          <w:rFonts w:ascii="Arial" w:hAnsi="Arial" w:cs="Arial"/>
          <w:lang w:val="en-GB"/>
        </w:rPr>
      </w:pPr>
    </w:p>
    <w:p w14:paraId="481D08F0" w14:textId="3852CED6" w:rsidR="00913410" w:rsidRPr="00913410" w:rsidRDefault="00913410" w:rsidP="005F07DA">
      <w:pPr>
        <w:pStyle w:val="ListParagraph"/>
        <w:numPr>
          <w:ilvl w:val="0"/>
          <w:numId w:val="9"/>
        </w:numPr>
        <w:jc w:val="both"/>
        <w:rPr>
          <w:rFonts w:ascii="Arial" w:hAnsi="Arial" w:cs="Arial"/>
          <w:lang w:val="en-GB"/>
        </w:rPr>
      </w:pPr>
      <w:r w:rsidRPr="00913410">
        <w:rPr>
          <w:rFonts w:ascii="Arial" w:hAnsi="Arial" w:cs="Arial"/>
          <w:lang w:val="en-GB"/>
        </w:rPr>
        <w:t>Further we started to visualize and plot the data</w:t>
      </w:r>
      <w:r w:rsidR="00426FE9">
        <w:rPr>
          <w:rFonts w:ascii="Arial" w:hAnsi="Arial" w:cs="Arial"/>
          <w:lang w:val="en-GB"/>
        </w:rPr>
        <w:t xml:space="preserve">. </w:t>
      </w:r>
    </w:p>
    <w:p w14:paraId="34C02E37" w14:textId="77777777" w:rsidR="002B4704" w:rsidRPr="002B4704" w:rsidRDefault="1A90DB33" w:rsidP="005F07DA">
      <w:pPr>
        <w:pStyle w:val="ListParagraph"/>
        <w:numPr>
          <w:ilvl w:val="0"/>
          <w:numId w:val="9"/>
        </w:numPr>
        <w:spacing w:line="276" w:lineRule="auto"/>
        <w:jc w:val="both"/>
        <w:rPr>
          <w:rFonts w:ascii="Arial" w:hAnsi="Arial" w:cs="Arial"/>
          <w:b/>
          <w:bCs/>
          <w:lang w:val="en-GB"/>
        </w:rPr>
      </w:pPr>
      <w:r w:rsidRPr="002B4704">
        <w:rPr>
          <w:rFonts w:ascii="Arial" w:hAnsi="Arial" w:cs="Arial"/>
          <w:lang w:val="en-GB"/>
        </w:rPr>
        <w:t xml:space="preserve">After doing this for one extinction rate, we continued with 4 others. We did not soft code it, since the idea came towards the end of the practical. </w:t>
      </w:r>
      <w:r w:rsidR="1C69379A" w:rsidRPr="002B4704">
        <w:rPr>
          <w:rFonts w:ascii="Arial" w:hAnsi="Arial" w:cs="Arial"/>
          <w:lang w:val="en-GB"/>
        </w:rPr>
        <w:t>But</w:t>
      </w:r>
      <w:r w:rsidRPr="002B4704">
        <w:rPr>
          <w:rFonts w:ascii="Arial" w:hAnsi="Arial" w:cs="Arial"/>
          <w:lang w:val="en-GB"/>
        </w:rPr>
        <w:t xml:space="preserve"> this might be a</w:t>
      </w:r>
      <w:r w:rsidR="0F70C838" w:rsidRPr="002B4704">
        <w:rPr>
          <w:rFonts w:ascii="Arial" w:hAnsi="Arial" w:cs="Arial"/>
          <w:lang w:val="en-GB"/>
        </w:rPr>
        <w:t xml:space="preserve"> </w:t>
      </w:r>
      <w:r w:rsidR="1979FDAE" w:rsidRPr="002B4704">
        <w:rPr>
          <w:rFonts w:ascii="Arial" w:hAnsi="Arial" w:cs="Arial"/>
          <w:lang w:val="en-GB"/>
        </w:rPr>
        <w:t xml:space="preserve">practical </w:t>
      </w:r>
      <w:r w:rsidR="1F5BE5C2" w:rsidRPr="002B4704">
        <w:rPr>
          <w:rFonts w:ascii="Arial" w:hAnsi="Arial" w:cs="Arial"/>
          <w:lang w:val="en-GB"/>
        </w:rPr>
        <w:t xml:space="preserve">extension of our </w:t>
      </w:r>
      <w:r w:rsidR="0F70C838" w:rsidRPr="002B4704">
        <w:rPr>
          <w:rFonts w:ascii="Arial" w:hAnsi="Arial" w:cs="Arial"/>
          <w:lang w:val="en-GB"/>
        </w:rPr>
        <w:t>code for future usage</w:t>
      </w:r>
      <w:r w:rsidR="002B4704">
        <w:rPr>
          <w:rFonts w:ascii="Arial" w:hAnsi="Arial" w:cs="Arial"/>
          <w:lang w:val="en-GB"/>
        </w:rPr>
        <w:t>.</w:t>
      </w:r>
    </w:p>
    <w:p w14:paraId="71305FB2" w14:textId="77777777" w:rsidR="00D03115" w:rsidRDefault="00D03115" w:rsidP="005F07DA">
      <w:pPr>
        <w:spacing w:line="276" w:lineRule="auto"/>
        <w:jc w:val="both"/>
        <w:rPr>
          <w:rFonts w:ascii="Arial" w:hAnsi="Arial" w:cs="Arial"/>
          <w:b/>
          <w:bCs/>
          <w:lang w:val="en-GB"/>
        </w:rPr>
      </w:pPr>
    </w:p>
    <w:p w14:paraId="4F7169AC" w14:textId="77777777" w:rsidR="00D03115" w:rsidRDefault="00D03115" w:rsidP="005F07DA">
      <w:pPr>
        <w:spacing w:line="276" w:lineRule="auto"/>
        <w:jc w:val="both"/>
        <w:rPr>
          <w:rFonts w:ascii="Arial" w:hAnsi="Arial" w:cs="Arial"/>
          <w:b/>
          <w:bCs/>
          <w:lang w:val="en-GB"/>
        </w:rPr>
      </w:pPr>
    </w:p>
    <w:p w14:paraId="26046C3B" w14:textId="77777777" w:rsidR="00D03115" w:rsidRDefault="00D03115" w:rsidP="005F07DA">
      <w:pPr>
        <w:spacing w:line="276" w:lineRule="auto"/>
        <w:jc w:val="both"/>
        <w:rPr>
          <w:rFonts w:ascii="Arial" w:hAnsi="Arial" w:cs="Arial"/>
          <w:b/>
          <w:bCs/>
          <w:lang w:val="en-GB"/>
        </w:rPr>
      </w:pPr>
    </w:p>
    <w:p w14:paraId="58A1E890" w14:textId="77777777" w:rsidR="00D03115" w:rsidRDefault="00D03115" w:rsidP="005F07DA">
      <w:pPr>
        <w:spacing w:line="276" w:lineRule="auto"/>
        <w:jc w:val="both"/>
        <w:rPr>
          <w:rFonts w:ascii="Arial" w:hAnsi="Arial" w:cs="Arial"/>
          <w:b/>
          <w:bCs/>
          <w:lang w:val="en-GB"/>
        </w:rPr>
      </w:pPr>
    </w:p>
    <w:p w14:paraId="4A07EB13" w14:textId="77777777" w:rsidR="00D03115" w:rsidRDefault="00D03115" w:rsidP="005F07DA">
      <w:pPr>
        <w:spacing w:line="276" w:lineRule="auto"/>
        <w:jc w:val="both"/>
        <w:rPr>
          <w:rFonts w:ascii="Arial" w:hAnsi="Arial" w:cs="Arial"/>
          <w:b/>
          <w:bCs/>
          <w:lang w:val="en-GB"/>
        </w:rPr>
      </w:pPr>
    </w:p>
    <w:p w14:paraId="101F6D4C" w14:textId="77777777" w:rsidR="00D03115" w:rsidRDefault="00D03115" w:rsidP="005F07DA">
      <w:pPr>
        <w:spacing w:line="276" w:lineRule="auto"/>
        <w:jc w:val="both"/>
        <w:rPr>
          <w:rFonts w:ascii="Arial" w:hAnsi="Arial" w:cs="Arial"/>
          <w:b/>
          <w:bCs/>
          <w:lang w:val="en-GB"/>
        </w:rPr>
      </w:pPr>
    </w:p>
    <w:p w14:paraId="34F5B273" w14:textId="77777777" w:rsidR="00D03115" w:rsidRDefault="00D03115" w:rsidP="005F07DA">
      <w:pPr>
        <w:spacing w:line="276" w:lineRule="auto"/>
        <w:jc w:val="both"/>
        <w:rPr>
          <w:rFonts w:ascii="Arial" w:hAnsi="Arial" w:cs="Arial"/>
          <w:b/>
          <w:bCs/>
          <w:lang w:val="en-GB"/>
        </w:rPr>
      </w:pPr>
    </w:p>
    <w:p w14:paraId="334C4487" w14:textId="77777777" w:rsidR="00D03115" w:rsidRDefault="00D03115" w:rsidP="005F07DA">
      <w:pPr>
        <w:spacing w:line="276" w:lineRule="auto"/>
        <w:jc w:val="both"/>
        <w:rPr>
          <w:rFonts w:ascii="Arial" w:hAnsi="Arial" w:cs="Arial"/>
          <w:b/>
          <w:bCs/>
          <w:lang w:val="en-GB"/>
        </w:rPr>
      </w:pPr>
    </w:p>
    <w:p w14:paraId="306B75D6" w14:textId="77777777" w:rsidR="00D03115" w:rsidRDefault="00D03115" w:rsidP="005F07DA">
      <w:pPr>
        <w:spacing w:line="276" w:lineRule="auto"/>
        <w:jc w:val="both"/>
        <w:rPr>
          <w:rFonts w:ascii="Arial" w:hAnsi="Arial" w:cs="Arial"/>
          <w:b/>
          <w:bCs/>
          <w:lang w:val="en-GB"/>
        </w:rPr>
      </w:pPr>
    </w:p>
    <w:p w14:paraId="46816B0E" w14:textId="77777777" w:rsidR="00D03115" w:rsidRDefault="00D03115" w:rsidP="005F07DA">
      <w:pPr>
        <w:spacing w:line="276" w:lineRule="auto"/>
        <w:jc w:val="both"/>
        <w:rPr>
          <w:rFonts w:ascii="Arial" w:hAnsi="Arial" w:cs="Arial"/>
          <w:b/>
          <w:bCs/>
          <w:lang w:val="en-GB"/>
        </w:rPr>
      </w:pPr>
    </w:p>
    <w:p w14:paraId="659ED1D3" w14:textId="77777777" w:rsidR="00D03115" w:rsidRDefault="00D03115" w:rsidP="005F07DA">
      <w:pPr>
        <w:spacing w:line="276" w:lineRule="auto"/>
        <w:jc w:val="both"/>
        <w:rPr>
          <w:rFonts w:ascii="Arial" w:hAnsi="Arial" w:cs="Arial"/>
          <w:b/>
          <w:bCs/>
          <w:lang w:val="en-GB"/>
        </w:rPr>
      </w:pPr>
    </w:p>
    <w:p w14:paraId="48742F93" w14:textId="7DFC07FC" w:rsidR="00A87BBD" w:rsidRPr="002B4704" w:rsidRDefault="00A87BBD" w:rsidP="005F07DA">
      <w:pPr>
        <w:spacing w:line="276" w:lineRule="auto"/>
        <w:jc w:val="both"/>
        <w:rPr>
          <w:rFonts w:ascii="Arial" w:hAnsi="Arial" w:cs="Arial"/>
          <w:b/>
          <w:bCs/>
          <w:lang w:val="en-GB"/>
        </w:rPr>
      </w:pPr>
      <w:r w:rsidRPr="002B4704">
        <w:rPr>
          <w:rFonts w:ascii="Arial" w:hAnsi="Arial" w:cs="Arial"/>
          <w:b/>
          <w:bCs/>
          <w:lang w:val="en-GB"/>
        </w:rPr>
        <w:lastRenderedPageBreak/>
        <w:t>Resul</w:t>
      </w:r>
      <w:r w:rsidR="002B4704" w:rsidRPr="002B4704">
        <w:rPr>
          <w:rFonts w:ascii="Arial" w:hAnsi="Arial" w:cs="Arial"/>
          <w:b/>
          <w:bCs/>
          <w:lang w:val="en-GB"/>
        </w:rPr>
        <w:t>ts</w:t>
      </w:r>
    </w:p>
    <w:p w14:paraId="39601362" w14:textId="59E91B6B" w:rsidR="6DC34B47" w:rsidRDefault="4786F544" w:rsidP="005F07DA">
      <w:pPr>
        <w:spacing w:before="60" w:afterAutospacing="1" w:line="276" w:lineRule="auto"/>
        <w:jc w:val="both"/>
        <w:rPr>
          <w:rFonts w:ascii="Arial" w:eastAsia="Times New Roman" w:hAnsi="Arial" w:cs="Arial"/>
          <w:color w:val="1F2328"/>
          <w:lang w:val="en-GB" w:eastAsia="en-GB"/>
        </w:rPr>
      </w:pPr>
      <w:r w:rsidRPr="5680FBC0">
        <w:rPr>
          <w:rFonts w:ascii="Arial" w:eastAsia="Times New Roman" w:hAnsi="Arial" w:cs="Arial"/>
          <w:color w:val="1F2328"/>
          <w:lang w:val="en-GB" w:eastAsia="en-GB"/>
        </w:rPr>
        <w:t>The data gene</w:t>
      </w:r>
      <w:r w:rsidR="5CE76572" w:rsidRPr="5680FBC0">
        <w:rPr>
          <w:rFonts w:ascii="Arial" w:eastAsia="Times New Roman" w:hAnsi="Arial" w:cs="Arial"/>
          <w:color w:val="1F2328"/>
          <w:lang w:val="en-GB" w:eastAsia="en-GB"/>
        </w:rPr>
        <w:t xml:space="preserve">rated with </w:t>
      </w:r>
      <w:r w:rsidR="5CE76572" w:rsidRPr="08F10A81">
        <w:rPr>
          <w:rFonts w:ascii="Arial" w:eastAsia="Times New Roman" w:hAnsi="Arial" w:cs="Arial"/>
          <w:color w:val="1F2328"/>
          <w:lang w:val="en-GB" w:eastAsia="en-GB"/>
        </w:rPr>
        <w:t>our</w:t>
      </w:r>
      <w:r w:rsidR="5CE76572" w:rsidRPr="5680FBC0">
        <w:rPr>
          <w:rFonts w:ascii="Arial" w:eastAsia="Times New Roman" w:hAnsi="Arial" w:cs="Arial"/>
          <w:color w:val="1F2328"/>
          <w:lang w:val="en-GB" w:eastAsia="en-GB"/>
        </w:rPr>
        <w:t xml:space="preserve"> model was </w:t>
      </w:r>
      <w:r w:rsidR="5CE76572" w:rsidRPr="58948EC7">
        <w:rPr>
          <w:rFonts w:ascii="Arial" w:eastAsia="Times New Roman" w:hAnsi="Arial" w:cs="Arial"/>
          <w:color w:val="1F2328"/>
          <w:lang w:val="en-GB" w:eastAsia="en-GB"/>
        </w:rPr>
        <w:t>analysed</w:t>
      </w:r>
      <w:r w:rsidR="5CE76572" w:rsidRPr="1C0C65AB">
        <w:rPr>
          <w:rFonts w:ascii="Arial" w:eastAsia="Times New Roman" w:hAnsi="Arial" w:cs="Arial"/>
          <w:color w:val="1F2328"/>
          <w:lang w:val="en-GB" w:eastAsia="en-GB"/>
        </w:rPr>
        <w:t xml:space="preserve"> in R studio</w:t>
      </w:r>
      <w:r w:rsidR="44958852" w:rsidRPr="1EAB7ED0">
        <w:rPr>
          <w:rFonts w:ascii="Arial" w:eastAsia="Times New Roman" w:hAnsi="Arial" w:cs="Arial"/>
          <w:color w:val="1F2328"/>
          <w:lang w:val="en-GB" w:eastAsia="en-GB"/>
        </w:rPr>
        <w:t>, version</w:t>
      </w:r>
      <w:r w:rsidR="44958852" w:rsidRPr="18A2F0FE">
        <w:rPr>
          <w:rFonts w:ascii="Arial" w:eastAsia="Times New Roman" w:hAnsi="Arial" w:cs="Arial"/>
          <w:color w:val="1F2328"/>
          <w:lang w:val="en-GB" w:eastAsia="en-GB"/>
        </w:rPr>
        <w:t xml:space="preserve"> 4.4.1</w:t>
      </w:r>
      <w:r w:rsidR="5CE76572" w:rsidRPr="18A2F0FE">
        <w:rPr>
          <w:rFonts w:ascii="Arial" w:eastAsia="Times New Roman" w:hAnsi="Arial" w:cs="Arial"/>
          <w:color w:val="1F2328"/>
          <w:lang w:val="en-GB" w:eastAsia="en-GB"/>
        </w:rPr>
        <w:t>.</w:t>
      </w:r>
      <w:r w:rsidR="5CE76572" w:rsidRPr="08F10A81">
        <w:rPr>
          <w:rFonts w:ascii="Arial" w:eastAsia="Times New Roman" w:hAnsi="Arial" w:cs="Arial"/>
          <w:color w:val="1F2328"/>
          <w:lang w:val="en-GB" w:eastAsia="en-GB"/>
        </w:rPr>
        <w:t xml:space="preserve"> </w:t>
      </w:r>
      <w:r w:rsidR="2A691B59" w:rsidRPr="6D1D8CFB">
        <w:rPr>
          <w:rFonts w:ascii="Arial" w:eastAsia="Times New Roman" w:hAnsi="Arial" w:cs="Arial"/>
          <w:color w:val="1F2328"/>
          <w:lang w:val="en-GB" w:eastAsia="en-GB"/>
        </w:rPr>
        <w:t>F</w:t>
      </w:r>
      <w:r w:rsidR="5CE76572" w:rsidRPr="6D1D8CFB">
        <w:rPr>
          <w:rFonts w:ascii="Arial" w:eastAsia="Times New Roman" w:hAnsi="Arial" w:cs="Arial"/>
          <w:color w:val="1F2328"/>
          <w:lang w:val="en-GB" w:eastAsia="en-GB"/>
        </w:rPr>
        <w:t xml:space="preserve">igure </w:t>
      </w:r>
      <w:r w:rsidR="004F57FC">
        <w:rPr>
          <w:rFonts w:ascii="Arial" w:eastAsia="Times New Roman" w:hAnsi="Arial" w:cs="Arial"/>
          <w:color w:val="1F2328"/>
          <w:lang w:val="en-GB" w:eastAsia="en-GB"/>
        </w:rPr>
        <w:t>2</w:t>
      </w:r>
      <w:r w:rsidR="5CE76572" w:rsidRPr="6D1D8CFB">
        <w:rPr>
          <w:rFonts w:ascii="Arial" w:eastAsia="Times New Roman" w:hAnsi="Arial" w:cs="Arial"/>
          <w:color w:val="1F2328"/>
          <w:lang w:val="en-GB" w:eastAsia="en-GB"/>
        </w:rPr>
        <w:t xml:space="preserve"> </w:t>
      </w:r>
      <w:r w:rsidR="5DA95516" w:rsidRPr="6D1D8CFB">
        <w:rPr>
          <w:rFonts w:ascii="Arial" w:eastAsia="Times New Roman" w:hAnsi="Arial" w:cs="Arial"/>
          <w:color w:val="1F2328"/>
          <w:lang w:val="en-GB" w:eastAsia="en-GB"/>
        </w:rPr>
        <w:t>shows</w:t>
      </w:r>
      <w:r w:rsidR="5DA95516" w:rsidRPr="76684BB1">
        <w:rPr>
          <w:rFonts w:ascii="Arial" w:eastAsia="Times New Roman" w:hAnsi="Arial" w:cs="Arial"/>
          <w:color w:val="1F2328"/>
          <w:lang w:val="en-GB" w:eastAsia="en-GB"/>
        </w:rPr>
        <w:t xml:space="preserve"> the </w:t>
      </w:r>
      <w:r w:rsidR="5DA95516" w:rsidRPr="473E328F">
        <w:rPr>
          <w:rFonts w:ascii="Arial" w:eastAsia="Times New Roman" w:hAnsi="Arial" w:cs="Arial"/>
          <w:color w:val="1F2328"/>
          <w:lang w:val="en-GB" w:eastAsia="en-GB"/>
        </w:rPr>
        <w:t xml:space="preserve">Extinction </w:t>
      </w:r>
      <w:r w:rsidR="5DA95516" w:rsidRPr="180E9708">
        <w:rPr>
          <w:rFonts w:ascii="Arial" w:eastAsia="Times New Roman" w:hAnsi="Arial" w:cs="Arial"/>
          <w:color w:val="1F2328"/>
          <w:lang w:val="en-GB" w:eastAsia="en-GB"/>
        </w:rPr>
        <w:t xml:space="preserve">probability </w:t>
      </w:r>
      <w:r w:rsidR="5DA95516" w:rsidRPr="5FE6949F">
        <w:rPr>
          <w:rFonts w:ascii="Arial" w:eastAsia="Times New Roman" w:hAnsi="Arial" w:cs="Arial"/>
          <w:color w:val="1F2328"/>
          <w:lang w:val="en-GB" w:eastAsia="en-GB"/>
        </w:rPr>
        <w:t>of</w:t>
      </w:r>
      <w:r w:rsidR="0AE5C345" w:rsidRPr="5B61E76F">
        <w:rPr>
          <w:rFonts w:ascii="Arial" w:eastAsia="Times New Roman" w:hAnsi="Arial" w:cs="Arial"/>
          <w:color w:val="1F2328"/>
          <w:lang w:val="en-GB" w:eastAsia="en-GB"/>
        </w:rPr>
        <w:t xml:space="preserve"> </w:t>
      </w:r>
      <w:r w:rsidR="5DA95516" w:rsidRPr="5B61E76F">
        <w:rPr>
          <w:rFonts w:ascii="Arial" w:eastAsia="Times New Roman" w:hAnsi="Arial" w:cs="Arial"/>
          <w:color w:val="1F2328"/>
          <w:lang w:val="en-GB" w:eastAsia="en-GB"/>
        </w:rPr>
        <w:t>metapopulations</w:t>
      </w:r>
      <w:r w:rsidR="5DA95516" w:rsidRPr="731ADA8F">
        <w:rPr>
          <w:rFonts w:ascii="Arial" w:eastAsia="Times New Roman" w:hAnsi="Arial" w:cs="Arial"/>
          <w:color w:val="1F2328"/>
          <w:lang w:val="en-GB" w:eastAsia="en-GB"/>
        </w:rPr>
        <w:t xml:space="preserve"> with </w:t>
      </w:r>
      <w:r w:rsidR="5DA95516" w:rsidRPr="1DD8104E">
        <w:rPr>
          <w:rFonts w:ascii="Arial" w:eastAsia="Times New Roman" w:hAnsi="Arial" w:cs="Arial"/>
          <w:color w:val="1F2328"/>
          <w:lang w:val="en-GB" w:eastAsia="en-GB"/>
        </w:rPr>
        <w:t xml:space="preserve">different </w:t>
      </w:r>
      <w:r w:rsidR="5DA95516" w:rsidRPr="178338DA">
        <w:rPr>
          <w:rFonts w:ascii="Arial" w:eastAsia="Times New Roman" w:hAnsi="Arial" w:cs="Arial"/>
          <w:color w:val="1F2328"/>
          <w:lang w:val="en-GB" w:eastAsia="en-GB"/>
        </w:rPr>
        <w:t xml:space="preserve">extinction rates, </w:t>
      </w:r>
      <w:r w:rsidR="5DA95516" w:rsidRPr="54D2926C">
        <w:rPr>
          <w:rFonts w:ascii="Arial" w:eastAsia="Times New Roman" w:hAnsi="Arial" w:cs="Arial"/>
          <w:color w:val="1F2328"/>
          <w:lang w:val="en-GB" w:eastAsia="en-GB"/>
        </w:rPr>
        <w:t xml:space="preserve">depending on different </w:t>
      </w:r>
      <w:r w:rsidR="5DA95516" w:rsidRPr="6CB570F6">
        <w:rPr>
          <w:rFonts w:ascii="Arial" w:eastAsia="Times New Roman" w:hAnsi="Arial" w:cs="Arial"/>
          <w:color w:val="1F2328"/>
          <w:lang w:val="en-GB" w:eastAsia="en-GB"/>
        </w:rPr>
        <w:t xml:space="preserve">migration rates. </w:t>
      </w:r>
      <w:r w:rsidR="7DEEDF3D" w:rsidRPr="034C43A6">
        <w:rPr>
          <w:rFonts w:ascii="Arial" w:eastAsia="Times New Roman" w:hAnsi="Arial" w:cs="Arial"/>
          <w:color w:val="1F2328"/>
          <w:lang w:val="en-GB" w:eastAsia="en-GB"/>
        </w:rPr>
        <w:t>For all extinction rates, the fraction of extinction decreases with higher migration rates</w:t>
      </w:r>
      <w:r w:rsidR="7DEEDF3D" w:rsidRPr="40BD50AC">
        <w:rPr>
          <w:rFonts w:ascii="Arial" w:eastAsia="Times New Roman" w:hAnsi="Arial" w:cs="Arial"/>
          <w:color w:val="1F2328"/>
          <w:lang w:val="en-GB" w:eastAsia="en-GB"/>
        </w:rPr>
        <w:t>, except for e = 0.</w:t>
      </w:r>
      <w:r w:rsidR="7DEEDF3D" w:rsidRPr="7F791D0E">
        <w:rPr>
          <w:rFonts w:ascii="Arial" w:eastAsia="Times New Roman" w:hAnsi="Arial" w:cs="Arial"/>
          <w:color w:val="1F2328"/>
          <w:lang w:val="en-GB" w:eastAsia="en-GB"/>
        </w:rPr>
        <w:t xml:space="preserve">0001 where </w:t>
      </w:r>
      <w:r w:rsidR="3E067428" w:rsidRPr="7F791D0E">
        <w:rPr>
          <w:rFonts w:ascii="Arial" w:eastAsia="Times New Roman" w:hAnsi="Arial" w:cs="Arial"/>
          <w:color w:val="1F2328"/>
          <w:lang w:val="en-GB" w:eastAsia="en-GB"/>
        </w:rPr>
        <w:t xml:space="preserve">there is no </w:t>
      </w:r>
      <w:r w:rsidR="7DEEDF3D" w:rsidRPr="7F791D0E">
        <w:rPr>
          <w:rFonts w:ascii="Arial" w:eastAsia="Times New Roman" w:hAnsi="Arial" w:cs="Arial"/>
          <w:color w:val="1F2328"/>
          <w:lang w:val="en-GB" w:eastAsia="en-GB"/>
        </w:rPr>
        <w:t xml:space="preserve">extinction </w:t>
      </w:r>
      <w:r w:rsidR="61E34EC4" w:rsidRPr="7F791D0E">
        <w:rPr>
          <w:rFonts w:ascii="Arial" w:eastAsia="Times New Roman" w:hAnsi="Arial" w:cs="Arial"/>
          <w:color w:val="1F2328"/>
          <w:lang w:val="en-GB" w:eastAsia="en-GB"/>
        </w:rPr>
        <w:t xml:space="preserve">at all. </w:t>
      </w:r>
    </w:p>
    <w:p w14:paraId="269D56AC" w14:textId="1CCCBCC8" w:rsidR="6DC34B47" w:rsidRDefault="40F39600" w:rsidP="005F07DA">
      <w:pPr>
        <w:spacing w:before="60" w:afterAutospacing="1" w:line="276" w:lineRule="auto"/>
        <w:jc w:val="both"/>
        <w:rPr>
          <w:rFonts w:ascii="Arial" w:eastAsia="Times New Roman" w:hAnsi="Arial" w:cs="Arial"/>
          <w:color w:val="1F2328"/>
          <w:lang w:val="en-GB" w:eastAsia="en-GB"/>
        </w:rPr>
      </w:pPr>
      <w:r w:rsidRPr="337CC6E8">
        <w:rPr>
          <w:rFonts w:ascii="Arial" w:eastAsia="Times New Roman" w:hAnsi="Arial" w:cs="Arial"/>
          <w:color w:val="1F2328"/>
          <w:lang w:val="en-GB" w:eastAsia="en-GB"/>
        </w:rPr>
        <w:t xml:space="preserve">When having an </w:t>
      </w:r>
      <w:r w:rsidRPr="0A2FC393">
        <w:rPr>
          <w:rFonts w:ascii="Arial" w:eastAsia="Times New Roman" w:hAnsi="Arial" w:cs="Arial"/>
          <w:color w:val="1F2328"/>
          <w:lang w:val="en-GB" w:eastAsia="en-GB"/>
        </w:rPr>
        <w:t xml:space="preserve">extinction rate </w:t>
      </w:r>
      <w:r w:rsidRPr="25146DA7">
        <w:rPr>
          <w:rFonts w:ascii="Arial" w:eastAsia="Times New Roman" w:hAnsi="Arial" w:cs="Arial"/>
          <w:color w:val="1F2328"/>
          <w:lang w:val="en-GB" w:eastAsia="en-GB"/>
        </w:rPr>
        <w:t>of 0.1</w:t>
      </w:r>
      <w:r w:rsidR="0C515139" w:rsidRPr="1DA1F968">
        <w:rPr>
          <w:rFonts w:ascii="Arial" w:eastAsia="Times New Roman" w:hAnsi="Arial" w:cs="Arial"/>
          <w:color w:val="1F2328"/>
          <w:lang w:val="en-GB" w:eastAsia="en-GB"/>
        </w:rPr>
        <w:t xml:space="preserve"> (</w:t>
      </w:r>
      <w:r w:rsidR="0C515139" w:rsidRPr="5C424940">
        <w:rPr>
          <w:rFonts w:ascii="Arial" w:eastAsia="Times New Roman" w:hAnsi="Arial" w:cs="Arial"/>
          <w:color w:val="1F2328"/>
          <w:lang w:val="en-GB" w:eastAsia="en-GB"/>
        </w:rPr>
        <w:t>unrealistically</w:t>
      </w:r>
      <w:r w:rsidR="0C515139" w:rsidRPr="1DA1F968">
        <w:rPr>
          <w:rFonts w:ascii="Arial" w:eastAsia="Times New Roman" w:hAnsi="Arial" w:cs="Arial"/>
          <w:color w:val="1F2328"/>
          <w:lang w:val="en-GB" w:eastAsia="en-GB"/>
        </w:rPr>
        <w:t xml:space="preserve"> high)</w:t>
      </w:r>
      <w:r w:rsidRPr="1DA1F968">
        <w:rPr>
          <w:rFonts w:ascii="Arial" w:eastAsia="Times New Roman" w:hAnsi="Arial" w:cs="Arial"/>
          <w:color w:val="1F2328"/>
          <w:lang w:val="en-GB" w:eastAsia="en-GB"/>
        </w:rPr>
        <w:t>,</w:t>
      </w:r>
      <w:r w:rsidRPr="7018CD4E">
        <w:rPr>
          <w:rFonts w:ascii="Arial" w:eastAsia="Times New Roman" w:hAnsi="Arial" w:cs="Arial"/>
          <w:color w:val="1F2328"/>
          <w:lang w:val="en-GB" w:eastAsia="en-GB"/>
        </w:rPr>
        <w:t xml:space="preserve"> </w:t>
      </w:r>
      <w:r w:rsidRPr="109B2F89">
        <w:rPr>
          <w:rFonts w:ascii="Arial" w:eastAsia="Times New Roman" w:hAnsi="Arial" w:cs="Arial"/>
          <w:color w:val="1F2328"/>
          <w:lang w:val="en-GB" w:eastAsia="en-GB"/>
        </w:rPr>
        <w:t xml:space="preserve">the </w:t>
      </w:r>
      <w:r w:rsidRPr="661E0B1C">
        <w:rPr>
          <w:rFonts w:ascii="Arial" w:eastAsia="Times New Roman" w:hAnsi="Arial" w:cs="Arial"/>
          <w:color w:val="1F2328"/>
          <w:lang w:val="en-GB" w:eastAsia="en-GB"/>
        </w:rPr>
        <w:t>extinction prob</w:t>
      </w:r>
      <w:r w:rsidR="5CC22C42" w:rsidRPr="661E0B1C">
        <w:rPr>
          <w:rFonts w:ascii="Arial" w:eastAsia="Times New Roman" w:hAnsi="Arial" w:cs="Arial"/>
          <w:color w:val="1F2328"/>
          <w:lang w:val="en-GB" w:eastAsia="en-GB"/>
        </w:rPr>
        <w:t xml:space="preserve">ability </w:t>
      </w:r>
      <w:r w:rsidR="5CC22C42" w:rsidRPr="536F20AF">
        <w:rPr>
          <w:rFonts w:ascii="Arial" w:eastAsia="Times New Roman" w:hAnsi="Arial" w:cs="Arial"/>
          <w:color w:val="1F2328"/>
          <w:lang w:val="en-GB" w:eastAsia="en-GB"/>
        </w:rPr>
        <w:t xml:space="preserve">is 100 </w:t>
      </w:r>
      <w:r w:rsidR="5CC22C42" w:rsidRPr="474146C5">
        <w:rPr>
          <w:rFonts w:ascii="Arial" w:eastAsia="Times New Roman" w:hAnsi="Arial" w:cs="Arial"/>
          <w:color w:val="1F2328"/>
          <w:lang w:val="en-GB" w:eastAsia="en-GB"/>
        </w:rPr>
        <w:t xml:space="preserve">percent for </w:t>
      </w:r>
      <w:r w:rsidR="5CC22C42" w:rsidRPr="1A8A0CDB">
        <w:rPr>
          <w:rFonts w:ascii="Arial" w:eastAsia="Times New Roman" w:hAnsi="Arial" w:cs="Arial"/>
          <w:color w:val="1F2328"/>
          <w:lang w:val="en-GB" w:eastAsia="en-GB"/>
        </w:rPr>
        <w:t>migration rates up</w:t>
      </w:r>
      <w:r w:rsidR="5CC22C42" w:rsidRPr="05882DD9">
        <w:rPr>
          <w:rFonts w:ascii="Arial" w:eastAsia="Times New Roman" w:hAnsi="Arial" w:cs="Arial"/>
          <w:color w:val="1F2328"/>
          <w:lang w:val="en-GB" w:eastAsia="en-GB"/>
        </w:rPr>
        <w:t xml:space="preserve"> to </w:t>
      </w:r>
      <w:r w:rsidR="5CC22C42" w:rsidRPr="549E04E4">
        <w:rPr>
          <w:rFonts w:ascii="Arial" w:eastAsia="Times New Roman" w:hAnsi="Arial" w:cs="Arial"/>
          <w:color w:val="1F2328"/>
          <w:lang w:val="en-GB" w:eastAsia="en-GB"/>
        </w:rPr>
        <w:t>0.</w:t>
      </w:r>
      <w:r w:rsidR="5CC22C42" w:rsidRPr="4355CF3A">
        <w:rPr>
          <w:rFonts w:ascii="Arial" w:eastAsia="Times New Roman" w:hAnsi="Arial" w:cs="Arial"/>
          <w:color w:val="1F2328"/>
          <w:lang w:val="en-GB" w:eastAsia="en-GB"/>
        </w:rPr>
        <w:t xml:space="preserve">0001. </w:t>
      </w:r>
      <w:r w:rsidR="5CC22C42" w:rsidRPr="471C7C25">
        <w:rPr>
          <w:rFonts w:ascii="Arial" w:eastAsia="Times New Roman" w:hAnsi="Arial" w:cs="Arial"/>
          <w:color w:val="1F2328"/>
          <w:lang w:val="en-GB" w:eastAsia="en-GB"/>
        </w:rPr>
        <w:t xml:space="preserve">Only when </w:t>
      </w:r>
      <w:r w:rsidR="5CC22C42" w:rsidRPr="2F1C4FE2">
        <w:rPr>
          <w:rFonts w:ascii="Arial" w:eastAsia="Times New Roman" w:hAnsi="Arial" w:cs="Arial"/>
          <w:color w:val="1F2328"/>
          <w:lang w:val="en-GB" w:eastAsia="en-GB"/>
        </w:rPr>
        <w:t xml:space="preserve">having higher </w:t>
      </w:r>
      <w:r w:rsidR="5CC22C42" w:rsidRPr="1CD3995B">
        <w:rPr>
          <w:rFonts w:ascii="Arial" w:eastAsia="Times New Roman" w:hAnsi="Arial" w:cs="Arial"/>
          <w:color w:val="1F2328"/>
          <w:lang w:val="en-GB" w:eastAsia="en-GB"/>
        </w:rPr>
        <w:t xml:space="preserve">rates </w:t>
      </w:r>
      <w:r w:rsidR="5CC22C42" w:rsidRPr="10728084">
        <w:rPr>
          <w:rFonts w:ascii="Arial" w:eastAsia="Times New Roman" w:hAnsi="Arial" w:cs="Arial"/>
          <w:color w:val="1F2328"/>
          <w:lang w:val="en-GB" w:eastAsia="en-GB"/>
        </w:rPr>
        <w:t>of migration</w:t>
      </w:r>
      <w:r w:rsidR="5CC22C42" w:rsidRPr="7448F48D">
        <w:rPr>
          <w:rFonts w:ascii="Arial" w:eastAsia="Times New Roman" w:hAnsi="Arial" w:cs="Arial"/>
          <w:color w:val="1F2328"/>
          <w:lang w:val="en-GB" w:eastAsia="en-GB"/>
        </w:rPr>
        <w:t xml:space="preserve">, rescue </w:t>
      </w:r>
      <w:r w:rsidR="5CC22C42" w:rsidRPr="0F97546C">
        <w:rPr>
          <w:rFonts w:ascii="Arial" w:eastAsia="Times New Roman" w:hAnsi="Arial" w:cs="Arial"/>
          <w:color w:val="1F2328"/>
          <w:lang w:val="en-GB" w:eastAsia="en-GB"/>
        </w:rPr>
        <w:t xml:space="preserve">of the population is </w:t>
      </w:r>
      <w:r w:rsidR="5CC22C42" w:rsidRPr="48CB2360">
        <w:rPr>
          <w:rFonts w:ascii="Arial" w:eastAsia="Times New Roman" w:hAnsi="Arial" w:cs="Arial"/>
          <w:color w:val="1F2328"/>
          <w:lang w:val="en-GB" w:eastAsia="en-GB"/>
        </w:rPr>
        <w:t>possible (</w:t>
      </w:r>
      <w:r w:rsidR="52743205" w:rsidRPr="145FEE03">
        <w:rPr>
          <w:rFonts w:ascii="Arial" w:eastAsia="Times New Roman" w:hAnsi="Arial" w:cs="Arial"/>
          <w:color w:val="1F2328"/>
          <w:lang w:val="en-GB" w:eastAsia="en-GB"/>
        </w:rPr>
        <w:t xml:space="preserve">for </w:t>
      </w:r>
      <w:r w:rsidR="4586749C" w:rsidRPr="145FEE03">
        <w:rPr>
          <w:rFonts w:ascii="Arial" w:eastAsia="Times New Roman" w:hAnsi="Arial" w:cs="Arial"/>
          <w:color w:val="1F2328"/>
          <w:lang w:val="en-GB" w:eastAsia="en-GB"/>
        </w:rPr>
        <w:t xml:space="preserve">migration rate </w:t>
      </w:r>
      <w:r w:rsidR="4586749C" w:rsidRPr="67407E8B">
        <w:rPr>
          <w:rFonts w:ascii="Arial" w:eastAsia="Times New Roman" w:hAnsi="Arial" w:cs="Arial"/>
          <w:color w:val="1F2328"/>
          <w:lang w:val="en-GB" w:eastAsia="en-GB"/>
        </w:rPr>
        <w:t>0.</w:t>
      </w:r>
      <w:r w:rsidR="4586749C" w:rsidRPr="43393AF0">
        <w:rPr>
          <w:rFonts w:ascii="Arial" w:eastAsia="Times New Roman" w:hAnsi="Arial" w:cs="Arial"/>
          <w:color w:val="1F2328"/>
          <w:lang w:val="en-GB" w:eastAsia="en-GB"/>
        </w:rPr>
        <w:t>001</w:t>
      </w:r>
      <w:r w:rsidR="4586749C" w:rsidRPr="5EB0DEC8">
        <w:rPr>
          <w:rFonts w:ascii="Arial" w:eastAsia="Times New Roman" w:hAnsi="Arial" w:cs="Arial"/>
          <w:color w:val="1F2328"/>
          <w:lang w:val="en-GB" w:eastAsia="en-GB"/>
        </w:rPr>
        <w:t xml:space="preserve"> </w:t>
      </w:r>
      <w:r w:rsidR="4586749C" w:rsidRPr="25A130D4">
        <w:rPr>
          <w:rFonts w:ascii="Arial" w:eastAsia="Times New Roman" w:hAnsi="Arial" w:cs="Arial"/>
          <w:color w:val="1F2328"/>
          <w:lang w:val="en-GB" w:eastAsia="en-GB"/>
        </w:rPr>
        <w:t xml:space="preserve">a </w:t>
      </w:r>
      <w:r w:rsidR="4586749C" w:rsidRPr="46AC8D21">
        <w:rPr>
          <w:rFonts w:ascii="Arial" w:eastAsia="Times New Roman" w:hAnsi="Arial" w:cs="Arial"/>
          <w:color w:val="1F2328"/>
          <w:lang w:val="en-GB" w:eastAsia="en-GB"/>
        </w:rPr>
        <w:t xml:space="preserve">possibility of 50 </w:t>
      </w:r>
      <w:r w:rsidR="4586749C" w:rsidRPr="578E6E49">
        <w:rPr>
          <w:rFonts w:ascii="Arial" w:eastAsia="Times New Roman" w:hAnsi="Arial" w:cs="Arial"/>
          <w:color w:val="1F2328"/>
          <w:lang w:val="en-GB" w:eastAsia="en-GB"/>
        </w:rPr>
        <w:t>percent</w:t>
      </w:r>
      <w:r w:rsidR="4586749C" w:rsidRPr="4D76243E">
        <w:rPr>
          <w:rFonts w:ascii="Arial" w:eastAsia="Times New Roman" w:hAnsi="Arial" w:cs="Arial"/>
          <w:color w:val="1F2328"/>
          <w:lang w:val="en-GB" w:eastAsia="en-GB"/>
        </w:rPr>
        <w:t xml:space="preserve">, increasing to 100 percent of rescue </w:t>
      </w:r>
      <w:r w:rsidR="4586749C" w:rsidRPr="51CC392B">
        <w:rPr>
          <w:rFonts w:ascii="Arial" w:eastAsia="Times New Roman" w:hAnsi="Arial" w:cs="Arial"/>
          <w:color w:val="1F2328"/>
          <w:lang w:val="en-GB" w:eastAsia="en-GB"/>
        </w:rPr>
        <w:t xml:space="preserve">for </w:t>
      </w:r>
      <w:r w:rsidR="4586749C" w:rsidRPr="2CCE26AB">
        <w:rPr>
          <w:rFonts w:ascii="Arial" w:eastAsia="Times New Roman" w:hAnsi="Arial" w:cs="Arial"/>
          <w:color w:val="1F2328"/>
          <w:lang w:val="en-GB" w:eastAsia="en-GB"/>
        </w:rPr>
        <w:t xml:space="preserve">migration rate </w:t>
      </w:r>
      <w:r w:rsidR="4586749C" w:rsidRPr="401FDD5E">
        <w:rPr>
          <w:rFonts w:ascii="Arial" w:eastAsia="Times New Roman" w:hAnsi="Arial" w:cs="Arial"/>
          <w:color w:val="1F2328"/>
          <w:lang w:val="en-GB" w:eastAsia="en-GB"/>
        </w:rPr>
        <w:t>of 0.</w:t>
      </w:r>
      <w:r w:rsidR="0D6D500F" w:rsidRPr="401FDD5E">
        <w:rPr>
          <w:rFonts w:ascii="Arial" w:eastAsia="Times New Roman" w:hAnsi="Arial" w:cs="Arial"/>
          <w:color w:val="1F2328"/>
          <w:lang w:val="en-GB" w:eastAsia="en-GB"/>
        </w:rPr>
        <w:t>01</w:t>
      </w:r>
      <w:r w:rsidR="0D6D500F" w:rsidRPr="312F9E2E">
        <w:rPr>
          <w:rFonts w:ascii="Arial" w:eastAsia="Times New Roman" w:hAnsi="Arial" w:cs="Arial"/>
          <w:color w:val="1F2328"/>
          <w:lang w:val="en-GB" w:eastAsia="en-GB"/>
        </w:rPr>
        <w:t xml:space="preserve">). </w:t>
      </w:r>
      <w:r w:rsidR="00E679A3">
        <w:br/>
      </w:r>
      <w:r w:rsidR="4E21825E" w:rsidRPr="6FFB2B3E">
        <w:rPr>
          <w:rFonts w:ascii="Arial" w:eastAsia="Times New Roman" w:hAnsi="Arial" w:cs="Arial"/>
          <w:color w:val="1F2328"/>
          <w:lang w:val="en-GB" w:eastAsia="en-GB"/>
        </w:rPr>
        <w:t>T</w:t>
      </w:r>
      <w:r w:rsidR="00862D4E" w:rsidRPr="6FFB2B3E">
        <w:rPr>
          <w:rFonts w:ascii="Arial" w:eastAsia="Times New Roman" w:hAnsi="Arial" w:cs="Arial"/>
          <w:color w:val="1F2328"/>
          <w:lang w:val="en-GB" w:eastAsia="en-GB"/>
        </w:rPr>
        <w:t>he</w:t>
      </w:r>
      <w:r w:rsidR="00862D4E">
        <w:rPr>
          <w:rFonts w:ascii="Arial" w:eastAsia="Times New Roman" w:hAnsi="Arial" w:cs="Arial"/>
          <w:color w:val="1F2328"/>
          <w:lang w:val="en-GB" w:eastAsia="en-GB"/>
        </w:rPr>
        <w:t xml:space="preserve"> </w:t>
      </w:r>
      <w:r w:rsidR="00A9303B">
        <w:rPr>
          <w:rFonts w:ascii="Arial" w:eastAsia="Times New Roman" w:hAnsi="Arial" w:cs="Arial"/>
          <w:color w:val="1F2328"/>
          <w:lang w:val="en-GB" w:eastAsia="en-GB"/>
        </w:rPr>
        <w:t>metapopulation never goes extinct</w:t>
      </w:r>
      <w:r w:rsidR="2FB541A2" w:rsidRPr="34CFD698">
        <w:rPr>
          <w:rFonts w:ascii="Arial" w:eastAsia="Times New Roman" w:hAnsi="Arial" w:cs="Arial"/>
          <w:color w:val="1F2328"/>
          <w:lang w:val="en-GB" w:eastAsia="en-GB"/>
        </w:rPr>
        <w:t xml:space="preserve"> </w:t>
      </w:r>
      <w:r w:rsidR="2C441F43" w:rsidRPr="3B32EB5D">
        <w:rPr>
          <w:rFonts w:ascii="Arial" w:eastAsia="Times New Roman" w:hAnsi="Arial" w:cs="Arial"/>
          <w:color w:val="1F2328"/>
          <w:lang w:val="en-GB" w:eastAsia="en-GB"/>
        </w:rPr>
        <w:t>when the extinction rate is set to 0.0001 or lower</w:t>
      </w:r>
      <w:r w:rsidR="196CE5DE" w:rsidRPr="2EFFF586">
        <w:rPr>
          <w:rFonts w:ascii="Arial" w:eastAsia="Times New Roman" w:hAnsi="Arial" w:cs="Arial"/>
          <w:color w:val="1F2328"/>
          <w:lang w:val="en-GB" w:eastAsia="en-GB"/>
        </w:rPr>
        <w:t>,</w:t>
      </w:r>
      <w:r w:rsidR="196CE5DE" w:rsidRPr="0DFF2441">
        <w:rPr>
          <w:rFonts w:ascii="Arial" w:eastAsia="Times New Roman" w:hAnsi="Arial" w:cs="Arial"/>
          <w:color w:val="1F2328"/>
          <w:lang w:val="en-GB" w:eastAsia="en-GB"/>
        </w:rPr>
        <w:t xml:space="preserve"> </w:t>
      </w:r>
      <w:r w:rsidR="2FB541A2" w:rsidRPr="0DFF2441">
        <w:rPr>
          <w:rFonts w:ascii="Arial" w:eastAsia="Times New Roman" w:hAnsi="Arial" w:cs="Arial"/>
          <w:color w:val="1F2328"/>
          <w:lang w:val="en-GB" w:eastAsia="en-GB"/>
        </w:rPr>
        <w:t>even if the migration rate is small (0.000001</w:t>
      </w:r>
      <w:r w:rsidR="2FB541A2" w:rsidRPr="2EFFF586">
        <w:rPr>
          <w:rFonts w:ascii="Arial" w:eastAsia="Times New Roman" w:hAnsi="Arial" w:cs="Arial"/>
          <w:color w:val="1F2328"/>
          <w:lang w:val="en-GB" w:eastAsia="en-GB"/>
        </w:rPr>
        <w:t>)</w:t>
      </w:r>
      <w:r w:rsidR="6D837DCE" w:rsidRPr="2EFFF586">
        <w:rPr>
          <w:rFonts w:ascii="Arial" w:eastAsia="Times New Roman" w:hAnsi="Arial" w:cs="Arial"/>
          <w:color w:val="1F2328"/>
          <w:lang w:val="en-GB" w:eastAsia="en-GB"/>
        </w:rPr>
        <w:t>.</w:t>
      </w:r>
      <w:r w:rsidR="70F5651E" w:rsidRPr="28FB7E78">
        <w:rPr>
          <w:rFonts w:ascii="Arial" w:eastAsia="Times New Roman" w:hAnsi="Arial" w:cs="Arial"/>
          <w:color w:val="1F2328"/>
          <w:lang w:val="en-GB" w:eastAsia="en-GB"/>
        </w:rPr>
        <w:t xml:space="preserve"> </w:t>
      </w:r>
    </w:p>
    <w:p w14:paraId="460CE185" w14:textId="3933B550" w:rsidR="002B3048" w:rsidRDefault="74CD25D5" w:rsidP="002B3048">
      <w:pPr>
        <w:spacing w:before="60" w:afterAutospacing="1" w:line="276" w:lineRule="auto"/>
        <w:jc w:val="both"/>
        <w:rPr>
          <w:rFonts w:ascii="Arial" w:eastAsia="Times New Roman" w:hAnsi="Arial" w:cs="Arial"/>
          <w:color w:val="1F2328"/>
          <w:lang w:val="en-GB" w:eastAsia="en-GB"/>
        </w:rPr>
      </w:pPr>
      <w:r w:rsidRPr="78CFBD11">
        <w:rPr>
          <w:rFonts w:ascii="Arial" w:eastAsia="Times New Roman" w:hAnsi="Arial" w:cs="Arial"/>
          <w:color w:val="1F2328"/>
          <w:lang w:val="en-GB" w:eastAsia="en-GB"/>
        </w:rPr>
        <w:t xml:space="preserve">One can also see, that with a migration rate of 0.01 or higher, the metapopulation always gets rescued, no matter how high the extinction rate </w:t>
      </w:r>
      <w:r w:rsidR="7E00BEBA" w:rsidRPr="78CFBD11">
        <w:rPr>
          <w:rFonts w:ascii="Arial" w:eastAsia="Times New Roman" w:hAnsi="Arial" w:cs="Arial"/>
          <w:color w:val="1F2328"/>
          <w:lang w:val="en-GB" w:eastAsia="en-GB"/>
        </w:rPr>
        <w:t xml:space="preserve">is. </w:t>
      </w:r>
    </w:p>
    <w:p w14:paraId="4216BB31" w14:textId="666193EB" w:rsidR="00A87BBD" w:rsidRPr="002B3048" w:rsidRDefault="0048DA24" w:rsidP="002B3048">
      <w:pPr>
        <w:spacing w:before="60" w:afterAutospacing="1" w:line="276" w:lineRule="auto"/>
        <w:jc w:val="both"/>
        <w:rPr>
          <w:rFonts w:ascii="Arial" w:eastAsia="Times New Roman" w:hAnsi="Arial" w:cs="Arial"/>
          <w:color w:val="1F2328"/>
          <w:lang w:val="en-GB" w:eastAsia="en-GB"/>
        </w:rPr>
      </w:pPr>
      <w:r w:rsidRPr="6DC34B47">
        <w:rPr>
          <w:rFonts w:ascii="Arial" w:eastAsia="Times New Roman" w:hAnsi="Arial" w:cs="Arial"/>
          <w:b/>
          <w:bCs/>
          <w:color w:val="1F2328"/>
          <w:lang w:val="en-GB" w:eastAsia="en-GB"/>
        </w:rPr>
        <w:t xml:space="preserve">Figure </w:t>
      </w:r>
      <w:r w:rsidR="004F57FC">
        <w:rPr>
          <w:rFonts w:ascii="Arial" w:eastAsia="Times New Roman" w:hAnsi="Arial" w:cs="Arial"/>
          <w:b/>
          <w:bCs/>
          <w:color w:val="1F2328"/>
          <w:lang w:val="en-GB" w:eastAsia="en-GB"/>
        </w:rPr>
        <w:t>2</w:t>
      </w:r>
    </w:p>
    <w:p w14:paraId="4A461984" w14:textId="5261D45F" w:rsidR="00A12739" w:rsidRDefault="002B3048" w:rsidP="005C2937">
      <w:pPr>
        <w:keepNext/>
        <w:spacing w:before="60" w:afterAutospacing="1" w:line="240" w:lineRule="auto"/>
        <w:jc w:val="center"/>
      </w:pPr>
      <w:r>
        <w:rPr>
          <w:noProof/>
        </w:rPr>
        <mc:AlternateContent>
          <mc:Choice Requires="wps">
            <w:drawing>
              <wp:anchor distT="0" distB="0" distL="114300" distR="114300" simplePos="0" relativeHeight="251658242" behindDoc="0" locked="0" layoutInCell="1" allowOverlap="1" wp14:anchorId="1271DDAD" wp14:editId="46F2E5D1">
                <wp:simplePos x="0" y="0"/>
                <wp:positionH relativeFrom="column">
                  <wp:posOffset>-20320</wp:posOffset>
                </wp:positionH>
                <wp:positionV relativeFrom="paragraph">
                  <wp:posOffset>3090934</wp:posOffset>
                </wp:positionV>
                <wp:extent cx="5691505" cy="1828800"/>
                <wp:effectExtent l="0" t="0" r="0" b="0"/>
                <wp:wrapSquare wrapText="bothSides"/>
                <wp:docPr id="1017791168" name="Text Box 1"/>
                <wp:cNvGraphicFramePr/>
                <a:graphic xmlns:a="http://schemas.openxmlformats.org/drawingml/2006/main">
                  <a:graphicData uri="http://schemas.microsoft.com/office/word/2010/wordprocessingShape">
                    <wps:wsp>
                      <wps:cNvSpPr txBox="1"/>
                      <wps:spPr>
                        <a:xfrm>
                          <a:off x="0" y="0"/>
                          <a:ext cx="5691505" cy="1828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BCF02E" w14:textId="2F079125" w:rsidR="005C2937" w:rsidRPr="006A3975" w:rsidRDefault="005C2937" w:rsidP="006A3975">
                            <w:pPr>
                              <w:pStyle w:val="Caption"/>
                              <w:jc w:val="both"/>
                              <w:rPr>
                                <w:color w:val="000000" w:themeColor="text1"/>
                              </w:rPr>
                            </w:pPr>
                            <w:r w:rsidRPr="005C2937">
                              <w:rPr>
                                <w:color w:val="000000" w:themeColor="text1"/>
                              </w:rPr>
                              <w:t xml:space="preserve">Figure </w:t>
                            </w:r>
                            <w:r w:rsidRPr="005C2937">
                              <w:rPr>
                                <w:color w:val="000000" w:themeColor="text1"/>
                              </w:rPr>
                              <w:fldChar w:fldCharType="begin"/>
                            </w:r>
                            <w:r w:rsidRPr="005C2937">
                              <w:rPr>
                                <w:color w:val="000000" w:themeColor="text1"/>
                              </w:rPr>
                              <w:instrText xml:space="preserve"> SEQ Figure \* ARABIC </w:instrText>
                            </w:r>
                            <w:r w:rsidRPr="005C2937">
                              <w:rPr>
                                <w:color w:val="000000" w:themeColor="text1"/>
                              </w:rPr>
                              <w:fldChar w:fldCharType="separate"/>
                            </w:r>
                            <w:r>
                              <w:rPr>
                                <w:noProof/>
                                <w:color w:val="000000" w:themeColor="text1"/>
                              </w:rPr>
                              <w:t>2</w:t>
                            </w:r>
                            <w:r w:rsidRPr="005C2937">
                              <w:rPr>
                                <w:color w:val="000000" w:themeColor="text1"/>
                              </w:rPr>
                              <w:fldChar w:fldCharType="end"/>
                            </w:r>
                            <w:r w:rsidRPr="005C2937">
                              <w:rPr>
                                <w:color w:val="000000" w:themeColor="text1"/>
                              </w:rPr>
                              <w:t xml:space="preserve">: This graph shows the extinction probability of a metapopulation depending on different migration rates. The x Axis shows the different migration rates on a logarithmic scale and the y Axis the fraction of simulations which ended in extinction. The five colours represent the different extinction rates which we used for different runs of our model. The data points are represented as coloured points, connected with a dashed 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71DDAD" id="_x0000_s1027" type="#_x0000_t202" style="position:absolute;left:0;text-align:left;margin-left:-1.6pt;margin-top:243.4pt;width:448.15pt;height:2in;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h0caAIAADcFAAAOAAAAZHJzL2Uyb0RvYy54bWysVEtvGjEQvlfqf7B8LwsIUoJYIkpEVQkl&#13;&#10;UUmVs/HasKrX444Nu/TXd+zl1bSXVL3s2vOeb77x5K6pDNsr9CXYnPc6Xc6UlVCUdpPzb8+LDyPO&#13;&#10;fBC2EAasyvlBeX43ff9uUrux6sMWTKGQURDrx7XL+TYEN84yL7eqEr4DTllSasBKBLriJitQ1BS9&#13;&#10;Mlm/273JasDCIUjlPUnvWyWfpvhaKxketfYqMJNzqi2kL6bvOn6z6USMNyjctpTHMsQ/VFGJ0lLS&#13;&#10;c6h7EQTbYflHqKqUCB506EioMtC6lCr1QN30uq+6WW2FU6kXAse7M0z+/4WVD/uVe0IWmk/Q0AAj&#13;&#10;ILXzY0/C2E+jsYp/qpSRniA8nGFTTWCShMOb296wO+RMkq436o9G3QRsdnF36MNnBRWLh5wjzSXB&#13;&#10;JfZLHyglmZ5MYjYLi9KYNBtjfxOQYZRklxrTKRyMinbGflWalUUqNQq8xM16bpC1MydSUgunyadg&#13;&#10;5BANNSV8o+/RJXqrRLU3+p+dUn6w4exflRYwAZQWQcUG9oIoXHxPE6LCdWt/gqIFIGIRmnVDCFzN&#13;&#10;cg3FgUaM0LLfO7koaQxL4cOTQKI7QUIrHB7pow3UOYfjibMt4M+/yaM9sZC0nNW0Pjn3P3YCFWfm&#13;&#10;iyV+3vYGg7hv6TIYfuzTBa8162uN3VVzoPZ69Fg4mY7RPpjTUSNUL7Tps5iVVMJKyp3zcDrOQztg&#13;&#10;eimkms2SEW2YE2FpV07G0BHlSLLn5kWgOzIxEIkf4LRoYvyKkK1t9PRutgtEy8TWiHOL6hF/2s5E&#13;&#10;4uNLEtf/+p6sLu/d9BcAAAD//wMAUEsDBBQABgAIAAAAIQC/4VL45AAAAA8BAAAPAAAAZHJzL2Rv&#13;&#10;d25yZXYueG1sTI9BT8MwDIXvSPyHyEjctrTb2ErXdJoYSBy4MMo9a0xT0ThVk63dv8ec4GLJ8nvP&#13;&#10;7yt2k+vEBYfQelKQzhMQSLU3LTUKqo+XWQYiRE1Gd55QwRUD7Mrbm0Lnxo/0jpdjbASHUMi1Ahtj&#13;&#10;n0sZaotOh7nvkfj25QenI69DI82gRw53nVwkyVo63RJ/sLrHJ4v19/HsFMRo9um1enbh9XN6O4w2&#13;&#10;qR90pdT93XTY8thvQUSc4p8Dfhm4P5Rc7OTPZILoFMyWC1YqWGVr5mBB9rhMQZwUbDarDGRZyP8c&#13;&#10;5Q8AAAD//wMAUEsBAi0AFAAGAAgAAAAhALaDOJL+AAAA4QEAABMAAAAAAAAAAAAAAAAAAAAAAFtD&#13;&#10;b250ZW50X1R5cGVzXS54bWxQSwECLQAUAAYACAAAACEAOP0h/9YAAACUAQAACwAAAAAAAAAAAAAA&#13;&#10;AAAvAQAAX3JlbHMvLnJlbHNQSwECLQAUAAYACAAAACEAcs4dHGgCAAA3BQAADgAAAAAAAAAAAAAA&#13;&#10;AAAuAgAAZHJzL2Uyb0RvYy54bWxQSwECLQAUAAYACAAAACEAv+FS+OQAAAAPAQAADwAAAAAAAAAA&#13;&#10;AAAAAADCBAAAZHJzL2Rvd25yZXYueG1sUEsFBgAAAAAEAAQA8wAAANMFAAAAAA==&#13;&#10;" filled="f" stroked="f">
                <v:textbox style="mso-fit-shape-to-text:t">
                  <w:txbxContent>
                    <w:p w14:paraId="19BCF02E" w14:textId="2F079125" w:rsidR="005C2937" w:rsidRPr="006A3975" w:rsidRDefault="005C2937" w:rsidP="006A3975">
                      <w:pPr>
                        <w:pStyle w:val="Caption"/>
                        <w:jc w:val="both"/>
                        <w:rPr>
                          <w:color w:val="000000" w:themeColor="text1"/>
                        </w:rPr>
                      </w:pPr>
                      <w:r w:rsidRPr="005C2937">
                        <w:rPr>
                          <w:color w:val="000000" w:themeColor="text1"/>
                        </w:rPr>
                        <w:t xml:space="preserve">Figure </w:t>
                      </w:r>
                      <w:r w:rsidRPr="005C2937">
                        <w:rPr>
                          <w:color w:val="000000" w:themeColor="text1"/>
                        </w:rPr>
                        <w:fldChar w:fldCharType="begin"/>
                      </w:r>
                      <w:r w:rsidRPr="005C2937">
                        <w:rPr>
                          <w:color w:val="000000" w:themeColor="text1"/>
                        </w:rPr>
                        <w:instrText xml:space="preserve"> SEQ Figure \* ARABIC </w:instrText>
                      </w:r>
                      <w:r w:rsidRPr="005C2937">
                        <w:rPr>
                          <w:color w:val="000000" w:themeColor="text1"/>
                        </w:rPr>
                        <w:fldChar w:fldCharType="separate"/>
                      </w:r>
                      <w:r>
                        <w:rPr>
                          <w:noProof/>
                          <w:color w:val="000000" w:themeColor="text1"/>
                        </w:rPr>
                        <w:t>2</w:t>
                      </w:r>
                      <w:r w:rsidRPr="005C2937">
                        <w:rPr>
                          <w:color w:val="000000" w:themeColor="text1"/>
                        </w:rPr>
                        <w:fldChar w:fldCharType="end"/>
                      </w:r>
                      <w:r w:rsidRPr="005C2937">
                        <w:rPr>
                          <w:color w:val="000000" w:themeColor="text1"/>
                        </w:rPr>
                        <w:t xml:space="preserve">: This graph shows the extinction probability of a metapopulation depending on different migration rates. The x Axis shows the different migration rates on a logarithmic scale and the y Axis the fraction of simulations which ended in extinction. The five colours represent the different extinction rates which we used for different runs of our model. The data points are represented as coloured points, connected with a dashed line. </w:t>
                      </w:r>
                    </w:p>
                  </w:txbxContent>
                </v:textbox>
                <w10:wrap type="square"/>
              </v:shape>
            </w:pict>
          </mc:Fallback>
        </mc:AlternateContent>
      </w:r>
      <w:r w:rsidR="005C2937">
        <w:rPr>
          <w:noProof/>
        </w:rPr>
        <w:drawing>
          <wp:inline distT="0" distB="0" distL="0" distR="0" wp14:anchorId="3DDCEF04" wp14:editId="4C38F673">
            <wp:extent cx="4899957" cy="2855168"/>
            <wp:effectExtent l="0" t="0" r="2540" b="2540"/>
            <wp:docPr id="1204620043" name="Picture 5" descr="A graph of migration r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92995" name="Picture 5"/>
                    <pic:cNvPicPr/>
                  </pic:nvPicPr>
                  <pic:blipFill>
                    <a:blip r:embed="rId10">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902B9A3D-ED10-9A13-0DD9-14B3E64FC397}"/>
                        </a:ext>
                      </a:extLst>
                    </a:blip>
                    <a:srcRect t="2258" r="3495" b="6666"/>
                    <a:stretch>
                      <a:fillRect/>
                    </a:stretch>
                  </pic:blipFill>
                  <pic:spPr>
                    <a:xfrm>
                      <a:off x="0" y="0"/>
                      <a:ext cx="4961006" cy="2890741"/>
                    </a:xfrm>
                    <a:prstGeom prst="rect">
                      <a:avLst/>
                    </a:prstGeom>
                  </pic:spPr>
                </pic:pic>
              </a:graphicData>
            </a:graphic>
          </wp:inline>
        </w:drawing>
      </w:r>
    </w:p>
    <w:p w14:paraId="6EDFCAD5" w14:textId="32029044" w:rsidR="00815872" w:rsidRPr="00D36F13" w:rsidRDefault="00F56D62" w:rsidP="005F07DA">
      <w:pPr>
        <w:spacing w:before="60" w:after="100" w:afterAutospacing="1" w:line="276" w:lineRule="auto"/>
        <w:jc w:val="both"/>
        <w:rPr>
          <w:rFonts w:ascii="Arial" w:eastAsia="Times New Roman" w:hAnsi="Arial" w:cs="Arial"/>
          <w:color w:val="1F2328"/>
          <w:lang w:val="en-GB" w:eastAsia="en-GB"/>
        </w:rPr>
      </w:pPr>
      <w:r w:rsidRPr="6D47C806">
        <w:rPr>
          <w:rFonts w:ascii="Arial" w:eastAsia="Times New Roman" w:hAnsi="Arial" w:cs="Arial"/>
          <w:color w:val="1F2328"/>
          <w:lang w:val="en-GB" w:eastAsia="en-GB"/>
        </w:rPr>
        <w:t xml:space="preserve">Figure </w:t>
      </w:r>
      <w:r w:rsidR="004F57FC">
        <w:rPr>
          <w:rFonts w:ascii="Arial" w:eastAsia="Times New Roman" w:hAnsi="Arial" w:cs="Arial"/>
          <w:color w:val="1F2328"/>
          <w:lang w:val="en-GB" w:eastAsia="en-GB"/>
        </w:rPr>
        <w:t>3</w:t>
      </w:r>
      <w:r w:rsidRPr="6D47C806">
        <w:rPr>
          <w:rFonts w:ascii="Arial" w:eastAsia="Times New Roman" w:hAnsi="Arial" w:cs="Arial"/>
          <w:color w:val="1F2328"/>
          <w:lang w:val="en-GB" w:eastAsia="en-GB"/>
        </w:rPr>
        <w:t xml:space="preserve"> highlights the </w:t>
      </w:r>
      <w:r w:rsidR="55B44CF9" w:rsidRPr="6D47C806">
        <w:rPr>
          <w:rFonts w:ascii="Arial" w:eastAsia="Times New Roman" w:hAnsi="Arial" w:cs="Arial"/>
          <w:color w:val="1F2328"/>
          <w:lang w:val="en-GB" w:eastAsia="en-GB"/>
        </w:rPr>
        <w:t xml:space="preserve">genome wide </w:t>
      </w:r>
      <w:r w:rsidRPr="6D47C806">
        <w:rPr>
          <w:rFonts w:ascii="Arial" w:eastAsia="Times New Roman" w:hAnsi="Arial" w:cs="Arial"/>
          <w:color w:val="1F2328"/>
          <w:lang w:val="en-GB" w:eastAsia="en-GB"/>
        </w:rPr>
        <w:t xml:space="preserve">mean heterozygosity </w:t>
      </w:r>
      <w:r w:rsidR="763BD7ED" w:rsidRPr="6D47C806">
        <w:rPr>
          <w:rFonts w:ascii="Arial" w:eastAsia="Times New Roman" w:hAnsi="Arial" w:cs="Arial"/>
          <w:color w:val="1F2328"/>
          <w:lang w:val="en-GB" w:eastAsia="en-GB"/>
        </w:rPr>
        <w:t xml:space="preserve">of the metapopulation </w:t>
      </w:r>
      <w:r w:rsidRPr="6D47C806">
        <w:rPr>
          <w:rFonts w:ascii="Arial" w:eastAsia="Times New Roman" w:hAnsi="Arial" w:cs="Arial"/>
          <w:color w:val="1F2328"/>
          <w:lang w:val="en-GB" w:eastAsia="en-GB"/>
        </w:rPr>
        <w:t xml:space="preserve">for each migration rate, depending on a fixed extinction rate. </w:t>
      </w:r>
      <w:r w:rsidR="005A3787" w:rsidRPr="6D47C806">
        <w:rPr>
          <w:rFonts w:ascii="Arial" w:eastAsia="Times New Roman" w:hAnsi="Arial" w:cs="Arial"/>
          <w:color w:val="1F2328"/>
          <w:lang w:val="en-GB" w:eastAsia="en-GB"/>
        </w:rPr>
        <w:t xml:space="preserve">With an extinction rate of 0 (blue line), the metapopulation </w:t>
      </w:r>
      <w:r w:rsidR="006E3D23" w:rsidRPr="6D47C806">
        <w:rPr>
          <w:rFonts w:ascii="Arial" w:eastAsia="Times New Roman" w:hAnsi="Arial" w:cs="Arial"/>
          <w:color w:val="1F2328"/>
          <w:lang w:val="en-GB" w:eastAsia="en-GB"/>
        </w:rPr>
        <w:t>evidently never goes extinct. The mean heterozygosity increases aft</w:t>
      </w:r>
      <w:r w:rsidR="007531D8" w:rsidRPr="6D47C806">
        <w:rPr>
          <w:rFonts w:ascii="Arial" w:eastAsia="Times New Roman" w:hAnsi="Arial" w:cs="Arial"/>
          <w:color w:val="1F2328"/>
          <w:lang w:val="en-GB" w:eastAsia="en-GB"/>
        </w:rPr>
        <w:t xml:space="preserve">er a migration rate of 0.0001, but plateaus after </w:t>
      </w:r>
      <w:r w:rsidR="0089424A" w:rsidRPr="6D47C806">
        <w:rPr>
          <w:rFonts w:ascii="Arial" w:eastAsia="Times New Roman" w:hAnsi="Arial" w:cs="Arial"/>
          <w:color w:val="1F2328"/>
          <w:lang w:val="en-GB" w:eastAsia="en-GB"/>
        </w:rPr>
        <w:t>a migration</w:t>
      </w:r>
      <w:r w:rsidR="00272907" w:rsidRPr="6D47C806">
        <w:rPr>
          <w:rFonts w:ascii="Arial" w:eastAsia="Times New Roman" w:hAnsi="Arial" w:cs="Arial"/>
          <w:color w:val="1F2328"/>
          <w:lang w:val="en-GB" w:eastAsia="en-GB"/>
        </w:rPr>
        <w:t xml:space="preserve"> rate</w:t>
      </w:r>
      <w:r w:rsidR="0089424A" w:rsidRPr="6D47C806">
        <w:rPr>
          <w:rFonts w:ascii="Arial" w:eastAsia="Times New Roman" w:hAnsi="Arial" w:cs="Arial"/>
          <w:color w:val="1F2328"/>
          <w:lang w:val="en-GB" w:eastAsia="en-GB"/>
        </w:rPr>
        <w:t xml:space="preserve"> of 0.01. </w:t>
      </w:r>
      <w:r w:rsidR="00321122" w:rsidRPr="6D47C806">
        <w:rPr>
          <w:rFonts w:ascii="Arial" w:eastAsia="Times New Roman" w:hAnsi="Arial" w:cs="Arial"/>
          <w:color w:val="1F2328"/>
          <w:lang w:val="en-GB" w:eastAsia="en-GB"/>
        </w:rPr>
        <w:t xml:space="preserve">An extinction rate of 0.0001 behaves similar as one of 0, all metapopulations survive. </w:t>
      </w:r>
      <w:r w:rsidR="0089424A" w:rsidRPr="6D47C806">
        <w:rPr>
          <w:rFonts w:ascii="Arial" w:eastAsia="Times New Roman" w:hAnsi="Arial" w:cs="Arial"/>
          <w:color w:val="1F2328"/>
          <w:lang w:val="en-GB" w:eastAsia="en-GB"/>
        </w:rPr>
        <w:lastRenderedPageBreak/>
        <w:t xml:space="preserve">The </w:t>
      </w:r>
      <w:r w:rsidR="00321122" w:rsidRPr="6D47C806">
        <w:rPr>
          <w:rFonts w:ascii="Arial" w:eastAsia="Times New Roman" w:hAnsi="Arial" w:cs="Arial"/>
          <w:color w:val="1F2328"/>
          <w:lang w:val="en-GB" w:eastAsia="en-GB"/>
        </w:rPr>
        <w:t>remaining</w:t>
      </w:r>
      <w:r w:rsidR="0089424A" w:rsidRPr="6D47C806">
        <w:rPr>
          <w:rFonts w:ascii="Arial" w:eastAsia="Times New Roman" w:hAnsi="Arial" w:cs="Arial"/>
          <w:color w:val="1F2328"/>
          <w:lang w:val="en-GB" w:eastAsia="en-GB"/>
        </w:rPr>
        <w:t xml:space="preserve"> extinction rates show </w:t>
      </w:r>
      <w:r w:rsidR="000620DF" w:rsidRPr="6D47C806">
        <w:rPr>
          <w:rFonts w:ascii="Arial" w:eastAsia="Times New Roman" w:hAnsi="Arial" w:cs="Arial"/>
          <w:color w:val="1F2328"/>
          <w:lang w:val="en-GB" w:eastAsia="en-GB"/>
        </w:rPr>
        <w:t xml:space="preserve">a </w:t>
      </w:r>
      <w:r w:rsidR="0089424A" w:rsidRPr="6D47C806">
        <w:rPr>
          <w:rFonts w:ascii="Arial" w:eastAsia="Times New Roman" w:hAnsi="Arial" w:cs="Arial"/>
          <w:color w:val="1F2328"/>
          <w:lang w:val="en-GB" w:eastAsia="en-GB"/>
        </w:rPr>
        <w:t xml:space="preserve">similar </w:t>
      </w:r>
      <w:r w:rsidR="000620DF" w:rsidRPr="6D47C806">
        <w:rPr>
          <w:rFonts w:ascii="Arial" w:eastAsia="Times New Roman" w:hAnsi="Arial" w:cs="Arial"/>
          <w:color w:val="1F2328"/>
          <w:lang w:val="en-GB" w:eastAsia="en-GB"/>
        </w:rPr>
        <w:t>pattern</w:t>
      </w:r>
      <w:r w:rsidR="55C92711" w:rsidRPr="6D47C806">
        <w:rPr>
          <w:rFonts w:ascii="Arial" w:eastAsia="Times New Roman" w:hAnsi="Arial" w:cs="Arial"/>
          <w:color w:val="1F2328"/>
          <w:lang w:val="en-GB" w:eastAsia="en-GB"/>
        </w:rPr>
        <w:t xml:space="preserve"> of increased heterozygosity with increasing migration rate</w:t>
      </w:r>
      <w:r w:rsidR="000620DF" w:rsidRPr="6D47C806">
        <w:rPr>
          <w:rFonts w:ascii="Arial" w:eastAsia="Times New Roman" w:hAnsi="Arial" w:cs="Arial"/>
          <w:color w:val="1F2328"/>
          <w:lang w:val="en-GB" w:eastAsia="en-GB"/>
        </w:rPr>
        <w:t>.</w:t>
      </w:r>
      <w:r w:rsidR="0089424A" w:rsidRPr="6D47C806">
        <w:rPr>
          <w:rFonts w:ascii="Arial" w:eastAsia="Times New Roman" w:hAnsi="Arial" w:cs="Arial"/>
          <w:color w:val="1F2328"/>
          <w:lang w:val="en-GB" w:eastAsia="en-GB"/>
        </w:rPr>
        <w:t xml:space="preserve"> </w:t>
      </w:r>
      <w:r w:rsidR="004030AA" w:rsidRPr="6D47C806">
        <w:rPr>
          <w:rFonts w:ascii="Arial" w:eastAsia="Times New Roman" w:hAnsi="Arial" w:cs="Arial"/>
          <w:color w:val="1F2328"/>
          <w:lang w:val="en-GB" w:eastAsia="en-GB"/>
        </w:rPr>
        <w:t xml:space="preserve">The higher the extinction rate, the </w:t>
      </w:r>
      <w:r w:rsidR="004F4458" w:rsidRPr="6D47C806">
        <w:rPr>
          <w:rFonts w:ascii="Arial" w:eastAsia="Times New Roman" w:hAnsi="Arial" w:cs="Arial"/>
          <w:color w:val="1F2328"/>
          <w:lang w:val="en-GB" w:eastAsia="en-GB"/>
        </w:rPr>
        <w:t>more migration is needed for the population to survive</w:t>
      </w:r>
      <w:r w:rsidR="00E27A18" w:rsidRPr="6D47C806">
        <w:rPr>
          <w:rFonts w:ascii="Arial" w:eastAsia="Times New Roman" w:hAnsi="Arial" w:cs="Arial"/>
          <w:color w:val="1F2328"/>
          <w:lang w:val="en-GB" w:eastAsia="en-GB"/>
        </w:rPr>
        <w:t xml:space="preserve">, </w:t>
      </w:r>
      <w:r w:rsidR="00D17ABA" w:rsidRPr="6D47C806">
        <w:rPr>
          <w:rFonts w:ascii="Arial" w:eastAsia="Times New Roman" w:hAnsi="Arial" w:cs="Arial"/>
          <w:color w:val="1F2328"/>
          <w:lang w:val="en-GB" w:eastAsia="en-GB"/>
        </w:rPr>
        <w:t xml:space="preserve">i.e. </w:t>
      </w:r>
      <w:r w:rsidR="00E85621" w:rsidRPr="6D47C806">
        <w:rPr>
          <w:rFonts w:ascii="Arial" w:eastAsia="Times New Roman" w:hAnsi="Arial" w:cs="Arial"/>
          <w:color w:val="1F2328"/>
          <w:lang w:val="en-GB" w:eastAsia="en-GB"/>
        </w:rPr>
        <w:t>the less data poi</w:t>
      </w:r>
      <w:r w:rsidR="00EB673A" w:rsidRPr="6D47C806">
        <w:rPr>
          <w:rFonts w:ascii="Arial" w:eastAsia="Times New Roman" w:hAnsi="Arial" w:cs="Arial"/>
          <w:color w:val="1F2328"/>
          <w:lang w:val="en-GB" w:eastAsia="en-GB"/>
        </w:rPr>
        <w:t>nts are visible on the plot.</w:t>
      </w:r>
      <w:r w:rsidR="00BC131E" w:rsidRPr="6D47C806">
        <w:rPr>
          <w:rFonts w:ascii="Arial" w:eastAsia="Times New Roman" w:hAnsi="Arial" w:cs="Arial"/>
          <w:color w:val="1F2328"/>
          <w:lang w:val="en-GB" w:eastAsia="en-GB"/>
        </w:rPr>
        <w:t xml:space="preserve"> </w:t>
      </w:r>
    </w:p>
    <w:p w14:paraId="20A60814" w14:textId="03AC17A0" w:rsidR="00D03115" w:rsidRPr="00D03115" w:rsidRDefault="00815872" w:rsidP="002B3048">
      <w:pPr>
        <w:spacing w:before="60" w:after="100" w:afterAutospacing="1" w:line="276" w:lineRule="auto"/>
        <w:jc w:val="both"/>
        <w:rPr>
          <w:rFonts w:ascii="Arial" w:eastAsia="Times New Roman" w:hAnsi="Arial" w:cs="Arial"/>
          <w:color w:val="1F2328"/>
          <w:lang w:val="en-GB" w:eastAsia="en-GB"/>
        </w:rPr>
      </w:pPr>
      <w:r>
        <w:rPr>
          <w:rFonts w:ascii="Arial" w:eastAsia="Times New Roman" w:hAnsi="Arial" w:cs="Arial"/>
          <w:color w:val="1F2328"/>
          <w:lang w:val="en-GB" w:eastAsia="en-GB"/>
        </w:rPr>
        <w:t xml:space="preserve">Apart from the simulation with e = 0.1, all </w:t>
      </w:r>
      <w:r w:rsidR="00283876">
        <w:rPr>
          <w:rFonts w:ascii="Arial" w:eastAsia="Times New Roman" w:hAnsi="Arial" w:cs="Arial"/>
          <w:color w:val="1F2328"/>
          <w:lang w:val="en-GB" w:eastAsia="en-GB"/>
        </w:rPr>
        <w:t>metapopulations reach about a maximum heterozygosity of 0.002 w</w:t>
      </w:r>
      <w:r w:rsidR="2DC32882">
        <w:rPr>
          <w:rFonts w:ascii="Arial" w:eastAsia="Times New Roman" w:hAnsi="Arial" w:cs="Arial"/>
          <w:color w:val="1F2328"/>
          <w:lang w:val="en-GB" w:eastAsia="en-GB"/>
        </w:rPr>
        <w:t>hen having</w:t>
      </w:r>
      <w:r w:rsidR="00283876">
        <w:rPr>
          <w:rFonts w:ascii="Arial" w:eastAsia="Times New Roman" w:hAnsi="Arial" w:cs="Arial"/>
          <w:color w:val="1F2328"/>
          <w:lang w:val="en-GB" w:eastAsia="en-GB"/>
        </w:rPr>
        <w:t xml:space="preserve"> </w:t>
      </w:r>
      <w:r w:rsidR="2DC32882">
        <w:rPr>
          <w:rFonts w:ascii="Arial" w:eastAsia="Times New Roman" w:hAnsi="Arial" w:cs="Arial"/>
          <w:color w:val="1F2328"/>
          <w:lang w:val="en-GB" w:eastAsia="en-GB"/>
        </w:rPr>
        <w:t>high migration rates</w:t>
      </w:r>
      <w:r w:rsidR="00283876">
        <w:rPr>
          <w:rFonts w:ascii="Arial" w:eastAsia="Times New Roman" w:hAnsi="Arial" w:cs="Arial"/>
          <w:color w:val="1F2328"/>
          <w:lang w:val="en-GB" w:eastAsia="en-GB"/>
        </w:rPr>
        <w:t xml:space="preserve">. </w:t>
      </w:r>
      <w:r w:rsidR="00D36F13">
        <w:rPr>
          <w:rFonts w:ascii="Arial" w:eastAsia="Times New Roman" w:hAnsi="Arial" w:cs="Arial"/>
          <w:color w:val="1F2328"/>
          <w:lang w:val="en-GB" w:eastAsia="en-GB"/>
        </w:rPr>
        <w:t>Extinction of 0.1 leads to a max</w:t>
      </w:r>
      <w:r w:rsidR="047A6404">
        <w:rPr>
          <w:rFonts w:ascii="Arial" w:eastAsia="Times New Roman" w:hAnsi="Arial" w:cs="Arial"/>
          <w:color w:val="1F2328"/>
          <w:lang w:val="en-GB" w:eastAsia="en-GB"/>
        </w:rPr>
        <w:t>imum</w:t>
      </w:r>
      <w:r w:rsidR="00D36F13">
        <w:rPr>
          <w:rFonts w:ascii="Arial" w:eastAsia="Times New Roman" w:hAnsi="Arial" w:cs="Arial"/>
          <w:color w:val="1F2328"/>
          <w:lang w:val="en-GB" w:eastAsia="en-GB"/>
        </w:rPr>
        <w:t xml:space="preserve"> mean Heterozygosity of around 0.0015. </w:t>
      </w:r>
    </w:p>
    <w:p w14:paraId="19B89011" w14:textId="7234B7AC" w:rsidR="00C602DF" w:rsidRPr="00D03115" w:rsidRDefault="6B4D1AEA" w:rsidP="002B3048">
      <w:pPr>
        <w:spacing w:before="60" w:after="100" w:afterAutospacing="1" w:line="276" w:lineRule="auto"/>
        <w:jc w:val="both"/>
        <w:rPr>
          <w:rFonts w:ascii="Arial" w:hAnsi="Arial" w:cs="Arial"/>
          <w:b/>
          <w:bCs/>
          <w:lang w:val="en-GB"/>
        </w:rPr>
      </w:pPr>
      <w:r w:rsidRPr="6DC34B47">
        <w:rPr>
          <w:rFonts w:ascii="Arial" w:hAnsi="Arial" w:cs="Arial"/>
          <w:b/>
          <w:bCs/>
          <w:lang w:val="en-GB"/>
        </w:rPr>
        <w:t xml:space="preserve">Figure </w:t>
      </w:r>
      <w:r w:rsidR="004F57FC">
        <w:rPr>
          <w:rFonts w:ascii="Arial" w:hAnsi="Arial" w:cs="Arial"/>
          <w:b/>
          <w:bCs/>
          <w:lang w:val="en-GB"/>
        </w:rPr>
        <w:t>3</w:t>
      </w:r>
      <w:r w:rsidRPr="6DC34B47">
        <w:rPr>
          <w:rFonts w:ascii="Arial" w:hAnsi="Arial" w:cs="Arial"/>
          <w:b/>
          <w:bCs/>
          <w:lang w:val="en-GB"/>
        </w:rPr>
        <w:t>:</w:t>
      </w:r>
    </w:p>
    <w:p w14:paraId="21E5684C" w14:textId="5E5F50B2" w:rsidR="005C2937" w:rsidRDefault="3C487B41" w:rsidP="00D03115">
      <w:pPr>
        <w:keepNext/>
        <w:jc w:val="center"/>
      </w:pPr>
      <w:r>
        <w:rPr>
          <w:noProof/>
        </w:rPr>
        <w:drawing>
          <wp:inline distT="0" distB="0" distL="0" distR="0" wp14:anchorId="78D920CF" wp14:editId="5E768653">
            <wp:extent cx="4704159" cy="2646032"/>
            <wp:effectExtent l="0" t="0" r="0" b="0"/>
            <wp:docPr id="1550178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C64A2949-CAD8-B48B-D05B-07D4BFABE1F1}"/>
                        </a:ext>
                      </a:extLst>
                    </a:blip>
                    <a:srcRect t="5273" b="3541"/>
                    <a:stretch>
                      <a:fillRect/>
                    </a:stretch>
                  </pic:blipFill>
                  <pic:spPr>
                    <a:xfrm>
                      <a:off x="0" y="0"/>
                      <a:ext cx="4727011" cy="2658886"/>
                    </a:xfrm>
                    <a:prstGeom prst="rect">
                      <a:avLst/>
                    </a:prstGeom>
                  </pic:spPr>
                </pic:pic>
              </a:graphicData>
            </a:graphic>
          </wp:inline>
        </w:drawing>
      </w:r>
    </w:p>
    <w:p w14:paraId="673C1558" w14:textId="2B425139" w:rsidR="005C2937" w:rsidRPr="005C2937" w:rsidRDefault="005C2937" w:rsidP="005C2937">
      <w:pPr>
        <w:pStyle w:val="Caption"/>
        <w:jc w:val="both"/>
        <w:rPr>
          <w:color w:val="000000" w:themeColor="text1"/>
        </w:rPr>
      </w:pPr>
      <w:r w:rsidRPr="005C2937">
        <w:rPr>
          <w:color w:val="000000" w:themeColor="text1"/>
        </w:rPr>
        <w:t xml:space="preserve">Figure </w:t>
      </w:r>
      <w:r w:rsidRPr="005C2937">
        <w:rPr>
          <w:color w:val="000000" w:themeColor="text1"/>
        </w:rPr>
        <w:fldChar w:fldCharType="begin"/>
      </w:r>
      <w:r w:rsidRPr="005C2937">
        <w:rPr>
          <w:color w:val="000000" w:themeColor="text1"/>
        </w:rPr>
        <w:instrText xml:space="preserve"> SEQ Figure \* ARABIC </w:instrText>
      </w:r>
      <w:r w:rsidRPr="005C2937">
        <w:rPr>
          <w:color w:val="000000" w:themeColor="text1"/>
        </w:rPr>
        <w:fldChar w:fldCharType="separate"/>
      </w:r>
      <w:r w:rsidRPr="005C2937">
        <w:rPr>
          <w:noProof/>
          <w:color w:val="000000" w:themeColor="text1"/>
        </w:rPr>
        <w:t>3</w:t>
      </w:r>
      <w:r w:rsidRPr="005C2937">
        <w:rPr>
          <w:color w:val="000000" w:themeColor="text1"/>
        </w:rPr>
        <w:fldChar w:fldCharType="end"/>
      </w:r>
      <w:r w:rsidRPr="005C2937">
        <w:rPr>
          <w:color w:val="000000" w:themeColor="text1"/>
        </w:rPr>
        <w:t xml:space="preserve">: The x axis shows the different migration rates on a logarithmic scale and the y axis the genome wide mean heterozygosity of the different simulations. The output of different extinction rates is visible in different colours, as mentioned in the </w:t>
      </w:r>
      <w:r w:rsidRPr="005C2937">
        <w:rPr>
          <w:color w:val="000000" w:themeColor="text1"/>
          <w:lang w:val="en-GB"/>
        </w:rPr>
        <w:t>legend. The points show the mean Heterozygosity of every simulation, while the line indicates the mean of those means.</w:t>
      </w:r>
    </w:p>
    <w:p w14:paraId="6014A8C2" w14:textId="258DDB8F" w:rsidR="6DC34B47" w:rsidRDefault="6DC34B47" w:rsidP="005F07DA">
      <w:pPr>
        <w:jc w:val="both"/>
        <w:rPr>
          <w:rFonts w:ascii="Arial" w:hAnsi="Arial" w:cs="Arial"/>
          <w:lang w:val="en-GB"/>
        </w:rPr>
      </w:pPr>
    </w:p>
    <w:p w14:paraId="6F267B1C" w14:textId="760D8534" w:rsidR="00A87BBD" w:rsidRDefault="00A87BBD" w:rsidP="005F07DA">
      <w:pPr>
        <w:jc w:val="both"/>
        <w:rPr>
          <w:rFonts w:ascii="Arial" w:hAnsi="Arial" w:cs="Arial"/>
          <w:b/>
          <w:bCs/>
          <w:lang w:val="en-GB"/>
        </w:rPr>
      </w:pPr>
      <w:r w:rsidRPr="0049387B">
        <w:rPr>
          <w:rFonts w:ascii="Arial" w:hAnsi="Arial" w:cs="Arial"/>
          <w:b/>
          <w:bCs/>
          <w:lang w:val="en-GB"/>
        </w:rPr>
        <w:t>Discussion</w:t>
      </w:r>
    </w:p>
    <w:p w14:paraId="1B66FFB8" w14:textId="193694ED" w:rsidR="001541B6" w:rsidRDefault="0DF2F163" w:rsidP="005F07DA">
      <w:pPr>
        <w:spacing w:before="60" w:after="100" w:afterAutospacing="1" w:line="276" w:lineRule="auto"/>
        <w:jc w:val="both"/>
        <w:rPr>
          <w:rFonts w:ascii="Arial" w:eastAsia="Times New Roman" w:hAnsi="Arial" w:cs="Arial"/>
          <w:color w:val="1F2328"/>
          <w:kern w:val="0"/>
          <w:lang w:val="en-GB" w:eastAsia="en-GB"/>
          <w14:ligatures w14:val="none"/>
        </w:rPr>
      </w:pPr>
      <w:r w:rsidRPr="6DC34B47">
        <w:rPr>
          <w:rFonts w:ascii="Arial" w:eastAsia="Times New Roman" w:hAnsi="Arial" w:cs="Arial"/>
          <w:color w:val="1F2328"/>
          <w:lang w:val="en-GB" w:eastAsia="en-GB"/>
        </w:rPr>
        <w:t xml:space="preserve">The results clearly show that an increased migration rate </w:t>
      </w:r>
      <w:r w:rsidR="4B9AA119" w:rsidRPr="6DC34B47">
        <w:rPr>
          <w:rFonts w:ascii="Arial" w:eastAsia="Times New Roman" w:hAnsi="Arial" w:cs="Arial"/>
          <w:color w:val="1F2328"/>
          <w:lang w:val="en-GB" w:eastAsia="en-GB"/>
        </w:rPr>
        <w:t xml:space="preserve">within one metapopulation </w:t>
      </w:r>
      <w:r w:rsidRPr="6DC34B47">
        <w:rPr>
          <w:rFonts w:ascii="Arial" w:eastAsia="Times New Roman" w:hAnsi="Arial" w:cs="Arial"/>
          <w:color w:val="1F2328"/>
          <w:lang w:val="en-GB" w:eastAsia="en-GB"/>
        </w:rPr>
        <w:t xml:space="preserve">leads to an </w:t>
      </w:r>
      <w:r w:rsidR="236ED6C1" w:rsidRPr="6DC34B47">
        <w:rPr>
          <w:rFonts w:ascii="Arial" w:eastAsia="Times New Roman" w:hAnsi="Arial" w:cs="Arial"/>
          <w:color w:val="1F2328"/>
          <w:lang w:val="en-GB" w:eastAsia="en-GB"/>
        </w:rPr>
        <w:t>increase</w:t>
      </w:r>
      <w:r w:rsidR="4F4D65DF" w:rsidRPr="6DC34B47">
        <w:rPr>
          <w:rFonts w:ascii="Arial" w:eastAsia="Times New Roman" w:hAnsi="Arial" w:cs="Arial"/>
          <w:color w:val="1F2328"/>
          <w:lang w:val="en-GB" w:eastAsia="en-GB"/>
        </w:rPr>
        <w:t xml:space="preserve"> of the </w:t>
      </w:r>
      <w:r w:rsidR="001F4D6C" w:rsidRPr="6DC34B47">
        <w:rPr>
          <w:rFonts w:ascii="Arial" w:eastAsia="Times New Roman" w:hAnsi="Arial" w:cs="Arial"/>
          <w:color w:val="1F2328"/>
          <w:lang w:val="en-GB" w:eastAsia="en-GB"/>
        </w:rPr>
        <w:t>genome wide</w:t>
      </w:r>
      <w:r w:rsidR="4F4D65DF" w:rsidRPr="6DC34B47">
        <w:rPr>
          <w:rFonts w:ascii="Arial" w:eastAsia="Times New Roman" w:hAnsi="Arial" w:cs="Arial"/>
          <w:color w:val="1F2328"/>
          <w:lang w:val="en-GB" w:eastAsia="en-GB"/>
        </w:rPr>
        <w:t xml:space="preserve"> heterozygosity within</w:t>
      </w:r>
      <w:r w:rsidR="7085C799" w:rsidRPr="6DC34B47">
        <w:rPr>
          <w:rFonts w:ascii="Arial" w:eastAsia="Times New Roman" w:hAnsi="Arial" w:cs="Arial"/>
          <w:color w:val="1F2328"/>
          <w:lang w:val="en-GB" w:eastAsia="en-GB"/>
        </w:rPr>
        <w:t xml:space="preserve"> the</w:t>
      </w:r>
      <w:r w:rsidR="4F4D65DF" w:rsidRPr="6DC34B47">
        <w:rPr>
          <w:rFonts w:ascii="Arial" w:eastAsia="Times New Roman" w:hAnsi="Arial" w:cs="Arial"/>
          <w:color w:val="1F2328"/>
          <w:lang w:val="en-GB" w:eastAsia="en-GB"/>
        </w:rPr>
        <w:t xml:space="preserve"> subpopulation</w:t>
      </w:r>
      <w:r w:rsidR="4213921A" w:rsidRPr="6DC34B47">
        <w:rPr>
          <w:rFonts w:ascii="Arial" w:eastAsia="Times New Roman" w:hAnsi="Arial" w:cs="Arial"/>
          <w:color w:val="1F2328"/>
          <w:lang w:val="en-GB" w:eastAsia="en-GB"/>
        </w:rPr>
        <w:t>s.</w:t>
      </w:r>
      <w:r w:rsidR="23470911" w:rsidRPr="6DC34B47">
        <w:rPr>
          <w:rFonts w:ascii="Arial" w:eastAsia="Times New Roman" w:hAnsi="Arial" w:cs="Arial"/>
          <w:color w:val="1F2328"/>
          <w:lang w:val="en-GB" w:eastAsia="en-GB"/>
        </w:rPr>
        <w:t xml:space="preserve"> Already low migration rates can help a population to persist</w:t>
      </w:r>
      <w:r w:rsidR="00B147FA">
        <w:rPr>
          <w:rFonts w:ascii="Arial" w:eastAsia="Times New Roman" w:hAnsi="Arial" w:cs="Arial"/>
          <w:color w:val="1F2328"/>
          <w:lang w:val="en-GB" w:eastAsia="en-GB"/>
        </w:rPr>
        <w:t xml:space="preserve">. This might be linked </w:t>
      </w:r>
      <w:r w:rsidR="5C779727" w:rsidRPr="6DC34B47">
        <w:rPr>
          <w:rFonts w:ascii="Arial" w:eastAsia="Times New Roman" w:hAnsi="Arial" w:cs="Arial"/>
          <w:color w:val="1F2328"/>
          <w:lang w:val="en-GB" w:eastAsia="en-GB"/>
        </w:rPr>
        <w:t xml:space="preserve">to </w:t>
      </w:r>
      <w:r w:rsidR="00A51E60">
        <w:rPr>
          <w:rFonts w:ascii="Arial" w:eastAsia="Times New Roman" w:hAnsi="Arial" w:cs="Arial"/>
          <w:color w:val="1F2328"/>
          <w:lang w:val="en-GB" w:eastAsia="en-GB"/>
        </w:rPr>
        <w:t xml:space="preserve">the fact that </w:t>
      </w:r>
      <w:r w:rsidR="5C779727" w:rsidRPr="6DC34B47">
        <w:rPr>
          <w:rFonts w:ascii="Arial" w:eastAsia="Times New Roman" w:hAnsi="Arial" w:cs="Arial"/>
          <w:color w:val="1F2328"/>
          <w:lang w:val="en-GB" w:eastAsia="en-GB"/>
        </w:rPr>
        <w:t>a higher amount of genetic variation</w:t>
      </w:r>
      <w:r w:rsidR="00A51E60">
        <w:rPr>
          <w:rFonts w:ascii="Arial" w:eastAsia="Times New Roman" w:hAnsi="Arial" w:cs="Arial"/>
          <w:color w:val="1F2328"/>
          <w:lang w:val="en-GB" w:eastAsia="en-GB"/>
        </w:rPr>
        <w:t xml:space="preserve"> leads to a more stable metapopulation</w:t>
      </w:r>
      <w:r w:rsidR="3BC811E5" w:rsidRPr="7D768EA1">
        <w:rPr>
          <w:rFonts w:ascii="Arial" w:eastAsia="Times New Roman" w:hAnsi="Arial" w:cs="Arial"/>
          <w:color w:val="1F2328"/>
          <w:lang w:val="en-GB" w:eastAsia="en-GB"/>
        </w:rPr>
        <w:t xml:space="preserve">, </w:t>
      </w:r>
      <w:r w:rsidR="3BC811E5" w:rsidRPr="4B94700E">
        <w:rPr>
          <w:rFonts w:ascii="Arial" w:eastAsia="Times New Roman" w:hAnsi="Arial" w:cs="Arial"/>
          <w:color w:val="1F2328"/>
          <w:lang w:val="en-GB" w:eastAsia="en-GB"/>
        </w:rPr>
        <w:t>eventually preventing it from extinction</w:t>
      </w:r>
      <w:r w:rsidR="5C779727" w:rsidRPr="4B94700E">
        <w:rPr>
          <w:rFonts w:ascii="Arial" w:eastAsia="Times New Roman" w:hAnsi="Arial" w:cs="Arial"/>
          <w:color w:val="1F2328"/>
          <w:lang w:val="en-GB" w:eastAsia="en-GB"/>
        </w:rPr>
        <w:t>.</w:t>
      </w:r>
      <w:r w:rsidR="5C779727" w:rsidRPr="6DC34B47">
        <w:rPr>
          <w:rFonts w:ascii="Arial" w:eastAsia="Times New Roman" w:hAnsi="Arial" w:cs="Arial"/>
          <w:color w:val="1F2328"/>
          <w:lang w:val="en-GB" w:eastAsia="en-GB"/>
        </w:rPr>
        <w:t xml:space="preserve"> As already mentioned, </w:t>
      </w:r>
      <w:r w:rsidR="73C4E35C" w:rsidRPr="6DC34B47">
        <w:rPr>
          <w:rFonts w:ascii="Arial" w:eastAsia="Times New Roman" w:hAnsi="Arial" w:cs="Arial"/>
          <w:color w:val="1F2328"/>
          <w:lang w:val="en-GB" w:eastAsia="en-GB"/>
        </w:rPr>
        <w:t>populations with higher genetic variation tend to be</w:t>
      </w:r>
      <w:r w:rsidR="23470911" w:rsidRPr="6DC34B47">
        <w:rPr>
          <w:rFonts w:ascii="Arial" w:eastAsia="Times New Roman" w:hAnsi="Arial" w:cs="Arial"/>
          <w:color w:val="1F2328"/>
          <w:lang w:val="en-GB" w:eastAsia="en-GB"/>
        </w:rPr>
        <w:t xml:space="preserve"> “healthier” and more protected against detrimental stochastic events such as genetic </w:t>
      </w:r>
      <w:r w:rsidR="23470911" w:rsidRPr="07B1D7E1">
        <w:rPr>
          <w:rFonts w:ascii="Arial" w:eastAsia="Times New Roman" w:hAnsi="Arial" w:cs="Arial"/>
          <w:color w:val="1F2328"/>
          <w:lang w:val="en-GB" w:eastAsia="en-GB"/>
        </w:rPr>
        <w:t>drift</w:t>
      </w:r>
      <w:r w:rsidR="1633C790" w:rsidRPr="07B1D7E1">
        <w:rPr>
          <w:rFonts w:ascii="Arial" w:eastAsia="Times New Roman" w:hAnsi="Arial" w:cs="Arial"/>
          <w:color w:val="1F2328"/>
          <w:lang w:val="en-GB" w:eastAsia="en-GB"/>
        </w:rPr>
        <w:t xml:space="preserve">, </w:t>
      </w:r>
      <w:r w:rsidR="23470911" w:rsidRPr="07B1D7E1">
        <w:rPr>
          <w:rFonts w:ascii="Arial" w:eastAsia="Times New Roman" w:hAnsi="Arial" w:cs="Arial"/>
          <w:color w:val="1F2328"/>
          <w:lang w:val="en-GB" w:eastAsia="en-GB"/>
        </w:rPr>
        <w:t>which</w:t>
      </w:r>
      <w:r w:rsidR="23470911" w:rsidRPr="6DC34B47">
        <w:rPr>
          <w:rFonts w:ascii="Arial" w:eastAsia="Times New Roman" w:hAnsi="Arial" w:cs="Arial"/>
          <w:color w:val="1F2328"/>
          <w:lang w:val="en-GB" w:eastAsia="en-GB"/>
        </w:rPr>
        <w:t xml:space="preserve"> in small populations can lead to extinction</w:t>
      </w:r>
      <w:r w:rsidR="5F69448A" w:rsidRPr="65240D31">
        <w:rPr>
          <w:rFonts w:ascii="Arial" w:eastAsia="Times New Roman" w:hAnsi="Arial" w:cs="Arial"/>
          <w:color w:val="1F2328"/>
          <w:lang w:val="en-GB" w:eastAsia="en-GB"/>
        </w:rPr>
        <w:t>.</w:t>
      </w:r>
      <w:r w:rsidR="00881194" w:rsidRPr="00881194">
        <w:rPr>
          <w:rFonts w:ascii="Arial" w:eastAsia="Times New Roman" w:hAnsi="Arial" w:cs="Arial"/>
          <w:color w:val="1F2328"/>
          <w:vertAlign w:val="superscript"/>
          <w:lang w:val="en-GB" w:eastAsia="en-GB"/>
        </w:rPr>
        <w:t>6</w:t>
      </w:r>
    </w:p>
    <w:p w14:paraId="07B3B1DE" w14:textId="109CA04F" w:rsidR="000E01B4" w:rsidRDefault="27DBA0D4" w:rsidP="005F07DA">
      <w:pPr>
        <w:spacing w:before="60" w:after="100" w:afterAutospacing="1" w:line="276" w:lineRule="auto"/>
        <w:jc w:val="both"/>
        <w:rPr>
          <w:rFonts w:ascii="Arial" w:eastAsia="Times New Roman" w:hAnsi="Arial" w:cs="Arial"/>
          <w:color w:val="1F2328"/>
          <w:lang w:val="en-GB" w:eastAsia="en-GB"/>
        </w:rPr>
      </w:pPr>
      <w:r w:rsidRPr="5326E059">
        <w:rPr>
          <w:rFonts w:ascii="Arial" w:eastAsia="Times New Roman" w:hAnsi="Arial" w:cs="Arial"/>
          <w:color w:val="1F2328"/>
          <w:lang w:val="en-GB" w:eastAsia="en-GB"/>
        </w:rPr>
        <w:t>O</w:t>
      </w:r>
      <w:r w:rsidR="1769DD5B" w:rsidRPr="5326E059">
        <w:rPr>
          <w:rFonts w:ascii="Arial" w:eastAsia="Times New Roman" w:hAnsi="Arial" w:cs="Arial"/>
          <w:color w:val="1F2328"/>
          <w:lang w:val="en-GB" w:eastAsia="en-GB"/>
        </w:rPr>
        <w:t>u</w:t>
      </w:r>
      <w:r w:rsidRPr="5326E059">
        <w:rPr>
          <w:rFonts w:ascii="Arial" w:eastAsia="Times New Roman" w:hAnsi="Arial" w:cs="Arial"/>
          <w:color w:val="1F2328"/>
          <w:lang w:val="en-GB" w:eastAsia="en-GB"/>
        </w:rPr>
        <w:t xml:space="preserve">r analysis also highlights, that an increased migration rate influences the extinction probability. Even </w:t>
      </w:r>
      <w:r w:rsidR="7DA74331" w:rsidRPr="5326E059">
        <w:rPr>
          <w:rFonts w:ascii="Arial" w:eastAsia="Times New Roman" w:hAnsi="Arial" w:cs="Arial"/>
          <w:color w:val="1F2328"/>
          <w:lang w:val="en-GB" w:eastAsia="en-GB"/>
        </w:rPr>
        <w:t xml:space="preserve">if the populations are highly endangered (unrealistic extinction rate of 0.1), they can </w:t>
      </w:r>
      <w:r w:rsidR="6B4DB828" w:rsidRPr="5326E059">
        <w:rPr>
          <w:rFonts w:ascii="Arial" w:eastAsia="Times New Roman" w:hAnsi="Arial" w:cs="Arial"/>
          <w:color w:val="1F2328"/>
          <w:lang w:val="en-GB" w:eastAsia="en-GB"/>
        </w:rPr>
        <w:t>persist</w:t>
      </w:r>
      <w:r w:rsidR="7DA74331" w:rsidRPr="5326E059">
        <w:rPr>
          <w:rFonts w:ascii="Arial" w:eastAsia="Times New Roman" w:hAnsi="Arial" w:cs="Arial"/>
          <w:color w:val="1F2328"/>
          <w:lang w:val="en-GB" w:eastAsia="en-GB"/>
        </w:rPr>
        <w:t xml:space="preserve"> </w:t>
      </w:r>
      <w:r w:rsidR="380C4547" w:rsidRPr="5326E059">
        <w:rPr>
          <w:rFonts w:ascii="Arial" w:eastAsia="Times New Roman" w:hAnsi="Arial" w:cs="Arial"/>
          <w:color w:val="1F2328"/>
          <w:lang w:val="en-GB" w:eastAsia="en-GB"/>
        </w:rPr>
        <w:t xml:space="preserve">if </w:t>
      </w:r>
      <w:r w:rsidR="7DA74331" w:rsidRPr="5326E059">
        <w:rPr>
          <w:rFonts w:ascii="Arial" w:eastAsia="Times New Roman" w:hAnsi="Arial" w:cs="Arial"/>
          <w:color w:val="1F2328"/>
          <w:lang w:val="en-GB" w:eastAsia="en-GB"/>
        </w:rPr>
        <w:t xml:space="preserve">the migration rate is high enough. </w:t>
      </w:r>
      <w:r w:rsidR="1E0631BF" w:rsidRPr="5326E059">
        <w:rPr>
          <w:rFonts w:ascii="Arial" w:eastAsia="Times New Roman" w:hAnsi="Arial" w:cs="Arial"/>
          <w:color w:val="1F2328"/>
          <w:lang w:val="en-GB" w:eastAsia="en-GB"/>
        </w:rPr>
        <w:t>These findings can be implemented in conservation biology</w:t>
      </w:r>
      <w:r w:rsidR="54AF36F4" w:rsidRPr="5326E059">
        <w:rPr>
          <w:rFonts w:ascii="Arial" w:eastAsia="Times New Roman" w:hAnsi="Arial" w:cs="Arial"/>
          <w:color w:val="1F2328"/>
          <w:lang w:val="en-GB" w:eastAsia="en-GB"/>
        </w:rPr>
        <w:t>, as they show how important it is to make sure migration is guaranteed</w:t>
      </w:r>
      <w:r w:rsidR="48F8347C" w:rsidRPr="5326E059">
        <w:rPr>
          <w:rFonts w:ascii="Arial" w:eastAsia="Times New Roman" w:hAnsi="Arial" w:cs="Arial"/>
          <w:color w:val="1F2328"/>
          <w:lang w:val="en-GB" w:eastAsia="en-GB"/>
        </w:rPr>
        <w:t>,</w:t>
      </w:r>
      <w:r w:rsidR="13497430" w:rsidRPr="5326E059">
        <w:rPr>
          <w:rFonts w:ascii="Arial" w:eastAsia="Times New Roman" w:hAnsi="Arial" w:cs="Arial"/>
          <w:color w:val="1F2328"/>
          <w:lang w:val="en-GB" w:eastAsia="en-GB"/>
        </w:rPr>
        <w:t xml:space="preserve"> in order to prevent a species from extinction. </w:t>
      </w:r>
    </w:p>
    <w:p w14:paraId="086A73E0" w14:textId="428E6C5F" w:rsidR="01C7ECF8" w:rsidRDefault="01C7ECF8" w:rsidP="005F07DA">
      <w:pPr>
        <w:spacing w:before="60" w:afterAutospacing="1" w:line="276" w:lineRule="auto"/>
        <w:jc w:val="both"/>
        <w:rPr>
          <w:rFonts w:ascii="Arial" w:eastAsia="Times New Roman" w:hAnsi="Arial" w:cs="Arial"/>
          <w:color w:val="1F2328"/>
          <w:lang w:val="en-GB" w:eastAsia="en-GB"/>
        </w:rPr>
      </w:pPr>
      <w:commentRangeStart w:id="5"/>
      <w:commentRangeStart w:id="6"/>
      <w:r w:rsidRPr="5326E059">
        <w:rPr>
          <w:rFonts w:ascii="Arial" w:eastAsia="Times New Roman" w:hAnsi="Arial" w:cs="Arial"/>
          <w:color w:val="1F2328"/>
          <w:lang w:val="en-GB" w:eastAsia="en-GB"/>
        </w:rPr>
        <w:lastRenderedPageBreak/>
        <w:t>So as summary, our analysis reveal</w:t>
      </w:r>
      <w:r w:rsidR="26C54E1B" w:rsidRPr="5326E059">
        <w:rPr>
          <w:rFonts w:ascii="Arial" w:eastAsia="Times New Roman" w:hAnsi="Arial" w:cs="Arial"/>
          <w:color w:val="1F2328"/>
          <w:lang w:val="en-GB" w:eastAsia="en-GB"/>
        </w:rPr>
        <w:t>s</w:t>
      </w:r>
      <w:r w:rsidRPr="5326E059">
        <w:rPr>
          <w:rFonts w:ascii="Arial" w:eastAsia="Times New Roman" w:hAnsi="Arial" w:cs="Arial"/>
          <w:color w:val="1F2328"/>
          <w:lang w:val="en-GB" w:eastAsia="en-GB"/>
        </w:rPr>
        <w:t xml:space="preserve">, that higher amount of migration within a metapopulation leads to a higher genetic variation within the different </w:t>
      </w:r>
      <w:r w:rsidR="5DB32D0A" w:rsidRPr="5326E059">
        <w:rPr>
          <w:rFonts w:ascii="Arial" w:eastAsia="Times New Roman" w:hAnsi="Arial" w:cs="Arial"/>
          <w:color w:val="1F2328"/>
          <w:lang w:val="en-GB" w:eastAsia="en-GB"/>
        </w:rPr>
        <w:t>s</w:t>
      </w:r>
      <w:r w:rsidRPr="5326E059">
        <w:rPr>
          <w:rFonts w:ascii="Arial" w:eastAsia="Times New Roman" w:hAnsi="Arial" w:cs="Arial"/>
          <w:color w:val="1F2328"/>
          <w:lang w:val="en-GB" w:eastAsia="en-GB"/>
        </w:rPr>
        <w:t xml:space="preserve">ubpopulations, </w:t>
      </w:r>
      <w:r w:rsidR="33544D5A" w:rsidRPr="5326E059">
        <w:rPr>
          <w:rFonts w:ascii="Arial" w:eastAsia="Times New Roman" w:hAnsi="Arial" w:cs="Arial"/>
          <w:color w:val="1F2328"/>
          <w:lang w:val="en-GB" w:eastAsia="en-GB"/>
        </w:rPr>
        <w:t>decreas</w:t>
      </w:r>
      <w:r w:rsidRPr="5326E059">
        <w:rPr>
          <w:rFonts w:ascii="Arial" w:eastAsia="Times New Roman" w:hAnsi="Arial" w:cs="Arial"/>
          <w:color w:val="1F2328"/>
          <w:lang w:val="en-GB" w:eastAsia="en-GB"/>
        </w:rPr>
        <w:t>ing</w:t>
      </w:r>
      <w:r w:rsidR="33544D5A" w:rsidRPr="5326E059">
        <w:rPr>
          <w:rFonts w:ascii="Arial" w:eastAsia="Times New Roman" w:hAnsi="Arial" w:cs="Arial"/>
          <w:color w:val="1F2328"/>
          <w:lang w:val="en-GB" w:eastAsia="en-GB"/>
        </w:rPr>
        <w:t xml:space="preserve"> their probability</w:t>
      </w:r>
      <w:r w:rsidRPr="5326E059">
        <w:rPr>
          <w:rFonts w:ascii="Arial" w:eastAsia="Times New Roman" w:hAnsi="Arial" w:cs="Arial"/>
          <w:color w:val="1F2328"/>
          <w:lang w:val="en-GB" w:eastAsia="en-GB"/>
        </w:rPr>
        <w:t xml:space="preserve"> </w:t>
      </w:r>
      <w:r w:rsidR="7665E439" w:rsidRPr="5326E059">
        <w:rPr>
          <w:rFonts w:ascii="Arial" w:eastAsia="Times New Roman" w:hAnsi="Arial" w:cs="Arial"/>
          <w:color w:val="1F2328"/>
          <w:lang w:val="en-GB" w:eastAsia="en-GB"/>
        </w:rPr>
        <w:t>of</w:t>
      </w:r>
      <w:r w:rsidRPr="5326E059">
        <w:rPr>
          <w:rFonts w:ascii="Arial" w:eastAsia="Times New Roman" w:hAnsi="Arial" w:cs="Arial"/>
          <w:color w:val="1F2328"/>
          <w:lang w:val="en-GB" w:eastAsia="en-GB"/>
        </w:rPr>
        <w:t xml:space="preserve"> ex</w:t>
      </w:r>
      <w:r w:rsidR="329E6E40" w:rsidRPr="5326E059">
        <w:rPr>
          <w:rFonts w:ascii="Arial" w:eastAsia="Times New Roman" w:hAnsi="Arial" w:cs="Arial"/>
          <w:color w:val="1F2328"/>
          <w:lang w:val="en-GB" w:eastAsia="en-GB"/>
        </w:rPr>
        <w:t xml:space="preserve">tinction. </w:t>
      </w:r>
      <w:commentRangeEnd w:id="5"/>
      <w:r>
        <w:rPr>
          <w:rStyle w:val="CommentReference"/>
        </w:rPr>
        <w:commentReference w:id="5"/>
      </w:r>
      <w:commentRangeEnd w:id="6"/>
      <w:r w:rsidR="00642AFC">
        <w:rPr>
          <w:rStyle w:val="CommentReference"/>
        </w:rPr>
        <w:commentReference w:id="6"/>
      </w:r>
    </w:p>
    <w:p w14:paraId="4CC7E5A0" w14:textId="77777777" w:rsidR="00A51E60" w:rsidRDefault="00972B25" w:rsidP="005F07DA">
      <w:pPr>
        <w:spacing w:before="60" w:after="100" w:afterAutospacing="1" w:line="276" w:lineRule="auto"/>
        <w:jc w:val="both"/>
        <w:rPr>
          <w:rFonts w:ascii="Arial" w:eastAsia="Times New Roman" w:hAnsi="Arial" w:cs="Arial"/>
          <w:color w:val="1F2328"/>
          <w:u w:val="single"/>
          <w:lang w:val="en-GB" w:eastAsia="en-GB"/>
        </w:rPr>
      </w:pPr>
      <w:r w:rsidRPr="00972B25">
        <w:rPr>
          <w:rFonts w:ascii="Arial" w:eastAsia="Times New Roman" w:hAnsi="Arial" w:cs="Arial"/>
          <w:color w:val="1F2328"/>
          <w:u w:val="single"/>
          <w:lang w:val="en-GB" w:eastAsia="en-GB"/>
        </w:rPr>
        <w:t>Implications</w:t>
      </w:r>
    </w:p>
    <w:p w14:paraId="3632CF70" w14:textId="2C761177" w:rsidR="54627AC1" w:rsidRPr="00971B2F" w:rsidRDefault="00913410" w:rsidP="63803231">
      <w:pPr>
        <w:spacing w:before="60" w:afterAutospacing="1" w:line="276" w:lineRule="auto"/>
        <w:jc w:val="both"/>
        <w:rPr>
          <w:rFonts w:ascii="Arial" w:eastAsia="Times New Roman" w:hAnsi="Arial" w:cs="Arial"/>
          <w:color w:val="1F2328"/>
          <w:lang w:val="en-GB" w:eastAsia="en-GB"/>
        </w:rPr>
      </w:pPr>
      <w:r w:rsidRPr="000E01B4">
        <w:rPr>
          <w:rFonts w:ascii="Arial" w:eastAsia="Times New Roman" w:hAnsi="Arial" w:cs="Arial"/>
          <w:color w:val="1F2328"/>
          <w:kern w:val="0"/>
          <w:lang w:val="en-GB" w:eastAsia="en-GB"/>
          <w14:ligatures w14:val="none"/>
        </w:rPr>
        <w:t>If we could choose how to build a reserve, one large habitat would be best. But if this is not possible, multiple small ones would also work but there must be a certain amount of migration to prevent extinction</w:t>
      </w:r>
      <w:r w:rsidR="38801904" w:rsidRPr="000E01B4">
        <w:rPr>
          <w:rFonts w:ascii="Arial" w:eastAsia="Times New Roman" w:hAnsi="Arial" w:cs="Arial"/>
          <w:color w:val="1F2328"/>
          <w:kern w:val="0"/>
          <w:lang w:val="en-GB" w:eastAsia="en-GB"/>
          <w14:ligatures w14:val="none"/>
        </w:rPr>
        <w:t>, as implemented by our model</w:t>
      </w:r>
      <w:r w:rsidRPr="000E01B4">
        <w:rPr>
          <w:rFonts w:ascii="Arial" w:eastAsia="Times New Roman" w:hAnsi="Arial" w:cs="Arial"/>
          <w:color w:val="1F2328"/>
          <w:kern w:val="0"/>
          <w:lang w:val="en-GB" w:eastAsia="en-GB"/>
          <w14:ligatures w14:val="none"/>
        </w:rPr>
        <w:t xml:space="preserve">. </w:t>
      </w:r>
      <w:r w:rsidR="0B7FB14C" w:rsidRPr="000E01B4">
        <w:rPr>
          <w:rFonts w:ascii="Arial" w:eastAsia="Times New Roman" w:hAnsi="Arial" w:cs="Arial"/>
          <w:color w:val="1F2328"/>
          <w:kern w:val="0"/>
          <w:lang w:val="en-GB" w:eastAsia="en-GB"/>
          <w14:ligatures w14:val="none"/>
        </w:rPr>
        <w:t xml:space="preserve">Our study </w:t>
      </w:r>
      <w:r w:rsidR="5F0BC30E" w:rsidRPr="000E01B4">
        <w:rPr>
          <w:rFonts w:ascii="Arial" w:eastAsia="Times New Roman" w:hAnsi="Arial" w:cs="Arial"/>
          <w:color w:val="1F2328"/>
          <w:kern w:val="0"/>
          <w:lang w:val="en-GB" w:eastAsia="en-GB"/>
          <w14:ligatures w14:val="none"/>
        </w:rPr>
        <w:t>also shows</w:t>
      </w:r>
      <w:r w:rsidR="0B7FB14C" w:rsidRPr="000E01B4">
        <w:rPr>
          <w:rFonts w:ascii="Arial" w:eastAsia="Times New Roman" w:hAnsi="Arial" w:cs="Arial"/>
          <w:color w:val="1F2328"/>
          <w:kern w:val="0"/>
          <w:lang w:val="en-GB" w:eastAsia="en-GB"/>
          <w14:ligatures w14:val="none"/>
        </w:rPr>
        <w:t xml:space="preserve"> that the probability of rescue is higher for populations which show high amount of mi</w:t>
      </w:r>
      <w:r w:rsidR="5A37203A" w:rsidRPr="000E01B4">
        <w:rPr>
          <w:rFonts w:ascii="Arial" w:eastAsia="Times New Roman" w:hAnsi="Arial" w:cs="Arial"/>
          <w:color w:val="1F2328"/>
          <w:kern w:val="0"/>
          <w:lang w:val="en-GB" w:eastAsia="en-GB"/>
          <w14:ligatures w14:val="none"/>
        </w:rPr>
        <w:t xml:space="preserve">gration but have rather </w:t>
      </w:r>
      <w:r w:rsidR="1C44A0F3" w:rsidRPr="000E01B4">
        <w:rPr>
          <w:rFonts w:ascii="Arial" w:eastAsia="Times New Roman" w:hAnsi="Arial" w:cs="Arial"/>
          <w:color w:val="1F2328"/>
          <w:kern w:val="0"/>
          <w:lang w:val="en-GB" w:eastAsia="en-GB"/>
          <w14:ligatures w14:val="none"/>
        </w:rPr>
        <w:t xml:space="preserve">high extinction rates, than for populations which show small extinction rates but are not connected to other habitats. </w:t>
      </w:r>
    </w:p>
    <w:p w14:paraId="7E805AA1" w14:textId="0563D372" w:rsidR="54627AC1" w:rsidRPr="00971B2F" w:rsidRDefault="61107539" w:rsidP="005F07DA">
      <w:pPr>
        <w:spacing w:before="60" w:afterAutospacing="1" w:line="276" w:lineRule="auto"/>
        <w:jc w:val="both"/>
        <w:rPr>
          <w:rFonts w:ascii="Arial" w:eastAsia="Times New Roman" w:hAnsi="Arial" w:cs="Arial"/>
          <w:color w:val="1F2328"/>
          <w:lang w:val="en-GB" w:eastAsia="en-GB"/>
        </w:rPr>
      </w:pPr>
      <w:r w:rsidRPr="000E01B4">
        <w:rPr>
          <w:rFonts w:ascii="Arial" w:eastAsia="Times New Roman" w:hAnsi="Arial" w:cs="Arial"/>
          <w:color w:val="1F2328"/>
          <w:kern w:val="0"/>
          <w:lang w:val="en-GB" w:eastAsia="en-GB"/>
          <w14:ligatures w14:val="none"/>
        </w:rPr>
        <w:t>If you know the extinction rate of an endangered species, you could assess the amount of migration needed for rescue with</w:t>
      </w:r>
      <w:r w:rsidR="00913410" w:rsidRPr="000E01B4">
        <w:rPr>
          <w:rFonts w:ascii="Arial" w:eastAsia="Times New Roman" w:hAnsi="Arial" w:cs="Arial"/>
          <w:color w:val="1F2328"/>
          <w:kern w:val="0"/>
          <w:lang w:val="en-GB" w:eastAsia="en-GB"/>
          <w14:ligatures w14:val="none"/>
        </w:rPr>
        <w:t xml:space="preserve"> the </w:t>
      </w:r>
      <w:r w:rsidRPr="000E01B4">
        <w:rPr>
          <w:rFonts w:ascii="Arial" w:eastAsia="Times New Roman" w:hAnsi="Arial" w:cs="Arial"/>
          <w:color w:val="1F2328"/>
          <w:kern w:val="0"/>
          <w:lang w:val="en-GB" w:eastAsia="en-GB"/>
          <w14:ligatures w14:val="none"/>
        </w:rPr>
        <w:t>help of our</w:t>
      </w:r>
      <w:r w:rsidR="00913410" w:rsidRPr="000E01B4">
        <w:rPr>
          <w:rFonts w:ascii="Arial" w:eastAsia="Times New Roman" w:hAnsi="Arial" w:cs="Arial"/>
          <w:color w:val="1F2328"/>
          <w:kern w:val="0"/>
          <w:lang w:val="en-GB" w:eastAsia="en-GB"/>
          <w14:ligatures w14:val="none"/>
        </w:rPr>
        <w:t xml:space="preserve"> model</w:t>
      </w:r>
      <w:r w:rsidRPr="000E01B4">
        <w:rPr>
          <w:rFonts w:ascii="Arial" w:eastAsia="Times New Roman" w:hAnsi="Arial" w:cs="Arial"/>
          <w:color w:val="1F2328"/>
          <w:kern w:val="0"/>
          <w:lang w:val="en-GB" w:eastAsia="en-GB"/>
          <w14:ligatures w14:val="none"/>
        </w:rPr>
        <w:t xml:space="preserve">. </w:t>
      </w:r>
      <w:r w:rsidR="08F4AA4D">
        <w:rPr>
          <w:rFonts w:ascii="Arial" w:eastAsia="Times New Roman" w:hAnsi="Arial" w:cs="Arial"/>
          <w:color w:val="1F2328"/>
          <w:kern w:val="0"/>
          <w:lang w:val="en-GB" w:eastAsia="en-GB"/>
          <w14:ligatures w14:val="none"/>
        </w:rPr>
        <w:t xml:space="preserve">Since the heterozygosity values tend to plateau after a specific migration rate, </w:t>
      </w:r>
      <w:r w:rsidR="7249C90B">
        <w:rPr>
          <w:rFonts w:ascii="Arial" w:eastAsia="Times New Roman" w:hAnsi="Arial" w:cs="Arial"/>
          <w:color w:val="1F2328"/>
          <w:kern w:val="0"/>
          <w:lang w:val="en-GB" w:eastAsia="en-GB"/>
          <w14:ligatures w14:val="none"/>
        </w:rPr>
        <w:t xml:space="preserve">we </w:t>
      </w:r>
      <w:r w:rsidR="4386B44E">
        <w:rPr>
          <w:rFonts w:ascii="Arial" w:eastAsia="Times New Roman" w:hAnsi="Arial" w:cs="Arial"/>
          <w:color w:val="1F2328"/>
          <w:kern w:val="0"/>
          <w:lang w:val="en-GB" w:eastAsia="en-GB"/>
          <w14:ligatures w14:val="none"/>
        </w:rPr>
        <w:t>do</w:t>
      </w:r>
      <w:r w:rsidR="7249C90B">
        <w:rPr>
          <w:rFonts w:ascii="Arial" w:eastAsia="Times New Roman" w:hAnsi="Arial" w:cs="Arial"/>
          <w:color w:val="1F2328"/>
          <w:kern w:val="0"/>
          <w:lang w:val="en-GB" w:eastAsia="en-GB"/>
          <w14:ligatures w14:val="none"/>
        </w:rPr>
        <w:t xml:space="preserve"> not always </w:t>
      </w:r>
      <w:r w:rsidR="164094D9">
        <w:rPr>
          <w:rFonts w:ascii="Arial" w:eastAsia="Times New Roman" w:hAnsi="Arial" w:cs="Arial"/>
          <w:color w:val="1F2328"/>
          <w:kern w:val="0"/>
          <w:lang w:val="en-GB" w:eastAsia="en-GB"/>
          <w14:ligatures w14:val="none"/>
        </w:rPr>
        <w:t xml:space="preserve">have to </w:t>
      </w:r>
      <w:r w:rsidR="7249C90B">
        <w:rPr>
          <w:rFonts w:ascii="Arial" w:eastAsia="Times New Roman" w:hAnsi="Arial" w:cs="Arial"/>
          <w:color w:val="1F2328"/>
          <w:kern w:val="0"/>
          <w:lang w:val="en-GB" w:eastAsia="en-GB"/>
          <w14:ligatures w14:val="none"/>
        </w:rPr>
        <w:t xml:space="preserve">aim for the highest possible migration rate. </w:t>
      </w:r>
      <w:r w:rsidR="5A662729">
        <w:rPr>
          <w:rFonts w:ascii="Arial" w:eastAsia="Times New Roman" w:hAnsi="Arial" w:cs="Arial"/>
          <w:color w:val="1F2328"/>
          <w:kern w:val="0"/>
          <w:lang w:val="en-GB" w:eastAsia="en-GB"/>
          <w14:ligatures w14:val="none"/>
        </w:rPr>
        <w:t xml:space="preserve">Looking at figure 2, </w:t>
      </w:r>
      <w:r w:rsidR="00971B2F">
        <w:rPr>
          <w:rFonts w:ascii="Arial" w:eastAsia="Times New Roman" w:hAnsi="Arial" w:cs="Arial"/>
          <w:color w:val="1F2328"/>
          <w:kern w:val="0"/>
          <w:lang w:val="en-GB" w:eastAsia="en-GB"/>
          <w14:ligatures w14:val="none"/>
        </w:rPr>
        <w:t>a</w:t>
      </w:r>
      <w:r w:rsidR="7249C90B">
        <w:rPr>
          <w:rFonts w:ascii="Arial" w:eastAsia="Times New Roman" w:hAnsi="Arial" w:cs="Arial"/>
          <w:color w:val="1F2328"/>
          <w:kern w:val="0"/>
          <w:lang w:val="en-GB" w:eastAsia="en-GB"/>
          <w14:ligatures w14:val="none"/>
        </w:rPr>
        <w:t xml:space="preserve">n intermediate migration rate can have the same effects on genetic variation </w:t>
      </w:r>
      <w:r w:rsidR="2EE2A3AE" w:rsidRPr="72F8E6AE">
        <w:rPr>
          <w:rFonts w:ascii="Arial" w:eastAsia="Times New Roman" w:hAnsi="Arial" w:cs="Arial"/>
          <w:color w:val="1F2328"/>
          <w:lang w:val="en-GB" w:eastAsia="en-GB"/>
        </w:rPr>
        <w:t>without necessitating maximal migration.</w:t>
      </w:r>
    </w:p>
    <w:p w14:paraId="03E41CEA" w14:textId="4643A332" w:rsidR="001541B6" w:rsidRPr="00A51E60" w:rsidRDefault="00A51E60" w:rsidP="005F07DA">
      <w:pPr>
        <w:spacing w:before="60" w:after="100" w:afterAutospacing="1" w:line="276" w:lineRule="auto"/>
        <w:jc w:val="both"/>
        <w:rPr>
          <w:rFonts w:ascii="Arial" w:eastAsia="Times New Roman" w:hAnsi="Arial" w:cs="Arial"/>
          <w:color w:val="1F2328"/>
          <w:kern w:val="0"/>
          <w:u w:val="single"/>
          <w:lang w:val="en-GB" w:eastAsia="en-GB"/>
          <w14:ligatures w14:val="none"/>
        </w:rPr>
      </w:pPr>
      <w:r w:rsidRPr="00A51E60">
        <w:rPr>
          <w:rFonts w:ascii="Arial" w:eastAsia="Times New Roman" w:hAnsi="Arial" w:cs="Arial"/>
          <w:color w:val="1F2328"/>
          <w:kern w:val="0"/>
          <w:u w:val="single"/>
          <w:lang w:val="en-GB" w:eastAsia="en-GB"/>
          <w14:ligatures w14:val="none"/>
        </w:rPr>
        <w:t>Limitations</w:t>
      </w:r>
    </w:p>
    <w:p w14:paraId="181F3761" w14:textId="00BAEA30" w:rsidR="001541B6" w:rsidRDefault="34173FEA" w:rsidP="005F07DA">
      <w:pPr>
        <w:spacing w:before="60" w:after="100" w:afterAutospacing="1" w:line="276" w:lineRule="auto"/>
        <w:jc w:val="both"/>
        <w:rPr>
          <w:rFonts w:ascii="Arial" w:eastAsia="Times New Roman" w:hAnsi="Arial" w:cs="Arial"/>
          <w:color w:val="1F2328"/>
          <w:kern w:val="0"/>
          <w:lang w:val="en-GB" w:eastAsia="en-GB"/>
          <w14:ligatures w14:val="none"/>
        </w:rPr>
      </w:pPr>
      <w:r>
        <w:rPr>
          <w:rFonts w:ascii="Arial" w:eastAsia="Times New Roman" w:hAnsi="Arial" w:cs="Arial"/>
          <w:color w:val="1F2328"/>
          <w:kern w:val="0"/>
          <w:lang w:val="en-GB" w:eastAsia="en-GB"/>
          <w14:ligatures w14:val="none"/>
        </w:rPr>
        <w:t xml:space="preserve">The model assumes a neutral mutation and the same amount of migration </w:t>
      </w:r>
      <w:r w:rsidR="353361D1">
        <w:rPr>
          <w:rFonts w:ascii="Arial" w:eastAsia="Times New Roman" w:hAnsi="Arial" w:cs="Arial"/>
          <w:color w:val="1F2328"/>
          <w:kern w:val="0"/>
          <w:lang w:val="en-GB" w:eastAsia="en-GB"/>
          <w14:ligatures w14:val="none"/>
        </w:rPr>
        <w:t>between all the</w:t>
      </w:r>
      <w:r>
        <w:rPr>
          <w:rFonts w:ascii="Arial" w:eastAsia="Times New Roman" w:hAnsi="Arial" w:cs="Arial"/>
          <w:color w:val="1F2328"/>
          <w:kern w:val="0"/>
          <w:lang w:val="en-GB" w:eastAsia="en-GB"/>
          <w14:ligatures w14:val="none"/>
        </w:rPr>
        <w:t xml:space="preserve"> deme</w:t>
      </w:r>
      <w:r w:rsidR="072580B8">
        <w:rPr>
          <w:rFonts w:ascii="Arial" w:eastAsia="Times New Roman" w:hAnsi="Arial" w:cs="Arial"/>
          <w:color w:val="1F2328"/>
          <w:kern w:val="0"/>
          <w:lang w:val="en-GB" w:eastAsia="en-GB"/>
          <w14:ligatures w14:val="none"/>
        </w:rPr>
        <w:t xml:space="preserve">s. </w:t>
      </w:r>
      <w:r w:rsidR="31A5185C">
        <w:rPr>
          <w:rFonts w:ascii="Arial" w:eastAsia="Times New Roman" w:hAnsi="Arial" w:cs="Arial"/>
          <w:color w:val="1F2328"/>
          <w:kern w:val="0"/>
          <w:lang w:val="en-GB" w:eastAsia="en-GB"/>
          <w14:ligatures w14:val="none"/>
        </w:rPr>
        <w:t>The</w:t>
      </w:r>
      <w:r w:rsidR="072580B8">
        <w:rPr>
          <w:rFonts w:ascii="Arial" w:eastAsia="Times New Roman" w:hAnsi="Arial" w:cs="Arial"/>
          <w:color w:val="1F2328"/>
          <w:kern w:val="0"/>
          <w:lang w:val="en-GB" w:eastAsia="en-GB"/>
          <w14:ligatures w14:val="none"/>
        </w:rPr>
        <w:t xml:space="preserve"> demes are connected with </w:t>
      </w:r>
      <w:r>
        <w:rPr>
          <w:rFonts w:ascii="Arial" w:eastAsia="Times New Roman" w:hAnsi="Arial" w:cs="Arial"/>
          <w:color w:val="1F2328"/>
          <w:kern w:val="0"/>
          <w:lang w:val="en-GB" w:eastAsia="en-GB"/>
          <w14:ligatures w14:val="none"/>
        </w:rPr>
        <w:t xml:space="preserve">each </w:t>
      </w:r>
      <w:r w:rsidR="072580B8">
        <w:rPr>
          <w:rFonts w:ascii="Arial" w:eastAsia="Times New Roman" w:hAnsi="Arial" w:cs="Arial"/>
          <w:color w:val="1F2328"/>
          <w:kern w:val="0"/>
          <w:lang w:val="en-GB" w:eastAsia="en-GB"/>
          <w14:ligatures w14:val="none"/>
        </w:rPr>
        <w:t>other and migration is possible</w:t>
      </w:r>
      <w:r>
        <w:rPr>
          <w:rFonts w:ascii="Arial" w:eastAsia="Times New Roman" w:hAnsi="Arial" w:cs="Arial"/>
          <w:color w:val="1F2328"/>
          <w:kern w:val="0"/>
          <w:lang w:val="en-GB" w:eastAsia="en-GB"/>
          <w14:ligatures w14:val="none"/>
        </w:rPr>
        <w:t xml:space="preserve"> from every deme </w:t>
      </w:r>
      <w:r w:rsidR="7EBD5C6B">
        <w:rPr>
          <w:rFonts w:ascii="Arial" w:eastAsia="Times New Roman" w:hAnsi="Arial" w:cs="Arial"/>
          <w:color w:val="1F2328"/>
          <w:kern w:val="0"/>
          <w:lang w:val="en-GB" w:eastAsia="en-GB"/>
          <w14:ligatures w14:val="none"/>
        </w:rPr>
        <w:t xml:space="preserve">to all the other demes. </w:t>
      </w:r>
      <w:r w:rsidR="694D4BEB">
        <w:rPr>
          <w:rFonts w:ascii="Arial" w:eastAsia="Times New Roman" w:hAnsi="Arial" w:cs="Arial"/>
          <w:color w:val="1F2328"/>
          <w:kern w:val="0"/>
          <w:lang w:val="en-GB" w:eastAsia="en-GB"/>
          <w14:ligatures w14:val="none"/>
        </w:rPr>
        <w:t>Additionally, all the demes had the same carrying capacity, implementing same size.</w:t>
      </w:r>
      <w:r w:rsidR="1CBC569A">
        <w:rPr>
          <w:rFonts w:ascii="Arial" w:eastAsia="Times New Roman" w:hAnsi="Arial" w:cs="Arial"/>
          <w:color w:val="1F2328"/>
          <w:kern w:val="0"/>
          <w:lang w:val="en-GB" w:eastAsia="en-GB"/>
          <w14:ligatures w14:val="none"/>
        </w:rPr>
        <w:t xml:space="preserve"> We </w:t>
      </w:r>
      <w:r w:rsidR="12C36E40">
        <w:rPr>
          <w:rFonts w:ascii="Arial" w:eastAsia="Times New Roman" w:hAnsi="Arial" w:cs="Arial"/>
          <w:color w:val="1F2328"/>
          <w:kern w:val="0"/>
          <w:lang w:val="en-GB" w:eastAsia="en-GB"/>
          <w14:ligatures w14:val="none"/>
        </w:rPr>
        <w:t>did not cal</w:t>
      </w:r>
      <w:r w:rsidR="5FC86481">
        <w:rPr>
          <w:rFonts w:ascii="Arial" w:eastAsia="Times New Roman" w:hAnsi="Arial" w:cs="Arial"/>
          <w:color w:val="1F2328"/>
          <w:kern w:val="0"/>
          <w:lang w:val="en-GB" w:eastAsia="en-GB"/>
          <w14:ligatures w14:val="none"/>
        </w:rPr>
        <w:t xml:space="preserve">culate different measures of diversity, such as heterozygosity between the </w:t>
      </w:r>
      <w:r w:rsidR="6346B428">
        <w:rPr>
          <w:rFonts w:ascii="Arial" w:eastAsia="Times New Roman" w:hAnsi="Arial" w:cs="Arial"/>
          <w:color w:val="1F2328"/>
          <w:kern w:val="0"/>
          <w:lang w:val="en-GB" w:eastAsia="en-GB"/>
          <w14:ligatures w14:val="none"/>
        </w:rPr>
        <w:t>subpopulations</w:t>
      </w:r>
      <w:r w:rsidR="6B2C1A65">
        <w:rPr>
          <w:rFonts w:ascii="Arial" w:eastAsia="Times New Roman" w:hAnsi="Arial" w:cs="Arial"/>
          <w:color w:val="1F2328"/>
          <w:kern w:val="0"/>
          <w:lang w:val="en-GB" w:eastAsia="en-GB"/>
          <w14:ligatures w14:val="none"/>
        </w:rPr>
        <w:t>, but it would be a nice extension of the model</w:t>
      </w:r>
      <w:r w:rsidR="6346B428">
        <w:rPr>
          <w:rFonts w:ascii="Arial" w:eastAsia="Times New Roman" w:hAnsi="Arial" w:cs="Arial"/>
          <w:color w:val="1F2328"/>
          <w:kern w:val="0"/>
          <w:lang w:val="en-GB" w:eastAsia="en-GB"/>
          <w14:ligatures w14:val="none"/>
        </w:rPr>
        <w:t xml:space="preserve">. </w:t>
      </w:r>
      <w:r w:rsidR="50AD1CA3">
        <w:rPr>
          <w:rFonts w:ascii="Arial" w:eastAsia="Times New Roman" w:hAnsi="Arial" w:cs="Arial"/>
          <w:color w:val="1F2328"/>
          <w:kern w:val="0"/>
          <w:lang w:val="en-GB" w:eastAsia="en-GB"/>
          <w14:ligatures w14:val="none"/>
        </w:rPr>
        <w:t>For example, i</w:t>
      </w:r>
      <w:r w:rsidR="6346B428">
        <w:rPr>
          <w:rFonts w:ascii="Arial" w:eastAsia="Times New Roman" w:hAnsi="Arial" w:cs="Arial"/>
          <w:color w:val="1F2328"/>
          <w:kern w:val="0"/>
          <w:lang w:val="en-GB" w:eastAsia="en-GB"/>
          <w14:ligatures w14:val="none"/>
        </w:rPr>
        <w:t xml:space="preserve">t would </w:t>
      </w:r>
      <w:r w:rsidR="75FE3698">
        <w:rPr>
          <w:rFonts w:ascii="Arial" w:eastAsia="Times New Roman" w:hAnsi="Arial" w:cs="Arial"/>
          <w:color w:val="1F2328"/>
          <w:kern w:val="0"/>
          <w:lang w:val="en-GB" w:eastAsia="en-GB"/>
          <w14:ligatures w14:val="none"/>
        </w:rPr>
        <w:t>be practical to calculate the F</w:t>
      </w:r>
      <w:r w:rsidR="75FE3698" w:rsidRPr="00D256F6">
        <w:rPr>
          <w:rFonts w:ascii="Arial" w:eastAsia="Times New Roman" w:hAnsi="Arial" w:cs="Arial"/>
          <w:color w:val="1F2328"/>
          <w:kern w:val="0"/>
          <w:vertAlign w:val="subscript"/>
          <w:lang w:val="en-GB" w:eastAsia="en-GB"/>
          <w14:ligatures w14:val="none"/>
        </w:rPr>
        <w:t>ST</w:t>
      </w:r>
      <w:r w:rsidR="75FE3698" w:rsidRPr="5326E059">
        <w:rPr>
          <w:rFonts w:ascii="Arial" w:eastAsia="Times New Roman" w:hAnsi="Arial" w:cs="Arial"/>
          <w:i/>
          <w:iCs/>
          <w:color w:val="1F2328"/>
          <w:kern w:val="0"/>
          <w:lang w:val="en-GB" w:eastAsia="en-GB"/>
          <w14:ligatures w14:val="none"/>
        </w:rPr>
        <w:t xml:space="preserve">, </w:t>
      </w:r>
      <w:r w:rsidR="75FE3698">
        <w:rPr>
          <w:rFonts w:ascii="Arial" w:eastAsia="Times New Roman" w:hAnsi="Arial" w:cs="Arial"/>
          <w:color w:val="1F2328"/>
          <w:kern w:val="0"/>
          <w:lang w:val="en-GB" w:eastAsia="en-GB"/>
          <w14:ligatures w14:val="none"/>
        </w:rPr>
        <w:t xml:space="preserve">since this is a metric, many researchers </w:t>
      </w:r>
      <w:r w:rsidR="35840E09">
        <w:rPr>
          <w:rFonts w:ascii="Arial" w:eastAsia="Times New Roman" w:hAnsi="Arial" w:cs="Arial"/>
          <w:color w:val="1F2328"/>
          <w:kern w:val="0"/>
          <w:lang w:val="en-GB" w:eastAsia="en-GB"/>
          <w14:ligatures w14:val="none"/>
        </w:rPr>
        <w:t>use,</w:t>
      </w:r>
      <w:r w:rsidR="75FE3698">
        <w:rPr>
          <w:rFonts w:ascii="Arial" w:eastAsia="Times New Roman" w:hAnsi="Arial" w:cs="Arial"/>
          <w:color w:val="1F2328"/>
          <w:kern w:val="0"/>
          <w:lang w:val="en-GB" w:eastAsia="en-GB"/>
          <w14:ligatures w14:val="none"/>
        </w:rPr>
        <w:t xml:space="preserve"> and which would help to compare our results to other studies.</w:t>
      </w:r>
    </w:p>
    <w:p w14:paraId="205D2811" w14:textId="5EB289E8" w:rsidR="00A57CE4" w:rsidRPr="00923805" w:rsidRDefault="5B176016" w:rsidP="005F07DA">
      <w:pPr>
        <w:spacing w:before="60" w:after="100" w:afterAutospacing="1" w:line="276" w:lineRule="auto"/>
        <w:jc w:val="both"/>
        <w:rPr>
          <w:rFonts w:ascii="Arial" w:eastAsia="Times New Roman" w:hAnsi="Arial" w:cs="Arial"/>
          <w:color w:val="1F2328"/>
          <w:kern w:val="0"/>
          <w:lang w:val="en-GB" w:eastAsia="en-GB"/>
          <w14:ligatures w14:val="none"/>
        </w:rPr>
      </w:pPr>
      <w:r>
        <w:rPr>
          <w:rFonts w:ascii="Arial" w:eastAsia="Times New Roman" w:hAnsi="Arial" w:cs="Arial"/>
          <w:color w:val="1F2328"/>
          <w:kern w:val="0"/>
          <w:lang w:val="en-GB" w:eastAsia="en-GB"/>
          <w14:ligatures w14:val="none"/>
        </w:rPr>
        <w:t xml:space="preserve">According to </w:t>
      </w:r>
      <w:r w:rsidR="7CEA06A8">
        <w:rPr>
          <w:rFonts w:ascii="Arial" w:eastAsia="Times New Roman" w:hAnsi="Arial" w:cs="Arial"/>
          <w:color w:val="1F2328"/>
          <w:kern w:val="0"/>
          <w:lang w:val="en-GB" w:eastAsia="en-GB"/>
          <w14:ligatures w14:val="none"/>
        </w:rPr>
        <w:t>Hedrick &amp; Gilpin 199</w:t>
      </w:r>
      <w:r w:rsidR="50EA75ED">
        <w:rPr>
          <w:rFonts w:ascii="Arial" w:eastAsia="Times New Roman" w:hAnsi="Arial" w:cs="Arial"/>
          <w:color w:val="1F2328"/>
          <w:kern w:val="0"/>
          <w:lang w:val="en-GB" w:eastAsia="en-GB"/>
          <w14:ligatures w14:val="none"/>
        </w:rPr>
        <w:t>7</w:t>
      </w:r>
      <w:r w:rsidR="601CCBC6" w:rsidRPr="00F50B07">
        <w:rPr>
          <w:rFonts w:ascii="Arial" w:eastAsia="Times New Roman" w:hAnsi="Arial" w:cs="Arial"/>
          <w:color w:val="1F2328"/>
          <w:kern w:val="0"/>
          <w:vertAlign w:val="superscript"/>
          <w:lang w:val="en-GB" w:eastAsia="en-GB"/>
          <w14:ligatures w14:val="none"/>
        </w:rPr>
        <w:t>2</w:t>
      </w:r>
      <w:r w:rsidR="7CEA06A8">
        <w:rPr>
          <w:rFonts w:ascii="Arial" w:eastAsia="Times New Roman" w:hAnsi="Arial" w:cs="Arial"/>
          <w:color w:val="1F2328"/>
          <w:kern w:val="0"/>
          <w:lang w:val="en-GB" w:eastAsia="en-GB"/>
          <w14:ligatures w14:val="none"/>
        </w:rPr>
        <w:t xml:space="preserve">, </w:t>
      </w:r>
      <w:r w:rsidR="72E77DB6">
        <w:rPr>
          <w:rFonts w:ascii="Arial" w:eastAsia="Times New Roman" w:hAnsi="Arial" w:cs="Arial"/>
          <w:color w:val="1F2328"/>
          <w:kern w:val="0"/>
          <w:lang w:val="en-GB" w:eastAsia="en-GB"/>
          <w14:ligatures w14:val="none"/>
        </w:rPr>
        <w:t xml:space="preserve">the change, more specifically loss, of heterozygosity is of importance in conservation biology. </w:t>
      </w:r>
      <w:r w:rsidR="310BC544">
        <w:rPr>
          <w:rFonts w:ascii="Arial" w:eastAsia="Times New Roman" w:hAnsi="Arial" w:cs="Arial"/>
          <w:color w:val="1F2328"/>
          <w:kern w:val="0"/>
          <w:lang w:val="en-GB" w:eastAsia="en-GB"/>
          <w14:ligatures w14:val="none"/>
        </w:rPr>
        <w:t xml:space="preserve">In our model, we simply </w:t>
      </w:r>
      <w:r w:rsidR="621A720F">
        <w:rPr>
          <w:rFonts w:ascii="Arial" w:eastAsia="Times New Roman" w:hAnsi="Arial" w:cs="Arial"/>
          <w:color w:val="1F2328"/>
          <w:kern w:val="0"/>
          <w:lang w:val="en-GB" w:eastAsia="en-GB"/>
          <w14:ligatures w14:val="none"/>
        </w:rPr>
        <w:t xml:space="preserve">assess </w:t>
      </w:r>
      <w:r w:rsidR="310BC544">
        <w:rPr>
          <w:rFonts w:ascii="Arial" w:eastAsia="Times New Roman" w:hAnsi="Arial" w:cs="Arial"/>
          <w:color w:val="1F2328"/>
          <w:kern w:val="0"/>
          <w:lang w:val="en-GB" w:eastAsia="en-GB"/>
          <w14:ligatures w14:val="none"/>
        </w:rPr>
        <w:t xml:space="preserve">the mean heterozygosity at the end of 2000 Generations and do not look at how </w:t>
      </w:r>
      <w:r w:rsidR="4937BA78">
        <w:rPr>
          <w:rFonts w:ascii="Arial" w:eastAsia="Times New Roman" w:hAnsi="Arial" w:cs="Arial"/>
          <w:color w:val="1F2328"/>
          <w:kern w:val="0"/>
          <w:lang w:val="en-GB" w:eastAsia="en-GB"/>
          <w14:ligatures w14:val="none"/>
        </w:rPr>
        <w:t xml:space="preserve">it </w:t>
      </w:r>
      <w:r w:rsidR="310BC544">
        <w:rPr>
          <w:rFonts w:ascii="Arial" w:eastAsia="Times New Roman" w:hAnsi="Arial" w:cs="Arial"/>
          <w:color w:val="1F2328"/>
          <w:kern w:val="0"/>
          <w:lang w:val="en-GB" w:eastAsia="en-GB"/>
          <w14:ligatures w14:val="none"/>
        </w:rPr>
        <w:t>change</w:t>
      </w:r>
      <w:r w:rsidR="3C017359">
        <w:rPr>
          <w:rFonts w:ascii="Arial" w:eastAsia="Times New Roman" w:hAnsi="Arial" w:cs="Arial"/>
          <w:color w:val="1F2328"/>
          <w:kern w:val="0"/>
          <w:lang w:val="en-GB" w:eastAsia="en-GB"/>
          <w14:ligatures w14:val="none"/>
        </w:rPr>
        <w:t>s</w:t>
      </w:r>
      <w:r w:rsidR="310BC544">
        <w:rPr>
          <w:rFonts w:ascii="Arial" w:eastAsia="Times New Roman" w:hAnsi="Arial" w:cs="Arial"/>
          <w:color w:val="1F2328"/>
          <w:kern w:val="0"/>
          <w:lang w:val="en-GB" w:eastAsia="en-GB"/>
          <w14:ligatures w14:val="none"/>
        </w:rPr>
        <w:t xml:space="preserve"> over time. </w:t>
      </w:r>
    </w:p>
    <w:p w14:paraId="205F384E" w14:textId="02073D09" w:rsidR="00A51E60" w:rsidRPr="00EF4ED3" w:rsidRDefault="00EF4ED3" w:rsidP="005F07DA">
      <w:pPr>
        <w:spacing w:before="60" w:after="100" w:afterAutospacing="1" w:line="276" w:lineRule="auto"/>
        <w:jc w:val="both"/>
        <w:rPr>
          <w:rFonts w:ascii="Arial" w:eastAsia="Times New Roman" w:hAnsi="Arial" w:cs="Arial"/>
          <w:color w:val="1F2328"/>
          <w:kern w:val="0"/>
          <w:u w:val="single"/>
          <w:lang w:val="en-GB" w:eastAsia="en-GB"/>
          <w14:ligatures w14:val="none"/>
        </w:rPr>
      </w:pPr>
      <w:r w:rsidRPr="00EF4ED3">
        <w:rPr>
          <w:rFonts w:ascii="Arial" w:eastAsia="Times New Roman" w:hAnsi="Arial" w:cs="Arial"/>
          <w:color w:val="1F2328"/>
          <w:kern w:val="0"/>
          <w:u w:val="single"/>
          <w:lang w:val="en-GB" w:eastAsia="en-GB"/>
          <w14:ligatures w14:val="none"/>
        </w:rPr>
        <w:t>Future Prospects</w:t>
      </w:r>
    </w:p>
    <w:p w14:paraId="7B9A46C1" w14:textId="2AFEE704" w:rsidR="001541B6" w:rsidRPr="0092696D" w:rsidRDefault="29B5EFD4" w:rsidP="005F07DA">
      <w:pPr>
        <w:spacing w:before="60" w:afterAutospacing="1" w:line="276" w:lineRule="auto"/>
        <w:jc w:val="both"/>
        <w:rPr>
          <w:rFonts w:ascii="Arial" w:eastAsia="Times New Roman" w:hAnsi="Arial" w:cs="Arial"/>
          <w:color w:val="1F2328"/>
          <w:lang w:val="en-GB" w:eastAsia="en-GB"/>
        </w:rPr>
      </w:pPr>
      <w:r>
        <w:rPr>
          <w:rFonts w:ascii="Arial" w:eastAsia="Times New Roman" w:hAnsi="Arial" w:cs="Arial"/>
          <w:color w:val="1F2328"/>
          <w:kern w:val="0"/>
          <w:lang w:val="en-GB" w:eastAsia="en-GB"/>
          <w14:ligatures w14:val="none"/>
        </w:rPr>
        <w:t>The model computed is a good null model, from where one can manipulate</w:t>
      </w:r>
      <w:r w:rsidR="36AB3129">
        <w:rPr>
          <w:rFonts w:ascii="Arial" w:eastAsia="Times New Roman" w:hAnsi="Arial" w:cs="Arial"/>
          <w:color w:val="1F2328"/>
          <w:kern w:val="0"/>
          <w:lang w:val="en-GB" w:eastAsia="en-GB"/>
          <w14:ligatures w14:val="none"/>
        </w:rPr>
        <w:t xml:space="preserve"> </w:t>
      </w:r>
      <w:r w:rsidR="4FA71450">
        <w:rPr>
          <w:rFonts w:ascii="Arial" w:eastAsia="Times New Roman" w:hAnsi="Arial" w:cs="Arial"/>
          <w:color w:val="1F2328"/>
          <w:kern w:val="0"/>
          <w:lang w:val="en-GB" w:eastAsia="en-GB"/>
          <w14:ligatures w14:val="none"/>
        </w:rPr>
        <w:t>different</w:t>
      </w:r>
      <w:r w:rsidR="6A767EA7">
        <w:rPr>
          <w:rFonts w:ascii="Arial" w:eastAsia="Times New Roman" w:hAnsi="Arial" w:cs="Arial"/>
          <w:color w:val="1F2328"/>
          <w:kern w:val="0"/>
          <w:lang w:val="en-GB" w:eastAsia="en-GB"/>
          <w14:ligatures w14:val="none"/>
        </w:rPr>
        <w:t xml:space="preserve"> </w:t>
      </w:r>
      <w:r w:rsidR="36AB3129">
        <w:rPr>
          <w:rFonts w:ascii="Arial" w:eastAsia="Times New Roman" w:hAnsi="Arial" w:cs="Arial"/>
          <w:color w:val="1F2328"/>
          <w:kern w:val="0"/>
          <w:lang w:val="en-GB" w:eastAsia="en-GB"/>
          <w14:ligatures w14:val="none"/>
        </w:rPr>
        <w:t xml:space="preserve">variables that </w:t>
      </w:r>
      <w:r w:rsidR="2E98894B">
        <w:rPr>
          <w:rFonts w:ascii="Arial" w:eastAsia="Times New Roman" w:hAnsi="Arial" w:cs="Arial"/>
          <w:color w:val="1F2328"/>
          <w:kern w:val="0"/>
          <w:lang w:val="en-GB" w:eastAsia="en-GB"/>
          <w14:ligatures w14:val="none"/>
        </w:rPr>
        <w:t>might</w:t>
      </w:r>
      <w:r w:rsidR="1CBC569A">
        <w:rPr>
          <w:rFonts w:ascii="Arial" w:eastAsia="Times New Roman" w:hAnsi="Arial" w:cs="Arial"/>
          <w:color w:val="1F2328"/>
          <w:kern w:val="0"/>
          <w:lang w:val="en-GB" w:eastAsia="en-GB"/>
          <w14:ligatures w14:val="none"/>
        </w:rPr>
        <w:t xml:space="preserve"> be of</w:t>
      </w:r>
      <w:r w:rsidR="2E98894B">
        <w:rPr>
          <w:rFonts w:ascii="Arial" w:eastAsia="Times New Roman" w:hAnsi="Arial" w:cs="Arial"/>
          <w:color w:val="1F2328"/>
          <w:kern w:val="0"/>
          <w:lang w:val="en-GB" w:eastAsia="en-GB"/>
          <w14:ligatures w14:val="none"/>
        </w:rPr>
        <w:t xml:space="preserve"> interest</w:t>
      </w:r>
      <w:r w:rsidR="1CBC569A">
        <w:rPr>
          <w:rFonts w:ascii="Arial" w:eastAsia="Times New Roman" w:hAnsi="Arial" w:cs="Arial"/>
          <w:color w:val="1F2328"/>
          <w:kern w:val="0"/>
          <w:lang w:val="en-GB" w:eastAsia="en-GB"/>
          <w14:ligatures w14:val="none"/>
        </w:rPr>
        <w:t xml:space="preserve">. For example, </w:t>
      </w:r>
      <w:r w:rsidR="75FE3698">
        <w:rPr>
          <w:rFonts w:ascii="Arial" w:eastAsia="Times New Roman" w:hAnsi="Arial" w:cs="Arial"/>
          <w:color w:val="1F2328"/>
          <w:kern w:val="0"/>
          <w:lang w:val="en-GB" w:eastAsia="en-GB"/>
          <w14:ligatures w14:val="none"/>
        </w:rPr>
        <w:t>one could calculate the h</w:t>
      </w:r>
      <w:r w:rsidR="34173FEA" w:rsidRPr="00A51E60">
        <w:rPr>
          <w:rFonts w:ascii="Arial" w:eastAsia="Times New Roman" w:hAnsi="Arial" w:cs="Arial"/>
          <w:color w:val="1F2328"/>
          <w:kern w:val="0"/>
          <w:lang w:val="en-GB" w:eastAsia="en-GB"/>
          <w14:ligatures w14:val="none"/>
        </w:rPr>
        <w:t>eterozygosity between the subpopulations</w:t>
      </w:r>
      <w:r w:rsidR="75FE3698">
        <w:rPr>
          <w:rFonts w:ascii="Arial" w:eastAsia="Times New Roman" w:hAnsi="Arial" w:cs="Arial"/>
          <w:color w:val="1F2328"/>
          <w:kern w:val="0"/>
          <w:lang w:val="en-GB" w:eastAsia="en-GB"/>
          <w14:ligatures w14:val="none"/>
        </w:rPr>
        <w:t>, showing h</w:t>
      </w:r>
      <w:r w:rsidR="34173FEA" w:rsidRPr="00A51E60">
        <w:rPr>
          <w:rFonts w:ascii="Arial" w:eastAsia="Times New Roman" w:hAnsi="Arial" w:cs="Arial"/>
          <w:color w:val="1F2328"/>
          <w:kern w:val="0"/>
          <w:lang w:val="en-GB" w:eastAsia="en-GB"/>
          <w14:ligatures w14:val="none"/>
        </w:rPr>
        <w:t>ow different they</w:t>
      </w:r>
      <w:r w:rsidR="75FE3698">
        <w:rPr>
          <w:rFonts w:ascii="Arial" w:eastAsia="Times New Roman" w:hAnsi="Arial" w:cs="Arial"/>
          <w:color w:val="1F2328"/>
          <w:kern w:val="0"/>
          <w:lang w:val="en-GB" w:eastAsia="en-GB"/>
          <w14:ligatures w14:val="none"/>
        </w:rPr>
        <w:t xml:space="preserve"> </w:t>
      </w:r>
      <w:r w:rsidR="75FE3698" w:rsidRPr="00A51E60">
        <w:rPr>
          <w:rFonts w:ascii="Arial" w:eastAsia="Times New Roman" w:hAnsi="Arial" w:cs="Arial"/>
          <w:color w:val="1F2328"/>
          <w:kern w:val="0"/>
          <w:lang w:val="en-GB" w:eastAsia="en-GB"/>
          <w14:ligatures w14:val="none"/>
        </w:rPr>
        <w:t xml:space="preserve">are </w:t>
      </w:r>
      <w:r w:rsidR="75FE3698">
        <w:rPr>
          <w:rFonts w:ascii="Arial" w:eastAsia="Times New Roman" w:hAnsi="Arial" w:cs="Arial"/>
          <w:color w:val="1F2328"/>
          <w:kern w:val="0"/>
          <w:lang w:val="en-GB" w:eastAsia="en-GB"/>
          <w14:ligatures w14:val="none"/>
        </w:rPr>
        <w:t>to each other</w:t>
      </w:r>
      <w:r w:rsidR="1BBCE5AE">
        <w:rPr>
          <w:rFonts w:ascii="Arial" w:eastAsia="Times New Roman" w:hAnsi="Arial" w:cs="Arial"/>
          <w:color w:val="1F2328"/>
          <w:kern w:val="0"/>
          <w:lang w:val="en-GB" w:eastAsia="en-GB"/>
          <w14:ligatures w14:val="none"/>
        </w:rPr>
        <w:t xml:space="preserve">. </w:t>
      </w:r>
      <w:r w:rsidR="1BBCE5AE" w:rsidRPr="5326E059">
        <w:rPr>
          <w:rFonts w:ascii="Arial" w:eastAsia="Times New Roman" w:hAnsi="Arial" w:cs="Arial"/>
          <w:color w:val="1F2328"/>
          <w:lang w:val="en-GB" w:eastAsia="en-GB"/>
        </w:rPr>
        <w:t>As mentioned in the limitation part, to compare our results to other studies one could calculate the F</w:t>
      </w:r>
      <w:r w:rsidR="1BBCE5AE" w:rsidRPr="5326E059">
        <w:rPr>
          <w:rFonts w:ascii="Arial" w:eastAsia="Times New Roman" w:hAnsi="Arial" w:cs="Arial"/>
          <w:color w:val="1F2328"/>
          <w:vertAlign w:val="subscript"/>
          <w:lang w:val="en-GB" w:eastAsia="en-GB"/>
        </w:rPr>
        <w:t>ST</w:t>
      </w:r>
      <w:r w:rsidR="1BBCE5AE" w:rsidRPr="5326E059">
        <w:rPr>
          <w:rFonts w:ascii="Arial" w:eastAsia="Times New Roman" w:hAnsi="Arial" w:cs="Arial"/>
          <w:color w:val="1F2328"/>
          <w:lang w:val="en-GB" w:eastAsia="en-GB"/>
        </w:rPr>
        <w:t xml:space="preserve"> or a similar widespread measure.</w:t>
      </w:r>
      <w:r w:rsidR="00886D12">
        <w:rPr>
          <w:rFonts w:ascii="Arial" w:eastAsia="Times New Roman" w:hAnsi="Arial" w:cs="Arial"/>
          <w:color w:val="1F2328"/>
          <w:kern w:val="0"/>
          <w:lang w:val="en-GB" w:eastAsia="en-GB"/>
          <w14:ligatures w14:val="none"/>
        </w:rPr>
        <w:t xml:space="preserve"> </w:t>
      </w:r>
      <w:r w:rsidR="75FE3698">
        <w:rPr>
          <w:rFonts w:ascii="Arial" w:eastAsia="Times New Roman" w:hAnsi="Arial" w:cs="Arial"/>
          <w:color w:val="1F2328"/>
          <w:kern w:val="0"/>
          <w:lang w:val="en-GB" w:eastAsia="en-GB"/>
          <w14:ligatures w14:val="none"/>
        </w:rPr>
        <w:t xml:space="preserve">One could also incorporate the fact, that </w:t>
      </w:r>
      <w:r w:rsidR="1DA0384A">
        <w:rPr>
          <w:rFonts w:ascii="Arial" w:eastAsia="Times New Roman" w:hAnsi="Arial" w:cs="Arial"/>
          <w:color w:val="1F2328"/>
          <w:kern w:val="0"/>
          <w:lang w:val="en-GB" w:eastAsia="en-GB"/>
          <w14:ligatures w14:val="none"/>
        </w:rPr>
        <w:t xml:space="preserve">demes </w:t>
      </w:r>
      <w:r w:rsidR="54862C51">
        <w:rPr>
          <w:rFonts w:ascii="Arial" w:eastAsia="Times New Roman" w:hAnsi="Arial" w:cs="Arial"/>
          <w:color w:val="1F2328"/>
          <w:kern w:val="0"/>
          <w:lang w:val="en-GB" w:eastAsia="en-GB"/>
          <w14:ligatures w14:val="none"/>
        </w:rPr>
        <w:t xml:space="preserve">have different carrying capacities. This would be especially interesting </w:t>
      </w:r>
      <w:r w:rsidR="70E0CAA6">
        <w:rPr>
          <w:rFonts w:ascii="Arial" w:eastAsia="Times New Roman" w:hAnsi="Arial" w:cs="Arial"/>
          <w:color w:val="1F2328"/>
          <w:kern w:val="0"/>
          <w:lang w:val="en-GB" w:eastAsia="en-GB"/>
          <w14:ligatures w14:val="none"/>
        </w:rPr>
        <w:t>regarding</w:t>
      </w:r>
      <w:r w:rsidR="54862C51">
        <w:rPr>
          <w:rFonts w:ascii="Arial" w:eastAsia="Times New Roman" w:hAnsi="Arial" w:cs="Arial"/>
          <w:color w:val="1F2328"/>
          <w:kern w:val="0"/>
          <w:lang w:val="en-GB" w:eastAsia="en-GB"/>
          <w14:ligatures w14:val="none"/>
        </w:rPr>
        <w:t xml:space="preserve"> the question of what the best option is</w:t>
      </w:r>
      <w:r w:rsidR="0148A128">
        <w:rPr>
          <w:rFonts w:ascii="Arial" w:eastAsia="Times New Roman" w:hAnsi="Arial" w:cs="Arial"/>
          <w:color w:val="1F2328"/>
          <w:kern w:val="0"/>
          <w:lang w:val="en-GB" w:eastAsia="en-GB"/>
          <w14:ligatures w14:val="none"/>
        </w:rPr>
        <w:t xml:space="preserve"> for </w:t>
      </w:r>
      <w:r w:rsidR="14294471">
        <w:rPr>
          <w:rFonts w:ascii="Arial" w:eastAsia="Times New Roman" w:hAnsi="Arial" w:cs="Arial"/>
          <w:color w:val="1F2328"/>
          <w:kern w:val="0"/>
          <w:lang w:val="en-GB" w:eastAsia="en-GB"/>
          <w14:ligatures w14:val="none"/>
        </w:rPr>
        <w:t xml:space="preserve">reserve planning. </w:t>
      </w:r>
      <w:r w:rsidR="70E0CAA6">
        <w:rPr>
          <w:rFonts w:ascii="Arial" w:eastAsia="Times New Roman" w:hAnsi="Arial" w:cs="Arial"/>
          <w:color w:val="1F2328"/>
          <w:kern w:val="0"/>
          <w:lang w:val="en-GB" w:eastAsia="en-GB"/>
          <w14:ligatures w14:val="none"/>
        </w:rPr>
        <w:t xml:space="preserve">Furthermore, our model </w:t>
      </w:r>
      <w:r w:rsidR="70E0CAA6">
        <w:rPr>
          <w:rFonts w:ascii="Arial" w:eastAsia="Times New Roman" w:hAnsi="Arial" w:cs="Arial"/>
          <w:color w:val="1F2328"/>
          <w:kern w:val="0"/>
          <w:lang w:val="en-GB" w:eastAsia="en-GB"/>
          <w14:ligatures w14:val="none"/>
        </w:rPr>
        <w:lastRenderedPageBreak/>
        <w:t xml:space="preserve">assumes that migration is </w:t>
      </w:r>
      <w:r w:rsidR="654E4BDB">
        <w:rPr>
          <w:rFonts w:ascii="Arial" w:eastAsia="Times New Roman" w:hAnsi="Arial" w:cs="Arial"/>
          <w:color w:val="1F2328"/>
          <w:kern w:val="0"/>
          <w:lang w:val="en-GB" w:eastAsia="en-GB"/>
          <w14:ligatures w14:val="none"/>
        </w:rPr>
        <w:t xml:space="preserve">the same for every possible path. This might not be very </w:t>
      </w:r>
      <w:r w:rsidR="57AF7E77">
        <w:rPr>
          <w:rFonts w:ascii="Arial" w:eastAsia="Times New Roman" w:hAnsi="Arial" w:cs="Arial"/>
          <w:color w:val="1F2328"/>
          <w:kern w:val="0"/>
          <w:lang w:val="en-GB" w:eastAsia="en-GB"/>
          <w14:ligatures w14:val="none"/>
        </w:rPr>
        <w:t>realistic,</w:t>
      </w:r>
      <w:r w:rsidR="654E4BDB">
        <w:rPr>
          <w:rFonts w:ascii="Arial" w:eastAsia="Times New Roman" w:hAnsi="Arial" w:cs="Arial"/>
          <w:color w:val="1F2328"/>
          <w:kern w:val="0"/>
          <w:lang w:val="en-GB" w:eastAsia="en-GB"/>
          <w14:ligatures w14:val="none"/>
        </w:rPr>
        <w:t xml:space="preserve"> and it would be interesting to incorporate </w:t>
      </w:r>
      <w:r w:rsidR="57AF7E77">
        <w:rPr>
          <w:rFonts w:ascii="Arial" w:eastAsia="Times New Roman" w:hAnsi="Arial" w:cs="Arial"/>
          <w:color w:val="1F2328"/>
          <w:kern w:val="0"/>
          <w:lang w:val="en-GB" w:eastAsia="en-GB"/>
          <w14:ligatures w14:val="none"/>
        </w:rPr>
        <w:t xml:space="preserve">various migration </w:t>
      </w:r>
      <w:r w:rsidR="77583025">
        <w:rPr>
          <w:rFonts w:ascii="Arial" w:eastAsia="Times New Roman" w:hAnsi="Arial" w:cs="Arial"/>
          <w:color w:val="1F2328"/>
          <w:kern w:val="0"/>
          <w:lang w:val="en-GB" w:eastAsia="en-GB"/>
          <w14:ligatures w14:val="none"/>
        </w:rPr>
        <w:t>barriers</w:t>
      </w:r>
      <w:r w:rsidR="470CC0F0">
        <w:rPr>
          <w:rFonts w:ascii="Arial" w:eastAsia="Times New Roman" w:hAnsi="Arial" w:cs="Arial"/>
          <w:color w:val="1F2328"/>
          <w:kern w:val="0"/>
          <w:lang w:val="en-GB" w:eastAsia="en-GB"/>
          <w14:ligatures w14:val="none"/>
        </w:rPr>
        <w:t xml:space="preserve"> by adding a probability into our model</w:t>
      </w:r>
      <w:r w:rsidR="3B524049">
        <w:rPr>
          <w:rFonts w:ascii="Arial" w:eastAsia="Times New Roman" w:hAnsi="Arial" w:cs="Arial"/>
          <w:color w:val="1F2328"/>
          <w:kern w:val="0"/>
          <w:lang w:val="en-GB" w:eastAsia="en-GB"/>
          <w14:ligatures w14:val="none"/>
        </w:rPr>
        <w:t>, such</w:t>
      </w:r>
      <w:r w:rsidR="470CC0F0">
        <w:rPr>
          <w:rFonts w:ascii="Arial" w:eastAsia="Times New Roman" w:hAnsi="Arial" w:cs="Arial"/>
          <w:color w:val="1F2328"/>
          <w:kern w:val="0"/>
          <w:lang w:val="en-GB" w:eastAsia="en-GB"/>
          <w14:ligatures w14:val="none"/>
        </w:rPr>
        <w:t xml:space="preserve"> that individuals </w:t>
      </w:r>
      <w:r w:rsidR="1C4FDEC3">
        <w:rPr>
          <w:rFonts w:ascii="Arial" w:eastAsia="Times New Roman" w:hAnsi="Arial" w:cs="Arial"/>
          <w:color w:val="1F2328"/>
          <w:kern w:val="0"/>
          <w:lang w:val="en-GB" w:eastAsia="en-GB"/>
          <w14:ligatures w14:val="none"/>
        </w:rPr>
        <w:t xml:space="preserve">do </w:t>
      </w:r>
      <w:r w:rsidR="0673B2E0">
        <w:rPr>
          <w:rFonts w:ascii="Arial" w:eastAsia="Times New Roman" w:hAnsi="Arial" w:cs="Arial"/>
          <w:color w:val="1F2328"/>
          <w:kern w:val="0"/>
          <w:lang w:val="en-GB" w:eastAsia="en-GB"/>
          <w14:ligatures w14:val="none"/>
        </w:rPr>
        <w:t xml:space="preserve">not always </w:t>
      </w:r>
      <w:r w:rsidR="470CC0F0">
        <w:rPr>
          <w:rFonts w:ascii="Arial" w:eastAsia="Times New Roman" w:hAnsi="Arial" w:cs="Arial"/>
          <w:color w:val="1F2328"/>
          <w:kern w:val="0"/>
          <w:lang w:val="en-GB" w:eastAsia="en-GB"/>
          <w14:ligatures w14:val="none"/>
        </w:rPr>
        <w:t xml:space="preserve">reach the </w:t>
      </w:r>
      <w:r w:rsidR="470CC0F0" w:rsidRPr="4D12911B">
        <w:rPr>
          <w:rFonts w:ascii="Arial" w:eastAsia="Times New Roman" w:hAnsi="Arial" w:cs="Arial"/>
          <w:color w:val="1F2328"/>
          <w:lang w:val="en-GB" w:eastAsia="en-GB"/>
        </w:rPr>
        <w:t xml:space="preserve">deme </w:t>
      </w:r>
      <w:r w:rsidR="470CC0F0">
        <w:rPr>
          <w:rFonts w:ascii="Arial" w:eastAsia="Times New Roman" w:hAnsi="Arial" w:cs="Arial"/>
          <w:color w:val="1F2328"/>
          <w:kern w:val="0"/>
          <w:lang w:val="en-GB" w:eastAsia="en-GB"/>
          <w14:ligatures w14:val="none"/>
        </w:rPr>
        <w:t>they want to migrate to</w:t>
      </w:r>
      <w:r w:rsidR="77583025">
        <w:rPr>
          <w:rFonts w:ascii="Arial" w:eastAsia="Times New Roman" w:hAnsi="Arial" w:cs="Arial"/>
          <w:color w:val="1F2328"/>
          <w:kern w:val="0"/>
          <w:lang w:val="en-GB" w:eastAsia="en-GB"/>
          <w14:ligatures w14:val="none"/>
        </w:rPr>
        <w:t xml:space="preserve">. </w:t>
      </w:r>
    </w:p>
    <w:p w14:paraId="270E5F9D" w14:textId="1A556B1F" w:rsidR="5326E059" w:rsidRPr="00393343" w:rsidRDefault="1C7D3D84" w:rsidP="00393343">
      <w:pPr>
        <w:spacing w:before="60" w:after="100" w:afterAutospacing="1" w:line="276" w:lineRule="auto"/>
        <w:jc w:val="both"/>
        <w:rPr>
          <w:rFonts w:ascii="Arial" w:eastAsia="Times New Roman" w:hAnsi="Arial" w:cs="Arial"/>
          <w:color w:val="1F2328"/>
          <w:kern w:val="0"/>
          <w:lang w:val="en-GB" w:eastAsia="en-GB"/>
          <w14:ligatures w14:val="none"/>
        </w:rPr>
      </w:pPr>
      <w:r>
        <w:rPr>
          <w:rFonts w:ascii="Arial" w:eastAsia="Times New Roman" w:hAnsi="Arial" w:cs="Arial"/>
          <w:color w:val="1F2328"/>
          <w:kern w:val="0"/>
          <w:lang w:val="en-GB" w:eastAsia="en-GB"/>
          <w14:ligatures w14:val="none"/>
        </w:rPr>
        <w:t>In our model, we only look at one mutation type which is neutral. If one is interested in how different mutation types with variable selection coefficients change</w:t>
      </w:r>
      <w:r w:rsidR="224D812D">
        <w:rPr>
          <w:rFonts w:ascii="Arial" w:eastAsia="Times New Roman" w:hAnsi="Arial" w:cs="Arial"/>
          <w:color w:val="1F2328"/>
          <w:kern w:val="0"/>
          <w:lang w:val="en-GB" w:eastAsia="en-GB"/>
          <w14:ligatures w14:val="none"/>
        </w:rPr>
        <w:t xml:space="preserve"> </w:t>
      </w:r>
      <w:r w:rsidR="1C89BD64">
        <w:rPr>
          <w:rFonts w:ascii="Arial" w:eastAsia="Times New Roman" w:hAnsi="Arial" w:cs="Arial"/>
          <w:color w:val="1F2328"/>
          <w:kern w:val="0"/>
          <w:lang w:val="en-GB" w:eastAsia="en-GB"/>
          <w14:ligatures w14:val="none"/>
        </w:rPr>
        <w:t xml:space="preserve">the dynamic </w:t>
      </w:r>
      <w:r w:rsidR="224D812D">
        <w:rPr>
          <w:rFonts w:ascii="Arial" w:eastAsia="Times New Roman" w:hAnsi="Arial" w:cs="Arial"/>
          <w:color w:val="1F2328"/>
          <w:kern w:val="0"/>
          <w:lang w:val="en-GB" w:eastAsia="en-GB"/>
          <w14:ligatures w14:val="none"/>
        </w:rPr>
        <w:t>in a metapopulation</w:t>
      </w:r>
      <w:r w:rsidR="50C4D22C">
        <w:rPr>
          <w:rFonts w:ascii="Arial" w:eastAsia="Times New Roman" w:hAnsi="Arial" w:cs="Arial"/>
          <w:color w:val="1F2328"/>
          <w:kern w:val="0"/>
          <w:lang w:val="en-GB" w:eastAsia="en-GB"/>
          <w14:ligatures w14:val="none"/>
        </w:rPr>
        <w:t xml:space="preserve">, this might be a great basis model for doing so. </w:t>
      </w:r>
    </w:p>
    <w:p w14:paraId="1F774F65" w14:textId="2ADBB5B1" w:rsidR="0049387B" w:rsidRPr="00DB75C3" w:rsidRDefault="00A87BBD" w:rsidP="005F07DA">
      <w:pPr>
        <w:spacing w:line="276" w:lineRule="auto"/>
        <w:jc w:val="both"/>
        <w:rPr>
          <w:rFonts w:ascii="Arial" w:hAnsi="Arial" w:cs="Arial"/>
          <w:u w:val="single"/>
          <w:lang w:val="en-GB"/>
        </w:rPr>
      </w:pPr>
      <w:r w:rsidRPr="00DB75C3">
        <w:rPr>
          <w:rFonts w:ascii="Arial" w:hAnsi="Arial" w:cs="Arial"/>
          <w:u w:val="single"/>
          <w:lang w:val="en-GB"/>
        </w:rPr>
        <w:t>Take-home message</w:t>
      </w:r>
      <w:r w:rsidR="00DB75C3" w:rsidRPr="00DB75C3">
        <w:rPr>
          <w:rFonts w:ascii="Arial" w:hAnsi="Arial" w:cs="Arial"/>
          <w:u w:val="single"/>
          <w:lang w:val="en-GB"/>
        </w:rPr>
        <w:t>s</w:t>
      </w:r>
    </w:p>
    <w:p w14:paraId="066EE1D5" w14:textId="14BFC7FB" w:rsidR="0049387B" w:rsidRPr="004715E5" w:rsidRDefault="0049387B" w:rsidP="005F07DA">
      <w:pPr>
        <w:spacing w:line="276" w:lineRule="auto"/>
        <w:jc w:val="both"/>
        <w:rPr>
          <w:rFonts w:ascii="Arial" w:hAnsi="Arial" w:cs="Arial"/>
        </w:rPr>
      </w:pPr>
      <w:r w:rsidRPr="00DB75C3">
        <w:rPr>
          <w:rFonts w:ascii="Arial" w:hAnsi="Arial" w:cs="Arial"/>
        </w:rPr>
        <w:t xml:space="preserve">As expected, migration plays an important role in conserving </w:t>
      </w:r>
      <w:r w:rsidRPr="2BA51FE2">
        <w:rPr>
          <w:rFonts w:ascii="Arial" w:hAnsi="Arial" w:cs="Arial"/>
        </w:rPr>
        <w:t>populations</w:t>
      </w:r>
      <w:r w:rsidR="47F60C66" w:rsidRPr="2BA51FE2">
        <w:rPr>
          <w:rFonts w:ascii="Arial" w:hAnsi="Arial" w:cs="Arial"/>
        </w:rPr>
        <w:t xml:space="preserve"> </w:t>
      </w:r>
      <w:r w:rsidR="47F60C66" w:rsidRPr="7CE884D9">
        <w:rPr>
          <w:rFonts w:ascii="Arial" w:hAnsi="Arial" w:cs="Arial"/>
        </w:rPr>
        <w:t>since</w:t>
      </w:r>
      <w:r w:rsidR="47F60C66" w:rsidRPr="6614BCAD">
        <w:rPr>
          <w:rFonts w:ascii="Arial" w:hAnsi="Arial" w:cs="Arial"/>
        </w:rPr>
        <w:t xml:space="preserve"> it </w:t>
      </w:r>
      <w:r w:rsidR="47F60C66" w:rsidRPr="695B81E7">
        <w:rPr>
          <w:rFonts w:ascii="Arial" w:hAnsi="Arial" w:cs="Arial"/>
        </w:rPr>
        <w:t>increases</w:t>
      </w:r>
      <w:r w:rsidR="47F60C66" w:rsidRPr="73377B13">
        <w:rPr>
          <w:rFonts w:ascii="Arial" w:hAnsi="Arial" w:cs="Arial"/>
        </w:rPr>
        <w:t xml:space="preserve"> genetic variation</w:t>
      </w:r>
      <w:r w:rsidR="47F60C66" w:rsidRPr="70F4E834">
        <w:rPr>
          <w:rFonts w:ascii="Arial" w:hAnsi="Arial" w:cs="Arial"/>
        </w:rPr>
        <w:t>.</w:t>
      </w:r>
      <w:r w:rsidR="47F60C66" w:rsidRPr="6DA320C7">
        <w:rPr>
          <w:rFonts w:ascii="Arial" w:hAnsi="Arial" w:cs="Arial"/>
        </w:rPr>
        <w:t xml:space="preserve"> </w:t>
      </w:r>
      <w:r w:rsidR="1741DEE6" w:rsidRPr="30146055">
        <w:rPr>
          <w:rFonts w:ascii="Arial" w:hAnsi="Arial" w:cs="Arial"/>
        </w:rPr>
        <w:t>With higher genetic variation, the chance of extinction decreases.</w:t>
      </w:r>
      <w:r w:rsidR="52EC72D3" w:rsidRPr="215DBAC4">
        <w:rPr>
          <w:rFonts w:ascii="Arial" w:hAnsi="Arial" w:cs="Arial"/>
        </w:rPr>
        <w:t xml:space="preserve"> Even with</w:t>
      </w:r>
      <w:r w:rsidR="00DB75C3">
        <w:rPr>
          <w:rFonts w:ascii="Arial" w:hAnsi="Arial" w:cs="Arial"/>
        </w:rPr>
        <w:t xml:space="preserve"> a </w:t>
      </w:r>
      <w:r w:rsidR="0010707C">
        <w:rPr>
          <w:rFonts w:ascii="Arial" w:hAnsi="Arial" w:cs="Arial"/>
        </w:rPr>
        <w:t xml:space="preserve">relatively low </w:t>
      </w:r>
      <w:r w:rsidR="00EE17C9">
        <w:rPr>
          <w:rFonts w:ascii="Arial" w:hAnsi="Arial" w:cs="Arial"/>
        </w:rPr>
        <w:t>amount of migration</w:t>
      </w:r>
      <w:r w:rsidR="00ED01B3">
        <w:rPr>
          <w:rFonts w:ascii="Arial" w:hAnsi="Arial" w:cs="Arial"/>
        </w:rPr>
        <w:t xml:space="preserve">, populations that </w:t>
      </w:r>
      <w:r w:rsidR="00D22B98">
        <w:rPr>
          <w:rFonts w:ascii="Arial" w:hAnsi="Arial" w:cs="Arial"/>
        </w:rPr>
        <w:t>are exposed to high amount of extinction are more likely to persist</w:t>
      </w:r>
      <w:r w:rsidR="009B4E5F">
        <w:rPr>
          <w:rFonts w:ascii="Arial" w:hAnsi="Arial" w:cs="Arial"/>
        </w:rPr>
        <w:t xml:space="preserve"> </w:t>
      </w:r>
      <w:r w:rsidR="009B4E5F" w:rsidRPr="2532496A">
        <w:rPr>
          <w:rFonts w:ascii="Arial" w:hAnsi="Arial" w:cs="Arial"/>
        </w:rPr>
        <w:t>and</w:t>
      </w:r>
      <w:r w:rsidR="3D618DD3" w:rsidRPr="79DC93E1">
        <w:rPr>
          <w:rFonts w:ascii="Arial" w:hAnsi="Arial" w:cs="Arial"/>
        </w:rPr>
        <w:t xml:space="preserve"> </w:t>
      </w:r>
      <w:r w:rsidR="009B4E5F">
        <w:rPr>
          <w:rFonts w:ascii="Arial" w:hAnsi="Arial" w:cs="Arial"/>
        </w:rPr>
        <w:t xml:space="preserve">increase in genetic variation.  </w:t>
      </w:r>
    </w:p>
    <w:p w14:paraId="73515AD1" w14:textId="77777777" w:rsidR="00E470B1" w:rsidRPr="004715E5" w:rsidRDefault="00E470B1" w:rsidP="005F07DA">
      <w:pPr>
        <w:spacing w:line="276" w:lineRule="auto"/>
        <w:jc w:val="both"/>
        <w:rPr>
          <w:rFonts w:ascii="Arial" w:hAnsi="Arial" w:cs="Arial"/>
          <w:lang w:val="en-GB"/>
        </w:rPr>
      </w:pPr>
    </w:p>
    <w:p w14:paraId="22A02218" w14:textId="77777777" w:rsidR="003234C0" w:rsidRDefault="003234C0" w:rsidP="005F07DA">
      <w:pPr>
        <w:spacing w:line="276" w:lineRule="auto"/>
        <w:jc w:val="both"/>
        <w:rPr>
          <w:rFonts w:ascii="Arial" w:hAnsi="Arial" w:cs="Arial"/>
          <w:b/>
          <w:bCs/>
          <w:lang w:val="en-GB"/>
        </w:rPr>
      </w:pPr>
    </w:p>
    <w:p w14:paraId="0A94E8A7" w14:textId="5C14BCE9" w:rsidR="00A87BBD" w:rsidRDefault="00A87BBD" w:rsidP="005F07DA">
      <w:pPr>
        <w:spacing w:line="276" w:lineRule="auto"/>
        <w:jc w:val="both"/>
        <w:rPr>
          <w:rFonts w:ascii="Arial" w:hAnsi="Arial" w:cs="Arial"/>
          <w:b/>
          <w:bCs/>
          <w:lang w:val="en-GB"/>
        </w:rPr>
      </w:pPr>
      <w:r w:rsidRPr="0092696D">
        <w:rPr>
          <w:rFonts w:ascii="Arial" w:hAnsi="Arial" w:cs="Arial"/>
          <w:b/>
          <w:bCs/>
          <w:lang w:val="en-GB"/>
        </w:rPr>
        <w:t xml:space="preserve">References </w:t>
      </w:r>
    </w:p>
    <w:p w14:paraId="21F8AA1A" w14:textId="7B7F379C" w:rsidR="00035A4D" w:rsidRDefault="00035A4D" w:rsidP="005F07DA">
      <w:pPr>
        <w:spacing w:line="276" w:lineRule="auto"/>
        <w:jc w:val="both"/>
        <w:rPr>
          <w:rFonts w:ascii="Arial" w:hAnsi="Arial" w:cs="Arial"/>
          <w:color w:val="1B1B1B"/>
          <w:shd w:val="clear" w:color="auto" w:fill="FFFFFF"/>
        </w:rPr>
      </w:pPr>
      <w:r w:rsidRPr="00035A4D">
        <w:rPr>
          <w:rFonts w:ascii="Arial" w:hAnsi="Arial" w:cs="Arial"/>
          <w:vertAlign w:val="superscript"/>
          <w:lang w:val="en-GB"/>
        </w:rPr>
        <w:t>1</w:t>
      </w:r>
      <w:r w:rsidRPr="00035A4D">
        <w:rPr>
          <w:rFonts w:ascii="Consolas" w:hAnsi="Consolas" w:cs="Consolas"/>
          <w:color w:val="1B1B1B"/>
          <w:shd w:val="clear" w:color="auto" w:fill="FFFFFF"/>
          <w:vertAlign w:val="superscript"/>
        </w:rPr>
        <w:t xml:space="preserve"> </w:t>
      </w:r>
      <w:r w:rsidRPr="00035A4D">
        <w:rPr>
          <w:rFonts w:ascii="Arial" w:hAnsi="Arial" w:cs="Arial"/>
          <w:color w:val="1B1B1B"/>
          <w:shd w:val="clear" w:color="auto" w:fill="FFFFFF"/>
        </w:rPr>
        <w:t>Pannell JR, Charlesworth B. Effects of metapopulation processes on measures of genetic diversity.</w:t>
      </w:r>
      <w:r w:rsidRPr="00035A4D">
        <w:rPr>
          <w:rStyle w:val="apple-converted-space"/>
          <w:rFonts w:ascii="Arial" w:hAnsi="Arial" w:cs="Arial"/>
          <w:color w:val="1B1B1B"/>
          <w:shd w:val="clear" w:color="auto" w:fill="FFFFFF"/>
        </w:rPr>
        <w:t> </w:t>
      </w:r>
      <w:proofErr w:type="spellStart"/>
      <w:r w:rsidRPr="00035A4D">
        <w:rPr>
          <w:rFonts w:ascii="Arial" w:hAnsi="Arial" w:cs="Arial"/>
          <w:i/>
          <w:iCs/>
          <w:color w:val="1B1B1B"/>
        </w:rPr>
        <w:t>Philos</w:t>
      </w:r>
      <w:proofErr w:type="spellEnd"/>
      <w:r w:rsidRPr="00035A4D">
        <w:rPr>
          <w:rFonts w:ascii="Arial" w:hAnsi="Arial" w:cs="Arial"/>
          <w:i/>
          <w:iCs/>
          <w:color w:val="1B1B1B"/>
        </w:rPr>
        <w:t xml:space="preserve"> Trans R Soc Lond B Biol Sci</w:t>
      </w:r>
      <w:r w:rsidRPr="00035A4D">
        <w:rPr>
          <w:rFonts w:ascii="Arial" w:hAnsi="Arial" w:cs="Arial"/>
          <w:color w:val="1B1B1B"/>
          <w:shd w:val="clear" w:color="auto" w:fill="FFFFFF"/>
        </w:rPr>
        <w:t>. 2000;355(1404):1851-1864. doi:10.1098/rstb.2000.0740</w:t>
      </w:r>
    </w:p>
    <w:p w14:paraId="289C032D" w14:textId="1E1B1BAB" w:rsidR="00B057D8" w:rsidRDefault="00B057D8" w:rsidP="005F07DA">
      <w:pPr>
        <w:spacing w:line="276" w:lineRule="auto"/>
        <w:jc w:val="both"/>
        <w:rPr>
          <w:rFonts w:ascii="Arial" w:hAnsi="Arial" w:cs="Arial"/>
          <w:color w:val="1B1B1B"/>
          <w:shd w:val="clear" w:color="auto" w:fill="FFFFFF"/>
        </w:rPr>
      </w:pPr>
      <w:r w:rsidRPr="007C4027">
        <w:rPr>
          <w:rFonts w:ascii="Arial" w:hAnsi="Arial" w:cs="Arial"/>
          <w:color w:val="1B1B1B"/>
          <w:shd w:val="clear" w:color="auto" w:fill="FFFFFF"/>
          <w:vertAlign w:val="superscript"/>
        </w:rPr>
        <w:t xml:space="preserve">2 </w:t>
      </w:r>
      <w:r w:rsidRPr="00B057D8">
        <w:rPr>
          <w:rFonts w:ascii="Arial" w:hAnsi="Arial" w:cs="Arial"/>
          <w:color w:val="1B1B1B"/>
          <w:shd w:val="clear" w:color="auto" w:fill="FFFFFF"/>
        </w:rPr>
        <w:t>Philip W. Hedrick, Michael E. Gilpin,</w:t>
      </w:r>
      <w:r w:rsidR="007C4027">
        <w:rPr>
          <w:rFonts w:ascii="Arial" w:hAnsi="Arial" w:cs="Arial"/>
          <w:color w:val="1B1B1B"/>
          <w:shd w:val="clear" w:color="auto" w:fill="FFFFFF"/>
        </w:rPr>
        <w:t xml:space="preserve"> </w:t>
      </w:r>
      <w:r w:rsidRPr="00B057D8">
        <w:rPr>
          <w:rFonts w:ascii="Arial" w:hAnsi="Arial" w:cs="Arial"/>
          <w:color w:val="1B1B1B"/>
          <w:shd w:val="clear" w:color="auto" w:fill="FFFFFF"/>
        </w:rPr>
        <w:t>8 - Genetic Effective Size of a Metapopulation,</w:t>
      </w:r>
      <w:r w:rsidR="007C4027">
        <w:rPr>
          <w:rFonts w:ascii="Arial" w:hAnsi="Arial" w:cs="Arial"/>
          <w:color w:val="1B1B1B"/>
          <w:shd w:val="clear" w:color="auto" w:fill="FFFFFF"/>
        </w:rPr>
        <w:t xml:space="preserve"> </w:t>
      </w:r>
      <w:r w:rsidRPr="00B057D8">
        <w:rPr>
          <w:rFonts w:ascii="Arial" w:hAnsi="Arial" w:cs="Arial"/>
          <w:color w:val="1B1B1B"/>
          <w:shd w:val="clear" w:color="auto" w:fill="FFFFFF"/>
        </w:rPr>
        <w:t xml:space="preserve">Editor(s): Ilkka </w:t>
      </w:r>
      <w:proofErr w:type="spellStart"/>
      <w:r w:rsidRPr="00B057D8">
        <w:rPr>
          <w:rFonts w:ascii="Arial" w:hAnsi="Arial" w:cs="Arial"/>
          <w:color w:val="1B1B1B"/>
          <w:shd w:val="clear" w:color="auto" w:fill="FFFFFF"/>
        </w:rPr>
        <w:t>Hanski</w:t>
      </w:r>
      <w:proofErr w:type="spellEnd"/>
      <w:r w:rsidRPr="00B057D8">
        <w:rPr>
          <w:rFonts w:ascii="Arial" w:hAnsi="Arial" w:cs="Arial"/>
          <w:color w:val="1B1B1B"/>
          <w:shd w:val="clear" w:color="auto" w:fill="FFFFFF"/>
        </w:rPr>
        <w:t>, Michael E. Gilpin,</w:t>
      </w:r>
      <w:r w:rsidR="007C4027">
        <w:rPr>
          <w:rFonts w:ascii="Arial" w:hAnsi="Arial" w:cs="Arial"/>
          <w:color w:val="1B1B1B"/>
          <w:shd w:val="clear" w:color="auto" w:fill="FFFFFF"/>
        </w:rPr>
        <w:t xml:space="preserve"> </w:t>
      </w:r>
      <w:r w:rsidRPr="00B057D8">
        <w:rPr>
          <w:rFonts w:ascii="Arial" w:hAnsi="Arial" w:cs="Arial"/>
          <w:color w:val="1B1B1B"/>
          <w:shd w:val="clear" w:color="auto" w:fill="FFFFFF"/>
        </w:rPr>
        <w:t>Metapopulation Biology,</w:t>
      </w:r>
      <w:r w:rsidR="007C4027">
        <w:rPr>
          <w:rFonts w:ascii="Arial" w:hAnsi="Arial" w:cs="Arial"/>
          <w:color w:val="1B1B1B"/>
          <w:shd w:val="clear" w:color="auto" w:fill="FFFFFF"/>
        </w:rPr>
        <w:t xml:space="preserve"> </w:t>
      </w:r>
      <w:r w:rsidRPr="00B057D8">
        <w:rPr>
          <w:rFonts w:ascii="Arial" w:hAnsi="Arial" w:cs="Arial"/>
          <w:color w:val="1B1B1B"/>
          <w:shd w:val="clear" w:color="auto" w:fill="FFFFFF"/>
        </w:rPr>
        <w:t>Academic Press,</w:t>
      </w:r>
      <w:r w:rsidR="007C4027">
        <w:rPr>
          <w:rFonts w:ascii="Arial" w:hAnsi="Arial" w:cs="Arial"/>
          <w:color w:val="1B1B1B"/>
          <w:shd w:val="clear" w:color="auto" w:fill="FFFFFF"/>
        </w:rPr>
        <w:t xml:space="preserve"> </w:t>
      </w:r>
      <w:r w:rsidRPr="00B057D8">
        <w:rPr>
          <w:rFonts w:ascii="Arial" w:hAnsi="Arial" w:cs="Arial"/>
          <w:color w:val="1B1B1B"/>
          <w:shd w:val="clear" w:color="auto" w:fill="FFFFFF"/>
        </w:rPr>
        <w:t>1997,</w:t>
      </w:r>
      <w:r w:rsidR="007C4027">
        <w:rPr>
          <w:rFonts w:ascii="Arial" w:hAnsi="Arial" w:cs="Arial"/>
          <w:color w:val="1B1B1B"/>
          <w:shd w:val="clear" w:color="auto" w:fill="FFFFFF"/>
        </w:rPr>
        <w:t xml:space="preserve"> </w:t>
      </w:r>
      <w:r w:rsidRPr="00B057D8">
        <w:rPr>
          <w:rFonts w:ascii="Arial" w:hAnsi="Arial" w:cs="Arial"/>
          <w:color w:val="1B1B1B"/>
          <w:shd w:val="clear" w:color="auto" w:fill="FFFFFF"/>
        </w:rPr>
        <w:t>Pages 165-181,</w:t>
      </w:r>
      <w:r w:rsidR="007C4027">
        <w:rPr>
          <w:rFonts w:ascii="Arial" w:hAnsi="Arial" w:cs="Arial"/>
          <w:color w:val="1B1B1B"/>
          <w:shd w:val="clear" w:color="auto" w:fill="FFFFFF"/>
        </w:rPr>
        <w:t xml:space="preserve"> </w:t>
      </w:r>
      <w:r w:rsidRPr="00B057D8">
        <w:rPr>
          <w:rFonts w:ascii="Arial" w:hAnsi="Arial" w:cs="Arial"/>
          <w:color w:val="1B1B1B"/>
          <w:shd w:val="clear" w:color="auto" w:fill="FFFFFF"/>
        </w:rPr>
        <w:t>ISBN 9780123234452,</w:t>
      </w:r>
      <w:r w:rsidR="007C4027">
        <w:rPr>
          <w:rFonts w:ascii="Arial" w:hAnsi="Arial" w:cs="Arial"/>
          <w:color w:val="1B1B1B"/>
          <w:shd w:val="clear" w:color="auto" w:fill="FFFFFF"/>
        </w:rPr>
        <w:t xml:space="preserve"> </w:t>
      </w:r>
      <w:hyperlink r:id="rId12" w:history="1">
        <w:r w:rsidR="00423089" w:rsidRPr="00FF6E99">
          <w:rPr>
            <w:rStyle w:val="Hyperlink"/>
            <w:rFonts w:ascii="Arial" w:hAnsi="Arial" w:cs="Arial"/>
            <w:shd w:val="clear" w:color="auto" w:fill="FFFFFF"/>
          </w:rPr>
          <w:t>https://doi.org/10.1016/B978-012323445-2/50011-0</w:t>
        </w:r>
      </w:hyperlink>
      <w:r w:rsidRPr="00B057D8">
        <w:rPr>
          <w:rFonts w:ascii="Arial" w:hAnsi="Arial" w:cs="Arial"/>
          <w:color w:val="1B1B1B"/>
          <w:shd w:val="clear" w:color="auto" w:fill="FFFFFF"/>
        </w:rPr>
        <w:t>.</w:t>
      </w:r>
    </w:p>
    <w:p w14:paraId="4FDC407D" w14:textId="5CFF60FA" w:rsidR="00423089" w:rsidRDefault="00423089" w:rsidP="005F07DA">
      <w:pPr>
        <w:spacing w:line="276" w:lineRule="auto"/>
        <w:jc w:val="both"/>
        <w:rPr>
          <w:rFonts w:ascii="Arial" w:hAnsi="Arial" w:cs="Arial"/>
          <w:color w:val="1B1B1B"/>
          <w:shd w:val="clear" w:color="auto" w:fill="FFFFFF"/>
        </w:rPr>
      </w:pPr>
      <w:r w:rsidRPr="00F508D9">
        <w:rPr>
          <w:rFonts w:ascii="Arial" w:hAnsi="Arial" w:cs="Arial"/>
          <w:color w:val="1B1B1B"/>
          <w:shd w:val="clear" w:color="auto" w:fill="FFFFFF"/>
          <w:vertAlign w:val="superscript"/>
        </w:rPr>
        <w:t xml:space="preserve">3 </w:t>
      </w:r>
      <w:proofErr w:type="spellStart"/>
      <w:r w:rsidR="00F508D9" w:rsidRPr="00F508D9">
        <w:rPr>
          <w:rFonts w:ascii="Arial" w:hAnsi="Arial" w:cs="Arial"/>
          <w:color w:val="1B1B1B"/>
          <w:shd w:val="clear" w:color="auto" w:fill="FFFFFF"/>
        </w:rPr>
        <w:t>Vandewoestijne</w:t>
      </w:r>
      <w:proofErr w:type="spellEnd"/>
      <w:r w:rsidR="00F508D9" w:rsidRPr="00F508D9">
        <w:rPr>
          <w:rFonts w:ascii="Arial" w:hAnsi="Arial" w:cs="Arial"/>
          <w:color w:val="1B1B1B"/>
          <w:shd w:val="clear" w:color="auto" w:fill="FFFFFF"/>
        </w:rPr>
        <w:t xml:space="preserve">, S., </w:t>
      </w:r>
      <w:proofErr w:type="spellStart"/>
      <w:r w:rsidR="00F508D9" w:rsidRPr="00F508D9">
        <w:rPr>
          <w:rFonts w:ascii="Arial" w:hAnsi="Arial" w:cs="Arial"/>
          <w:color w:val="1B1B1B"/>
          <w:shd w:val="clear" w:color="auto" w:fill="FFFFFF"/>
        </w:rPr>
        <w:t>Schtickzelle</w:t>
      </w:r>
      <w:proofErr w:type="spellEnd"/>
      <w:r w:rsidR="00F508D9" w:rsidRPr="00F508D9">
        <w:rPr>
          <w:rFonts w:ascii="Arial" w:hAnsi="Arial" w:cs="Arial"/>
          <w:color w:val="1B1B1B"/>
          <w:shd w:val="clear" w:color="auto" w:fill="FFFFFF"/>
        </w:rPr>
        <w:t>, N. &amp; Baguette, M. Positive correlation between genetic diversity and fitness in a large, well-connected metapopulation. </w:t>
      </w:r>
      <w:r w:rsidR="00F508D9" w:rsidRPr="00F508D9">
        <w:rPr>
          <w:rFonts w:ascii="Arial" w:hAnsi="Arial" w:cs="Arial"/>
          <w:i/>
          <w:iCs/>
          <w:color w:val="1B1B1B"/>
          <w:shd w:val="clear" w:color="auto" w:fill="FFFFFF"/>
        </w:rPr>
        <w:t>BMC Biol</w:t>
      </w:r>
      <w:r w:rsidR="00F508D9" w:rsidRPr="00F508D9">
        <w:rPr>
          <w:rFonts w:ascii="Arial" w:hAnsi="Arial" w:cs="Arial"/>
          <w:color w:val="1B1B1B"/>
          <w:shd w:val="clear" w:color="auto" w:fill="FFFFFF"/>
        </w:rPr>
        <w:t> </w:t>
      </w:r>
      <w:r w:rsidR="00F508D9" w:rsidRPr="00F508D9">
        <w:rPr>
          <w:rFonts w:ascii="Arial" w:hAnsi="Arial" w:cs="Arial"/>
          <w:b/>
          <w:bCs/>
          <w:color w:val="1B1B1B"/>
          <w:shd w:val="clear" w:color="auto" w:fill="FFFFFF"/>
        </w:rPr>
        <w:t>6</w:t>
      </w:r>
      <w:r w:rsidR="00F508D9" w:rsidRPr="00F508D9">
        <w:rPr>
          <w:rFonts w:ascii="Arial" w:hAnsi="Arial" w:cs="Arial"/>
          <w:color w:val="1B1B1B"/>
          <w:shd w:val="clear" w:color="auto" w:fill="FFFFFF"/>
        </w:rPr>
        <w:t xml:space="preserve">, 46 (2008). </w:t>
      </w:r>
      <w:hyperlink r:id="rId13" w:history="1">
        <w:r w:rsidR="00F508D9" w:rsidRPr="00FF6E99">
          <w:rPr>
            <w:rStyle w:val="Hyperlink"/>
            <w:rFonts w:ascii="Arial" w:hAnsi="Arial" w:cs="Arial"/>
            <w:shd w:val="clear" w:color="auto" w:fill="FFFFFF"/>
          </w:rPr>
          <w:t>https://doi.org/10.1186/1741-7007-6-46</w:t>
        </w:r>
      </w:hyperlink>
    </w:p>
    <w:p w14:paraId="65FDDE90" w14:textId="1BF607BD" w:rsidR="00F508D9" w:rsidRPr="00D762D8" w:rsidRDefault="00AF4A88" w:rsidP="005F07DA">
      <w:pPr>
        <w:spacing w:line="276" w:lineRule="auto"/>
        <w:jc w:val="both"/>
        <w:rPr>
          <w:rFonts w:ascii="Arial" w:hAnsi="Arial" w:cs="Arial"/>
          <w:color w:val="1B1B1B"/>
          <w:shd w:val="clear" w:color="auto" w:fill="FFFFFF"/>
          <w:lang w:val="en-GB"/>
        </w:rPr>
      </w:pPr>
      <w:r w:rsidRPr="00AF4A88">
        <w:rPr>
          <w:rFonts w:ascii="Arial" w:hAnsi="Arial" w:cs="Arial"/>
          <w:color w:val="1B1B1B"/>
          <w:shd w:val="clear" w:color="auto" w:fill="FFFFFF"/>
          <w:vertAlign w:val="superscript"/>
        </w:rPr>
        <w:t>4</w:t>
      </w:r>
      <w:r>
        <w:rPr>
          <w:rFonts w:ascii="Arial" w:hAnsi="Arial" w:cs="Arial"/>
          <w:color w:val="1B1B1B"/>
          <w:shd w:val="clear" w:color="auto" w:fill="FFFFFF"/>
        </w:rPr>
        <w:t xml:space="preserve"> </w:t>
      </w:r>
      <w:r w:rsidR="00D762D8" w:rsidRPr="00D762D8">
        <w:rPr>
          <w:rFonts w:ascii="Arial" w:hAnsi="Arial" w:cs="Arial"/>
          <w:color w:val="1B1B1B"/>
          <w:shd w:val="clear" w:color="auto" w:fill="FFFFFF"/>
          <w:lang w:val="en-GB"/>
        </w:rPr>
        <w:t>Haller, B.C., and Messer, P.W. (2016). SLiM: An Evolutionary Simulation Framework.</w:t>
      </w:r>
      <w:r w:rsidR="00D762D8">
        <w:rPr>
          <w:rFonts w:ascii="Arial" w:hAnsi="Arial" w:cs="Arial"/>
          <w:color w:val="1B1B1B"/>
          <w:shd w:val="clear" w:color="auto" w:fill="FFFFFF"/>
          <w:lang w:val="en-GB"/>
        </w:rPr>
        <w:t xml:space="preserve"> </w:t>
      </w:r>
      <w:r w:rsidR="00D762D8" w:rsidRPr="00D762D8">
        <w:rPr>
          <w:rFonts w:ascii="Arial" w:hAnsi="Arial" w:cs="Arial"/>
          <w:color w:val="1B1B1B"/>
          <w:shd w:val="clear" w:color="auto" w:fill="FFFFFF"/>
          <w:lang w:val="en-GB"/>
        </w:rPr>
        <w:t>URL: http://benhaller.com/slim/SLiM_Manual.pdf</w:t>
      </w:r>
    </w:p>
    <w:p w14:paraId="14E9E96C" w14:textId="5774FA57" w:rsidR="00D83087" w:rsidRPr="001568BA" w:rsidRDefault="00D83087" w:rsidP="005F07DA">
      <w:pPr>
        <w:spacing w:line="276" w:lineRule="auto"/>
        <w:jc w:val="both"/>
        <w:rPr>
          <w:rFonts w:ascii="Arial" w:hAnsi="Arial" w:cs="Arial"/>
          <w:color w:val="1B1B1B"/>
          <w:shd w:val="clear" w:color="auto" w:fill="FFFFFF"/>
          <w:lang w:val="de-CH"/>
        </w:rPr>
      </w:pPr>
      <w:r w:rsidRPr="00D83087">
        <w:rPr>
          <w:rFonts w:ascii="Arial" w:hAnsi="Arial" w:cs="Arial"/>
          <w:color w:val="1B1B1B"/>
          <w:shd w:val="clear" w:color="auto" w:fill="FFFFFF"/>
          <w:vertAlign w:val="superscript"/>
        </w:rPr>
        <w:t xml:space="preserve">5 </w:t>
      </w:r>
      <w:r w:rsidRPr="00D83087">
        <w:rPr>
          <w:rFonts w:ascii="Arial" w:hAnsi="Arial" w:cs="Arial"/>
          <w:color w:val="1B1B1B"/>
          <w:shd w:val="clear" w:color="auto" w:fill="FFFFFF"/>
        </w:rPr>
        <w:t xml:space="preserve">Kirby, G. Breeding systems and heterozygosity in populations of tetrad forming </w:t>
      </w:r>
      <w:proofErr w:type="spellStart"/>
      <w:proofErr w:type="gramStart"/>
      <w:r w:rsidRPr="00D83087">
        <w:rPr>
          <w:rFonts w:ascii="Arial" w:hAnsi="Arial" w:cs="Arial"/>
          <w:color w:val="1B1B1B"/>
          <w:shd w:val="clear" w:color="auto" w:fill="FFFFFF"/>
        </w:rPr>
        <w:t>fungi.</w:t>
      </w:r>
      <w:r w:rsidRPr="00D83087">
        <w:rPr>
          <w:rFonts w:ascii="Arial" w:hAnsi="Arial" w:cs="Arial"/>
          <w:i/>
          <w:iCs/>
          <w:color w:val="1B1B1B"/>
          <w:shd w:val="clear" w:color="auto" w:fill="FFFFFF"/>
        </w:rPr>
        <w:t>Heredity</w:t>
      </w:r>
      <w:proofErr w:type="spellEnd"/>
      <w:proofErr w:type="gramEnd"/>
      <w:r w:rsidRPr="00D83087">
        <w:rPr>
          <w:rFonts w:ascii="Arial" w:hAnsi="Arial" w:cs="Arial"/>
          <w:color w:val="1B1B1B"/>
          <w:shd w:val="clear" w:color="auto" w:fill="FFFFFF"/>
        </w:rPr>
        <w:t> </w:t>
      </w:r>
      <w:r w:rsidRPr="00D83087">
        <w:rPr>
          <w:rFonts w:ascii="Arial" w:hAnsi="Arial" w:cs="Arial"/>
          <w:b/>
          <w:bCs/>
          <w:color w:val="1B1B1B"/>
          <w:shd w:val="clear" w:color="auto" w:fill="FFFFFF"/>
        </w:rPr>
        <w:t>52</w:t>
      </w:r>
      <w:r w:rsidRPr="00D83087">
        <w:rPr>
          <w:rFonts w:ascii="Arial" w:hAnsi="Arial" w:cs="Arial"/>
          <w:color w:val="1B1B1B"/>
          <w:shd w:val="clear" w:color="auto" w:fill="FFFFFF"/>
        </w:rPr>
        <w:t xml:space="preserve">, 35–41 (1984). </w:t>
      </w:r>
      <w:hyperlink r:id="rId14" w:history="1">
        <w:r w:rsidR="00881194" w:rsidRPr="001568BA">
          <w:rPr>
            <w:rStyle w:val="Hyperlink"/>
            <w:rFonts w:ascii="Arial" w:hAnsi="Arial" w:cs="Arial"/>
            <w:shd w:val="clear" w:color="auto" w:fill="FFFFFF"/>
            <w:lang w:val="de-CH"/>
          </w:rPr>
          <w:t>https://doi.org/10.1038/hdy.1984.5</w:t>
        </w:r>
      </w:hyperlink>
    </w:p>
    <w:p w14:paraId="3A7DC3FF" w14:textId="7526189D" w:rsidR="00035A4D" w:rsidRPr="003C4FCA" w:rsidRDefault="00881194" w:rsidP="005F07DA">
      <w:pPr>
        <w:spacing w:line="276" w:lineRule="auto"/>
        <w:jc w:val="both"/>
        <w:rPr>
          <w:rFonts w:ascii="Arial" w:hAnsi="Arial" w:cs="Arial"/>
          <w:color w:val="1B1B1B"/>
          <w:shd w:val="clear" w:color="auto" w:fill="FFFFFF"/>
        </w:rPr>
      </w:pPr>
      <w:r w:rsidRPr="00881194">
        <w:rPr>
          <w:rFonts w:ascii="Arial" w:hAnsi="Arial" w:cs="Arial"/>
          <w:color w:val="1B1B1B"/>
          <w:shd w:val="clear" w:color="auto" w:fill="FFFFFF"/>
          <w:vertAlign w:val="superscript"/>
          <w:lang w:val="de-CH"/>
        </w:rPr>
        <w:t>6</w:t>
      </w:r>
      <w:r w:rsidRPr="00881194">
        <w:rPr>
          <w:rFonts w:ascii="Arial" w:hAnsi="Arial" w:cs="Arial"/>
          <w:color w:val="1B1B1B"/>
          <w:shd w:val="clear" w:color="auto" w:fill="FFFFFF"/>
          <w:lang w:val="de-CH"/>
        </w:rPr>
        <w:t xml:space="preserve"> Spielman, D., Brook, B. W., &amp; </w:t>
      </w:r>
      <w:proofErr w:type="spellStart"/>
      <w:r w:rsidRPr="00881194">
        <w:rPr>
          <w:rFonts w:ascii="Arial" w:hAnsi="Arial" w:cs="Arial"/>
          <w:color w:val="1B1B1B"/>
          <w:shd w:val="clear" w:color="auto" w:fill="FFFFFF"/>
          <w:lang w:val="de-CH"/>
        </w:rPr>
        <w:t>Frankham</w:t>
      </w:r>
      <w:proofErr w:type="spellEnd"/>
      <w:r w:rsidRPr="00881194">
        <w:rPr>
          <w:rFonts w:ascii="Arial" w:hAnsi="Arial" w:cs="Arial"/>
          <w:color w:val="1B1B1B"/>
          <w:shd w:val="clear" w:color="auto" w:fill="FFFFFF"/>
          <w:lang w:val="de-CH"/>
        </w:rPr>
        <w:t xml:space="preserve">, R. (2004). </w:t>
      </w:r>
      <w:r w:rsidRPr="00881194">
        <w:rPr>
          <w:rFonts w:ascii="Arial" w:hAnsi="Arial" w:cs="Arial"/>
          <w:color w:val="1B1B1B"/>
          <w:shd w:val="clear" w:color="auto" w:fill="FFFFFF"/>
        </w:rPr>
        <w:t>Most species are not driven to extinction before genetic factors impact them. </w:t>
      </w:r>
      <w:r w:rsidRPr="00881194">
        <w:rPr>
          <w:rFonts w:ascii="Arial" w:hAnsi="Arial" w:cs="Arial"/>
          <w:i/>
          <w:iCs/>
          <w:color w:val="1B1B1B"/>
          <w:shd w:val="clear" w:color="auto" w:fill="FFFFFF"/>
        </w:rPr>
        <w:t>Proceedings of the National Academy of Sciences of the United States of America</w:t>
      </w:r>
      <w:r w:rsidRPr="00881194">
        <w:rPr>
          <w:rFonts w:ascii="Arial" w:hAnsi="Arial" w:cs="Arial"/>
          <w:color w:val="1B1B1B"/>
          <w:shd w:val="clear" w:color="auto" w:fill="FFFFFF"/>
        </w:rPr>
        <w:t>, </w:t>
      </w:r>
      <w:r w:rsidRPr="00881194">
        <w:rPr>
          <w:rFonts w:ascii="Arial" w:hAnsi="Arial" w:cs="Arial"/>
          <w:i/>
          <w:iCs/>
          <w:color w:val="1B1B1B"/>
          <w:shd w:val="clear" w:color="auto" w:fill="FFFFFF"/>
        </w:rPr>
        <w:t>101</w:t>
      </w:r>
      <w:r w:rsidRPr="00881194">
        <w:rPr>
          <w:rFonts w:ascii="Arial" w:hAnsi="Arial" w:cs="Arial"/>
          <w:color w:val="1B1B1B"/>
          <w:shd w:val="clear" w:color="auto" w:fill="FFFFFF"/>
        </w:rPr>
        <w:t>(42), 15261–15264. https://doi.org/10.1073/pnas.0403809101</w:t>
      </w:r>
    </w:p>
    <w:p w14:paraId="51E99A33" w14:textId="77777777" w:rsidR="00035A4D" w:rsidRPr="0092696D" w:rsidRDefault="00035A4D" w:rsidP="005F07DA">
      <w:pPr>
        <w:spacing w:line="276" w:lineRule="auto"/>
        <w:jc w:val="both"/>
        <w:rPr>
          <w:rFonts w:ascii="Arial" w:hAnsi="Arial" w:cs="Arial"/>
          <w:b/>
          <w:bCs/>
          <w:lang w:val="en-GB"/>
        </w:rPr>
      </w:pPr>
    </w:p>
    <w:p w14:paraId="196D331B" w14:textId="77777777" w:rsidR="00393343" w:rsidRDefault="00393343" w:rsidP="005F07DA">
      <w:pPr>
        <w:spacing w:line="276" w:lineRule="auto"/>
        <w:jc w:val="both"/>
        <w:rPr>
          <w:rFonts w:ascii="Arial" w:hAnsi="Arial" w:cs="Arial"/>
          <w:b/>
          <w:bCs/>
          <w:lang w:val="en-GB"/>
        </w:rPr>
      </w:pPr>
    </w:p>
    <w:p w14:paraId="7A959492" w14:textId="2837E4D6" w:rsidR="00A87BBD" w:rsidRPr="003C4FCA" w:rsidRDefault="00A87BBD" w:rsidP="005F07DA">
      <w:pPr>
        <w:spacing w:line="276" w:lineRule="auto"/>
        <w:jc w:val="both"/>
        <w:rPr>
          <w:rFonts w:ascii="Arial" w:hAnsi="Arial" w:cs="Arial"/>
          <w:b/>
          <w:bCs/>
          <w:lang w:val="en-GB"/>
        </w:rPr>
      </w:pPr>
      <w:r w:rsidRPr="003C4FCA">
        <w:rPr>
          <w:rFonts w:ascii="Arial" w:hAnsi="Arial" w:cs="Arial"/>
          <w:b/>
          <w:bCs/>
          <w:lang w:val="en-GB"/>
        </w:rPr>
        <w:lastRenderedPageBreak/>
        <w:t xml:space="preserve">Author Contributions </w:t>
      </w:r>
    </w:p>
    <w:p w14:paraId="5B331386" w14:textId="33862DA7" w:rsidR="0060516C" w:rsidRPr="003C4FCA" w:rsidRDefault="0060516C" w:rsidP="005F07DA">
      <w:pPr>
        <w:spacing w:line="276" w:lineRule="auto"/>
        <w:jc w:val="both"/>
        <w:rPr>
          <w:rFonts w:ascii="Arial" w:hAnsi="Arial" w:cs="Arial"/>
        </w:rPr>
      </w:pPr>
      <w:r w:rsidRPr="003C4FCA">
        <w:rPr>
          <w:rFonts w:ascii="Arial" w:hAnsi="Arial" w:cs="Arial"/>
        </w:rPr>
        <w:t>Conceived and designed the analysis</w:t>
      </w:r>
      <w:r w:rsidR="008004EA" w:rsidRPr="003C4FCA">
        <w:rPr>
          <w:rFonts w:ascii="Arial" w:hAnsi="Arial" w:cs="Arial"/>
        </w:rPr>
        <w:t xml:space="preserve">: </w:t>
      </w:r>
      <w:r w:rsidR="003C4FCA">
        <w:rPr>
          <w:rFonts w:ascii="Arial" w:hAnsi="Arial" w:cs="Arial"/>
        </w:rPr>
        <w:t>Jasper Russel</w:t>
      </w:r>
      <w:r w:rsidRPr="003C4FCA">
        <w:rPr>
          <w:rFonts w:ascii="Arial" w:hAnsi="Arial" w:cs="Arial"/>
        </w:rPr>
        <w:t>, Emma</w:t>
      </w:r>
      <w:r w:rsidR="003C4FCA">
        <w:rPr>
          <w:rFonts w:ascii="Arial" w:hAnsi="Arial" w:cs="Arial"/>
        </w:rPr>
        <w:t xml:space="preserve"> Ochsner</w:t>
      </w:r>
      <w:r w:rsidRPr="003C4FCA">
        <w:rPr>
          <w:rFonts w:ascii="Arial" w:hAnsi="Arial" w:cs="Arial"/>
        </w:rPr>
        <w:t>, Lena</w:t>
      </w:r>
      <w:r w:rsidR="003C4FCA">
        <w:rPr>
          <w:rFonts w:ascii="Arial" w:hAnsi="Arial" w:cs="Arial"/>
        </w:rPr>
        <w:t xml:space="preserve"> Witschi</w:t>
      </w:r>
      <w:r w:rsidR="00642AFC">
        <w:rPr>
          <w:rFonts w:ascii="Arial" w:hAnsi="Arial" w:cs="Arial"/>
        </w:rPr>
        <w:t xml:space="preserve"> and with the help of ChatGPT</w:t>
      </w:r>
      <w:r w:rsidR="00C371BC">
        <w:rPr>
          <w:rFonts w:ascii="Arial" w:hAnsi="Arial" w:cs="Arial"/>
        </w:rPr>
        <w:t xml:space="preserve"> </w:t>
      </w:r>
      <w:r w:rsidR="002B056F">
        <w:rPr>
          <w:rFonts w:ascii="Arial" w:hAnsi="Arial" w:cs="Arial"/>
        </w:rPr>
        <w:t xml:space="preserve">November </w:t>
      </w:r>
      <w:r w:rsidR="00C371BC">
        <w:rPr>
          <w:rFonts w:ascii="Arial" w:hAnsi="Arial" w:cs="Arial"/>
        </w:rPr>
        <w:t>2024</w:t>
      </w:r>
      <w:r w:rsidR="002B056F">
        <w:rPr>
          <w:rFonts w:ascii="Arial" w:hAnsi="Arial" w:cs="Arial"/>
        </w:rPr>
        <w:t>,</w:t>
      </w:r>
      <w:r w:rsidR="00642AFC">
        <w:rPr>
          <w:rFonts w:ascii="Arial" w:hAnsi="Arial" w:cs="Arial"/>
        </w:rPr>
        <w:t xml:space="preserve"> </w:t>
      </w:r>
      <w:r w:rsidR="00C371BC">
        <w:rPr>
          <w:rFonts w:ascii="Arial" w:hAnsi="Arial" w:cs="Arial"/>
        </w:rPr>
        <w:t>regarding some specific commands in R.</w:t>
      </w:r>
    </w:p>
    <w:p w14:paraId="76A5FA3A" w14:textId="51802582" w:rsidR="0060516C" w:rsidRPr="003C4FCA" w:rsidRDefault="0060516C" w:rsidP="005F07DA">
      <w:pPr>
        <w:spacing w:line="276" w:lineRule="auto"/>
        <w:jc w:val="both"/>
        <w:rPr>
          <w:rFonts w:ascii="Arial" w:hAnsi="Arial" w:cs="Arial"/>
        </w:rPr>
      </w:pPr>
      <w:r w:rsidRPr="003C4FCA">
        <w:rPr>
          <w:rFonts w:ascii="Arial" w:hAnsi="Arial" w:cs="Arial"/>
        </w:rPr>
        <w:t>Collected the data</w:t>
      </w:r>
      <w:r w:rsidR="008004EA" w:rsidRPr="003C4FCA">
        <w:rPr>
          <w:rFonts w:ascii="Arial" w:hAnsi="Arial" w:cs="Arial"/>
        </w:rPr>
        <w:t xml:space="preserve">: </w:t>
      </w:r>
      <w:r w:rsidRPr="003C4FCA">
        <w:rPr>
          <w:rFonts w:ascii="Arial" w:hAnsi="Arial" w:cs="Arial"/>
        </w:rPr>
        <w:t>Emma</w:t>
      </w:r>
      <w:r w:rsidR="00F3083E">
        <w:rPr>
          <w:rFonts w:ascii="Arial" w:hAnsi="Arial" w:cs="Arial"/>
        </w:rPr>
        <w:t xml:space="preserve"> Ochsner</w:t>
      </w:r>
      <w:r w:rsidRPr="003C4FCA">
        <w:rPr>
          <w:rFonts w:ascii="Arial" w:hAnsi="Arial" w:cs="Arial"/>
        </w:rPr>
        <w:t>, Lena</w:t>
      </w:r>
      <w:r w:rsidR="00F3083E">
        <w:rPr>
          <w:rFonts w:ascii="Arial" w:hAnsi="Arial" w:cs="Arial"/>
        </w:rPr>
        <w:t xml:space="preserve"> Witschi</w:t>
      </w:r>
    </w:p>
    <w:p w14:paraId="7D21265C" w14:textId="60E65037" w:rsidR="0060516C" w:rsidRPr="003C4FCA" w:rsidRDefault="0060516C" w:rsidP="005F07DA">
      <w:pPr>
        <w:spacing w:line="276" w:lineRule="auto"/>
        <w:jc w:val="both"/>
        <w:rPr>
          <w:rFonts w:ascii="Arial" w:hAnsi="Arial" w:cs="Arial"/>
        </w:rPr>
      </w:pPr>
      <w:r w:rsidRPr="003C4FCA">
        <w:rPr>
          <w:rFonts w:ascii="Arial" w:hAnsi="Arial" w:cs="Arial"/>
        </w:rPr>
        <w:t>Contributed data or analysis tools</w:t>
      </w:r>
      <w:r w:rsidR="008004EA" w:rsidRPr="003C4FCA">
        <w:rPr>
          <w:rFonts w:ascii="Arial" w:hAnsi="Arial" w:cs="Arial"/>
        </w:rPr>
        <w:t xml:space="preserve">: </w:t>
      </w:r>
      <w:r w:rsidR="003C4FCA" w:rsidRPr="003C4FCA">
        <w:rPr>
          <w:rFonts w:ascii="Arial" w:hAnsi="Arial" w:cs="Arial"/>
        </w:rPr>
        <w:t xml:space="preserve">Prof. Dr. Claudia Bank, Dr. </w:t>
      </w:r>
      <w:r w:rsidRPr="003C4FCA">
        <w:rPr>
          <w:rFonts w:ascii="Arial" w:hAnsi="Arial" w:cs="Arial"/>
        </w:rPr>
        <w:t>Catalina</w:t>
      </w:r>
      <w:r w:rsidR="003C4FCA" w:rsidRPr="003C4FCA">
        <w:rPr>
          <w:rFonts w:ascii="Arial" w:hAnsi="Arial" w:cs="Arial"/>
        </w:rPr>
        <w:t xml:space="preserve"> Chaparro Pedraza</w:t>
      </w:r>
      <w:r w:rsidRPr="003C4FCA">
        <w:rPr>
          <w:rFonts w:ascii="Arial" w:hAnsi="Arial" w:cs="Arial"/>
        </w:rPr>
        <w:t xml:space="preserve">, </w:t>
      </w:r>
      <w:r w:rsidR="003C4FCA" w:rsidRPr="003C4FCA">
        <w:rPr>
          <w:rFonts w:ascii="Arial" w:hAnsi="Arial" w:cs="Arial"/>
        </w:rPr>
        <w:t xml:space="preserve">Dr. </w:t>
      </w:r>
      <w:r w:rsidRPr="003C4FCA">
        <w:rPr>
          <w:rFonts w:ascii="Arial" w:hAnsi="Arial" w:cs="Arial"/>
        </w:rPr>
        <w:t>Lo</w:t>
      </w:r>
      <w:r w:rsidR="001C6876" w:rsidRPr="003C4FCA">
        <w:rPr>
          <w:rFonts w:ascii="Arial" w:hAnsi="Arial" w:cs="Arial"/>
        </w:rPr>
        <w:t>ï</w:t>
      </w:r>
      <w:r w:rsidRPr="003C4FCA">
        <w:rPr>
          <w:rFonts w:ascii="Arial" w:hAnsi="Arial" w:cs="Arial"/>
        </w:rPr>
        <w:t>c</w:t>
      </w:r>
      <w:r w:rsidR="008004EA" w:rsidRPr="003C4FCA">
        <w:rPr>
          <w:rFonts w:ascii="Arial" w:hAnsi="Arial" w:cs="Arial"/>
        </w:rPr>
        <w:t xml:space="preserve"> Ma</w:t>
      </w:r>
      <w:r w:rsidR="003C4FCA" w:rsidRPr="003C4FCA">
        <w:rPr>
          <w:rFonts w:ascii="Arial" w:hAnsi="Arial" w:cs="Arial"/>
        </w:rPr>
        <w:t>rre</w:t>
      </w:r>
      <w:r w:rsidR="008004EA" w:rsidRPr="003C4FCA">
        <w:rPr>
          <w:rFonts w:ascii="Arial" w:hAnsi="Arial" w:cs="Arial"/>
        </w:rPr>
        <w:t>c</w:t>
      </w:r>
      <w:r w:rsidRPr="003C4FCA">
        <w:rPr>
          <w:rFonts w:ascii="Arial" w:hAnsi="Arial" w:cs="Arial"/>
        </w:rPr>
        <w:t xml:space="preserve">, </w:t>
      </w:r>
      <w:r w:rsidR="003C4FCA" w:rsidRPr="003C4FCA">
        <w:rPr>
          <w:rFonts w:ascii="Arial" w:hAnsi="Arial" w:cs="Arial"/>
        </w:rPr>
        <w:t xml:space="preserve">Jasper </w:t>
      </w:r>
      <w:r w:rsidRPr="003C4FCA">
        <w:rPr>
          <w:rFonts w:ascii="Arial" w:hAnsi="Arial" w:cs="Arial"/>
        </w:rPr>
        <w:t>Russ</w:t>
      </w:r>
      <w:r w:rsidR="003C4FCA" w:rsidRPr="003C4FCA">
        <w:rPr>
          <w:rFonts w:ascii="Arial" w:hAnsi="Arial" w:cs="Arial"/>
        </w:rPr>
        <w:t>ell</w:t>
      </w:r>
      <w:r w:rsidRPr="003C4FCA">
        <w:rPr>
          <w:rFonts w:ascii="Arial" w:hAnsi="Arial" w:cs="Arial"/>
        </w:rPr>
        <w:t>, Emma, Lena</w:t>
      </w:r>
    </w:p>
    <w:p w14:paraId="6860BB5F" w14:textId="016DBD46" w:rsidR="0060516C" w:rsidRPr="003C4FCA" w:rsidRDefault="0060516C" w:rsidP="005F07DA">
      <w:pPr>
        <w:spacing w:line="276" w:lineRule="auto"/>
        <w:jc w:val="both"/>
        <w:rPr>
          <w:rFonts w:ascii="Arial" w:hAnsi="Arial" w:cs="Arial"/>
        </w:rPr>
      </w:pPr>
      <w:r w:rsidRPr="003C4FCA">
        <w:rPr>
          <w:rFonts w:ascii="Arial" w:hAnsi="Arial" w:cs="Arial"/>
        </w:rPr>
        <w:t>Performed the analysis</w:t>
      </w:r>
      <w:r w:rsidR="008004EA" w:rsidRPr="003C4FCA">
        <w:rPr>
          <w:rFonts w:ascii="Arial" w:hAnsi="Arial" w:cs="Arial"/>
        </w:rPr>
        <w:t>:</w:t>
      </w:r>
      <w:r w:rsidRPr="003C4FCA">
        <w:rPr>
          <w:rFonts w:ascii="Arial" w:hAnsi="Arial" w:cs="Arial"/>
        </w:rPr>
        <w:t xml:space="preserve"> Emma</w:t>
      </w:r>
      <w:r w:rsidR="00F3083E">
        <w:rPr>
          <w:rFonts w:ascii="Arial" w:hAnsi="Arial" w:cs="Arial"/>
        </w:rPr>
        <w:t xml:space="preserve"> Ochsner</w:t>
      </w:r>
      <w:r w:rsidRPr="003C4FCA">
        <w:rPr>
          <w:rFonts w:ascii="Arial" w:hAnsi="Arial" w:cs="Arial"/>
        </w:rPr>
        <w:t>, Lena</w:t>
      </w:r>
      <w:r w:rsidR="00F3083E">
        <w:rPr>
          <w:rFonts w:ascii="Arial" w:hAnsi="Arial" w:cs="Arial"/>
        </w:rPr>
        <w:t xml:space="preserve"> Witschi</w:t>
      </w:r>
    </w:p>
    <w:p w14:paraId="261CA222" w14:textId="7B5186D2" w:rsidR="00A87BBD" w:rsidRPr="003C4FCA" w:rsidRDefault="0060516C" w:rsidP="005F07DA">
      <w:pPr>
        <w:spacing w:line="276" w:lineRule="auto"/>
        <w:jc w:val="both"/>
        <w:rPr>
          <w:rFonts w:ascii="Arial" w:hAnsi="Arial" w:cs="Arial"/>
          <w:lang w:val="en-GB"/>
        </w:rPr>
      </w:pPr>
      <w:r w:rsidRPr="003C4FCA">
        <w:rPr>
          <w:rFonts w:ascii="Arial" w:hAnsi="Arial" w:cs="Arial"/>
        </w:rPr>
        <w:t>Wrote the paper</w:t>
      </w:r>
      <w:r w:rsidR="008004EA" w:rsidRPr="003C4FCA">
        <w:rPr>
          <w:rFonts w:ascii="Arial" w:hAnsi="Arial" w:cs="Arial"/>
        </w:rPr>
        <w:t>: Emma</w:t>
      </w:r>
      <w:r w:rsidR="00F3083E">
        <w:rPr>
          <w:rFonts w:ascii="Arial" w:hAnsi="Arial" w:cs="Arial"/>
        </w:rPr>
        <w:t xml:space="preserve"> Ochsner</w:t>
      </w:r>
      <w:r w:rsidR="008004EA" w:rsidRPr="003C4FCA">
        <w:rPr>
          <w:rFonts w:ascii="Arial" w:hAnsi="Arial" w:cs="Arial"/>
        </w:rPr>
        <w:t>, Lena</w:t>
      </w:r>
      <w:r w:rsidR="00F3083E">
        <w:rPr>
          <w:rFonts w:ascii="Arial" w:hAnsi="Arial" w:cs="Arial"/>
        </w:rPr>
        <w:t xml:space="preserve"> Witschi</w:t>
      </w:r>
    </w:p>
    <w:sectPr w:rsidR="00A87BBD" w:rsidRPr="003C4FC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Ochsner, Emma Catharina (STUDENTS)" w:date="2024-11-05T12:30:00Z" w:initials="O(">
    <w:p w14:paraId="39690B44" w14:textId="02234897" w:rsidR="00E25DD7" w:rsidRDefault="00E25DD7">
      <w:pPr>
        <w:pStyle w:val="CommentText"/>
      </w:pPr>
      <w:r>
        <w:rPr>
          <w:rStyle w:val="CommentReference"/>
        </w:rPr>
        <w:annotationRef/>
      </w:r>
      <w:r w:rsidRPr="0CDF9537">
        <w:t>hmm da chumi nid ganz drus was mer wei sege dermit...</w:t>
      </w:r>
    </w:p>
  </w:comment>
  <w:comment w:id="1" w:author="Witschi, Lena Julia (STUDENTS)" w:date="2024-11-06T13:01:00Z" w:initials="LW">
    <w:p w14:paraId="2DFEEA10" w14:textId="77777777" w:rsidR="00F875C4" w:rsidRDefault="00F875C4" w:rsidP="00F875C4">
      <w:r>
        <w:rPr>
          <w:rStyle w:val="CommentReference"/>
        </w:rPr>
        <w:annotationRef/>
      </w:r>
      <w:r>
        <w:rPr>
          <w:color w:val="000000"/>
          <w:sz w:val="20"/>
          <w:szCs w:val="20"/>
        </w:rPr>
        <w:t>Basically ds es viu brucht wird. “And levels of heterozygosity are often used to predict genetic variation.”</w:t>
      </w:r>
    </w:p>
  </w:comment>
  <w:comment w:id="2" w:author="Ochsner, Emma Catharina (STUDENTS)" w:date="2024-11-05T12:34:00Z" w:initials="O(">
    <w:p w14:paraId="4C634BDD" w14:textId="467CC53E" w:rsidR="00E25DD7" w:rsidRDefault="00E25DD7">
      <w:pPr>
        <w:pStyle w:val="CommentText"/>
      </w:pPr>
      <w:r>
        <w:rPr>
          <w:rStyle w:val="CommentReference"/>
        </w:rPr>
        <w:annotationRef/>
      </w:r>
      <w:r w:rsidRPr="7C235343">
        <w:t xml:space="preserve">die heimer doch oh i SLiM gfixed oder..? Villexht chönntme beidi kategorie zeme neh und eifach sege FIXED </w:t>
      </w:r>
      <w:r w:rsidRPr="7C235343">
        <w:t>PARAMETERS: ..?</w:t>
      </w:r>
    </w:p>
  </w:comment>
  <w:comment w:id="3" w:author="Ochsner, Emma Catharina (STUDENTS)" w:date="2024-11-05T12:54:00Z" w:initials="O(">
    <w:p w14:paraId="5477B11C" w14:textId="7544EEC0" w:rsidR="00E25DD7" w:rsidRDefault="00E25DD7">
      <w:pPr>
        <w:pStyle w:val="CommentText"/>
      </w:pPr>
      <w:r>
        <w:rPr>
          <w:rStyle w:val="CommentReference"/>
        </w:rPr>
        <w:annotationRef/>
      </w:r>
      <w:r w:rsidRPr="2B7ADA9C">
        <w:t>evt müessemer de no nöime schribe wieso genau dass mer die werte hei gno...</w:t>
      </w:r>
    </w:p>
    <w:p w14:paraId="0F0BE939" w14:textId="02BDA378" w:rsidR="00E25DD7" w:rsidRDefault="00E25DD7">
      <w:pPr>
        <w:pStyle w:val="CommentText"/>
      </w:pPr>
      <w:r w:rsidRPr="70DD6D4A">
        <w:t>Ebe ds mit jaa mir hei denkt zwüsche 0 und 0.2 isches spannend etc.</w:t>
      </w:r>
    </w:p>
    <w:p w14:paraId="1D1A9506" w14:textId="4C0223C7" w:rsidR="00E25DD7" w:rsidRDefault="00E25DD7">
      <w:pPr>
        <w:pStyle w:val="CommentText"/>
      </w:pPr>
      <w:r w:rsidRPr="3F650970">
        <w:t>(gloub emu das heimer nonid dinne -oder..?)</w:t>
      </w:r>
    </w:p>
  </w:comment>
  <w:comment w:id="4" w:author="Witschi, Lena Julia (STUDENTS)" w:date="2024-11-06T13:02:00Z" w:initials="LW">
    <w:p w14:paraId="745E422B" w14:textId="77777777" w:rsidR="00C37B94" w:rsidRDefault="00C37B94" w:rsidP="00C37B94">
      <w:r>
        <w:rPr>
          <w:rStyle w:val="CommentReference"/>
        </w:rPr>
        <w:annotationRef/>
      </w:r>
      <w:r>
        <w:rPr>
          <w:color w:val="000000"/>
          <w:sz w:val="20"/>
          <w:szCs w:val="20"/>
        </w:rPr>
        <w:t>Ja eh! Weiss gd ni wo am beste, unge bi de methods oder eher obe wo mir tz model beschriibe?</w:t>
      </w:r>
    </w:p>
  </w:comment>
  <w:comment w:id="5" w:author="Ochsner, Emma Catharina (STUDENTS)" w:date="2024-11-05T13:10:00Z" w:initials="O(">
    <w:p w14:paraId="1DDB6505" w14:textId="006C93A6" w:rsidR="00E25DD7" w:rsidRDefault="00E25DD7">
      <w:pPr>
        <w:pStyle w:val="CommentText"/>
      </w:pPr>
      <w:r>
        <w:rPr>
          <w:rStyle w:val="CommentReference"/>
        </w:rPr>
        <w:annotationRef/>
      </w:r>
      <w:r w:rsidRPr="70870DE4">
        <w:t>evt unnötig, würd aber die 2 plots gad guet verbinde und aues schön zemefasse...</w:t>
      </w:r>
    </w:p>
  </w:comment>
  <w:comment w:id="6" w:author="Witschi, Lena Julia (STUDENTS)" w:date="2024-11-06T13:07:00Z" w:initials="LW">
    <w:p w14:paraId="1E8387F7" w14:textId="77777777" w:rsidR="00642AFC" w:rsidRDefault="00642AFC" w:rsidP="00642AFC">
      <w:r>
        <w:rPr>
          <w:rStyle w:val="CommentReference"/>
        </w:rPr>
        <w:annotationRef/>
      </w:r>
      <w:r>
        <w:rPr>
          <w:color w:val="000000"/>
          <w:sz w:val="20"/>
          <w:szCs w:val="20"/>
        </w:rPr>
        <w:t>Findi guet</w:t>
      </w:r>
    </w:p>
    <w:p w14:paraId="44551C14" w14:textId="77777777" w:rsidR="00642AFC" w:rsidRDefault="00642AFC" w:rsidP="00642AFC"/>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9690B44" w15:done="1"/>
  <w15:commentEx w15:paraId="2DFEEA10" w15:paraIdParent="39690B44" w15:done="1"/>
  <w15:commentEx w15:paraId="4C634BDD" w15:done="1"/>
  <w15:commentEx w15:paraId="1D1A9506" w15:done="1"/>
  <w15:commentEx w15:paraId="745E422B" w15:paraIdParent="1D1A9506" w15:done="1"/>
  <w15:commentEx w15:paraId="1DDB6505" w15:done="1"/>
  <w15:commentEx w15:paraId="44551C14" w15:paraIdParent="1DDB65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C565E3E" w16cex:dateUtc="2024-11-05T11:30:00Z"/>
  <w16cex:commentExtensible w16cex:durableId="27AD9E56" w16cex:dateUtc="2024-11-06T12:01:00Z"/>
  <w16cex:commentExtensible w16cex:durableId="4A6BFBFA" w16cex:dateUtc="2024-11-05T11:34:00Z"/>
  <w16cex:commentExtensible w16cex:durableId="63BA4EA2" w16cex:dateUtc="2024-11-05T11:54:00Z">
    <w16cex:extLst>
      <w16:ext w16:uri="{CE6994B0-6A32-4C9F-8C6B-6E91EDA988CE}">
        <cr:reactions xmlns:cr="http://schemas.microsoft.com/office/comments/2020/reactions">
          <cr:reaction reactionType="1">
            <cr:reactionInfo dateUtc="2024-11-06T12:46:07Z">
              <cr:user userId="S::emma.ochsner@students.unibe.ch::9955b9f8-7aac-45f8-92be-79f418828f93" userProvider="AD" userName="Ochsner, Emma Catharina (STUDENTS)"/>
            </cr:reactionInfo>
          </cr:reaction>
        </cr:reactions>
      </w16:ext>
    </w16cex:extLst>
  </w16cex:commentExtensible>
  <w16cex:commentExtensible w16cex:durableId="28A6F079" w16cex:dateUtc="2024-11-06T12:02:00Z"/>
  <w16cex:commentExtensible w16cex:durableId="45355650" w16cex:dateUtc="2024-11-05T12:10:00Z"/>
  <w16cex:commentExtensible w16cex:durableId="28C19B21" w16cex:dateUtc="2024-11-06T1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9690B44" w16cid:durableId="0C565E3E"/>
  <w16cid:commentId w16cid:paraId="2DFEEA10" w16cid:durableId="27AD9E56"/>
  <w16cid:commentId w16cid:paraId="4C634BDD" w16cid:durableId="4A6BFBFA"/>
  <w16cid:commentId w16cid:paraId="1D1A9506" w16cid:durableId="63BA4EA2"/>
  <w16cid:commentId w16cid:paraId="745E422B" w16cid:durableId="28A6F079"/>
  <w16cid:commentId w16cid:paraId="1DDB6505" w16cid:durableId="45355650"/>
  <w16cid:commentId w16cid:paraId="44551C14" w16cid:durableId="28C19B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stem Font Regular">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B504D"/>
    <w:multiLevelType w:val="hybridMultilevel"/>
    <w:tmpl w:val="AD2C005C"/>
    <w:lvl w:ilvl="0" w:tplc="242E5C0E">
      <w:start w:val="1"/>
      <w:numFmt w:val="bullet"/>
      <w:lvlText w:val="-"/>
      <w:lvlJc w:val="left"/>
      <w:pPr>
        <w:tabs>
          <w:tab w:val="num" w:pos="720"/>
        </w:tabs>
        <w:ind w:left="720" w:hanging="360"/>
      </w:pPr>
      <w:rPr>
        <w:rFonts w:ascii="System Font Regular" w:hAnsi="System Font Regular" w:hint="default"/>
      </w:rPr>
    </w:lvl>
    <w:lvl w:ilvl="1" w:tplc="E9368412" w:tentative="1">
      <w:start w:val="1"/>
      <w:numFmt w:val="bullet"/>
      <w:lvlText w:val="-"/>
      <w:lvlJc w:val="left"/>
      <w:pPr>
        <w:tabs>
          <w:tab w:val="num" w:pos="1440"/>
        </w:tabs>
        <w:ind w:left="1440" w:hanging="360"/>
      </w:pPr>
      <w:rPr>
        <w:rFonts w:ascii="System Font Regular" w:hAnsi="System Font Regular" w:hint="default"/>
      </w:rPr>
    </w:lvl>
    <w:lvl w:ilvl="2" w:tplc="2286F34A" w:tentative="1">
      <w:start w:val="1"/>
      <w:numFmt w:val="bullet"/>
      <w:lvlText w:val="-"/>
      <w:lvlJc w:val="left"/>
      <w:pPr>
        <w:tabs>
          <w:tab w:val="num" w:pos="2160"/>
        </w:tabs>
        <w:ind w:left="2160" w:hanging="360"/>
      </w:pPr>
      <w:rPr>
        <w:rFonts w:ascii="System Font Regular" w:hAnsi="System Font Regular" w:hint="default"/>
      </w:rPr>
    </w:lvl>
    <w:lvl w:ilvl="3" w:tplc="1F80D382" w:tentative="1">
      <w:start w:val="1"/>
      <w:numFmt w:val="bullet"/>
      <w:lvlText w:val="-"/>
      <w:lvlJc w:val="left"/>
      <w:pPr>
        <w:tabs>
          <w:tab w:val="num" w:pos="2880"/>
        </w:tabs>
        <w:ind w:left="2880" w:hanging="360"/>
      </w:pPr>
      <w:rPr>
        <w:rFonts w:ascii="System Font Regular" w:hAnsi="System Font Regular" w:hint="default"/>
      </w:rPr>
    </w:lvl>
    <w:lvl w:ilvl="4" w:tplc="CF50B9F8" w:tentative="1">
      <w:start w:val="1"/>
      <w:numFmt w:val="bullet"/>
      <w:lvlText w:val="-"/>
      <w:lvlJc w:val="left"/>
      <w:pPr>
        <w:tabs>
          <w:tab w:val="num" w:pos="3600"/>
        </w:tabs>
        <w:ind w:left="3600" w:hanging="360"/>
      </w:pPr>
      <w:rPr>
        <w:rFonts w:ascii="System Font Regular" w:hAnsi="System Font Regular" w:hint="default"/>
      </w:rPr>
    </w:lvl>
    <w:lvl w:ilvl="5" w:tplc="17243E20" w:tentative="1">
      <w:start w:val="1"/>
      <w:numFmt w:val="bullet"/>
      <w:lvlText w:val="-"/>
      <w:lvlJc w:val="left"/>
      <w:pPr>
        <w:tabs>
          <w:tab w:val="num" w:pos="4320"/>
        </w:tabs>
        <w:ind w:left="4320" w:hanging="360"/>
      </w:pPr>
      <w:rPr>
        <w:rFonts w:ascii="System Font Regular" w:hAnsi="System Font Regular" w:hint="default"/>
      </w:rPr>
    </w:lvl>
    <w:lvl w:ilvl="6" w:tplc="DF1E3AE0" w:tentative="1">
      <w:start w:val="1"/>
      <w:numFmt w:val="bullet"/>
      <w:lvlText w:val="-"/>
      <w:lvlJc w:val="left"/>
      <w:pPr>
        <w:tabs>
          <w:tab w:val="num" w:pos="5040"/>
        </w:tabs>
        <w:ind w:left="5040" w:hanging="360"/>
      </w:pPr>
      <w:rPr>
        <w:rFonts w:ascii="System Font Regular" w:hAnsi="System Font Regular" w:hint="default"/>
      </w:rPr>
    </w:lvl>
    <w:lvl w:ilvl="7" w:tplc="2ACE7664" w:tentative="1">
      <w:start w:val="1"/>
      <w:numFmt w:val="bullet"/>
      <w:lvlText w:val="-"/>
      <w:lvlJc w:val="left"/>
      <w:pPr>
        <w:tabs>
          <w:tab w:val="num" w:pos="5760"/>
        </w:tabs>
        <w:ind w:left="5760" w:hanging="360"/>
      </w:pPr>
      <w:rPr>
        <w:rFonts w:ascii="System Font Regular" w:hAnsi="System Font Regular" w:hint="default"/>
      </w:rPr>
    </w:lvl>
    <w:lvl w:ilvl="8" w:tplc="73B201CE" w:tentative="1">
      <w:start w:val="1"/>
      <w:numFmt w:val="bullet"/>
      <w:lvlText w:val="-"/>
      <w:lvlJc w:val="left"/>
      <w:pPr>
        <w:tabs>
          <w:tab w:val="num" w:pos="6480"/>
        </w:tabs>
        <w:ind w:left="6480" w:hanging="360"/>
      </w:pPr>
      <w:rPr>
        <w:rFonts w:ascii="System Font Regular" w:hAnsi="System Font Regular" w:hint="default"/>
      </w:rPr>
    </w:lvl>
  </w:abstractNum>
  <w:abstractNum w:abstractNumId="1" w15:restartNumberingAfterBreak="0">
    <w:nsid w:val="0F9503F6"/>
    <w:multiLevelType w:val="hybridMultilevel"/>
    <w:tmpl w:val="6B40D1A8"/>
    <w:lvl w:ilvl="0" w:tplc="BE7AE488">
      <w:start w:val="1"/>
      <w:numFmt w:val="bullet"/>
      <w:lvlText w:val="-"/>
      <w:lvlJc w:val="left"/>
      <w:pPr>
        <w:tabs>
          <w:tab w:val="num" w:pos="720"/>
        </w:tabs>
        <w:ind w:left="720" w:hanging="360"/>
      </w:pPr>
      <w:rPr>
        <w:rFonts w:ascii="Times New Roman" w:hAnsi="Times New Roman" w:hint="default"/>
      </w:rPr>
    </w:lvl>
    <w:lvl w:ilvl="1" w:tplc="FACC1C40" w:tentative="1">
      <w:start w:val="1"/>
      <w:numFmt w:val="bullet"/>
      <w:lvlText w:val="-"/>
      <w:lvlJc w:val="left"/>
      <w:pPr>
        <w:tabs>
          <w:tab w:val="num" w:pos="1440"/>
        </w:tabs>
        <w:ind w:left="1440" w:hanging="360"/>
      </w:pPr>
      <w:rPr>
        <w:rFonts w:ascii="Times New Roman" w:hAnsi="Times New Roman" w:hint="default"/>
      </w:rPr>
    </w:lvl>
    <w:lvl w:ilvl="2" w:tplc="12E67896" w:tentative="1">
      <w:start w:val="1"/>
      <w:numFmt w:val="bullet"/>
      <w:lvlText w:val="-"/>
      <w:lvlJc w:val="left"/>
      <w:pPr>
        <w:tabs>
          <w:tab w:val="num" w:pos="2160"/>
        </w:tabs>
        <w:ind w:left="2160" w:hanging="360"/>
      </w:pPr>
      <w:rPr>
        <w:rFonts w:ascii="Times New Roman" w:hAnsi="Times New Roman" w:hint="default"/>
      </w:rPr>
    </w:lvl>
    <w:lvl w:ilvl="3" w:tplc="7A44FBCC" w:tentative="1">
      <w:start w:val="1"/>
      <w:numFmt w:val="bullet"/>
      <w:lvlText w:val="-"/>
      <w:lvlJc w:val="left"/>
      <w:pPr>
        <w:tabs>
          <w:tab w:val="num" w:pos="2880"/>
        </w:tabs>
        <w:ind w:left="2880" w:hanging="360"/>
      </w:pPr>
      <w:rPr>
        <w:rFonts w:ascii="Times New Roman" w:hAnsi="Times New Roman" w:hint="default"/>
      </w:rPr>
    </w:lvl>
    <w:lvl w:ilvl="4" w:tplc="6890BAEC" w:tentative="1">
      <w:start w:val="1"/>
      <w:numFmt w:val="bullet"/>
      <w:lvlText w:val="-"/>
      <w:lvlJc w:val="left"/>
      <w:pPr>
        <w:tabs>
          <w:tab w:val="num" w:pos="3600"/>
        </w:tabs>
        <w:ind w:left="3600" w:hanging="360"/>
      </w:pPr>
      <w:rPr>
        <w:rFonts w:ascii="Times New Roman" w:hAnsi="Times New Roman" w:hint="default"/>
      </w:rPr>
    </w:lvl>
    <w:lvl w:ilvl="5" w:tplc="84A4F2F2" w:tentative="1">
      <w:start w:val="1"/>
      <w:numFmt w:val="bullet"/>
      <w:lvlText w:val="-"/>
      <w:lvlJc w:val="left"/>
      <w:pPr>
        <w:tabs>
          <w:tab w:val="num" w:pos="4320"/>
        </w:tabs>
        <w:ind w:left="4320" w:hanging="360"/>
      </w:pPr>
      <w:rPr>
        <w:rFonts w:ascii="Times New Roman" w:hAnsi="Times New Roman" w:hint="default"/>
      </w:rPr>
    </w:lvl>
    <w:lvl w:ilvl="6" w:tplc="DDB6281E" w:tentative="1">
      <w:start w:val="1"/>
      <w:numFmt w:val="bullet"/>
      <w:lvlText w:val="-"/>
      <w:lvlJc w:val="left"/>
      <w:pPr>
        <w:tabs>
          <w:tab w:val="num" w:pos="5040"/>
        </w:tabs>
        <w:ind w:left="5040" w:hanging="360"/>
      </w:pPr>
      <w:rPr>
        <w:rFonts w:ascii="Times New Roman" w:hAnsi="Times New Roman" w:hint="default"/>
      </w:rPr>
    </w:lvl>
    <w:lvl w:ilvl="7" w:tplc="5E4CE540" w:tentative="1">
      <w:start w:val="1"/>
      <w:numFmt w:val="bullet"/>
      <w:lvlText w:val="-"/>
      <w:lvlJc w:val="left"/>
      <w:pPr>
        <w:tabs>
          <w:tab w:val="num" w:pos="5760"/>
        </w:tabs>
        <w:ind w:left="5760" w:hanging="360"/>
      </w:pPr>
      <w:rPr>
        <w:rFonts w:ascii="Times New Roman" w:hAnsi="Times New Roman" w:hint="default"/>
      </w:rPr>
    </w:lvl>
    <w:lvl w:ilvl="8" w:tplc="50ECC81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78E66DF"/>
    <w:multiLevelType w:val="hybridMultilevel"/>
    <w:tmpl w:val="50D8EF1C"/>
    <w:lvl w:ilvl="0" w:tplc="AF46899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8E2E45"/>
    <w:multiLevelType w:val="hybridMultilevel"/>
    <w:tmpl w:val="FFFFFFFF"/>
    <w:lvl w:ilvl="0" w:tplc="713EF74E">
      <w:start w:val="1"/>
      <w:numFmt w:val="bullet"/>
      <w:lvlText w:val="-"/>
      <w:lvlJc w:val="left"/>
      <w:pPr>
        <w:ind w:left="720" w:hanging="360"/>
      </w:pPr>
      <w:rPr>
        <w:rFonts w:ascii="Aptos" w:hAnsi="Aptos" w:hint="default"/>
      </w:rPr>
    </w:lvl>
    <w:lvl w:ilvl="1" w:tplc="0ECCE6F6">
      <w:start w:val="1"/>
      <w:numFmt w:val="bullet"/>
      <w:lvlText w:val="o"/>
      <w:lvlJc w:val="left"/>
      <w:pPr>
        <w:ind w:left="1440" w:hanging="360"/>
      </w:pPr>
      <w:rPr>
        <w:rFonts w:ascii="Courier New" w:hAnsi="Courier New" w:hint="default"/>
      </w:rPr>
    </w:lvl>
    <w:lvl w:ilvl="2" w:tplc="F2B6E65C">
      <w:start w:val="1"/>
      <w:numFmt w:val="bullet"/>
      <w:lvlText w:val=""/>
      <w:lvlJc w:val="left"/>
      <w:pPr>
        <w:ind w:left="2160" w:hanging="360"/>
      </w:pPr>
      <w:rPr>
        <w:rFonts w:ascii="Wingdings" w:hAnsi="Wingdings" w:hint="default"/>
      </w:rPr>
    </w:lvl>
    <w:lvl w:ilvl="3" w:tplc="1248A538">
      <w:start w:val="1"/>
      <w:numFmt w:val="bullet"/>
      <w:lvlText w:val=""/>
      <w:lvlJc w:val="left"/>
      <w:pPr>
        <w:ind w:left="2880" w:hanging="360"/>
      </w:pPr>
      <w:rPr>
        <w:rFonts w:ascii="Symbol" w:hAnsi="Symbol" w:hint="default"/>
      </w:rPr>
    </w:lvl>
    <w:lvl w:ilvl="4" w:tplc="E50E019E">
      <w:start w:val="1"/>
      <w:numFmt w:val="bullet"/>
      <w:lvlText w:val="o"/>
      <w:lvlJc w:val="left"/>
      <w:pPr>
        <w:ind w:left="3600" w:hanging="360"/>
      </w:pPr>
      <w:rPr>
        <w:rFonts w:ascii="Courier New" w:hAnsi="Courier New" w:hint="default"/>
      </w:rPr>
    </w:lvl>
    <w:lvl w:ilvl="5" w:tplc="732021B4">
      <w:start w:val="1"/>
      <w:numFmt w:val="bullet"/>
      <w:lvlText w:val=""/>
      <w:lvlJc w:val="left"/>
      <w:pPr>
        <w:ind w:left="4320" w:hanging="360"/>
      </w:pPr>
      <w:rPr>
        <w:rFonts w:ascii="Wingdings" w:hAnsi="Wingdings" w:hint="default"/>
      </w:rPr>
    </w:lvl>
    <w:lvl w:ilvl="6" w:tplc="726C23A2">
      <w:start w:val="1"/>
      <w:numFmt w:val="bullet"/>
      <w:lvlText w:val=""/>
      <w:lvlJc w:val="left"/>
      <w:pPr>
        <w:ind w:left="5040" w:hanging="360"/>
      </w:pPr>
      <w:rPr>
        <w:rFonts w:ascii="Symbol" w:hAnsi="Symbol" w:hint="default"/>
      </w:rPr>
    </w:lvl>
    <w:lvl w:ilvl="7" w:tplc="6A38880C">
      <w:start w:val="1"/>
      <w:numFmt w:val="bullet"/>
      <w:lvlText w:val="o"/>
      <w:lvlJc w:val="left"/>
      <w:pPr>
        <w:ind w:left="5760" w:hanging="360"/>
      </w:pPr>
      <w:rPr>
        <w:rFonts w:ascii="Courier New" w:hAnsi="Courier New" w:hint="default"/>
      </w:rPr>
    </w:lvl>
    <w:lvl w:ilvl="8" w:tplc="94F2795C">
      <w:start w:val="1"/>
      <w:numFmt w:val="bullet"/>
      <w:lvlText w:val=""/>
      <w:lvlJc w:val="left"/>
      <w:pPr>
        <w:ind w:left="6480" w:hanging="360"/>
      </w:pPr>
      <w:rPr>
        <w:rFonts w:ascii="Wingdings" w:hAnsi="Wingdings" w:hint="default"/>
      </w:rPr>
    </w:lvl>
  </w:abstractNum>
  <w:abstractNum w:abstractNumId="4" w15:restartNumberingAfterBreak="0">
    <w:nsid w:val="29637C3E"/>
    <w:multiLevelType w:val="hybridMultilevel"/>
    <w:tmpl w:val="5ACA81F2"/>
    <w:lvl w:ilvl="0" w:tplc="94E24C56">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91224D8A">
      <w:numFmt w:val="bullet"/>
      <w:lvlText w:val=""/>
      <w:lvlJc w:val="left"/>
      <w:pPr>
        <w:ind w:left="2880" w:hanging="360"/>
      </w:pPr>
      <w:rPr>
        <w:rFonts w:ascii="Wingdings" w:eastAsiaTheme="minorHAnsi" w:hAnsi="Wingdings" w:cs="Aria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2E5FF5"/>
    <w:multiLevelType w:val="hybridMultilevel"/>
    <w:tmpl w:val="6A7A2E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F2366A"/>
    <w:multiLevelType w:val="multilevel"/>
    <w:tmpl w:val="A212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82A8F"/>
    <w:multiLevelType w:val="multilevel"/>
    <w:tmpl w:val="B452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5E6BD6"/>
    <w:multiLevelType w:val="hybridMultilevel"/>
    <w:tmpl w:val="A4420DF6"/>
    <w:lvl w:ilvl="0" w:tplc="F75E5486">
      <w:start w:val="1"/>
      <w:numFmt w:val="bullet"/>
      <w:lvlText w:val="-"/>
      <w:lvlJc w:val="left"/>
      <w:pPr>
        <w:tabs>
          <w:tab w:val="num" w:pos="720"/>
        </w:tabs>
        <w:ind w:left="720" w:hanging="360"/>
      </w:pPr>
      <w:rPr>
        <w:rFonts w:ascii="System Font Regular" w:hAnsi="System Font Regular" w:hint="default"/>
      </w:rPr>
    </w:lvl>
    <w:lvl w:ilvl="1" w:tplc="F9AE110A" w:tentative="1">
      <w:start w:val="1"/>
      <w:numFmt w:val="bullet"/>
      <w:lvlText w:val="-"/>
      <w:lvlJc w:val="left"/>
      <w:pPr>
        <w:tabs>
          <w:tab w:val="num" w:pos="1440"/>
        </w:tabs>
        <w:ind w:left="1440" w:hanging="360"/>
      </w:pPr>
      <w:rPr>
        <w:rFonts w:ascii="System Font Regular" w:hAnsi="System Font Regular" w:hint="default"/>
      </w:rPr>
    </w:lvl>
    <w:lvl w:ilvl="2" w:tplc="342CDF74" w:tentative="1">
      <w:start w:val="1"/>
      <w:numFmt w:val="bullet"/>
      <w:lvlText w:val="-"/>
      <w:lvlJc w:val="left"/>
      <w:pPr>
        <w:tabs>
          <w:tab w:val="num" w:pos="2160"/>
        </w:tabs>
        <w:ind w:left="2160" w:hanging="360"/>
      </w:pPr>
      <w:rPr>
        <w:rFonts w:ascii="System Font Regular" w:hAnsi="System Font Regular" w:hint="default"/>
      </w:rPr>
    </w:lvl>
    <w:lvl w:ilvl="3" w:tplc="00482F10" w:tentative="1">
      <w:start w:val="1"/>
      <w:numFmt w:val="bullet"/>
      <w:lvlText w:val="-"/>
      <w:lvlJc w:val="left"/>
      <w:pPr>
        <w:tabs>
          <w:tab w:val="num" w:pos="2880"/>
        </w:tabs>
        <w:ind w:left="2880" w:hanging="360"/>
      </w:pPr>
      <w:rPr>
        <w:rFonts w:ascii="System Font Regular" w:hAnsi="System Font Regular" w:hint="default"/>
      </w:rPr>
    </w:lvl>
    <w:lvl w:ilvl="4" w:tplc="D640DB22" w:tentative="1">
      <w:start w:val="1"/>
      <w:numFmt w:val="bullet"/>
      <w:lvlText w:val="-"/>
      <w:lvlJc w:val="left"/>
      <w:pPr>
        <w:tabs>
          <w:tab w:val="num" w:pos="3600"/>
        </w:tabs>
        <w:ind w:left="3600" w:hanging="360"/>
      </w:pPr>
      <w:rPr>
        <w:rFonts w:ascii="System Font Regular" w:hAnsi="System Font Regular" w:hint="default"/>
      </w:rPr>
    </w:lvl>
    <w:lvl w:ilvl="5" w:tplc="1FA45C8A" w:tentative="1">
      <w:start w:val="1"/>
      <w:numFmt w:val="bullet"/>
      <w:lvlText w:val="-"/>
      <w:lvlJc w:val="left"/>
      <w:pPr>
        <w:tabs>
          <w:tab w:val="num" w:pos="4320"/>
        </w:tabs>
        <w:ind w:left="4320" w:hanging="360"/>
      </w:pPr>
      <w:rPr>
        <w:rFonts w:ascii="System Font Regular" w:hAnsi="System Font Regular" w:hint="default"/>
      </w:rPr>
    </w:lvl>
    <w:lvl w:ilvl="6" w:tplc="AB16E994" w:tentative="1">
      <w:start w:val="1"/>
      <w:numFmt w:val="bullet"/>
      <w:lvlText w:val="-"/>
      <w:lvlJc w:val="left"/>
      <w:pPr>
        <w:tabs>
          <w:tab w:val="num" w:pos="5040"/>
        </w:tabs>
        <w:ind w:left="5040" w:hanging="360"/>
      </w:pPr>
      <w:rPr>
        <w:rFonts w:ascii="System Font Regular" w:hAnsi="System Font Regular" w:hint="default"/>
      </w:rPr>
    </w:lvl>
    <w:lvl w:ilvl="7" w:tplc="7C86C80C" w:tentative="1">
      <w:start w:val="1"/>
      <w:numFmt w:val="bullet"/>
      <w:lvlText w:val="-"/>
      <w:lvlJc w:val="left"/>
      <w:pPr>
        <w:tabs>
          <w:tab w:val="num" w:pos="5760"/>
        </w:tabs>
        <w:ind w:left="5760" w:hanging="360"/>
      </w:pPr>
      <w:rPr>
        <w:rFonts w:ascii="System Font Regular" w:hAnsi="System Font Regular" w:hint="default"/>
      </w:rPr>
    </w:lvl>
    <w:lvl w:ilvl="8" w:tplc="0E960A22" w:tentative="1">
      <w:start w:val="1"/>
      <w:numFmt w:val="bullet"/>
      <w:lvlText w:val="-"/>
      <w:lvlJc w:val="left"/>
      <w:pPr>
        <w:tabs>
          <w:tab w:val="num" w:pos="6480"/>
        </w:tabs>
        <w:ind w:left="6480" w:hanging="360"/>
      </w:pPr>
      <w:rPr>
        <w:rFonts w:ascii="System Font Regular" w:hAnsi="System Font Regular" w:hint="default"/>
      </w:rPr>
    </w:lvl>
  </w:abstractNum>
  <w:abstractNum w:abstractNumId="9" w15:restartNumberingAfterBreak="0">
    <w:nsid w:val="67EF1411"/>
    <w:multiLevelType w:val="multilevel"/>
    <w:tmpl w:val="F12C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CD57AB"/>
    <w:multiLevelType w:val="multilevel"/>
    <w:tmpl w:val="E576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3720654">
    <w:abstractNumId w:val="4"/>
  </w:num>
  <w:num w:numId="2" w16cid:durableId="844712122">
    <w:abstractNumId w:val="2"/>
  </w:num>
  <w:num w:numId="3" w16cid:durableId="1663392195">
    <w:abstractNumId w:val="10"/>
  </w:num>
  <w:num w:numId="4" w16cid:durableId="747311438">
    <w:abstractNumId w:val="9"/>
  </w:num>
  <w:num w:numId="5" w16cid:durableId="1940868275">
    <w:abstractNumId w:val="6"/>
  </w:num>
  <w:num w:numId="6" w16cid:durableId="658581913">
    <w:abstractNumId w:val="7"/>
  </w:num>
  <w:num w:numId="7" w16cid:durableId="1525825454">
    <w:abstractNumId w:val="0"/>
  </w:num>
  <w:num w:numId="8" w16cid:durableId="102921439">
    <w:abstractNumId w:val="8"/>
  </w:num>
  <w:num w:numId="9" w16cid:durableId="2091003357">
    <w:abstractNumId w:val="5"/>
  </w:num>
  <w:num w:numId="10" w16cid:durableId="781727833">
    <w:abstractNumId w:val="1"/>
  </w:num>
  <w:num w:numId="11" w16cid:durableId="1851194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chsner, Emma Catharina (STUDENTS)">
    <w15:presenceInfo w15:providerId="AD" w15:userId="S::emma.ochsner@students.unibe.ch::9955b9f8-7aac-45f8-92be-79f418828f93"/>
  </w15:person>
  <w15:person w15:author="Witschi, Lena Julia (STUDENTS)">
    <w15:presenceInfo w15:providerId="AD" w15:userId="S::lena.witschi@students.unibe.ch::1460a5ae-bea0-41a8-a685-15da31e10c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BBD"/>
    <w:rsid w:val="00000C49"/>
    <w:rsid w:val="00005D8D"/>
    <w:rsid w:val="00013967"/>
    <w:rsid w:val="00020F51"/>
    <w:rsid w:val="00021E21"/>
    <w:rsid w:val="00022401"/>
    <w:rsid w:val="00025103"/>
    <w:rsid w:val="00026B6A"/>
    <w:rsid w:val="00027CA8"/>
    <w:rsid w:val="0003282B"/>
    <w:rsid w:val="00032D53"/>
    <w:rsid w:val="00033E36"/>
    <w:rsid w:val="00035A4D"/>
    <w:rsid w:val="00036550"/>
    <w:rsid w:val="000366E5"/>
    <w:rsid w:val="0004009B"/>
    <w:rsid w:val="0004314A"/>
    <w:rsid w:val="000436BF"/>
    <w:rsid w:val="00043726"/>
    <w:rsid w:val="00045309"/>
    <w:rsid w:val="00045C54"/>
    <w:rsid w:val="00045E48"/>
    <w:rsid w:val="0005269E"/>
    <w:rsid w:val="00052F74"/>
    <w:rsid w:val="00053148"/>
    <w:rsid w:val="00054A5B"/>
    <w:rsid w:val="00056EF6"/>
    <w:rsid w:val="000574E3"/>
    <w:rsid w:val="000620DF"/>
    <w:rsid w:val="000620F8"/>
    <w:rsid w:val="000638EB"/>
    <w:rsid w:val="000645FC"/>
    <w:rsid w:val="00065506"/>
    <w:rsid w:val="000666F4"/>
    <w:rsid w:val="00067B18"/>
    <w:rsid w:val="00067F97"/>
    <w:rsid w:val="0007182C"/>
    <w:rsid w:val="000727BD"/>
    <w:rsid w:val="00073AF3"/>
    <w:rsid w:val="000758A4"/>
    <w:rsid w:val="00076E44"/>
    <w:rsid w:val="00081FFB"/>
    <w:rsid w:val="0008248E"/>
    <w:rsid w:val="0008288A"/>
    <w:rsid w:val="00087A3F"/>
    <w:rsid w:val="00087E06"/>
    <w:rsid w:val="0009075E"/>
    <w:rsid w:val="0009105E"/>
    <w:rsid w:val="0009441A"/>
    <w:rsid w:val="00096726"/>
    <w:rsid w:val="000A4A04"/>
    <w:rsid w:val="000A7EE9"/>
    <w:rsid w:val="000B0A4F"/>
    <w:rsid w:val="000B1C5D"/>
    <w:rsid w:val="000B41E1"/>
    <w:rsid w:val="000B5611"/>
    <w:rsid w:val="000B72C5"/>
    <w:rsid w:val="000C066B"/>
    <w:rsid w:val="000C0A56"/>
    <w:rsid w:val="000C2009"/>
    <w:rsid w:val="000C4A4C"/>
    <w:rsid w:val="000C7C5C"/>
    <w:rsid w:val="000D13BD"/>
    <w:rsid w:val="000D14EB"/>
    <w:rsid w:val="000D20F2"/>
    <w:rsid w:val="000D26A2"/>
    <w:rsid w:val="000D2AF7"/>
    <w:rsid w:val="000D2DA3"/>
    <w:rsid w:val="000D469B"/>
    <w:rsid w:val="000D52BD"/>
    <w:rsid w:val="000D68BF"/>
    <w:rsid w:val="000E01B4"/>
    <w:rsid w:val="000E2ADC"/>
    <w:rsid w:val="000E2B13"/>
    <w:rsid w:val="000E4ACE"/>
    <w:rsid w:val="000E75A3"/>
    <w:rsid w:val="000F0325"/>
    <w:rsid w:val="000F0B0F"/>
    <w:rsid w:val="000F4889"/>
    <w:rsid w:val="0010021E"/>
    <w:rsid w:val="0010067F"/>
    <w:rsid w:val="001006A5"/>
    <w:rsid w:val="0010125D"/>
    <w:rsid w:val="001024D6"/>
    <w:rsid w:val="001034BC"/>
    <w:rsid w:val="00105DDF"/>
    <w:rsid w:val="0010707C"/>
    <w:rsid w:val="00110145"/>
    <w:rsid w:val="00112A99"/>
    <w:rsid w:val="001139A7"/>
    <w:rsid w:val="00114ADD"/>
    <w:rsid w:val="0011CA7D"/>
    <w:rsid w:val="001217AB"/>
    <w:rsid w:val="001219DA"/>
    <w:rsid w:val="00122B16"/>
    <w:rsid w:val="00124610"/>
    <w:rsid w:val="001262C5"/>
    <w:rsid w:val="00127067"/>
    <w:rsid w:val="00127D7A"/>
    <w:rsid w:val="00131337"/>
    <w:rsid w:val="001333D6"/>
    <w:rsid w:val="00135647"/>
    <w:rsid w:val="00137C7A"/>
    <w:rsid w:val="00142CCD"/>
    <w:rsid w:val="001541B6"/>
    <w:rsid w:val="001568BA"/>
    <w:rsid w:val="00156A0E"/>
    <w:rsid w:val="00162FA7"/>
    <w:rsid w:val="00163FB4"/>
    <w:rsid w:val="0016681B"/>
    <w:rsid w:val="001724E4"/>
    <w:rsid w:val="00172F17"/>
    <w:rsid w:val="00173F5F"/>
    <w:rsid w:val="00174F47"/>
    <w:rsid w:val="0017576E"/>
    <w:rsid w:val="00176D37"/>
    <w:rsid w:val="00177732"/>
    <w:rsid w:val="001777A7"/>
    <w:rsid w:val="00180EBB"/>
    <w:rsid w:val="00180F82"/>
    <w:rsid w:val="001819FE"/>
    <w:rsid w:val="00182265"/>
    <w:rsid w:val="00182A4C"/>
    <w:rsid w:val="00184D3F"/>
    <w:rsid w:val="00184F19"/>
    <w:rsid w:val="001866A0"/>
    <w:rsid w:val="001936D1"/>
    <w:rsid w:val="00194B46"/>
    <w:rsid w:val="0019634A"/>
    <w:rsid w:val="001A064B"/>
    <w:rsid w:val="001A1E3C"/>
    <w:rsid w:val="001A4143"/>
    <w:rsid w:val="001A5421"/>
    <w:rsid w:val="001A6274"/>
    <w:rsid w:val="001A6F6C"/>
    <w:rsid w:val="001A71C3"/>
    <w:rsid w:val="001B25F6"/>
    <w:rsid w:val="001B2771"/>
    <w:rsid w:val="001B40E6"/>
    <w:rsid w:val="001B7788"/>
    <w:rsid w:val="001B7B6B"/>
    <w:rsid w:val="001C197D"/>
    <w:rsid w:val="001C5B81"/>
    <w:rsid w:val="001C6149"/>
    <w:rsid w:val="001C6876"/>
    <w:rsid w:val="001C6C44"/>
    <w:rsid w:val="001D58B7"/>
    <w:rsid w:val="001D7E2A"/>
    <w:rsid w:val="001E030F"/>
    <w:rsid w:val="001E0321"/>
    <w:rsid w:val="001E3C73"/>
    <w:rsid w:val="001E47DC"/>
    <w:rsid w:val="001E6ACE"/>
    <w:rsid w:val="001F26BC"/>
    <w:rsid w:val="001F4D6C"/>
    <w:rsid w:val="00203322"/>
    <w:rsid w:val="00207A96"/>
    <w:rsid w:val="00212BF5"/>
    <w:rsid w:val="00213903"/>
    <w:rsid w:val="00215823"/>
    <w:rsid w:val="0022024D"/>
    <w:rsid w:val="00222D7A"/>
    <w:rsid w:val="00230AFC"/>
    <w:rsid w:val="00230D82"/>
    <w:rsid w:val="0023423D"/>
    <w:rsid w:val="00235C81"/>
    <w:rsid w:val="00241881"/>
    <w:rsid w:val="00247EA2"/>
    <w:rsid w:val="00247F61"/>
    <w:rsid w:val="00255767"/>
    <w:rsid w:val="00256255"/>
    <w:rsid w:val="00257313"/>
    <w:rsid w:val="00264C41"/>
    <w:rsid w:val="00270FB6"/>
    <w:rsid w:val="00272907"/>
    <w:rsid w:val="002755EC"/>
    <w:rsid w:val="00276F22"/>
    <w:rsid w:val="00283876"/>
    <w:rsid w:val="002838CB"/>
    <w:rsid w:val="002841B7"/>
    <w:rsid w:val="00284F26"/>
    <w:rsid w:val="00285E37"/>
    <w:rsid w:val="00286066"/>
    <w:rsid w:val="00286574"/>
    <w:rsid w:val="002865B2"/>
    <w:rsid w:val="00290C20"/>
    <w:rsid w:val="00291D20"/>
    <w:rsid w:val="00291EE8"/>
    <w:rsid w:val="002933CF"/>
    <w:rsid w:val="00296551"/>
    <w:rsid w:val="00297838"/>
    <w:rsid w:val="002A23F8"/>
    <w:rsid w:val="002A4A59"/>
    <w:rsid w:val="002A53F7"/>
    <w:rsid w:val="002A57D0"/>
    <w:rsid w:val="002B056F"/>
    <w:rsid w:val="002B3048"/>
    <w:rsid w:val="002B33CB"/>
    <w:rsid w:val="002B3C39"/>
    <w:rsid w:val="002B43F0"/>
    <w:rsid w:val="002B4704"/>
    <w:rsid w:val="002B4767"/>
    <w:rsid w:val="002C0AE5"/>
    <w:rsid w:val="002C2C09"/>
    <w:rsid w:val="002D2ACC"/>
    <w:rsid w:val="002D440E"/>
    <w:rsid w:val="002E153B"/>
    <w:rsid w:val="002E3681"/>
    <w:rsid w:val="002E4EF5"/>
    <w:rsid w:val="002E5913"/>
    <w:rsid w:val="002E62DE"/>
    <w:rsid w:val="002E7713"/>
    <w:rsid w:val="002F0267"/>
    <w:rsid w:val="002F10D1"/>
    <w:rsid w:val="002F285F"/>
    <w:rsid w:val="002F298E"/>
    <w:rsid w:val="002F4E4C"/>
    <w:rsid w:val="002F530F"/>
    <w:rsid w:val="002F6859"/>
    <w:rsid w:val="002F71EA"/>
    <w:rsid w:val="00302C45"/>
    <w:rsid w:val="00305A41"/>
    <w:rsid w:val="00307394"/>
    <w:rsid w:val="00310CB8"/>
    <w:rsid w:val="0031185B"/>
    <w:rsid w:val="003157C0"/>
    <w:rsid w:val="003204DD"/>
    <w:rsid w:val="00321122"/>
    <w:rsid w:val="00321217"/>
    <w:rsid w:val="003231C5"/>
    <w:rsid w:val="003234C0"/>
    <w:rsid w:val="00324158"/>
    <w:rsid w:val="00324BF5"/>
    <w:rsid w:val="00334C1F"/>
    <w:rsid w:val="00335A4D"/>
    <w:rsid w:val="00335AF9"/>
    <w:rsid w:val="00336A6B"/>
    <w:rsid w:val="00342352"/>
    <w:rsid w:val="00345BE2"/>
    <w:rsid w:val="003468ED"/>
    <w:rsid w:val="00350A19"/>
    <w:rsid w:val="00350D1F"/>
    <w:rsid w:val="00350F78"/>
    <w:rsid w:val="00350FEE"/>
    <w:rsid w:val="00351374"/>
    <w:rsid w:val="0035217C"/>
    <w:rsid w:val="003523BF"/>
    <w:rsid w:val="0035274A"/>
    <w:rsid w:val="0035302E"/>
    <w:rsid w:val="003534FC"/>
    <w:rsid w:val="00354D6F"/>
    <w:rsid w:val="00356E2A"/>
    <w:rsid w:val="0036165D"/>
    <w:rsid w:val="00363758"/>
    <w:rsid w:val="00366491"/>
    <w:rsid w:val="0037091C"/>
    <w:rsid w:val="00373302"/>
    <w:rsid w:val="00374003"/>
    <w:rsid w:val="00380272"/>
    <w:rsid w:val="00383E62"/>
    <w:rsid w:val="00387286"/>
    <w:rsid w:val="00390069"/>
    <w:rsid w:val="00390D9E"/>
    <w:rsid w:val="00391BBA"/>
    <w:rsid w:val="00393105"/>
    <w:rsid w:val="00393343"/>
    <w:rsid w:val="00395523"/>
    <w:rsid w:val="00395D83"/>
    <w:rsid w:val="00397DA2"/>
    <w:rsid w:val="003A0DB0"/>
    <w:rsid w:val="003A3A7D"/>
    <w:rsid w:val="003A5DA3"/>
    <w:rsid w:val="003A6578"/>
    <w:rsid w:val="003B2D90"/>
    <w:rsid w:val="003B2ED6"/>
    <w:rsid w:val="003B6B94"/>
    <w:rsid w:val="003C34DA"/>
    <w:rsid w:val="003C3AD5"/>
    <w:rsid w:val="003C3C97"/>
    <w:rsid w:val="003C4192"/>
    <w:rsid w:val="003C4FCA"/>
    <w:rsid w:val="003C59C6"/>
    <w:rsid w:val="003D1889"/>
    <w:rsid w:val="003D2E26"/>
    <w:rsid w:val="003D39F4"/>
    <w:rsid w:val="003D56D9"/>
    <w:rsid w:val="003E6A9C"/>
    <w:rsid w:val="003E6D4B"/>
    <w:rsid w:val="003E75FC"/>
    <w:rsid w:val="003F3DDF"/>
    <w:rsid w:val="003F3DFA"/>
    <w:rsid w:val="003F6001"/>
    <w:rsid w:val="003F6220"/>
    <w:rsid w:val="0040103F"/>
    <w:rsid w:val="00401479"/>
    <w:rsid w:val="004030AA"/>
    <w:rsid w:val="00403C85"/>
    <w:rsid w:val="00405116"/>
    <w:rsid w:val="004056E9"/>
    <w:rsid w:val="0041145D"/>
    <w:rsid w:val="00411DF5"/>
    <w:rsid w:val="00414E10"/>
    <w:rsid w:val="00416786"/>
    <w:rsid w:val="00422D4A"/>
    <w:rsid w:val="00423089"/>
    <w:rsid w:val="00425958"/>
    <w:rsid w:val="00426FE9"/>
    <w:rsid w:val="004313D5"/>
    <w:rsid w:val="00433FFF"/>
    <w:rsid w:val="0043647B"/>
    <w:rsid w:val="00436CD7"/>
    <w:rsid w:val="0044312E"/>
    <w:rsid w:val="00443540"/>
    <w:rsid w:val="004470A9"/>
    <w:rsid w:val="00450613"/>
    <w:rsid w:val="0045406A"/>
    <w:rsid w:val="00454D6E"/>
    <w:rsid w:val="00457B6C"/>
    <w:rsid w:val="00460223"/>
    <w:rsid w:val="00461A66"/>
    <w:rsid w:val="00461E40"/>
    <w:rsid w:val="00462C81"/>
    <w:rsid w:val="004630FD"/>
    <w:rsid w:val="004634A2"/>
    <w:rsid w:val="004643C1"/>
    <w:rsid w:val="0046571D"/>
    <w:rsid w:val="00466909"/>
    <w:rsid w:val="00467AF7"/>
    <w:rsid w:val="004715E5"/>
    <w:rsid w:val="00474EDE"/>
    <w:rsid w:val="00480CC4"/>
    <w:rsid w:val="00481F56"/>
    <w:rsid w:val="00483BE7"/>
    <w:rsid w:val="004852C6"/>
    <w:rsid w:val="0048DA24"/>
    <w:rsid w:val="004929C9"/>
    <w:rsid w:val="0049387B"/>
    <w:rsid w:val="00494CFF"/>
    <w:rsid w:val="004A2907"/>
    <w:rsid w:val="004A2AD3"/>
    <w:rsid w:val="004A2B4E"/>
    <w:rsid w:val="004A485D"/>
    <w:rsid w:val="004B1113"/>
    <w:rsid w:val="004B1669"/>
    <w:rsid w:val="004B69D8"/>
    <w:rsid w:val="004B722A"/>
    <w:rsid w:val="004C074C"/>
    <w:rsid w:val="004C253F"/>
    <w:rsid w:val="004C4B74"/>
    <w:rsid w:val="004D0EF5"/>
    <w:rsid w:val="004D399E"/>
    <w:rsid w:val="004D3CEC"/>
    <w:rsid w:val="004D4ADC"/>
    <w:rsid w:val="004D52F4"/>
    <w:rsid w:val="004D5B06"/>
    <w:rsid w:val="004D6C9E"/>
    <w:rsid w:val="004E1813"/>
    <w:rsid w:val="004E1D12"/>
    <w:rsid w:val="004E2909"/>
    <w:rsid w:val="004E2B68"/>
    <w:rsid w:val="004F0FBF"/>
    <w:rsid w:val="004F4458"/>
    <w:rsid w:val="004F46BB"/>
    <w:rsid w:val="004F57FC"/>
    <w:rsid w:val="004F6706"/>
    <w:rsid w:val="004F7EF2"/>
    <w:rsid w:val="00501113"/>
    <w:rsid w:val="00501F44"/>
    <w:rsid w:val="00506599"/>
    <w:rsid w:val="00506928"/>
    <w:rsid w:val="00507586"/>
    <w:rsid w:val="00507D54"/>
    <w:rsid w:val="00520473"/>
    <w:rsid w:val="00520A9A"/>
    <w:rsid w:val="00520BE4"/>
    <w:rsid w:val="0052337D"/>
    <w:rsid w:val="0052631F"/>
    <w:rsid w:val="0052711F"/>
    <w:rsid w:val="00530046"/>
    <w:rsid w:val="00531919"/>
    <w:rsid w:val="00532E85"/>
    <w:rsid w:val="00533867"/>
    <w:rsid w:val="0053623F"/>
    <w:rsid w:val="00536747"/>
    <w:rsid w:val="0054062E"/>
    <w:rsid w:val="005435B9"/>
    <w:rsid w:val="0054453B"/>
    <w:rsid w:val="00547ED2"/>
    <w:rsid w:val="005514B7"/>
    <w:rsid w:val="00552033"/>
    <w:rsid w:val="00556146"/>
    <w:rsid w:val="00562006"/>
    <w:rsid w:val="00566449"/>
    <w:rsid w:val="00573160"/>
    <w:rsid w:val="00574476"/>
    <w:rsid w:val="005746AA"/>
    <w:rsid w:val="00576F63"/>
    <w:rsid w:val="00580056"/>
    <w:rsid w:val="005809C7"/>
    <w:rsid w:val="00580E73"/>
    <w:rsid w:val="005828D9"/>
    <w:rsid w:val="00593DF3"/>
    <w:rsid w:val="00593E38"/>
    <w:rsid w:val="005948CE"/>
    <w:rsid w:val="0059496C"/>
    <w:rsid w:val="00597466"/>
    <w:rsid w:val="00597744"/>
    <w:rsid w:val="005A1427"/>
    <w:rsid w:val="005A1905"/>
    <w:rsid w:val="005A3787"/>
    <w:rsid w:val="005A439E"/>
    <w:rsid w:val="005A4BC3"/>
    <w:rsid w:val="005A5E78"/>
    <w:rsid w:val="005A665D"/>
    <w:rsid w:val="005B0043"/>
    <w:rsid w:val="005B1BB6"/>
    <w:rsid w:val="005B318A"/>
    <w:rsid w:val="005B337C"/>
    <w:rsid w:val="005B4E54"/>
    <w:rsid w:val="005B6DCF"/>
    <w:rsid w:val="005C089E"/>
    <w:rsid w:val="005C08CE"/>
    <w:rsid w:val="005C22D5"/>
    <w:rsid w:val="005C2619"/>
    <w:rsid w:val="005C2937"/>
    <w:rsid w:val="005C2C92"/>
    <w:rsid w:val="005C572A"/>
    <w:rsid w:val="005D0E4D"/>
    <w:rsid w:val="005D3FD0"/>
    <w:rsid w:val="005D5439"/>
    <w:rsid w:val="005D5635"/>
    <w:rsid w:val="005D5D33"/>
    <w:rsid w:val="005E5A78"/>
    <w:rsid w:val="005E65AB"/>
    <w:rsid w:val="005E6DA7"/>
    <w:rsid w:val="005E6E2E"/>
    <w:rsid w:val="005F07DA"/>
    <w:rsid w:val="005F099F"/>
    <w:rsid w:val="005F2B51"/>
    <w:rsid w:val="005F3A07"/>
    <w:rsid w:val="005F4C8A"/>
    <w:rsid w:val="00600E80"/>
    <w:rsid w:val="006040B8"/>
    <w:rsid w:val="006042BA"/>
    <w:rsid w:val="0060516C"/>
    <w:rsid w:val="0060631F"/>
    <w:rsid w:val="00606D8A"/>
    <w:rsid w:val="00607E31"/>
    <w:rsid w:val="00611E6B"/>
    <w:rsid w:val="00621D69"/>
    <w:rsid w:val="00623EC9"/>
    <w:rsid w:val="006261F9"/>
    <w:rsid w:val="00626240"/>
    <w:rsid w:val="00626D72"/>
    <w:rsid w:val="0063431F"/>
    <w:rsid w:val="00636909"/>
    <w:rsid w:val="00637EE5"/>
    <w:rsid w:val="00640CAD"/>
    <w:rsid w:val="00642AFC"/>
    <w:rsid w:val="00642F65"/>
    <w:rsid w:val="006466B0"/>
    <w:rsid w:val="00651AD3"/>
    <w:rsid w:val="00652C59"/>
    <w:rsid w:val="00654740"/>
    <w:rsid w:val="00655188"/>
    <w:rsid w:val="006635CE"/>
    <w:rsid w:val="00663FFA"/>
    <w:rsid w:val="00664576"/>
    <w:rsid w:val="006678DD"/>
    <w:rsid w:val="006766F1"/>
    <w:rsid w:val="00681E92"/>
    <w:rsid w:val="006829F5"/>
    <w:rsid w:val="00683364"/>
    <w:rsid w:val="00687EBE"/>
    <w:rsid w:val="00690F2A"/>
    <w:rsid w:val="0069150C"/>
    <w:rsid w:val="00692AB3"/>
    <w:rsid w:val="00693143"/>
    <w:rsid w:val="0069549B"/>
    <w:rsid w:val="00696A11"/>
    <w:rsid w:val="00696F10"/>
    <w:rsid w:val="006B0B52"/>
    <w:rsid w:val="006B4B86"/>
    <w:rsid w:val="006B6010"/>
    <w:rsid w:val="006C6819"/>
    <w:rsid w:val="006C6A9F"/>
    <w:rsid w:val="006C7894"/>
    <w:rsid w:val="006D3AAB"/>
    <w:rsid w:val="006D3C7A"/>
    <w:rsid w:val="006D4725"/>
    <w:rsid w:val="006D4950"/>
    <w:rsid w:val="006D6304"/>
    <w:rsid w:val="006E31AB"/>
    <w:rsid w:val="006E3D23"/>
    <w:rsid w:val="006E6317"/>
    <w:rsid w:val="006F076B"/>
    <w:rsid w:val="006F56DC"/>
    <w:rsid w:val="006F5A0A"/>
    <w:rsid w:val="00700701"/>
    <w:rsid w:val="00702583"/>
    <w:rsid w:val="00703A3C"/>
    <w:rsid w:val="0070499E"/>
    <w:rsid w:val="00704B22"/>
    <w:rsid w:val="0070669F"/>
    <w:rsid w:val="00711E3D"/>
    <w:rsid w:val="00714D05"/>
    <w:rsid w:val="00715815"/>
    <w:rsid w:val="00721405"/>
    <w:rsid w:val="00723BAE"/>
    <w:rsid w:val="007263B4"/>
    <w:rsid w:val="00730437"/>
    <w:rsid w:val="007320A8"/>
    <w:rsid w:val="00741A50"/>
    <w:rsid w:val="00741D76"/>
    <w:rsid w:val="0074398E"/>
    <w:rsid w:val="007458B0"/>
    <w:rsid w:val="00746F13"/>
    <w:rsid w:val="00747872"/>
    <w:rsid w:val="0075101B"/>
    <w:rsid w:val="00752B61"/>
    <w:rsid w:val="007531D8"/>
    <w:rsid w:val="00754C59"/>
    <w:rsid w:val="00755B9F"/>
    <w:rsid w:val="00756770"/>
    <w:rsid w:val="007569C3"/>
    <w:rsid w:val="00762449"/>
    <w:rsid w:val="00762465"/>
    <w:rsid w:val="0076276A"/>
    <w:rsid w:val="00762DFA"/>
    <w:rsid w:val="00764854"/>
    <w:rsid w:val="00772974"/>
    <w:rsid w:val="00775C3E"/>
    <w:rsid w:val="00776BED"/>
    <w:rsid w:val="007771D3"/>
    <w:rsid w:val="007806F1"/>
    <w:rsid w:val="00783D31"/>
    <w:rsid w:val="00784FCC"/>
    <w:rsid w:val="00787A2B"/>
    <w:rsid w:val="0079619F"/>
    <w:rsid w:val="007A16B8"/>
    <w:rsid w:val="007A3943"/>
    <w:rsid w:val="007A4D06"/>
    <w:rsid w:val="007A4FFA"/>
    <w:rsid w:val="007B4C92"/>
    <w:rsid w:val="007B507F"/>
    <w:rsid w:val="007B62BF"/>
    <w:rsid w:val="007B6B53"/>
    <w:rsid w:val="007C304B"/>
    <w:rsid w:val="007C4027"/>
    <w:rsid w:val="007C44E7"/>
    <w:rsid w:val="007C4CD0"/>
    <w:rsid w:val="007C6E55"/>
    <w:rsid w:val="007C716B"/>
    <w:rsid w:val="007D1071"/>
    <w:rsid w:val="007D6E66"/>
    <w:rsid w:val="007D6EDD"/>
    <w:rsid w:val="007E0490"/>
    <w:rsid w:val="007E3F26"/>
    <w:rsid w:val="007E6C63"/>
    <w:rsid w:val="007E7002"/>
    <w:rsid w:val="007F110A"/>
    <w:rsid w:val="007F155A"/>
    <w:rsid w:val="007F26DB"/>
    <w:rsid w:val="00800196"/>
    <w:rsid w:val="008004EA"/>
    <w:rsid w:val="00803043"/>
    <w:rsid w:val="00803353"/>
    <w:rsid w:val="00804EFB"/>
    <w:rsid w:val="00807177"/>
    <w:rsid w:val="008112AD"/>
    <w:rsid w:val="00813CDC"/>
    <w:rsid w:val="00815452"/>
    <w:rsid w:val="00815872"/>
    <w:rsid w:val="00815A7F"/>
    <w:rsid w:val="00816A2C"/>
    <w:rsid w:val="00817112"/>
    <w:rsid w:val="0082391D"/>
    <w:rsid w:val="0082427C"/>
    <w:rsid w:val="008268C8"/>
    <w:rsid w:val="008269B0"/>
    <w:rsid w:val="00827DC0"/>
    <w:rsid w:val="00830BBC"/>
    <w:rsid w:val="00830F32"/>
    <w:rsid w:val="0083581D"/>
    <w:rsid w:val="00842370"/>
    <w:rsid w:val="00843FC9"/>
    <w:rsid w:val="00851A02"/>
    <w:rsid w:val="00856567"/>
    <w:rsid w:val="00860942"/>
    <w:rsid w:val="00860FD4"/>
    <w:rsid w:val="00862D4E"/>
    <w:rsid w:val="00870271"/>
    <w:rsid w:val="00873E3B"/>
    <w:rsid w:val="00874064"/>
    <w:rsid w:val="00874A5B"/>
    <w:rsid w:val="0087537F"/>
    <w:rsid w:val="00875A2E"/>
    <w:rsid w:val="00875CC1"/>
    <w:rsid w:val="00881194"/>
    <w:rsid w:val="008815B4"/>
    <w:rsid w:val="00886D12"/>
    <w:rsid w:val="008909CE"/>
    <w:rsid w:val="008910F6"/>
    <w:rsid w:val="00892B12"/>
    <w:rsid w:val="00893208"/>
    <w:rsid w:val="0089424A"/>
    <w:rsid w:val="00894786"/>
    <w:rsid w:val="0089562E"/>
    <w:rsid w:val="00896AAA"/>
    <w:rsid w:val="008A1542"/>
    <w:rsid w:val="008A293E"/>
    <w:rsid w:val="008A7117"/>
    <w:rsid w:val="008B1AAA"/>
    <w:rsid w:val="008B1CB1"/>
    <w:rsid w:val="008B2564"/>
    <w:rsid w:val="008B27C6"/>
    <w:rsid w:val="008B2CF6"/>
    <w:rsid w:val="008B34AB"/>
    <w:rsid w:val="008B380C"/>
    <w:rsid w:val="008C157F"/>
    <w:rsid w:val="008C4CCF"/>
    <w:rsid w:val="008C7624"/>
    <w:rsid w:val="008C78CF"/>
    <w:rsid w:val="008D3427"/>
    <w:rsid w:val="008D3FC1"/>
    <w:rsid w:val="008D4787"/>
    <w:rsid w:val="008D7FDD"/>
    <w:rsid w:val="008E0308"/>
    <w:rsid w:val="008E051A"/>
    <w:rsid w:val="008E0672"/>
    <w:rsid w:val="008E2DB5"/>
    <w:rsid w:val="008F6B80"/>
    <w:rsid w:val="009039CA"/>
    <w:rsid w:val="009050E7"/>
    <w:rsid w:val="00912AEC"/>
    <w:rsid w:val="00913410"/>
    <w:rsid w:val="00913F93"/>
    <w:rsid w:val="0092037A"/>
    <w:rsid w:val="0092357D"/>
    <w:rsid w:val="00923805"/>
    <w:rsid w:val="00923BF6"/>
    <w:rsid w:val="00925D65"/>
    <w:rsid w:val="0092696D"/>
    <w:rsid w:val="00933529"/>
    <w:rsid w:val="0093451B"/>
    <w:rsid w:val="009353B9"/>
    <w:rsid w:val="009358F1"/>
    <w:rsid w:val="00935F1A"/>
    <w:rsid w:val="00940810"/>
    <w:rsid w:val="0094154B"/>
    <w:rsid w:val="00941F55"/>
    <w:rsid w:val="00942758"/>
    <w:rsid w:val="00944951"/>
    <w:rsid w:val="00947326"/>
    <w:rsid w:val="00947B14"/>
    <w:rsid w:val="0095628D"/>
    <w:rsid w:val="00957E78"/>
    <w:rsid w:val="00960402"/>
    <w:rsid w:val="0096114E"/>
    <w:rsid w:val="009627B1"/>
    <w:rsid w:val="009641C8"/>
    <w:rsid w:val="0096691D"/>
    <w:rsid w:val="00971B2F"/>
    <w:rsid w:val="00972125"/>
    <w:rsid w:val="0097290C"/>
    <w:rsid w:val="00972B25"/>
    <w:rsid w:val="009731AC"/>
    <w:rsid w:val="00975467"/>
    <w:rsid w:val="00977EB3"/>
    <w:rsid w:val="0098136D"/>
    <w:rsid w:val="009820B7"/>
    <w:rsid w:val="00983B35"/>
    <w:rsid w:val="00983D49"/>
    <w:rsid w:val="00984EFC"/>
    <w:rsid w:val="00985470"/>
    <w:rsid w:val="00986FF0"/>
    <w:rsid w:val="00991D51"/>
    <w:rsid w:val="00991D7A"/>
    <w:rsid w:val="00994588"/>
    <w:rsid w:val="00994D87"/>
    <w:rsid w:val="009959CB"/>
    <w:rsid w:val="0099638A"/>
    <w:rsid w:val="00996D4C"/>
    <w:rsid w:val="00997A64"/>
    <w:rsid w:val="009A152B"/>
    <w:rsid w:val="009A1753"/>
    <w:rsid w:val="009A2507"/>
    <w:rsid w:val="009A2675"/>
    <w:rsid w:val="009A558F"/>
    <w:rsid w:val="009A5C19"/>
    <w:rsid w:val="009B4E5F"/>
    <w:rsid w:val="009B7492"/>
    <w:rsid w:val="009B7676"/>
    <w:rsid w:val="009C086A"/>
    <w:rsid w:val="009C2791"/>
    <w:rsid w:val="009C30B6"/>
    <w:rsid w:val="009C387D"/>
    <w:rsid w:val="009C5387"/>
    <w:rsid w:val="009C5B18"/>
    <w:rsid w:val="009D018B"/>
    <w:rsid w:val="009D03E0"/>
    <w:rsid w:val="009D2FBC"/>
    <w:rsid w:val="009D3A58"/>
    <w:rsid w:val="009D6719"/>
    <w:rsid w:val="009D6A24"/>
    <w:rsid w:val="009D7867"/>
    <w:rsid w:val="009D78A9"/>
    <w:rsid w:val="009E0357"/>
    <w:rsid w:val="009E12FF"/>
    <w:rsid w:val="009E3FD6"/>
    <w:rsid w:val="009F2917"/>
    <w:rsid w:val="009F71D3"/>
    <w:rsid w:val="009F77F4"/>
    <w:rsid w:val="00A024CA"/>
    <w:rsid w:val="00A062D4"/>
    <w:rsid w:val="00A07920"/>
    <w:rsid w:val="00A1151C"/>
    <w:rsid w:val="00A12739"/>
    <w:rsid w:val="00A14BF5"/>
    <w:rsid w:val="00A14DCD"/>
    <w:rsid w:val="00A1547B"/>
    <w:rsid w:val="00A16747"/>
    <w:rsid w:val="00A20FE8"/>
    <w:rsid w:val="00A22C41"/>
    <w:rsid w:val="00A23337"/>
    <w:rsid w:val="00A243C8"/>
    <w:rsid w:val="00A308B2"/>
    <w:rsid w:val="00A325BE"/>
    <w:rsid w:val="00A32C85"/>
    <w:rsid w:val="00A35C65"/>
    <w:rsid w:val="00A36406"/>
    <w:rsid w:val="00A36643"/>
    <w:rsid w:val="00A40DD9"/>
    <w:rsid w:val="00A4219D"/>
    <w:rsid w:val="00A43B72"/>
    <w:rsid w:val="00A44D2C"/>
    <w:rsid w:val="00A45162"/>
    <w:rsid w:val="00A515F3"/>
    <w:rsid w:val="00A5184B"/>
    <w:rsid w:val="00A51E60"/>
    <w:rsid w:val="00A54067"/>
    <w:rsid w:val="00A54505"/>
    <w:rsid w:val="00A57CE4"/>
    <w:rsid w:val="00A62880"/>
    <w:rsid w:val="00A65096"/>
    <w:rsid w:val="00A71BD5"/>
    <w:rsid w:val="00A74D2C"/>
    <w:rsid w:val="00A75CD2"/>
    <w:rsid w:val="00A83648"/>
    <w:rsid w:val="00A84DE6"/>
    <w:rsid w:val="00A8583C"/>
    <w:rsid w:val="00A861EE"/>
    <w:rsid w:val="00A87BBD"/>
    <w:rsid w:val="00A90AD2"/>
    <w:rsid w:val="00A90B01"/>
    <w:rsid w:val="00A91D97"/>
    <w:rsid w:val="00A92E3F"/>
    <w:rsid w:val="00A9303B"/>
    <w:rsid w:val="00A94783"/>
    <w:rsid w:val="00AA1E1B"/>
    <w:rsid w:val="00AA252B"/>
    <w:rsid w:val="00AA4019"/>
    <w:rsid w:val="00AB2537"/>
    <w:rsid w:val="00AB2D8F"/>
    <w:rsid w:val="00AB2EB9"/>
    <w:rsid w:val="00AB454C"/>
    <w:rsid w:val="00AB4857"/>
    <w:rsid w:val="00AB5514"/>
    <w:rsid w:val="00AB56B9"/>
    <w:rsid w:val="00AB772D"/>
    <w:rsid w:val="00AC42D3"/>
    <w:rsid w:val="00AC724D"/>
    <w:rsid w:val="00AE207B"/>
    <w:rsid w:val="00AE232D"/>
    <w:rsid w:val="00AE6689"/>
    <w:rsid w:val="00AF1B33"/>
    <w:rsid w:val="00AF3957"/>
    <w:rsid w:val="00AF4611"/>
    <w:rsid w:val="00AF4A88"/>
    <w:rsid w:val="00AF5500"/>
    <w:rsid w:val="00AF779B"/>
    <w:rsid w:val="00B04A3D"/>
    <w:rsid w:val="00B04A87"/>
    <w:rsid w:val="00B057D8"/>
    <w:rsid w:val="00B06D36"/>
    <w:rsid w:val="00B111C3"/>
    <w:rsid w:val="00B147FA"/>
    <w:rsid w:val="00B14FEA"/>
    <w:rsid w:val="00B22248"/>
    <w:rsid w:val="00B25205"/>
    <w:rsid w:val="00B2725B"/>
    <w:rsid w:val="00B27651"/>
    <w:rsid w:val="00B27B60"/>
    <w:rsid w:val="00B329D2"/>
    <w:rsid w:val="00B3355F"/>
    <w:rsid w:val="00B33D10"/>
    <w:rsid w:val="00B341BD"/>
    <w:rsid w:val="00B36BFB"/>
    <w:rsid w:val="00B43E7B"/>
    <w:rsid w:val="00B44EEA"/>
    <w:rsid w:val="00B46772"/>
    <w:rsid w:val="00B51F58"/>
    <w:rsid w:val="00B573E5"/>
    <w:rsid w:val="00B607D5"/>
    <w:rsid w:val="00B638D4"/>
    <w:rsid w:val="00B63E43"/>
    <w:rsid w:val="00B6745E"/>
    <w:rsid w:val="00B73D06"/>
    <w:rsid w:val="00B84D89"/>
    <w:rsid w:val="00B85B4F"/>
    <w:rsid w:val="00B9081B"/>
    <w:rsid w:val="00B924E8"/>
    <w:rsid w:val="00BA0A17"/>
    <w:rsid w:val="00BA0A2B"/>
    <w:rsid w:val="00BA281B"/>
    <w:rsid w:val="00BA2B48"/>
    <w:rsid w:val="00BA47EB"/>
    <w:rsid w:val="00BA6212"/>
    <w:rsid w:val="00BA6AA0"/>
    <w:rsid w:val="00BA6BA6"/>
    <w:rsid w:val="00BA7412"/>
    <w:rsid w:val="00BB079A"/>
    <w:rsid w:val="00BB1404"/>
    <w:rsid w:val="00BB1DE0"/>
    <w:rsid w:val="00BB737A"/>
    <w:rsid w:val="00BB7680"/>
    <w:rsid w:val="00BC0C38"/>
    <w:rsid w:val="00BC131E"/>
    <w:rsid w:val="00BC2CA4"/>
    <w:rsid w:val="00BC2DE3"/>
    <w:rsid w:val="00BC334E"/>
    <w:rsid w:val="00BC4C0B"/>
    <w:rsid w:val="00BC4D18"/>
    <w:rsid w:val="00BD266D"/>
    <w:rsid w:val="00BD47D9"/>
    <w:rsid w:val="00BD5DBB"/>
    <w:rsid w:val="00BD6C12"/>
    <w:rsid w:val="00BE1AE5"/>
    <w:rsid w:val="00BE3510"/>
    <w:rsid w:val="00BE51C1"/>
    <w:rsid w:val="00BF12CF"/>
    <w:rsid w:val="00BF6F2C"/>
    <w:rsid w:val="00C04B63"/>
    <w:rsid w:val="00C05900"/>
    <w:rsid w:val="00C05CE0"/>
    <w:rsid w:val="00C06F23"/>
    <w:rsid w:val="00C07B1F"/>
    <w:rsid w:val="00C164EC"/>
    <w:rsid w:val="00C16599"/>
    <w:rsid w:val="00C16F98"/>
    <w:rsid w:val="00C2158C"/>
    <w:rsid w:val="00C22AEC"/>
    <w:rsid w:val="00C2487E"/>
    <w:rsid w:val="00C267C4"/>
    <w:rsid w:val="00C31DBC"/>
    <w:rsid w:val="00C36010"/>
    <w:rsid w:val="00C36775"/>
    <w:rsid w:val="00C371BC"/>
    <w:rsid w:val="00C37B94"/>
    <w:rsid w:val="00C40D5F"/>
    <w:rsid w:val="00C42C6E"/>
    <w:rsid w:val="00C4336A"/>
    <w:rsid w:val="00C43CB2"/>
    <w:rsid w:val="00C501EB"/>
    <w:rsid w:val="00C50341"/>
    <w:rsid w:val="00C5270A"/>
    <w:rsid w:val="00C55594"/>
    <w:rsid w:val="00C563F9"/>
    <w:rsid w:val="00C602DF"/>
    <w:rsid w:val="00C60BC1"/>
    <w:rsid w:val="00C6123B"/>
    <w:rsid w:val="00C61EA3"/>
    <w:rsid w:val="00C624AD"/>
    <w:rsid w:val="00C62A6B"/>
    <w:rsid w:val="00C62C75"/>
    <w:rsid w:val="00C65824"/>
    <w:rsid w:val="00C708EA"/>
    <w:rsid w:val="00C738A2"/>
    <w:rsid w:val="00C762F3"/>
    <w:rsid w:val="00C81A49"/>
    <w:rsid w:val="00C82211"/>
    <w:rsid w:val="00C82EFB"/>
    <w:rsid w:val="00C861F7"/>
    <w:rsid w:val="00C87478"/>
    <w:rsid w:val="00C90761"/>
    <w:rsid w:val="00C90A48"/>
    <w:rsid w:val="00C9364A"/>
    <w:rsid w:val="00C93815"/>
    <w:rsid w:val="00C95E39"/>
    <w:rsid w:val="00C9610F"/>
    <w:rsid w:val="00CA0919"/>
    <w:rsid w:val="00CA638A"/>
    <w:rsid w:val="00CA7D4A"/>
    <w:rsid w:val="00CB1D1F"/>
    <w:rsid w:val="00CB3F92"/>
    <w:rsid w:val="00CB458C"/>
    <w:rsid w:val="00CB60F5"/>
    <w:rsid w:val="00CB66C6"/>
    <w:rsid w:val="00CC0940"/>
    <w:rsid w:val="00CC0E6E"/>
    <w:rsid w:val="00CC2919"/>
    <w:rsid w:val="00CC3E40"/>
    <w:rsid w:val="00CC489F"/>
    <w:rsid w:val="00CC4DE1"/>
    <w:rsid w:val="00CC654A"/>
    <w:rsid w:val="00CD1813"/>
    <w:rsid w:val="00CD314A"/>
    <w:rsid w:val="00CD37A1"/>
    <w:rsid w:val="00CD5723"/>
    <w:rsid w:val="00CD6D6D"/>
    <w:rsid w:val="00CD7A97"/>
    <w:rsid w:val="00CD7E84"/>
    <w:rsid w:val="00CE23CA"/>
    <w:rsid w:val="00CE3734"/>
    <w:rsid w:val="00CE5DAA"/>
    <w:rsid w:val="00CE5FEB"/>
    <w:rsid w:val="00CF0F79"/>
    <w:rsid w:val="00CF1079"/>
    <w:rsid w:val="00CF1D76"/>
    <w:rsid w:val="00CF2C4A"/>
    <w:rsid w:val="00CF3719"/>
    <w:rsid w:val="00CF4720"/>
    <w:rsid w:val="00CF627C"/>
    <w:rsid w:val="00D0293B"/>
    <w:rsid w:val="00D03115"/>
    <w:rsid w:val="00D03D5C"/>
    <w:rsid w:val="00D0585A"/>
    <w:rsid w:val="00D101E2"/>
    <w:rsid w:val="00D109E4"/>
    <w:rsid w:val="00D10D61"/>
    <w:rsid w:val="00D10E3F"/>
    <w:rsid w:val="00D1297E"/>
    <w:rsid w:val="00D13531"/>
    <w:rsid w:val="00D17ABA"/>
    <w:rsid w:val="00D2052B"/>
    <w:rsid w:val="00D20F78"/>
    <w:rsid w:val="00D22B98"/>
    <w:rsid w:val="00D255AE"/>
    <w:rsid w:val="00D256F6"/>
    <w:rsid w:val="00D27E02"/>
    <w:rsid w:val="00D342E0"/>
    <w:rsid w:val="00D35305"/>
    <w:rsid w:val="00D36F13"/>
    <w:rsid w:val="00D373B9"/>
    <w:rsid w:val="00D41A44"/>
    <w:rsid w:val="00D432F3"/>
    <w:rsid w:val="00D43F6E"/>
    <w:rsid w:val="00D461E3"/>
    <w:rsid w:val="00D471F4"/>
    <w:rsid w:val="00D51357"/>
    <w:rsid w:val="00D51860"/>
    <w:rsid w:val="00D549CB"/>
    <w:rsid w:val="00D55D33"/>
    <w:rsid w:val="00D5DB61"/>
    <w:rsid w:val="00D619FD"/>
    <w:rsid w:val="00D61B40"/>
    <w:rsid w:val="00D64792"/>
    <w:rsid w:val="00D64C07"/>
    <w:rsid w:val="00D73A3B"/>
    <w:rsid w:val="00D744A8"/>
    <w:rsid w:val="00D762D8"/>
    <w:rsid w:val="00D76627"/>
    <w:rsid w:val="00D83087"/>
    <w:rsid w:val="00D850E2"/>
    <w:rsid w:val="00D91BC8"/>
    <w:rsid w:val="00D923D8"/>
    <w:rsid w:val="00D95438"/>
    <w:rsid w:val="00D9544E"/>
    <w:rsid w:val="00D955BC"/>
    <w:rsid w:val="00D97740"/>
    <w:rsid w:val="00D977CE"/>
    <w:rsid w:val="00D979FC"/>
    <w:rsid w:val="00DA415D"/>
    <w:rsid w:val="00DA7AE4"/>
    <w:rsid w:val="00DB0A97"/>
    <w:rsid w:val="00DB1202"/>
    <w:rsid w:val="00DB58E2"/>
    <w:rsid w:val="00DB68E9"/>
    <w:rsid w:val="00DB75C3"/>
    <w:rsid w:val="00DB784D"/>
    <w:rsid w:val="00DC25CD"/>
    <w:rsid w:val="00DC4907"/>
    <w:rsid w:val="00DC6C4F"/>
    <w:rsid w:val="00DD05F8"/>
    <w:rsid w:val="00DD0997"/>
    <w:rsid w:val="00DD27A9"/>
    <w:rsid w:val="00DD41F2"/>
    <w:rsid w:val="00DD4DE0"/>
    <w:rsid w:val="00DE0CE3"/>
    <w:rsid w:val="00DE23AD"/>
    <w:rsid w:val="00DE27BA"/>
    <w:rsid w:val="00DE4B6F"/>
    <w:rsid w:val="00DE5720"/>
    <w:rsid w:val="00DE6C3F"/>
    <w:rsid w:val="00DF40C9"/>
    <w:rsid w:val="00DF53FA"/>
    <w:rsid w:val="00DF674F"/>
    <w:rsid w:val="00E0285D"/>
    <w:rsid w:val="00E06DF0"/>
    <w:rsid w:val="00E07BAC"/>
    <w:rsid w:val="00E12C08"/>
    <w:rsid w:val="00E13F25"/>
    <w:rsid w:val="00E17A17"/>
    <w:rsid w:val="00E25DD7"/>
    <w:rsid w:val="00E272B6"/>
    <w:rsid w:val="00E27A18"/>
    <w:rsid w:val="00E3266F"/>
    <w:rsid w:val="00E3329E"/>
    <w:rsid w:val="00E4139F"/>
    <w:rsid w:val="00E41FBD"/>
    <w:rsid w:val="00E423A8"/>
    <w:rsid w:val="00E435E1"/>
    <w:rsid w:val="00E470B1"/>
    <w:rsid w:val="00E478C9"/>
    <w:rsid w:val="00E55A5E"/>
    <w:rsid w:val="00E57699"/>
    <w:rsid w:val="00E57AA9"/>
    <w:rsid w:val="00E6004D"/>
    <w:rsid w:val="00E612D5"/>
    <w:rsid w:val="00E614A6"/>
    <w:rsid w:val="00E62E7A"/>
    <w:rsid w:val="00E635F5"/>
    <w:rsid w:val="00E64A31"/>
    <w:rsid w:val="00E64E59"/>
    <w:rsid w:val="00E679A3"/>
    <w:rsid w:val="00E73767"/>
    <w:rsid w:val="00E73777"/>
    <w:rsid w:val="00E7777B"/>
    <w:rsid w:val="00E77798"/>
    <w:rsid w:val="00E77A6F"/>
    <w:rsid w:val="00E83645"/>
    <w:rsid w:val="00E841B7"/>
    <w:rsid w:val="00E8536D"/>
    <w:rsid w:val="00E85621"/>
    <w:rsid w:val="00E8774C"/>
    <w:rsid w:val="00E93E02"/>
    <w:rsid w:val="00E95910"/>
    <w:rsid w:val="00E96028"/>
    <w:rsid w:val="00E96E25"/>
    <w:rsid w:val="00E97A76"/>
    <w:rsid w:val="00EA19C2"/>
    <w:rsid w:val="00EA4D13"/>
    <w:rsid w:val="00EB151F"/>
    <w:rsid w:val="00EB5984"/>
    <w:rsid w:val="00EB5EB4"/>
    <w:rsid w:val="00EB673A"/>
    <w:rsid w:val="00EB6FC3"/>
    <w:rsid w:val="00EB79D2"/>
    <w:rsid w:val="00EC0F90"/>
    <w:rsid w:val="00EC47A1"/>
    <w:rsid w:val="00EC6854"/>
    <w:rsid w:val="00ED01B3"/>
    <w:rsid w:val="00ED313F"/>
    <w:rsid w:val="00ED5F8B"/>
    <w:rsid w:val="00ED7C7E"/>
    <w:rsid w:val="00EE06BF"/>
    <w:rsid w:val="00EE17C9"/>
    <w:rsid w:val="00EE2C7C"/>
    <w:rsid w:val="00EE2FED"/>
    <w:rsid w:val="00EE43BD"/>
    <w:rsid w:val="00EF0111"/>
    <w:rsid w:val="00EF21B7"/>
    <w:rsid w:val="00EF2C85"/>
    <w:rsid w:val="00EF31FC"/>
    <w:rsid w:val="00EF4ED3"/>
    <w:rsid w:val="00EF51AD"/>
    <w:rsid w:val="00EF5806"/>
    <w:rsid w:val="00EF7121"/>
    <w:rsid w:val="00F00A9C"/>
    <w:rsid w:val="00F01851"/>
    <w:rsid w:val="00F04AD2"/>
    <w:rsid w:val="00F0632E"/>
    <w:rsid w:val="00F06482"/>
    <w:rsid w:val="00F06F6C"/>
    <w:rsid w:val="00F13A6A"/>
    <w:rsid w:val="00F15DB8"/>
    <w:rsid w:val="00F20404"/>
    <w:rsid w:val="00F21095"/>
    <w:rsid w:val="00F2328C"/>
    <w:rsid w:val="00F23899"/>
    <w:rsid w:val="00F24EDE"/>
    <w:rsid w:val="00F24F10"/>
    <w:rsid w:val="00F25710"/>
    <w:rsid w:val="00F25DED"/>
    <w:rsid w:val="00F300C0"/>
    <w:rsid w:val="00F303A9"/>
    <w:rsid w:val="00F3083E"/>
    <w:rsid w:val="00F32D4D"/>
    <w:rsid w:val="00F33650"/>
    <w:rsid w:val="00F33F04"/>
    <w:rsid w:val="00F3554E"/>
    <w:rsid w:val="00F37214"/>
    <w:rsid w:val="00F4068E"/>
    <w:rsid w:val="00F4173C"/>
    <w:rsid w:val="00F45490"/>
    <w:rsid w:val="00F45C32"/>
    <w:rsid w:val="00F508D9"/>
    <w:rsid w:val="00F50B07"/>
    <w:rsid w:val="00F53D1D"/>
    <w:rsid w:val="00F56068"/>
    <w:rsid w:val="00F563D1"/>
    <w:rsid w:val="00F56D62"/>
    <w:rsid w:val="00F577DA"/>
    <w:rsid w:val="00F6028E"/>
    <w:rsid w:val="00F609BC"/>
    <w:rsid w:val="00F61446"/>
    <w:rsid w:val="00F63B22"/>
    <w:rsid w:val="00F6545F"/>
    <w:rsid w:val="00F656B2"/>
    <w:rsid w:val="00F66465"/>
    <w:rsid w:val="00F7147E"/>
    <w:rsid w:val="00F74486"/>
    <w:rsid w:val="00F8255E"/>
    <w:rsid w:val="00F83C94"/>
    <w:rsid w:val="00F846A0"/>
    <w:rsid w:val="00F8517A"/>
    <w:rsid w:val="00F875C4"/>
    <w:rsid w:val="00F9093E"/>
    <w:rsid w:val="00F9195C"/>
    <w:rsid w:val="00F97993"/>
    <w:rsid w:val="00FA0083"/>
    <w:rsid w:val="00FA5016"/>
    <w:rsid w:val="00FA5EBD"/>
    <w:rsid w:val="00FA73B0"/>
    <w:rsid w:val="00FB37C6"/>
    <w:rsid w:val="00FB4871"/>
    <w:rsid w:val="00FB6114"/>
    <w:rsid w:val="00FB7A02"/>
    <w:rsid w:val="00FC0C84"/>
    <w:rsid w:val="00FC3354"/>
    <w:rsid w:val="00FC7AB3"/>
    <w:rsid w:val="00FD1BBB"/>
    <w:rsid w:val="00FD338D"/>
    <w:rsid w:val="00FD3D21"/>
    <w:rsid w:val="00FD63C9"/>
    <w:rsid w:val="00FE116F"/>
    <w:rsid w:val="00FE410B"/>
    <w:rsid w:val="00FE4FBE"/>
    <w:rsid w:val="00FE565D"/>
    <w:rsid w:val="00FE5A24"/>
    <w:rsid w:val="00FE6DD3"/>
    <w:rsid w:val="00FF0780"/>
    <w:rsid w:val="00FF0FB0"/>
    <w:rsid w:val="00FF1AED"/>
    <w:rsid w:val="00FF2694"/>
    <w:rsid w:val="00FF3BEE"/>
    <w:rsid w:val="00FF648D"/>
    <w:rsid w:val="0120BE00"/>
    <w:rsid w:val="0148A128"/>
    <w:rsid w:val="01500BCE"/>
    <w:rsid w:val="018D61ED"/>
    <w:rsid w:val="01A77318"/>
    <w:rsid w:val="01B19528"/>
    <w:rsid w:val="01C7ECF8"/>
    <w:rsid w:val="01E71DCE"/>
    <w:rsid w:val="0230BA5E"/>
    <w:rsid w:val="029A3094"/>
    <w:rsid w:val="0320BC5B"/>
    <w:rsid w:val="034C43A6"/>
    <w:rsid w:val="035BCBEE"/>
    <w:rsid w:val="03691F26"/>
    <w:rsid w:val="039184DB"/>
    <w:rsid w:val="03A0977C"/>
    <w:rsid w:val="03E15F99"/>
    <w:rsid w:val="04282080"/>
    <w:rsid w:val="046477BF"/>
    <w:rsid w:val="04696AB8"/>
    <w:rsid w:val="047A6404"/>
    <w:rsid w:val="04CFAF54"/>
    <w:rsid w:val="04D4F2AE"/>
    <w:rsid w:val="05170F89"/>
    <w:rsid w:val="051FC11B"/>
    <w:rsid w:val="0540F8FB"/>
    <w:rsid w:val="05882DD9"/>
    <w:rsid w:val="05980572"/>
    <w:rsid w:val="05C031F5"/>
    <w:rsid w:val="05C9B46F"/>
    <w:rsid w:val="06177AA4"/>
    <w:rsid w:val="0673B2E0"/>
    <w:rsid w:val="06909CE3"/>
    <w:rsid w:val="06DD341E"/>
    <w:rsid w:val="072580B8"/>
    <w:rsid w:val="079DF9AC"/>
    <w:rsid w:val="07B1D7E1"/>
    <w:rsid w:val="07D3C8A8"/>
    <w:rsid w:val="07EFCAFC"/>
    <w:rsid w:val="080275C4"/>
    <w:rsid w:val="084497BA"/>
    <w:rsid w:val="087913AC"/>
    <w:rsid w:val="088D5141"/>
    <w:rsid w:val="08B42339"/>
    <w:rsid w:val="08F10A81"/>
    <w:rsid w:val="08F4AA4D"/>
    <w:rsid w:val="09046053"/>
    <w:rsid w:val="090E1828"/>
    <w:rsid w:val="09457BB6"/>
    <w:rsid w:val="0988727A"/>
    <w:rsid w:val="099C38BC"/>
    <w:rsid w:val="09D18E97"/>
    <w:rsid w:val="09ED790C"/>
    <w:rsid w:val="09F841B4"/>
    <w:rsid w:val="0A080E06"/>
    <w:rsid w:val="0A1C743E"/>
    <w:rsid w:val="0A21E285"/>
    <w:rsid w:val="0A2FC393"/>
    <w:rsid w:val="0A302E61"/>
    <w:rsid w:val="0A39C44A"/>
    <w:rsid w:val="0A7DB8D9"/>
    <w:rsid w:val="0AE5C345"/>
    <w:rsid w:val="0B4C9884"/>
    <w:rsid w:val="0B7FB14C"/>
    <w:rsid w:val="0BBC8D4D"/>
    <w:rsid w:val="0BC6343A"/>
    <w:rsid w:val="0BDD5697"/>
    <w:rsid w:val="0C11042E"/>
    <w:rsid w:val="0C1B50AC"/>
    <w:rsid w:val="0C4D9B33"/>
    <w:rsid w:val="0C515139"/>
    <w:rsid w:val="0C63230B"/>
    <w:rsid w:val="0C720805"/>
    <w:rsid w:val="0CDB203D"/>
    <w:rsid w:val="0CF480C1"/>
    <w:rsid w:val="0D293933"/>
    <w:rsid w:val="0D6D500F"/>
    <w:rsid w:val="0DBD5E48"/>
    <w:rsid w:val="0DD1DF76"/>
    <w:rsid w:val="0DF2F163"/>
    <w:rsid w:val="0DFF2441"/>
    <w:rsid w:val="0E1A352E"/>
    <w:rsid w:val="0EB1122F"/>
    <w:rsid w:val="0F311472"/>
    <w:rsid w:val="0F705584"/>
    <w:rsid w:val="0F70C838"/>
    <w:rsid w:val="0F97546C"/>
    <w:rsid w:val="0FF6DA4E"/>
    <w:rsid w:val="10032367"/>
    <w:rsid w:val="10290B9A"/>
    <w:rsid w:val="10533593"/>
    <w:rsid w:val="106F89C2"/>
    <w:rsid w:val="10728084"/>
    <w:rsid w:val="109B2F89"/>
    <w:rsid w:val="10FEB200"/>
    <w:rsid w:val="11308A6B"/>
    <w:rsid w:val="113836E8"/>
    <w:rsid w:val="11501362"/>
    <w:rsid w:val="11529757"/>
    <w:rsid w:val="1160B0B5"/>
    <w:rsid w:val="11656A10"/>
    <w:rsid w:val="11B21C8F"/>
    <w:rsid w:val="11FD3EEA"/>
    <w:rsid w:val="12021E86"/>
    <w:rsid w:val="12247D47"/>
    <w:rsid w:val="125B4181"/>
    <w:rsid w:val="12C36E40"/>
    <w:rsid w:val="12F4A654"/>
    <w:rsid w:val="13483308"/>
    <w:rsid w:val="13497430"/>
    <w:rsid w:val="13933D5D"/>
    <w:rsid w:val="13E4CC0C"/>
    <w:rsid w:val="1415DF7C"/>
    <w:rsid w:val="141AA0DE"/>
    <w:rsid w:val="14294471"/>
    <w:rsid w:val="145814A5"/>
    <w:rsid w:val="145FEE03"/>
    <w:rsid w:val="148538F1"/>
    <w:rsid w:val="14CF6FD2"/>
    <w:rsid w:val="14DF0A9F"/>
    <w:rsid w:val="14E561B6"/>
    <w:rsid w:val="1518B3CB"/>
    <w:rsid w:val="152B1000"/>
    <w:rsid w:val="15428F57"/>
    <w:rsid w:val="15618629"/>
    <w:rsid w:val="158AE17C"/>
    <w:rsid w:val="1595E4AB"/>
    <w:rsid w:val="15A7C1A4"/>
    <w:rsid w:val="15AD0C08"/>
    <w:rsid w:val="15B000B0"/>
    <w:rsid w:val="15C02B61"/>
    <w:rsid w:val="15CA4F84"/>
    <w:rsid w:val="15FA9A05"/>
    <w:rsid w:val="1604CE41"/>
    <w:rsid w:val="16090131"/>
    <w:rsid w:val="1633C790"/>
    <w:rsid w:val="164094D9"/>
    <w:rsid w:val="1660A05B"/>
    <w:rsid w:val="1697B969"/>
    <w:rsid w:val="16AE3354"/>
    <w:rsid w:val="16B9EC4E"/>
    <w:rsid w:val="17323F0D"/>
    <w:rsid w:val="1741DEE6"/>
    <w:rsid w:val="17462CF7"/>
    <w:rsid w:val="1769DD5B"/>
    <w:rsid w:val="178338DA"/>
    <w:rsid w:val="17854F86"/>
    <w:rsid w:val="17F5B4E6"/>
    <w:rsid w:val="180E9708"/>
    <w:rsid w:val="1836FBFB"/>
    <w:rsid w:val="18A2F0FE"/>
    <w:rsid w:val="1908462B"/>
    <w:rsid w:val="1916FE1A"/>
    <w:rsid w:val="196CE5DE"/>
    <w:rsid w:val="1979FDAE"/>
    <w:rsid w:val="19864239"/>
    <w:rsid w:val="19CF08E3"/>
    <w:rsid w:val="19E54D94"/>
    <w:rsid w:val="19FAB59B"/>
    <w:rsid w:val="1A7740D5"/>
    <w:rsid w:val="1A8A0CDB"/>
    <w:rsid w:val="1A90DB33"/>
    <w:rsid w:val="1AD017D4"/>
    <w:rsid w:val="1AD1F739"/>
    <w:rsid w:val="1B337A1C"/>
    <w:rsid w:val="1BAB095E"/>
    <w:rsid w:val="1BBBB4CA"/>
    <w:rsid w:val="1BBCE5AE"/>
    <w:rsid w:val="1BD42FE8"/>
    <w:rsid w:val="1BD95111"/>
    <w:rsid w:val="1BE165FD"/>
    <w:rsid w:val="1BF56468"/>
    <w:rsid w:val="1C0C65AB"/>
    <w:rsid w:val="1C139EF5"/>
    <w:rsid w:val="1C2DD877"/>
    <w:rsid w:val="1C44A0F3"/>
    <w:rsid w:val="1C4FDEC3"/>
    <w:rsid w:val="1C69379A"/>
    <w:rsid w:val="1C7D3D84"/>
    <w:rsid w:val="1C7FBB12"/>
    <w:rsid w:val="1C89BD64"/>
    <w:rsid w:val="1CA854FB"/>
    <w:rsid w:val="1CB70462"/>
    <w:rsid w:val="1CBA32B3"/>
    <w:rsid w:val="1CBC569A"/>
    <w:rsid w:val="1CD3995B"/>
    <w:rsid w:val="1CDE63D8"/>
    <w:rsid w:val="1D053922"/>
    <w:rsid w:val="1D28CED2"/>
    <w:rsid w:val="1D59A17C"/>
    <w:rsid w:val="1D8A7D65"/>
    <w:rsid w:val="1D99F317"/>
    <w:rsid w:val="1DA0384A"/>
    <w:rsid w:val="1DA1F968"/>
    <w:rsid w:val="1DD714B0"/>
    <w:rsid w:val="1DD8104E"/>
    <w:rsid w:val="1DF10E31"/>
    <w:rsid w:val="1E0631BF"/>
    <w:rsid w:val="1E56D864"/>
    <w:rsid w:val="1E8459A2"/>
    <w:rsid w:val="1E9869EF"/>
    <w:rsid w:val="1EAB7ED0"/>
    <w:rsid w:val="1EE271E5"/>
    <w:rsid w:val="1F57FB63"/>
    <w:rsid w:val="1F58975F"/>
    <w:rsid w:val="1F5BE5C2"/>
    <w:rsid w:val="20016D8F"/>
    <w:rsid w:val="2076D2C2"/>
    <w:rsid w:val="20A73B90"/>
    <w:rsid w:val="210F4780"/>
    <w:rsid w:val="212D19B4"/>
    <w:rsid w:val="215DBAC4"/>
    <w:rsid w:val="21A67CB2"/>
    <w:rsid w:val="21ECA28F"/>
    <w:rsid w:val="2237AA6E"/>
    <w:rsid w:val="22407E53"/>
    <w:rsid w:val="224D812D"/>
    <w:rsid w:val="224E9451"/>
    <w:rsid w:val="22664A3E"/>
    <w:rsid w:val="226B0F7D"/>
    <w:rsid w:val="228E9E41"/>
    <w:rsid w:val="2293625C"/>
    <w:rsid w:val="22A9927A"/>
    <w:rsid w:val="22DDE3ED"/>
    <w:rsid w:val="22EBEA7C"/>
    <w:rsid w:val="22EDE38F"/>
    <w:rsid w:val="2320DCB7"/>
    <w:rsid w:val="23320386"/>
    <w:rsid w:val="233975EB"/>
    <w:rsid w:val="23470911"/>
    <w:rsid w:val="23498D6B"/>
    <w:rsid w:val="234EE1D0"/>
    <w:rsid w:val="23662B8F"/>
    <w:rsid w:val="2366A167"/>
    <w:rsid w:val="236ED6C1"/>
    <w:rsid w:val="23D23D07"/>
    <w:rsid w:val="23DB5DE7"/>
    <w:rsid w:val="243B3F09"/>
    <w:rsid w:val="24A7AD22"/>
    <w:rsid w:val="25146DA7"/>
    <w:rsid w:val="2532496A"/>
    <w:rsid w:val="2568E171"/>
    <w:rsid w:val="25A130D4"/>
    <w:rsid w:val="25E38DFA"/>
    <w:rsid w:val="25EAFA3D"/>
    <w:rsid w:val="2611CABE"/>
    <w:rsid w:val="265A0E15"/>
    <w:rsid w:val="26941030"/>
    <w:rsid w:val="26C54E1B"/>
    <w:rsid w:val="26E4755E"/>
    <w:rsid w:val="26FA09EB"/>
    <w:rsid w:val="26FD87BF"/>
    <w:rsid w:val="27387C6B"/>
    <w:rsid w:val="27ADBAC5"/>
    <w:rsid w:val="27DBA0D4"/>
    <w:rsid w:val="27F0CE74"/>
    <w:rsid w:val="2821615E"/>
    <w:rsid w:val="28296E85"/>
    <w:rsid w:val="28BE2AA4"/>
    <w:rsid w:val="28C9D89D"/>
    <w:rsid w:val="28FB7E78"/>
    <w:rsid w:val="2900DB30"/>
    <w:rsid w:val="290CA413"/>
    <w:rsid w:val="2930D23C"/>
    <w:rsid w:val="297A06DF"/>
    <w:rsid w:val="29A18126"/>
    <w:rsid w:val="29B5EFD4"/>
    <w:rsid w:val="29C4C2E2"/>
    <w:rsid w:val="2A056A30"/>
    <w:rsid w:val="2A0BB33F"/>
    <w:rsid w:val="2A370980"/>
    <w:rsid w:val="2A691B59"/>
    <w:rsid w:val="2A820217"/>
    <w:rsid w:val="2A86F318"/>
    <w:rsid w:val="2A8E8A78"/>
    <w:rsid w:val="2A9C2F55"/>
    <w:rsid w:val="2AB962EE"/>
    <w:rsid w:val="2B467DA2"/>
    <w:rsid w:val="2B779BCE"/>
    <w:rsid w:val="2B8A937C"/>
    <w:rsid w:val="2B8AA280"/>
    <w:rsid w:val="2B9AB026"/>
    <w:rsid w:val="2BA51FE2"/>
    <w:rsid w:val="2BDA7E73"/>
    <w:rsid w:val="2C0A19EB"/>
    <w:rsid w:val="2C112D9A"/>
    <w:rsid w:val="2C43C635"/>
    <w:rsid w:val="2C441F43"/>
    <w:rsid w:val="2CC7B027"/>
    <w:rsid w:val="2CCE26AB"/>
    <w:rsid w:val="2D3F4DB3"/>
    <w:rsid w:val="2D5F439F"/>
    <w:rsid w:val="2D6329ED"/>
    <w:rsid w:val="2DC32882"/>
    <w:rsid w:val="2DDA529D"/>
    <w:rsid w:val="2DEC3BE0"/>
    <w:rsid w:val="2E152D7B"/>
    <w:rsid w:val="2E193209"/>
    <w:rsid w:val="2E1DC095"/>
    <w:rsid w:val="2E466291"/>
    <w:rsid w:val="2E958278"/>
    <w:rsid w:val="2E98894B"/>
    <w:rsid w:val="2EA8FC58"/>
    <w:rsid w:val="2EB044C5"/>
    <w:rsid w:val="2ECB3214"/>
    <w:rsid w:val="2EE2A3AE"/>
    <w:rsid w:val="2EFC6758"/>
    <w:rsid w:val="2EFFF586"/>
    <w:rsid w:val="2F1C4FE2"/>
    <w:rsid w:val="2FB207F0"/>
    <w:rsid w:val="2FB541A2"/>
    <w:rsid w:val="2FDC8BF8"/>
    <w:rsid w:val="2FF0559A"/>
    <w:rsid w:val="2FF687DC"/>
    <w:rsid w:val="300973C2"/>
    <w:rsid w:val="30146055"/>
    <w:rsid w:val="301C32BF"/>
    <w:rsid w:val="302AA625"/>
    <w:rsid w:val="302F7645"/>
    <w:rsid w:val="305F2390"/>
    <w:rsid w:val="308F737B"/>
    <w:rsid w:val="309349DA"/>
    <w:rsid w:val="30BD58B0"/>
    <w:rsid w:val="30DDAE71"/>
    <w:rsid w:val="310BC544"/>
    <w:rsid w:val="3116F0D8"/>
    <w:rsid w:val="311BCC81"/>
    <w:rsid w:val="312F9E2E"/>
    <w:rsid w:val="31A5185C"/>
    <w:rsid w:val="31CBAC2E"/>
    <w:rsid w:val="31E52206"/>
    <w:rsid w:val="320C9711"/>
    <w:rsid w:val="3217F72D"/>
    <w:rsid w:val="322AA645"/>
    <w:rsid w:val="32939EA6"/>
    <w:rsid w:val="329E6E40"/>
    <w:rsid w:val="32A57C51"/>
    <w:rsid w:val="32EBC2BE"/>
    <w:rsid w:val="334A4299"/>
    <w:rsid w:val="33544D5A"/>
    <w:rsid w:val="337CC6E8"/>
    <w:rsid w:val="337FEF11"/>
    <w:rsid w:val="33C8AE18"/>
    <w:rsid w:val="33DAAA58"/>
    <w:rsid w:val="34050370"/>
    <w:rsid w:val="34063BB6"/>
    <w:rsid w:val="34173FEA"/>
    <w:rsid w:val="347C4209"/>
    <w:rsid w:val="349C9719"/>
    <w:rsid w:val="34ABA7DE"/>
    <w:rsid w:val="34CFD698"/>
    <w:rsid w:val="353361D1"/>
    <w:rsid w:val="354A7553"/>
    <w:rsid w:val="35840E09"/>
    <w:rsid w:val="35990010"/>
    <w:rsid w:val="35B7B5C4"/>
    <w:rsid w:val="361A385E"/>
    <w:rsid w:val="36535220"/>
    <w:rsid w:val="36A081C6"/>
    <w:rsid w:val="36AB3129"/>
    <w:rsid w:val="36C44726"/>
    <w:rsid w:val="36E901C4"/>
    <w:rsid w:val="36EB621A"/>
    <w:rsid w:val="374AE3DE"/>
    <w:rsid w:val="380C4547"/>
    <w:rsid w:val="382A05D6"/>
    <w:rsid w:val="385C49D7"/>
    <w:rsid w:val="38801904"/>
    <w:rsid w:val="38956028"/>
    <w:rsid w:val="38C7F13D"/>
    <w:rsid w:val="38E4685A"/>
    <w:rsid w:val="395EAD73"/>
    <w:rsid w:val="396D8724"/>
    <w:rsid w:val="39981D63"/>
    <w:rsid w:val="39AC2A31"/>
    <w:rsid w:val="3A54CCF5"/>
    <w:rsid w:val="3A89EFA1"/>
    <w:rsid w:val="3A92FEDB"/>
    <w:rsid w:val="3AA7DD19"/>
    <w:rsid w:val="3ABEB4A1"/>
    <w:rsid w:val="3AC502E2"/>
    <w:rsid w:val="3B32EB5D"/>
    <w:rsid w:val="3B3B635A"/>
    <w:rsid w:val="3B524049"/>
    <w:rsid w:val="3B556672"/>
    <w:rsid w:val="3B6D5882"/>
    <w:rsid w:val="3B7B5CCA"/>
    <w:rsid w:val="3B8160CC"/>
    <w:rsid w:val="3BC811E5"/>
    <w:rsid w:val="3C017359"/>
    <w:rsid w:val="3C487B41"/>
    <w:rsid w:val="3D618DD3"/>
    <w:rsid w:val="3D62B847"/>
    <w:rsid w:val="3D68CBAD"/>
    <w:rsid w:val="3DEA86CD"/>
    <w:rsid w:val="3DECD084"/>
    <w:rsid w:val="3E067428"/>
    <w:rsid w:val="3E1D7989"/>
    <w:rsid w:val="3E46B15B"/>
    <w:rsid w:val="3E4C105D"/>
    <w:rsid w:val="3E5E3ED0"/>
    <w:rsid w:val="3F439657"/>
    <w:rsid w:val="3F5852B7"/>
    <w:rsid w:val="3F94CF8A"/>
    <w:rsid w:val="3F9599FC"/>
    <w:rsid w:val="3FAD30EC"/>
    <w:rsid w:val="3FC1D7CE"/>
    <w:rsid w:val="3FD8B27A"/>
    <w:rsid w:val="3FDEAA13"/>
    <w:rsid w:val="401F5BA0"/>
    <w:rsid w:val="401FDD5E"/>
    <w:rsid w:val="40324C57"/>
    <w:rsid w:val="405CCD31"/>
    <w:rsid w:val="40904864"/>
    <w:rsid w:val="409EFDE8"/>
    <w:rsid w:val="40BD0094"/>
    <w:rsid w:val="40BD50AC"/>
    <w:rsid w:val="40D0239F"/>
    <w:rsid w:val="40F39600"/>
    <w:rsid w:val="41807406"/>
    <w:rsid w:val="419F6794"/>
    <w:rsid w:val="41EFF16E"/>
    <w:rsid w:val="41FDF1C2"/>
    <w:rsid w:val="4213921A"/>
    <w:rsid w:val="42176208"/>
    <w:rsid w:val="424299C6"/>
    <w:rsid w:val="4296441A"/>
    <w:rsid w:val="42A3304A"/>
    <w:rsid w:val="4331BD5D"/>
    <w:rsid w:val="43393AF0"/>
    <w:rsid w:val="4355CF3A"/>
    <w:rsid w:val="435FD430"/>
    <w:rsid w:val="4386B44E"/>
    <w:rsid w:val="43A27073"/>
    <w:rsid w:val="43B0802F"/>
    <w:rsid w:val="4404DAC4"/>
    <w:rsid w:val="44083333"/>
    <w:rsid w:val="44371BE1"/>
    <w:rsid w:val="4476B88D"/>
    <w:rsid w:val="447D18C9"/>
    <w:rsid w:val="448CEDA4"/>
    <w:rsid w:val="44958852"/>
    <w:rsid w:val="449BA27D"/>
    <w:rsid w:val="44D191EA"/>
    <w:rsid w:val="44D2BAE2"/>
    <w:rsid w:val="45102583"/>
    <w:rsid w:val="4520C764"/>
    <w:rsid w:val="452A95C5"/>
    <w:rsid w:val="4570AFFF"/>
    <w:rsid w:val="4580FB76"/>
    <w:rsid w:val="4586749C"/>
    <w:rsid w:val="45BCC4FF"/>
    <w:rsid w:val="45E7B5AB"/>
    <w:rsid w:val="45EBC79B"/>
    <w:rsid w:val="45F2EEC9"/>
    <w:rsid w:val="462434E9"/>
    <w:rsid w:val="4683E12A"/>
    <w:rsid w:val="469E3A92"/>
    <w:rsid w:val="46AC8D21"/>
    <w:rsid w:val="46F7BDA4"/>
    <w:rsid w:val="46FB3D03"/>
    <w:rsid w:val="470CC0F0"/>
    <w:rsid w:val="471C7C25"/>
    <w:rsid w:val="473E328F"/>
    <w:rsid w:val="474146C5"/>
    <w:rsid w:val="4786F544"/>
    <w:rsid w:val="47B96FB1"/>
    <w:rsid w:val="47B9E9AC"/>
    <w:rsid w:val="47E0A9D8"/>
    <w:rsid w:val="47E39441"/>
    <w:rsid w:val="47F1797B"/>
    <w:rsid w:val="47F60C66"/>
    <w:rsid w:val="4893384D"/>
    <w:rsid w:val="48CB2360"/>
    <w:rsid w:val="48F8347C"/>
    <w:rsid w:val="49067D09"/>
    <w:rsid w:val="49143EE2"/>
    <w:rsid w:val="492FB379"/>
    <w:rsid w:val="4937BA78"/>
    <w:rsid w:val="4A0FA42A"/>
    <w:rsid w:val="4A121C58"/>
    <w:rsid w:val="4A1E61F9"/>
    <w:rsid w:val="4A20B65B"/>
    <w:rsid w:val="4A308E60"/>
    <w:rsid w:val="4A4475BD"/>
    <w:rsid w:val="4A611BE1"/>
    <w:rsid w:val="4A732D32"/>
    <w:rsid w:val="4A775098"/>
    <w:rsid w:val="4A803FE2"/>
    <w:rsid w:val="4AB7C70C"/>
    <w:rsid w:val="4ABF9BE9"/>
    <w:rsid w:val="4B00D2AA"/>
    <w:rsid w:val="4B36F4A2"/>
    <w:rsid w:val="4B5946A5"/>
    <w:rsid w:val="4B8C140D"/>
    <w:rsid w:val="4B94700E"/>
    <w:rsid w:val="4B9AA119"/>
    <w:rsid w:val="4BC75498"/>
    <w:rsid w:val="4BC7D94A"/>
    <w:rsid w:val="4BE55A01"/>
    <w:rsid w:val="4BFBF062"/>
    <w:rsid w:val="4C0B9A26"/>
    <w:rsid w:val="4C0BDF7B"/>
    <w:rsid w:val="4C18EDBE"/>
    <w:rsid w:val="4C22E11C"/>
    <w:rsid w:val="4C3B4C9D"/>
    <w:rsid w:val="4C52BEAD"/>
    <w:rsid w:val="4C663096"/>
    <w:rsid w:val="4CB752FB"/>
    <w:rsid w:val="4CCE4B08"/>
    <w:rsid w:val="4CD30F3C"/>
    <w:rsid w:val="4D0B25E0"/>
    <w:rsid w:val="4D12911B"/>
    <w:rsid w:val="4D2C1428"/>
    <w:rsid w:val="4D43EAD4"/>
    <w:rsid w:val="4D76243E"/>
    <w:rsid w:val="4D974C3E"/>
    <w:rsid w:val="4DBBD7A0"/>
    <w:rsid w:val="4DCC869A"/>
    <w:rsid w:val="4DD228AB"/>
    <w:rsid w:val="4DF909DB"/>
    <w:rsid w:val="4E1224D2"/>
    <w:rsid w:val="4E1546D9"/>
    <w:rsid w:val="4E21825E"/>
    <w:rsid w:val="4E3A5381"/>
    <w:rsid w:val="4E692578"/>
    <w:rsid w:val="4EA10D6C"/>
    <w:rsid w:val="4EBC98BC"/>
    <w:rsid w:val="4F0786D2"/>
    <w:rsid w:val="4F4D65DF"/>
    <w:rsid w:val="4F6ACAAC"/>
    <w:rsid w:val="4F89C68F"/>
    <w:rsid w:val="4FA71450"/>
    <w:rsid w:val="4FC19F39"/>
    <w:rsid w:val="4FF380F2"/>
    <w:rsid w:val="4FF67189"/>
    <w:rsid w:val="4FFCBF8A"/>
    <w:rsid w:val="50AD1CA3"/>
    <w:rsid w:val="50BBB45D"/>
    <w:rsid w:val="50C4D22C"/>
    <w:rsid w:val="50EA75ED"/>
    <w:rsid w:val="51034334"/>
    <w:rsid w:val="514D6132"/>
    <w:rsid w:val="5162CDD7"/>
    <w:rsid w:val="51BC80D0"/>
    <w:rsid w:val="51CC392B"/>
    <w:rsid w:val="51FBD7AB"/>
    <w:rsid w:val="521C64F5"/>
    <w:rsid w:val="52743205"/>
    <w:rsid w:val="52BAA194"/>
    <w:rsid w:val="52CAEF59"/>
    <w:rsid w:val="52E58798"/>
    <w:rsid w:val="52EC72D3"/>
    <w:rsid w:val="5325021A"/>
    <w:rsid w:val="5326E059"/>
    <w:rsid w:val="5329C2E2"/>
    <w:rsid w:val="5345DE9F"/>
    <w:rsid w:val="53539E8D"/>
    <w:rsid w:val="536E6B98"/>
    <w:rsid w:val="536F20AF"/>
    <w:rsid w:val="53B26680"/>
    <w:rsid w:val="542081CD"/>
    <w:rsid w:val="5457F60F"/>
    <w:rsid w:val="54627AC1"/>
    <w:rsid w:val="54795927"/>
    <w:rsid w:val="5480B509"/>
    <w:rsid w:val="54862C51"/>
    <w:rsid w:val="549DDD39"/>
    <w:rsid w:val="549E04E4"/>
    <w:rsid w:val="54AF36F4"/>
    <w:rsid w:val="54C693CC"/>
    <w:rsid w:val="54D2926C"/>
    <w:rsid w:val="55077201"/>
    <w:rsid w:val="5527507D"/>
    <w:rsid w:val="55293405"/>
    <w:rsid w:val="552C799A"/>
    <w:rsid w:val="5557DFED"/>
    <w:rsid w:val="5575AD2A"/>
    <w:rsid w:val="55B0854F"/>
    <w:rsid w:val="55B44CF9"/>
    <w:rsid w:val="55BCCB66"/>
    <w:rsid w:val="55C92711"/>
    <w:rsid w:val="55E00C4D"/>
    <w:rsid w:val="564E73DD"/>
    <w:rsid w:val="56733943"/>
    <w:rsid w:val="5680FBC0"/>
    <w:rsid w:val="56887AE8"/>
    <w:rsid w:val="5771D91C"/>
    <w:rsid w:val="577FBB61"/>
    <w:rsid w:val="578E6E49"/>
    <w:rsid w:val="57AF7E77"/>
    <w:rsid w:val="57FEA14D"/>
    <w:rsid w:val="58948EC7"/>
    <w:rsid w:val="589AF3DC"/>
    <w:rsid w:val="59367B24"/>
    <w:rsid w:val="5937B330"/>
    <w:rsid w:val="59640B47"/>
    <w:rsid w:val="596BADEB"/>
    <w:rsid w:val="59916B7F"/>
    <w:rsid w:val="59CF672B"/>
    <w:rsid w:val="5A34ABEF"/>
    <w:rsid w:val="5A37203A"/>
    <w:rsid w:val="5A4C9DF1"/>
    <w:rsid w:val="5A662729"/>
    <w:rsid w:val="5A7A0E84"/>
    <w:rsid w:val="5AAB610F"/>
    <w:rsid w:val="5ADA58F9"/>
    <w:rsid w:val="5ADFB0B3"/>
    <w:rsid w:val="5B176016"/>
    <w:rsid w:val="5B2BAF8B"/>
    <w:rsid w:val="5B31439D"/>
    <w:rsid w:val="5B41658B"/>
    <w:rsid w:val="5B4C8D41"/>
    <w:rsid w:val="5B61E76F"/>
    <w:rsid w:val="5B7037C2"/>
    <w:rsid w:val="5B76B893"/>
    <w:rsid w:val="5BB67BC8"/>
    <w:rsid w:val="5C133FA6"/>
    <w:rsid w:val="5C27A063"/>
    <w:rsid w:val="5C341331"/>
    <w:rsid w:val="5C424940"/>
    <w:rsid w:val="5C531E9C"/>
    <w:rsid w:val="5C779727"/>
    <w:rsid w:val="5C77B471"/>
    <w:rsid w:val="5C83522F"/>
    <w:rsid w:val="5C9BE0EA"/>
    <w:rsid w:val="5CA073E8"/>
    <w:rsid w:val="5CBBBD93"/>
    <w:rsid w:val="5CC0B233"/>
    <w:rsid w:val="5CC22C42"/>
    <w:rsid w:val="5CD53A6A"/>
    <w:rsid w:val="5CE76572"/>
    <w:rsid w:val="5CE96521"/>
    <w:rsid w:val="5D02EDCF"/>
    <w:rsid w:val="5D0ACF96"/>
    <w:rsid w:val="5D3B712C"/>
    <w:rsid w:val="5D685FD4"/>
    <w:rsid w:val="5DA95516"/>
    <w:rsid w:val="5DB32D0A"/>
    <w:rsid w:val="5DB5FEF8"/>
    <w:rsid w:val="5DBE1ED5"/>
    <w:rsid w:val="5E2D63DA"/>
    <w:rsid w:val="5E39994D"/>
    <w:rsid w:val="5EB0DEC8"/>
    <w:rsid w:val="5ED7F113"/>
    <w:rsid w:val="5F0BC30E"/>
    <w:rsid w:val="5F69448A"/>
    <w:rsid w:val="5FC86481"/>
    <w:rsid w:val="5FE6949F"/>
    <w:rsid w:val="5FFC3578"/>
    <w:rsid w:val="601CCBC6"/>
    <w:rsid w:val="602C743A"/>
    <w:rsid w:val="6035A740"/>
    <w:rsid w:val="603E30BA"/>
    <w:rsid w:val="60679944"/>
    <w:rsid w:val="6094DD62"/>
    <w:rsid w:val="609B1832"/>
    <w:rsid w:val="60BAB5CF"/>
    <w:rsid w:val="60D6DC56"/>
    <w:rsid w:val="60DD38CC"/>
    <w:rsid w:val="60DDEB1E"/>
    <w:rsid w:val="61107539"/>
    <w:rsid w:val="6141A887"/>
    <w:rsid w:val="616721ED"/>
    <w:rsid w:val="61A17B08"/>
    <w:rsid w:val="61E34EC4"/>
    <w:rsid w:val="621A720F"/>
    <w:rsid w:val="6264FD3A"/>
    <w:rsid w:val="628ED25B"/>
    <w:rsid w:val="62B59894"/>
    <w:rsid w:val="62B6CEFB"/>
    <w:rsid w:val="62C7485D"/>
    <w:rsid w:val="62FF6850"/>
    <w:rsid w:val="630154B1"/>
    <w:rsid w:val="6346B428"/>
    <w:rsid w:val="635DCF67"/>
    <w:rsid w:val="63690149"/>
    <w:rsid w:val="63803231"/>
    <w:rsid w:val="63A95973"/>
    <w:rsid w:val="63C400D4"/>
    <w:rsid w:val="63F87681"/>
    <w:rsid w:val="64195E59"/>
    <w:rsid w:val="641D1CAD"/>
    <w:rsid w:val="64207B9A"/>
    <w:rsid w:val="6448D905"/>
    <w:rsid w:val="6475725B"/>
    <w:rsid w:val="649715DB"/>
    <w:rsid w:val="64B7F4F6"/>
    <w:rsid w:val="64BB1317"/>
    <w:rsid w:val="64BC6022"/>
    <w:rsid w:val="65106327"/>
    <w:rsid w:val="65240D31"/>
    <w:rsid w:val="65466170"/>
    <w:rsid w:val="654E4BDB"/>
    <w:rsid w:val="65738523"/>
    <w:rsid w:val="65C26276"/>
    <w:rsid w:val="6614BCAD"/>
    <w:rsid w:val="661E0B1C"/>
    <w:rsid w:val="662DBF7B"/>
    <w:rsid w:val="663351CB"/>
    <w:rsid w:val="66E9D1EB"/>
    <w:rsid w:val="6722C0E9"/>
    <w:rsid w:val="67277811"/>
    <w:rsid w:val="67304D38"/>
    <w:rsid w:val="67407E8B"/>
    <w:rsid w:val="67473A51"/>
    <w:rsid w:val="6753D7BC"/>
    <w:rsid w:val="67D5CE78"/>
    <w:rsid w:val="67DC24D8"/>
    <w:rsid w:val="67E90FE6"/>
    <w:rsid w:val="67FDB422"/>
    <w:rsid w:val="681CADF1"/>
    <w:rsid w:val="6848AA6E"/>
    <w:rsid w:val="6902E085"/>
    <w:rsid w:val="69174B70"/>
    <w:rsid w:val="692D4219"/>
    <w:rsid w:val="694D4BEB"/>
    <w:rsid w:val="695B81E7"/>
    <w:rsid w:val="696E4682"/>
    <w:rsid w:val="697DFF82"/>
    <w:rsid w:val="69B69957"/>
    <w:rsid w:val="69C63FD4"/>
    <w:rsid w:val="6A1B4D2F"/>
    <w:rsid w:val="6A45F590"/>
    <w:rsid w:val="6A5BEA7C"/>
    <w:rsid w:val="6A611F3F"/>
    <w:rsid w:val="6A767EA7"/>
    <w:rsid w:val="6A9B1CCD"/>
    <w:rsid w:val="6AD48730"/>
    <w:rsid w:val="6AE563F0"/>
    <w:rsid w:val="6B2C1A65"/>
    <w:rsid w:val="6B4D1AEA"/>
    <w:rsid w:val="6B4DB828"/>
    <w:rsid w:val="6B74DEC3"/>
    <w:rsid w:val="6B7DF306"/>
    <w:rsid w:val="6BECEBCE"/>
    <w:rsid w:val="6C09DDE2"/>
    <w:rsid w:val="6C70B521"/>
    <w:rsid w:val="6CA13FFA"/>
    <w:rsid w:val="6CB570F6"/>
    <w:rsid w:val="6CE20908"/>
    <w:rsid w:val="6CEC2657"/>
    <w:rsid w:val="6CFE3B42"/>
    <w:rsid w:val="6D0B248A"/>
    <w:rsid w:val="6D1D8CFB"/>
    <w:rsid w:val="6D47C806"/>
    <w:rsid w:val="6D48135B"/>
    <w:rsid w:val="6D837DCE"/>
    <w:rsid w:val="6D87DA7A"/>
    <w:rsid w:val="6D8F914A"/>
    <w:rsid w:val="6DA320C7"/>
    <w:rsid w:val="6DC34B47"/>
    <w:rsid w:val="6DFDAE7B"/>
    <w:rsid w:val="6E4676F5"/>
    <w:rsid w:val="6E8F1B3D"/>
    <w:rsid w:val="6EB194C2"/>
    <w:rsid w:val="6EB2D0B7"/>
    <w:rsid w:val="6EB8AC9C"/>
    <w:rsid w:val="6ECA3F6B"/>
    <w:rsid w:val="6ECD0C49"/>
    <w:rsid w:val="6EE7BAFF"/>
    <w:rsid w:val="6F0B5470"/>
    <w:rsid w:val="6F0E1500"/>
    <w:rsid w:val="6F396C07"/>
    <w:rsid w:val="6F490C9C"/>
    <w:rsid w:val="6F56AAF3"/>
    <w:rsid w:val="6F83D120"/>
    <w:rsid w:val="6F92189B"/>
    <w:rsid w:val="6FF634C0"/>
    <w:rsid w:val="6FFB2B3E"/>
    <w:rsid w:val="6FFCF99E"/>
    <w:rsid w:val="7018CD4E"/>
    <w:rsid w:val="702E5272"/>
    <w:rsid w:val="702F10DB"/>
    <w:rsid w:val="70717F05"/>
    <w:rsid w:val="7085C799"/>
    <w:rsid w:val="70A26D60"/>
    <w:rsid w:val="70E0CAA6"/>
    <w:rsid w:val="70F4E834"/>
    <w:rsid w:val="70F5651E"/>
    <w:rsid w:val="7110CF71"/>
    <w:rsid w:val="712FD6C3"/>
    <w:rsid w:val="71506441"/>
    <w:rsid w:val="71A52DE9"/>
    <w:rsid w:val="71C71609"/>
    <w:rsid w:val="71D39A4E"/>
    <w:rsid w:val="71DD0080"/>
    <w:rsid w:val="71F24DC8"/>
    <w:rsid w:val="72172FB0"/>
    <w:rsid w:val="7249C90B"/>
    <w:rsid w:val="7250B4B8"/>
    <w:rsid w:val="72AA69E9"/>
    <w:rsid w:val="72C30C53"/>
    <w:rsid w:val="72E77DB6"/>
    <w:rsid w:val="72EDD919"/>
    <w:rsid w:val="72F8E6AE"/>
    <w:rsid w:val="7303E8B1"/>
    <w:rsid w:val="731ADA8F"/>
    <w:rsid w:val="73377B13"/>
    <w:rsid w:val="736F7E92"/>
    <w:rsid w:val="738DF659"/>
    <w:rsid w:val="73B88CE8"/>
    <w:rsid w:val="73C4E35C"/>
    <w:rsid w:val="7448F48D"/>
    <w:rsid w:val="747BE7DA"/>
    <w:rsid w:val="74848739"/>
    <w:rsid w:val="74C5A903"/>
    <w:rsid w:val="74CD25D5"/>
    <w:rsid w:val="74DA4D75"/>
    <w:rsid w:val="74FEB018"/>
    <w:rsid w:val="74FFBF0C"/>
    <w:rsid w:val="7505F9C5"/>
    <w:rsid w:val="7556F45D"/>
    <w:rsid w:val="7572FF67"/>
    <w:rsid w:val="75A1A38E"/>
    <w:rsid w:val="75FE3698"/>
    <w:rsid w:val="763BD7ED"/>
    <w:rsid w:val="763E27F7"/>
    <w:rsid w:val="7656E800"/>
    <w:rsid w:val="765BB826"/>
    <w:rsid w:val="7665E439"/>
    <w:rsid w:val="76684BB1"/>
    <w:rsid w:val="76CE0729"/>
    <w:rsid w:val="76D566C1"/>
    <w:rsid w:val="76F4CBAD"/>
    <w:rsid w:val="77116A71"/>
    <w:rsid w:val="771556A2"/>
    <w:rsid w:val="772EB396"/>
    <w:rsid w:val="77583025"/>
    <w:rsid w:val="77B8DA66"/>
    <w:rsid w:val="783E56F2"/>
    <w:rsid w:val="786641FD"/>
    <w:rsid w:val="787B06F5"/>
    <w:rsid w:val="787F43A2"/>
    <w:rsid w:val="78CFBD11"/>
    <w:rsid w:val="78D89544"/>
    <w:rsid w:val="78D9156E"/>
    <w:rsid w:val="78DDCD51"/>
    <w:rsid w:val="790B5EBC"/>
    <w:rsid w:val="7911E838"/>
    <w:rsid w:val="79130289"/>
    <w:rsid w:val="79DC93E1"/>
    <w:rsid w:val="79EB5F1B"/>
    <w:rsid w:val="79EDF52B"/>
    <w:rsid w:val="7A19DBF8"/>
    <w:rsid w:val="7A3363B5"/>
    <w:rsid w:val="7A7D896C"/>
    <w:rsid w:val="7A8B94BE"/>
    <w:rsid w:val="7A94FA4A"/>
    <w:rsid w:val="7AD6FA3D"/>
    <w:rsid w:val="7AE5B6A1"/>
    <w:rsid w:val="7AF5B9C9"/>
    <w:rsid w:val="7B440698"/>
    <w:rsid w:val="7B8D0B9F"/>
    <w:rsid w:val="7C63B24C"/>
    <w:rsid w:val="7C7D37D3"/>
    <w:rsid w:val="7CAB39B3"/>
    <w:rsid w:val="7CDB38E3"/>
    <w:rsid w:val="7CE884D9"/>
    <w:rsid w:val="7CEA06A8"/>
    <w:rsid w:val="7D18B9B3"/>
    <w:rsid w:val="7D61547F"/>
    <w:rsid w:val="7D768EA1"/>
    <w:rsid w:val="7D7D1E21"/>
    <w:rsid w:val="7DA74331"/>
    <w:rsid w:val="7DBC891B"/>
    <w:rsid w:val="7DC511A5"/>
    <w:rsid w:val="7DC69E9A"/>
    <w:rsid w:val="7DEEDF3D"/>
    <w:rsid w:val="7E00BEBA"/>
    <w:rsid w:val="7E16C04E"/>
    <w:rsid w:val="7E2CBF9A"/>
    <w:rsid w:val="7E7B41F2"/>
    <w:rsid w:val="7E89AD3C"/>
    <w:rsid w:val="7E9C8E37"/>
    <w:rsid w:val="7EBD5C6B"/>
    <w:rsid w:val="7EEE9512"/>
    <w:rsid w:val="7EEF51CE"/>
    <w:rsid w:val="7F028B79"/>
    <w:rsid w:val="7F2D575E"/>
    <w:rsid w:val="7F577CAF"/>
    <w:rsid w:val="7F791D0E"/>
    <w:rsid w:val="7FB0F41F"/>
    <w:rsid w:val="7FC588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3651"/>
  <w15:chartTrackingRefBased/>
  <w15:docId w15:val="{8CB337D3-A5F3-4C05-9168-08E01E1F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B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B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B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B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B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B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B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B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B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B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B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B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B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B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B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B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B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BBD"/>
    <w:rPr>
      <w:rFonts w:eastAsiaTheme="majorEastAsia" w:cstheme="majorBidi"/>
      <w:color w:val="272727" w:themeColor="text1" w:themeTint="D8"/>
    </w:rPr>
  </w:style>
  <w:style w:type="paragraph" w:styleId="Title">
    <w:name w:val="Title"/>
    <w:basedOn w:val="Normal"/>
    <w:next w:val="Normal"/>
    <w:link w:val="TitleChar"/>
    <w:uiPriority w:val="10"/>
    <w:qFormat/>
    <w:rsid w:val="00A87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B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B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BBD"/>
    <w:pPr>
      <w:spacing w:before="160"/>
      <w:jc w:val="center"/>
    </w:pPr>
    <w:rPr>
      <w:i/>
      <w:iCs/>
      <w:color w:val="404040" w:themeColor="text1" w:themeTint="BF"/>
    </w:rPr>
  </w:style>
  <w:style w:type="character" w:customStyle="1" w:styleId="QuoteChar">
    <w:name w:val="Quote Char"/>
    <w:basedOn w:val="DefaultParagraphFont"/>
    <w:link w:val="Quote"/>
    <w:uiPriority w:val="29"/>
    <w:rsid w:val="00A87BBD"/>
    <w:rPr>
      <w:i/>
      <w:iCs/>
      <w:color w:val="404040" w:themeColor="text1" w:themeTint="BF"/>
    </w:rPr>
  </w:style>
  <w:style w:type="paragraph" w:styleId="ListParagraph">
    <w:name w:val="List Paragraph"/>
    <w:basedOn w:val="Normal"/>
    <w:uiPriority w:val="34"/>
    <w:qFormat/>
    <w:rsid w:val="00A87BBD"/>
    <w:pPr>
      <w:ind w:left="720"/>
      <w:contextualSpacing/>
    </w:pPr>
  </w:style>
  <w:style w:type="character" w:styleId="IntenseEmphasis">
    <w:name w:val="Intense Emphasis"/>
    <w:basedOn w:val="DefaultParagraphFont"/>
    <w:uiPriority w:val="21"/>
    <w:qFormat/>
    <w:rsid w:val="00A87BBD"/>
    <w:rPr>
      <w:i/>
      <w:iCs/>
      <w:color w:val="0F4761" w:themeColor="accent1" w:themeShade="BF"/>
    </w:rPr>
  </w:style>
  <w:style w:type="paragraph" w:styleId="IntenseQuote">
    <w:name w:val="Intense Quote"/>
    <w:basedOn w:val="Normal"/>
    <w:next w:val="Normal"/>
    <w:link w:val="IntenseQuoteChar"/>
    <w:uiPriority w:val="30"/>
    <w:qFormat/>
    <w:rsid w:val="00A87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BBD"/>
    <w:rPr>
      <w:i/>
      <w:iCs/>
      <w:color w:val="0F4761" w:themeColor="accent1" w:themeShade="BF"/>
    </w:rPr>
  </w:style>
  <w:style w:type="character" w:styleId="IntenseReference">
    <w:name w:val="Intense Reference"/>
    <w:basedOn w:val="DefaultParagraphFont"/>
    <w:uiPriority w:val="32"/>
    <w:qFormat/>
    <w:rsid w:val="00A87BBD"/>
    <w:rPr>
      <w:b/>
      <w:bCs/>
      <w:smallCaps/>
      <w:color w:val="0F4761" w:themeColor="accent1" w:themeShade="BF"/>
      <w:spacing w:val="5"/>
    </w:rPr>
  </w:style>
  <w:style w:type="paragraph" w:styleId="NormalWeb">
    <w:name w:val="Normal (Web)"/>
    <w:basedOn w:val="Normal"/>
    <w:uiPriority w:val="99"/>
    <w:semiHidden/>
    <w:unhideWhenUsed/>
    <w:rsid w:val="0054453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CommentText">
    <w:name w:val="annotation text"/>
    <w:basedOn w:val="Normal"/>
    <w:link w:val="CommentTextChar"/>
    <w:uiPriority w:val="99"/>
    <w:semiHidden/>
    <w:unhideWhenUsed/>
    <w:rsid w:val="002E3681"/>
    <w:pPr>
      <w:spacing w:line="240" w:lineRule="auto"/>
    </w:pPr>
    <w:rPr>
      <w:sz w:val="20"/>
      <w:szCs w:val="20"/>
    </w:rPr>
  </w:style>
  <w:style w:type="character" w:customStyle="1" w:styleId="CommentTextChar">
    <w:name w:val="Comment Text Char"/>
    <w:basedOn w:val="DefaultParagraphFont"/>
    <w:link w:val="CommentText"/>
    <w:uiPriority w:val="99"/>
    <w:semiHidden/>
    <w:rsid w:val="002E3681"/>
    <w:rPr>
      <w:sz w:val="20"/>
      <w:szCs w:val="20"/>
    </w:rPr>
  </w:style>
  <w:style w:type="character" w:styleId="CommentReference">
    <w:name w:val="annotation reference"/>
    <w:basedOn w:val="DefaultParagraphFont"/>
    <w:uiPriority w:val="99"/>
    <w:semiHidden/>
    <w:unhideWhenUsed/>
    <w:rsid w:val="002E3681"/>
    <w:rPr>
      <w:sz w:val="16"/>
      <w:szCs w:val="16"/>
    </w:rPr>
  </w:style>
  <w:style w:type="paragraph" w:styleId="CommentSubject">
    <w:name w:val="annotation subject"/>
    <w:basedOn w:val="CommentText"/>
    <w:next w:val="CommentText"/>
    <w:link w:val="CommentSubjectChar"/>
    <w:uiPriority w:val="99"/>
    <w:semiHidden/>
    <w:unhideWhenUsed/>
    <w:rsid w:val="00BC0C38"/>
    <w:rPr>
      <w:b/>
      <w:bCs/>
    </w:rPr>
  </w:style>
  <w:style w:type="character" w:customStyle="1" w:styleId="CommentSubjectChar">
    <w:name w:val="Comment Subject Char"/>
    <w:basedOn w:val="CommentTextChar"/>
    <w:link w:val="CommentSubject"/>
    <w:uiPriority w:val="99"/>
    <w:semiHidden/>
    <w:rsid w:val="00BC0C38"/>
    <w:rPr>
      <w:b/>
      <w:bCs/>
      <w:sz w:val="20"/>
      <w:szCs w:val="20"/>
    </w:rPr>
  </w:style>
  <w:style w:type="character" w:styleId="Hyperlink">
    <w:name w:val="Hyperlink"/>
    <w:basedOn w:val="DefaultParagraphFont"/>
    <w:uiPriority w:val="99"/>
    <w:unhideWhenUsed/>
    <w:rsid w:val="00127067"/>
    <w:rPr>
      <w:color w:val="467886" w:themeColor="hyperlink"/>
      <w:u w:val="single"/>
    </w:rPr>
  </w:style>
  <w:style w:type="character" w:styleId="UnresolvedMention">
    <w:name w:val="Unresolved Mention"/>
    <w:basedOn w:val="DefaultParagraphFont"/>
    <w:uiPriority w:val="99"/>
    <w:semiHidden/>
    <w:unhideWhenUsed/>
    <w:rsid w:val="00991D51"/>
    <w:rPr>
      <w:color w:val="605E5C"/>
      <w:shd w:val="clear" w:color="auto" w:fill="E1DFDD"/>
    </w:rPr>
  </w:style>
  <w:style w:type="character" w:styleId="FollowedHyperlink">
    <w:name w:val="FollowedHyperlink"/>
    <w:basedOn w:val="DefaultParagraphFont"/>
    <w:uiPriority w:val="99"/>
    <w:semiHidden/>
    <w:unhideWhenUsed/>
    <w:rsid w:val="00021E21"/>
    <w:rPr>
      <w:color w:val="96607D" w:themeColor="followedHyperlink"/>
      <w:u w:val="single"/>
    </w:rPr>
  </w:style>
  <w:style w:type="character" w:customStyle="1" w:styleId="apple-converted-space">
    <w:name w:val="apple-converted-space"/>
    <w:basedOn w:val="DefaultParagraphFont"/>
    <w:rsid w:val="00035A4D"/>
  </w:style>
  <w:style w:type="paragraph" w:styleId="Caption">
    <w:name w:val="caption"/>
    <w:basedOn w:val="Normal"/>
    <w:next w:val="Normal"/>
    <w:uiPriority w:val="35"/>
    <w:unhideWhenUsed/>
    <w:qFormat/>
    <w:rsid w:val="00E841B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22364">
      <w:bodyDiv w:val="1"/>
      <w:marLeft w:val="0"/>
      <w:marRight w:val="0"/>
      <w:marTop w:val="0"/>
      <w:marBottom w:val="0"/>
      <w:divBdr>
        <w:top w:val="none" w:sz="0" w:space="0" w:color="auto"/>
        <w:left w:val="none" w:sz="0" w:space="0" w:color="auto"/>
        <w:bottom w:val="none" w:sz="0" w:space="0" w:color="auto"/>
        <w:right w:val="none" w:sz="0" w:space="0" w:color="auto"/>
      </w:divBdr>
    </w:div>
    <w:div w:id="58285284">
      <w:bodyDiv w:val="1"/>
      <w:marLeft w:val="0"/>
      <w:marRight w:val="0"/>
      <w:marTop w:val="0"/>
      <w:marBottom w:val="0"/>
      <w:divBdr>
        <w:top w:val="none" w:sz="0" w:space="0" w:color="auto"/>
        <w:left w:val="none" w:sz="0" w:space="0" w:color="auto"/>
        <w:bottom w:val="none" w:sz="0" w:space="0" w:color="auto"/>
        <w:right w:val="none" w:sz="0" w:space="0" w:color="auto"/>
      </w:divBdr>
    </w:div>
    <w:div w:id="117383486">
      <w:bodyDiv w:val="1"/>
      <w:marLeft w:val="0"/>
      <w:marRight w:val="0"/>
      <w:marTop w:val="0"/>
      <w:marBottom w:val="0"/>
      <w:divBdr>
        <w:top w:val="none" w:sz="0" w:space="0" w:color="auto"/>
        <w:left w:val="none" w:sz="0" w:space="0" w:color="auto"/>
        <w:bottom w:val="none" w:sz="0" w:space="0" w:color="auto"/>
        <w:right w:val="none" w:sz="0" w:space="0" w:color="auto"/>
      </w:divBdr>
      <w:divsChild>
        <w:div w:id="1170409402">
          <w:marLeft w:val="0"/>
          <w:marRight w:val="0"/>
          <w:marTop w:val="0"/>
          <w:marBottom w:val="0"/>
          <w:divBdr>
            <w:top w:val="none" w:sz="0" w:space="0" w:color="auto"/>
            <w:left w:val="none" w:sz="0" w:space="0" w:color="auto"/>
            <w:bottom w:val="none" w:sz="0" w:space="0" w:color="auto"/>
            <w:right w:val="none" w:sz="0" w:space="0" w:color="auto"/>
          </w:divBdr>
          <w:divsChild>
            <w:div w:id="290019826">
              <w:marLeft w:val="0"/>
              <w:marRight w:val="0"/>
              <w:marTop w:val="0"/>
              <w:marBottom w:val="0"/>
              <w:divBdr>
                <w:top w:val="none" w:sz="0" w:space="0" w:color="auto"/>
                <w:left w:val="none" w:sz="0" w:space="0" w:color="auto"/>
                <w:bottom w:val="none" w:sz="0" w:space="0" w:color="auto"/>
                <w:right w:val="none" w:sz="0" w:space="0" w:color="auto"/>
              </w:divBdr>
              <w:divsChild>
                <w:div w:id="1833134832">
                  <w:marLeft w:val="0"/>
                  <w:marRight w:val="0"/>
                  <w:marTop w:val="0"/>
                  <w:marBottom w:val="0"/>
                  <w:divBdr>
                    <w:top w:val="none" w:sz="0" w:space="0" w:color="auto"/>
                    <w:left w:val="none" w:sz="0" w:space="0" w:color="auto"/>
                    <w:bottom w:val="none" w:sz="0" w:space="0" w:color="auto"/>
                    <w:right w:val="none" w:sz="0" w:space="0" w:color="auto"/>
                  </w:divBdr>
                  <w:divsChild>
                    <w:div w:id="1101145373">
                      <w:marLeft w:val="0"/>
                      <w:marRight w:val="0"/>
                      <w:marTop w:val="0"/>
                      <w:marBottom w:val="0"/>
                      <w:divBdr>
                        <w:top w:val="none" w:sz="0" w:space="0" w:color="auto"/>
                        <w:left w:val="none" w:sz="0" w:space="0" w:color="auto"/>
                        <w:bottom w:val="none" w:sz="0" w:space="0" w:color="auto"/>
                        <w:right w:val="none" w:sz="0" w:space="0" w:color="auto"/>
                      </w:divBdr>
                      <w:divsChild>
                        <w:div w:id="1846169437">
                          <w:marLeft w:val="0"/>
                          <w:marRight w:val="0"/>
                          <w:marTop w:val="0"/>
                          <w:marBottom w:val="0"/>
                          <w:divBdr>
                            <w:top w:val="none" w:sz="0" w:space="0" w:color="auto"/>
                            <w:left w:val="none" w:sz="0" w:space="0" w:color="auto"/>
                            <w:bottom w:val="none" w:sz="0" w:space="0" w:color="auto"/>
                            <w:right w:val="none" w:sz="0" w:space="0" w:color="auto"/>
                          </w:divBdr>
                          <w:divsChild>
                            <w:div w:id="18316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401308">
      <w:bodyDiv w:val="1"/>
      <w:marLeft w:val="0"/>
      <w:marRight w:val="0"/>
      <w:marTop w:val="0"/>
      <w:marBottom w:val="0"/>
      <w:divBdr>
        <w:top w:val="none" w:sz="0" w:space="0" w:color="auto"/>
        <w:left w:val="none" w:sz="0" w:space="0" w:color="auto"/>
        <w:bottom w:val="none" w:sz="0" w:space="0" w:color="auto"/>
        <w:right w:val="none" w:sz="0" w:space="0" w:color="auto"/>
      </w:divBdr>
    </w:div>
    <w:div w:id="379865509">
      <w:bodyDiv w:val="1"/>
      <w:marLeft w:val="0"/>
      <w:marRight w:val="0"/>
      <w:marTop w:val="0"/>
      <w:marBottom w:val="0"/>
      <w:divBdr>
        <w:top w:val="none" w:sz="0" w:space="0" w:color="auto"/>
        <w:left w:val="none" w:sz="0" w:space="0" w:color="auto"/>
        <w:bottom w:val="none" w:sz="0" w:space="0" w:color="auto"/>
        <w:right w:val="none" w:sz="0" w:space="0" w:color="auto"/>
      </w:divBdr>
      <w:divsChild>
        <w:div w:id="123276159">
          <w:marLeft w:val="446"/>
          <w:marRight w:val="0"/>
          <w:marTop w:val="0"/>
          <w:marBottom w:val="0"/>
          <w:divBdr>
            <w:top w:val="none" w:sz="0" w:space="0" w:color="auto"/>
            <w:left w:val="none" w:sz="0" w:space="0" w:color="auto"/>
            <w:bottom w:val="none" w:sz="0" w:space="0" w:color="auto"/>
            <w:right w:val="none" w:sz="0" w:space="0" w:color="auto"/>
          </w:divBdr>
        </w:div>
      </w:divsChild>
    </w:div>
    <w:div w:id="500589789">
      <w:bodyDiv w:val="1"/>
      <w:marLeft w:val="0"/>
      <w:marRight w:val="0"/>
      <w:marTop w:val="0"/>
      <w:marBottom w:val="0"/>
      <w:divBdr>
        <w:top w:val="none" w:sz="0" w:space="0" w:color="auto"/>
        <w:left w:val="none" w:sz="0" w:space="0" w:color="auto"/>
        <w:bottom w:val="none" w:sz="0" w:space="0" w:color="auto"/>
        <w:right w:val="none" w:sz="0" w:space="0" w:color="auto"/>
      </w:divBdr>
    </w:div>
    <w:div w:id="686637287">
      <w:bodyDiv w:val="1"/>
      <w:marLeft w:val="0"/>
      <w:marRight w:val="0"/>
      <w:marTop w:val="0"/>
      <w:marBottom w:val="0"/>
      <w:divBdr>
        <w:top w:val="none" w:sz="0" w:space="0" w:color="auto"/>
        <w:left w:val="none" w:sz="0" w:space="0" w:color="auto"/>
        <w:bottom w:val="none" w:sz="0" w:space="0" w:color="auto"/>
        <w:right w:val="none" w:sz="0" w:space="0" w:color="auto"/>
      </w:divBdr>
    </w:div>
    <w:div w:id="690836899">
      <w:bodyDiv w:val="1"/>
      <w:marLeft w:val="0"/>
      <w:marRight w:val="0"/>
      <w:marTop w:val="0"/>
      <w:marBottom w:val="0"/>
      <w:divBdr>
        <w:top w:val="none" w:sz="0" w:space="0" w:color="auto"/>
        <w:left w:val="none" w:sz="0" w:space="0" w:color="auto"/>
        <w:bottom w:val="none" w:sz="0" w:space="0" w:color="auto"/>
        <w:right w:val="none" w:sz="0" w:space="0" w:color="auto"/>
      </w:divBdr>
    </w:div>
    <w:div w:id="755440595">
      <w:bodyDiv w:val="1"/>
      <w:marLeft w:val="0"/>
      <w:marRight w:val="0"/>
      <w:marTop w:val="0"/>
      <w:marBottom w:val="0"/>
      <w:divBdr>
        <w:top w:val="none" w:sz="0" w:space="0" w:color="auto"/>
        <w:left w:val="none" w:sz="0" w:space="0" w:color="auto"/>
        <w:bottom w:val="none" w:sz="0" w:space="0" w:color="auto"/>
        <w:right w:val="none" w:sz="0" w:space="0" w:color="auto"/>
      </w:divBdr>
    </w:div>
    <w:div w:id="770974365">
      <w:bodyDiv w:val="1"/>
      <w:marLeft w:val="0"/>
      <w:marRight w:val="0"/>
      <w:marTop w:val="0"/>
      <w:marBottom w:val="0"/>
      <w:divBdr>
        <w:top w:val="none" w:sz="0" w:space="0" w:color="auto"/>
        <w:left w:val="none" w:sz="0" w:space="0" w:color="auto"/>
        <w:bottom w:val="none" w:sz="0" w:space="0" w:color="auto"/>
        <w:right w:val="none" w:sz="0" w:space="0" w:color="auto"/>
      </w:divBdr>
      <w:divsChild>
        <w:div w:id="740980352">
          <w:marLeft w:val="0"/>
          <w:marRight w:val="0"/>
          <w:marTop w:val="0"/>
          <w:marBottom w:val="0"/>
          <w:divBdr>
            <w:top w:val="none" w:sz="0" w:space="0" w:color="auto"/>
            <w:left w:val="none" w:sz="0" w:space="0" w:color="auto"/>
            <w:bottom w:val="none" w:sz="0" w:space="0" w:color="auto"/>
            <w:right w:val="none" w:sz="0" w:space="0" w:color="auto"/>
          </w:divBdr>
          <w:divsChild>
            <w:div w:id="154148130">
              <w:marLeft w:val="0"/>
              <w:marRight w:val="0"/>
              <w:marTop w:val="0"/>
              <w:marBottom w:val="0"/>
              <w:divBdr>
                <w:top w:val="none" w:sz="0" w:space="0" w:color="auto"/>
                <w:left w:val="none" w:sz="0" w:space="0" w:color="auto"/>
                <w:bottom w:val="none" w:sz="0" w:space="0" w:color="auto"/>
                <w:right w:val="none" w:sz="0" w:space="0" w:color="auto"/>
              </w:divBdr>
              <w:divsChild>
                <w:div w:id="341132123">
                  <w:marLeft w:val="0"/>
                  <w:marRight w:val="0"/>
                  <w:marTop w:val="0"/>
                  <w:marBottom w:val="0"/>
                  <w:divBdr>
                    <w:top w:val="none" w:sz="0" w:space="0" w:color="auto"/>
                    <w:left w:val="none" w:sz="0" w:space="0" w:color="auto"/>
                    <w:bottom w:val="none" w:sz="0" w:space="0" w:color="auto"/>
                    <w:right w:val="none" w:sz="0" w:space="0" w:color="auto"/>
                  </w:divBdr>
                  <w:divsChild>
                    <w:div w:id="1784691073">
                      <w:marLeft w:val="0"/>
                      <w:marRight w:val="0"/>
                      <w:marTop w:val="0"/>
                      <w:marBottom w:val="0"/>
                      <w:divBdr>
                        <w:top w:val="none" w:sz="0" w:space="0" w:color="auto"/>
                        <w:left w:val="none" w:sz="0" w:space="0" w:color="auto"/>
                        <w:bottom w:val="none" w:sz="0" w:space="0" w:color="auto"/>
                        <w:right w:val="none" w:sz="0" w:space="0" w:color="auto"/>
                      </w:divBdr>
                      <w:divsChild>
                        <w:div w:id="295568073">
                          <w:marLeft w:val="0"/>
                          <w:marRight w:val="0"/>
                          <w:marTop w:val="0"/>
                          <w:marBottom w:val="0"/>
                          <w:divBdr>
                            <w:top w:val="none" w:sz="0" w:space="0" w:color="auto"/>
                            <w:left w:val="none" w:sz="0" w:space="0" w:color="auto"/>
                            <w:bottom w:val="none" w:sz="0" w:space="0" w:color="auto"/>
                            <w:right w:val="none" w:sz="0" w:space="0" w:color="auto"/>
                          </w:divBdr>
                          <w:divsChild>
                            <w:div w:id="17352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656105">
      <w:bodyDiv w:val="1"/>
      <w:marLeft w:val="0"/>
      <w:marRight w:val="0"/>
      <w:marTop w:val="0"/>
      <w:marBottom w:val="0"/>
      <w:divBdr>
        <w:top w:val="none" w:sz="0" w:space="0" w:color="auto"/>
        <w:left w:val="none" w:sz="0" w:space="0" w:color="auto"/>
        <w:bottom w:val="none" w:sz="0" w:space="0" w:color="auto"/>
        <w:right w:val="none" w:sz="0" w:space="0" w:color="auto"/>
      </w:divBdr>
    </w:div>
    <w:div w:id="1020010575">
      <w:bodyDiv w:val="1"/>
      <w:marLeft w:val="0"/>
      <w:marRight w:val="0"/>
      <w:marTop w:val="0"/>
      <w:marBottom w:val="0"/>
      <w:divBdr>
        <w:top w:val="none" w:sz="0" w:space="0" w:color="auto"/>
        <w:left w:val="none" w:sz="0" w:space="0" w:color="auto"/>
        <w:bottom w:val="none" w:sz="0" w:space="0" w:color="auto"/>
        <w:right w:val="none" w:sz="0" w:space="0" w:color="auto"/>
      </w:divBdr>
      <w:divsChild>
        <w:div w:id="970591815">
          <w:marLeft w:val="446"/>
          <w:marRight w:val="0"/>
          <w:marTop w:val="0"/>
          <w:marBottom w:val="0"/>
          <w:divBdr>
            <w:top w:val="none" w:sz="0" w:space="0" w:color="auto"/>
            <w:left w:val="none" w:sz="0" w:space="0" w:color="auto"/>
            <w:bottom w:val="none" w:sz="0" w:space="0" w:color="auto"/>
            <w:right w:val="none" w:sz="0" w:space="0" w:color="auto"/>
          </w:divBdr>
        </w:div>
      </w:divsChild>
    </w:div>
    <w:div w:id="1405420156">
      <w:bodyDiv w:val="1"/>
      <w:marLeft w:val="0"/>
      <w:marRight w:val="0"/>
      <w:marTop w:val="0"/>
      <w:marBottom w:val="0"/>
      <w:divBdr>
        <w:top w:val="none" w:sz="0" w:space="0" w:color="auto"/>
        <w:left w:val="none" w:sz="0" w:space="0" w:color="auto"/>
        <w:bottom w:val="none" w:sz="0" w:space="0" w:color="auto"/>
        <w:right w:val="none" w:sz="0" w:space="0" w:color="auto"/>
      </w:divBdr>
      <w:divsChild>
        <w:div w:id="1152790156">
          <w:marLeft w:val="274"/>
          <w:marRight w:val="0"/>
          <w:marTop w:val="0"/>
          <w:marBottom w:val="0"/>
          <w:divBdr>
            <w:top w:val="none" w:sz="0" w:space="0" w:color="auto"/>
            <w:left w:val="none" w:sz="0" w:space="0" w:color="auto"/>
            <w:bottom w:val="none" w:sz="0" w:space="0" w:color="auto"/>
            <w:right w:val="none" w:sz="0" w:space="0" w:color="auto"/>
          </w:divBdr>
        </w:div>
        <w:div w:id="1822426138">
          <w:marLeft w:val="274"/>
          <w:marRight w:val="0"/>
          <w:marTop w:val="0"/>
          <w:marBottom w:val="0"/>
          <w:divBdr>
            <w:top w:val="none" w:sz="0" w:space="0" w:color="auto"/>
            <w:left w:val="none" w:sz="0" w:space="0" w:color="auto"/>
            <w:bottom w:val="none" w:sz="0" w:space="0" w:color="auto"/>
            <w:right w:val="none" w:sz="0" w:space="0" w:color="auto"/>
          </w:divBdr>
        </w:div>
      </w:divsChild>
    </w:div>
    <w:div w:id="1449279355">
      <w:bodyDiv w:val="1"/>
      <w:marLeft w:val="0"/>
      <w:marRight w:val="0"/>
      <w:marTop w:val="0"/>
      <w:marBottom w:val="0"/>
      <w:divBdr>
        <w:top w:val="none" w:sz="0" w:space="0" w:color="auto"/>
        <w:left w:val="none" w:sz="0" w:space="0" w:color="auto"/>
        <w:bottom w:val="none" w:sz="0" w:space="0" w:color="auto"/>
        <w:right w:val="none" w:sz="0" w:space="0" w:color="auto"/>
      </w:divBdr>
    </w:div>
    <w:div w:id="1674410181">
      <w:bodyDiv w:val="1"/>
      <w:marLeft w:val="0"/>
      <w:marRight w:val="0"/>
      <w:marTop w:val="0"/>
      <w:marBottom w:val="0"/>
      <w:divBdr>
        <w:top w:val="none" w:sz="0" w:space="0" w:color="auto"/>
        <w:left w:val="none" w:sz="0" w:space="0" w:color="auto"/>
        <w:bottom w:val="none" w:sz="0" w:space="0" w:color="auto"/>
        <w:right w:val="none" w:sz="0" w:space="0" w:color="auto"/>
      </w:divBdr>
    </w:div>
    <w:div w:id="180388720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10.1186/1741-7007-6-46"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016/B978-012323445-2/50011-0"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038/hdy.198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400387a-212f-43ea-ac7f-77aa12d7977e}" enabled="0" method="" siteId="{d400387a-212f-43ea-ac7f-77aa12d7977e}"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9</Pages>
  <Words>2671</Words>
  <Characters>14130</Characters>
  <Application>Microsoft Office Word</Application>
  <DocSecurity>0</DocSecurity>
  <Lines>300</Lines>
  <Paragraphs>120</Paragraphs>
  <ScaleCrop>false</ScaleCrop>
  <Company/>
  <LinksUpToDate>false</LinksUpToDate>
  <CharactersWithSpaces>16681</CharactersWithSpaces>
  <SharedDoc>false</SharedDoc>
  <HLinks>
    <vt:vector size="18" baseType="variant">
      <vt:variant>
        <vt:i4>6422628</vt:i4>
      </vt:variant>
      <vt:variant>
        <vt:i4>9</vt:i4>
      </vt:variant>
      <vt:variant>
        <vt:i4>0</vt:i4>
      </vt:variant>
      <vt:variant>
        <vt:i4>5</vt:i4>
      </vt:variant>
      <vt:variant>
        <vt:lpwstr>https://doi.org/10.1038/hdy.1984.5</vt:lpwstr>
      </vt:variant>
      <vt:variant>
        <vt:lpwstr/>
      </vt:variant>
      <vt:variant>
        <vt:i4>2883696</vt:i4>
      </vt:variant>
      <vt:variant>
        <vt:i4>6</vt:i4>
      </vt:variant>
      <vt:variant>
        <vt:i4>0</vt:i4>
      </vt:variant>
      <vt:variant>
        <vt:i4>5</vt:i4>
      </vt:variant>
      <vt:variant>
        <vt:lpwstr>https://doi.org/10.1186/1741-7007-6-46</vt:lpwstr>
      </vt:variant>
      <vt:variant>
        <vt:lpwstr/>
      </vt:variant>
      <vt:variant>
        <vt:i4>1310735</vt:i4>
      </vt:variant>
      <vt:variant>
        <vt:i4>3</vt:i4>
      </vt:variant>
      <vt:variant>
        <vt:i4>0</vt:i4>
      </vt:variant>
      <vt:variant>
        <vt:i4>5</vt:i4>
      </vt:variant>
      <vt:variant>
        <vt:lpwstr>https://doi.org/10.1016/B978-012323445-2/50011-0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Witschi, Lena Julia (STUDENTS)</dc:creator>
  <cp:keywords/>
  <dc:description/>
  <cp:lastModifiedBy>Witschi, Lena Julia (STUDENTS)</cp:lastModifiedBy>
  <cp:revision>2</cp:revision>
  <dcterms:created xsi:type="dcterms:W3CDTF">2024-11-06T13:01:00Z</dcterms:created>
  <dcterms:modified xsi:type="dcterms:W3CDTF">2024-11-06T13:01:00Z</dcterms:modified>
</cp:coreProperties>
</file>