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Протокол тестирования клиентского приложения:</w:t>
      </w:r>
    </w:p>
    <w:tbl>
      <w:tblPr/>
      <w:tblGrid>
        <w:gridCol w:w="960"/>
        <w:gridCol w:w="1830"/>
        <w:gridCol w:w="2700"/>
        <w:gridCol w:w="2535"/>
        <w:gridCol w:w="1020"/>
      </w:tblGrid>
      <w:tr>
        <w:trPr>
          <w:trHeight w:val="8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пп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UserCase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Действие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Соответствие</w:t>
            </w:r>
          </w:p>
        </w:tc>
      </w:tr>
      <w:tr>
        <w:trPr>
          <w:trHeight w:val="1955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Подключение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Подключение робота-пылесоса к мобильному приложению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Приложение просит пользователя авторизоваться или зарегистрироваться, а затем добавить пылесос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35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Уборка. Автоматическая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Выбрать нужный пылесос из списка и в открывшемся окне нажать кнопку Старт. Также можно нажать кнопку запуска в ручную на пылесосе (без использования приложения)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Пылесос запускает полную автоматическую уборку всего помещения и обновляет карту помещения. По завершению возвращается на зарядную станцию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7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Уборка. Автоматическая/Зарядка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время уборки нажать на кнопку Зарядка.</w:t>
              <w:br/>
              <w:t xml:space="preserve">Либо нажать кнопку “Дом” на самом пылесосе (без использования приложения)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Пылесос прерывает текущую задачу уборки и возвращается на зарядную станцию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9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1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Уборка. Экспресс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Выбрать нужный пылесос и в открывшемся окне выбрать на карте зону для уборки и нажать кнопку Старт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Пылесос едет в выбранную зону и запускает уборку выбранной зоны помещения. По завершению возвращается на зарядную станцию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5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Уборка. Расписание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Выбрать нужный пылесос и в открывшемся окне нажать на кнопку Расписание. В открывшемся окне указать: время, частоту повторений и режим уборки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Пылесос в назначенное время запускает уборку помещения. По завершению возвращается на зарядную станцию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4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Обслуживание. Ремонт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Выбрать нужный пылесос и в открывшемся окне нажать на кнопку Обслуживание.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открывшемся окне можно увидеть износ деталей и рекомендации по замене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95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Обслуживание. Обновление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Выбрать нужный пылесос и в открывшемся окне нажать на кнопку Обслуживание. Нажать на кнопку Обновление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открывшемся окне можно увидеть текущую прошивку и запустить её обновление. После чего пылесос успешно обновится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95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Обслуживание. Просмотр статистики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Выбрать нужный пылесос и в открывшемся окне нажать на кнопку Обслуживание. Нажать на кнопку Статистика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 экране можно увидеть общее время уборки, общую площадь уборки, а также историю нескольких последних уборок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Протокол сквозного тестирования регистрации пользователей:</w:t>
      </w:r>
    </w:p>
    <w:tbl>
      <w:tblPr/>
      <w:tblGrid>
        <w:gridCol w:w="623"/>
        <w:gridCol w:w="3488"/>
        <w:gridCol w:w="4913"/>
      </w:tblGrid>
      <w:tr>
        <w:trPr>
          <w:trHeight w:val="800" w:hRule="auto"/>
          <w:jc w:val="left"/>
        </w:trPr>
        <w:tc>
          <w:tcPr>
            <w:tcW w:w="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п/п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Вызываемый метод</w:t>
            </w:r>
          </w:p>
        </w:tc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085" w:hRule="auto"/>
          <w:jc w:val="left"/>
        </w:trPr>
        <w:tc>
          <w:tcPr>
            <w:tcW w:w="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</w:p>
        </w:tc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Регистрация нового пользователя с указанием логина, пароля, номера телефона и email и добавление в базу данных</w:t>
            </w:r>
          </w:p>
        </w:tc>
      </w:tr>
      <w:tr>
        <w:trPr>
          <w:trHeight w:val="800" w:hRule="auto"/>
          <w:jc w:val="left"/>
        </w:trPr>
        <w:tc>
          <w:tcPr>
            <w:tcW w:w="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 указанием логина уже существующего в БД</w:t>
            </w:r>
          </w:p>
        </w:tc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Ошибка регистрации: данный пользователь уже существует, требуется ввести другой логин</w:t>
            </w:r>
          </w:p>
        </w:tc>
      </w:tr>
      <w:tr>
        <w:trPr>
          <w:trHeight w:val="800" w:hRule="auto"/>
          <w:jc w:val="left"/>
        </w:trPr>
        <w:tc>
          <w:tcPr>
            <w:tcW w:w="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 указанием короткого или простого пароля</w:t>
            </w:r>
          </w:p>
        </w:tc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Рекомендация указать длинный и более сложный пароль</w:t>
            </w:r>
          </w:p>
        </w:tc>
      </w:tr>
      <w:tr>
        <w:trPr>
          <w:trHeight w:val="800" w:hRule="auto"/>
          <w:jc w:val="left"/>
        </w:trPr>
        <w:tc>
          <w:tcPr>
            <w:tcW w:w="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Autorization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 существующему логину и паролю</w:t>
            </w:r>
          </w:p>
        </w:tc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Успешная авторизация пользователя</w:t>
            </w:r>
          </w:p>
        </w:tc>
      </w:tr>
      <w:tr>
        <w:trPr>
          <w:trHeight w:val="800" w:hRule="auto"/>
          <w:jc w:val="left"/>
        </w:trPr>
        <w:tc>
          <w:tcPr>
            <w:tcW w:w="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Autorization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 несуществующему логину</w:t>
            </w:r>
          </w:p>
        </w:tc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Ошибка авторизации: данного пользователя не существует</w:t>
            </w:r>
          </w:p>
        </w:tc>
      </w:tr>
      <w:tr>
        <w:trPr>
          <w:trHeight w:val="1085" w:hRule="auto"/>
          <w:jc w:val="left"/>
        </w:trPr>
        <w:tc>
          <w:tcPr>
            <w:tcW w:w="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Autorization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 указанием неправильного пароля</w:t>
            </w:r>
          </w:p>
        </w:tc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Ошибка авторизации: неверный пароль и предложение восстановить пароль по телефону или email</w:t>
            </w:r>
          </w:p>
        </w:tc>
      </w:tr>
      <w:tr>
        <w:trPr>
          <w:trHeight w:val="1085" w:hRule="auto"/>
          <w:jc w:val="left"/>
        </w:trPr>
        <w:tc>
          <w:tcPr>
            <w:tcW w:w="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Autorization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 указанием неправильного пароля более трёх раз</w:t>
            </w:r>
          </w:p>
        </w:tc>
        <w:tc>
          <w:tcPr>
            <w:tcW w:w="4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Ошибка авторизации: блокировка пользователя в связи с попыткой подобрать пароль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