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0385B" w14:textId="29027BE5" w:rsidR="0079653B" w:rsidRPr="007564C5" w:rsidRDefault="00FB6D5B" w:rsidP="00FB6D5B">
      <w:pPr>
        <w:jc w:val="center"/>
        <w:rPr>
          <w:rFonts w:ascii="Arial" w:hAnsi="Arial" w:cs="Arial"/>
          <w:b/>
          <w:bCs/>
          <w:sz w:val="32"/>
          <w:szCs w:val="32"/>
        </w:rPr>
      </w:pPr>
      <w:r w:rsidRPr="007564C5">
        <w:rPr>
          <w:rFonts w:ascii="Arial" w:hAnsi="Arial" w:cs="Arial"/>
          <w:b/>
          <w:bCs/>
          <w:sz w:val="32"/>
          <w:szCs w:val="32"/>
        </w:rPr>
        <w:t>UNIVERSITY OF SOUTHERN MINDANAO</w:t>
      </w:r>
    </w:p>
    <w:p w14:paraId="5F57C0E4" w14:textId="448FD1F8" w:rsidR="00FB6D5B" w:rsidRDefault="00FB6D5B" w:rsidP="00FB6D5B">
      <w:pPr>
        <w:jc w:val="center"/>
        <w:rPr>
          <w:rFonts w:ascii="Arial" w:hAnsi="Arial" w:cs="Arial"/>
          <w:b/>
          <w:bCs/>
        </w:rPr>
      </w:pPr>
    </w:p>
    <w:p w14:paraId="5C76DEE0" w14:textId="575111AA" w:rsidR="00FB6D5B" w:rsidRDefault="00FB6D5B" w:rsidP="00FB6D5B">
      <w:pPr>
        <w:jc w:val="center"/>
        <w:rPr>
          <w:rFonts w:ascii="Arial" w:hAnsi="Arial" w:cs="Arial"/>
          <w:b/>
          <w:bCs/>
        </w:rPr>
      </w:pPr>
    </w:p>
    <w:p w14:paraId="34C49D75" w14:textId="58B94667" w:rsidR="00FB6D5B" w:rsidRDefault="00FB6D5B" w:rsidP="00FB6D5B">
      <w:pPr>
        <w:jc w:val="center"/>
        <w:rPr>
          <w:rFonts w:ascii="Arial" w:hAnsi="Arial" w:cs="Arial"/>
          <w:b/>
          <w:bCs/>
        </w:rPr>
      </w:pPr>
      <w:r>
        <w:rPr>
          <w:rFonts w:ascii="Arial" w:hAnsi="Arial" w:cs="Arial"/>
          <w:b/>
          <w:bCs/>
          <w:noProof/>
        </w:rPr>
        <w:drawing>
          <wp:inline distT="0" distB="0" distL="0" distR="0" wp14:anchorId="5A0C7116" wp14:editId="3D6D5D37">
            <wp:extent cx="1809750" cy="1758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0412" cy="1788686"/>
                    </a:xfrm>
                    <a:prstGeom prst="rect">
                      <a:avLst/>
                    </a:prstGeom>
                    <a:noFill/>
                  </pic:spPr>
                </pic:pic>
              </a:graphicData>
            </a:graphic>
          </wp:inline>
        </w:drawing>
      </w:r>
    </w:p>
    <w:p w14:paraId="2FB02F63" w14:textId="77777777" w:rsidR="00FB6D5B" w:rsidRPr="00FB6D5B" w:rsidRDefault="00FB6D5B" w:rsidP="00FB6D5B">
      <w:pPr>
        <w:jc w:val="center"/>
        <w:rPr>
          <w:rFonts w:ascii="Arial" w:hAnsi="Arial" w:cs="Arial"/>
          <w:b/>
          <w:bCs/>
        </w:rPr>
      </w:pPr>
    </w:p>
    <w:p w14:paraId="6106F12A" w14:textId="0F650652" w:rsidR="0070558D" w:rsidRDefault="0070558D" w:rsidP="0070558D">
      <w:pPr>
        <w:jc w:val="center"/>
        <w:rPr>
          <w:rFonts w:ascii="Arial" w:hAnsi="Arial" w:cs="Arial"/>
          <w:b/>
          <w:bCs/>
        </w:rPr>
      </w:pPr>
      <w:r w:rsidRPr="00FB6D5B">
        <w:rPr>
          <w:rFonts w:ascii="Arial" w:hAnsi="Arial" w:cs="Arial"/>
          <w:b/>
          <w:bCs/>
        </w:rPr>
        <w:t>OPEN SK:</w:t>
      </w:r>
      <w:r w:rsidR="00FB6D5B" w:rsidRPr="00FB6D5B">
        <w:rPr>
          <w:rFonts w:ascii="Arial" w:hAnsi="Arial" w:cs="Arial"/>
          <w:b/>
          <w:bCs/>
        </w:rPr>
        <w:t xml:space="preserve"> </w:t>
      </w:r>
      <w:r w:rsidRPr="00FB6D5B">
        <w:rPr>
          <w:rFonts w:ascii="Arial" w:hAnsi="Arial" w:cs="Arial"/>
          <w:b/>
          <w:bCs/>
        </w:rPr>
        <w:t>A Digital System for Transparent SK Governance</w:t>
      </w:r>
    </w:p>
    <w:p w14:paraId="54AF4142" w14:textId="661307C4" w:rsidR="00FB6D5B" w:rsidRPr="00FB6D5B" w:rsidRDefault="00FB6D5B" w:rsidP="0070558D">
      <w:pPr>
        <w:jc w:val="center"/>
        <w:rPr>
          <w:rFonts w:ascii="Arial" w:hAnsi="Arial" w:cs="Arial"/>
          <w:b/>
          <w:bCs/>
        </w:rPr>
      </w:pPr>
      <w:r>
        <w:rPr>
          <w:rFonts w:ascii="Arial" w:hAnsi="Arial" w:cs="Arial"/>
          <w:b/>
          <w:bCs/>
        </w:rPr>
        <w:t>3BPAD-A</w:t>
      </w:r>
    </w:p>
    <w:p w14:paraId="625EC6DA" w14:textId="77777777" w:rsidR="0070558D" w:rsidRDefault="0070558D" w:rsidP="0070558D">
      <w:pPr>
        <w:jc w:val="center"/>
      </w:pPr>
    </w:p>
    <w:p w14:paraId="2B826B38" w14:textId="4826A30F" w:rsidR="0070558D" w:rsidRPr="00FB6D5B" w:rsidRDefault="0070558D" w:rsidP="00F74177">
      <w:pPr>
        <w:jc w:val="center"/>
        <w:rPr>
          <w:rFonts w:ascii="Arial" w:hAnsi="Arial" w:cs="Arial"/>
          <w:b/>
          <w:bCs/>
        </w:rPr>
      </w:pPr>
      <w:r w:rsidRPr="00FB6D5B">
        <w:rPr>
          <w:rFonts w:ascii="Arial" w:hAnsi="Arial" w:cs="Arial"/>
          <w:b/>
          <w:bCs/>
        </w:rPr>
        <w:t>Group Members and Roles</w:t>
      </w:r>
    </w:p>
    <w:p w14:paraId="5CF4CD51" w14:textId="1F1A5274" w:rsidR="0070558D" w:rsidRPr="00FB6D5B" w:rsidRDefault="0070558D" w:rsidP="00C829B1">
      <w:pPr>
        <w:spacing w:line="240" w:lineRule="auto"/>
        <w:jc w:val="center"/>
        <w:rPr>
          <w:rFonts w:ascii="Arial" w:hAnsi="Arial" w:cs="Arial"/>
        </w:rPr>
      </w:pPr>
      <w:r w:rsidRPr="00FB6D5B">
        <w:rPr>
          <w:rFonts w:ascii="Arial" w:hAnsi="Arial" w:cs="Arial"/>
          <w:b/>
          <w:bCs/>
        </w:rPr>
        <w:t>Team Leader</w:t>
      </w:r>
      <w:r w:rsidRPr="00FB6D5B">
        <w:rPr>
          <w:rFonts w:ascii="Arial" w:hAnsi="Arial" w:cs="Arial"/>
        </w:rPr>
        <w:t xml:space="preserve">: </w:t>
      </w:r>
      <w:r w:rsidR="00554114">
        <w:rPr>
          <w:rFonts w:ascii="Arial" w:hAnsi="Arial" w:cs="Arial"/>
        </w:rPr>
        <w:t>All members</w:t>
      </w:r>
    </w:p>
    <w:p w14:paraId="5837A778" w14:textId="697B1EBD" w:rsidR="0070558D" w:rsidRPr="00FB6D5B" w:rsidRDefault="0070558D" w:rsidP="00C829B1">
      <w:pPr>
        <w:spacing w:line="240" w:lineRule="auto"/>
        <w:jc w:val="center"/>
        <w:rPr>
          <w:rFonts w:ascii="Arial" w:hAnsi="Arial" w:cs="Arial"/>
        </w:rPr>
      </w:pPr>
      <w:r w:rsidRPr="00FB6D5B">
        <w:rPr>
          <w:rFonts w:ascii="Arial" w:hAnsi="Arial" w:cs="Arial"/>
          <w:b/>
          <w:bCs/>
        </w:rPr>
        <w:t>Problem Researchers</w:t>
      </w:r>
      <w:r w:rsidRPr="00FB6D5B">
        <w:rPr>
          <w:rFonts w:ascii="Arial" w:hAnsi="Arial" w:cs="Arial"/>
        </w:rPr>
        <w:t xml:space="preserve">:  </w:t>
      </w:r>
      <w:r w:rsidR="00554114">
        <w:rPr>
          <w:rFonts w:ascii="Arial" w:hAnsi="Arial" w:cs="Arial"/>
        </w:rPr>
        <w:t>Macadatar</w:t>
      </w:r>
      <w:r w:rsidR="006B2BF9" w:rsidRPr="00FB6D5B">
        <w:rPr>
          <w:rFonts w:ascii="Arial" w:hAnsi="Arial" w:cs="Arial"/>
        </w:rPr>
        <w:t xml:space="preserve"> </w:t>
      </w:r>
      <w:r w:rsidRPr="00FB6D5B">
        <w:rPr>
          <w:rFonts w:ascii="Arial" w:hAnsi="Arial" w:cs="Arial"/>
        </w:rPr>
        <w:t xml:space="preserve">and </w:t>
      </w:r>
      <w:r w:rsidR="00554114">
        <w:rPr>
          <w:rFonts w:ascii="Arial" w:hAnsi="Arial" w:cs="Arial"/>
        </w:rPr>
        <w:t>Tomas</w:t>
      </w:r>
    </w:p>
    <w:p w14:paraId="00138426" w14:textId="73E3B5D1" w:rsidR="0070558D" w:rsidRPr="00FB6D5B" w:rsidRDefault="00C829B1" w:rsidP="00C829B1">
      <w:pPr>
        <w:spacing w:line="240" w:lineRule="auto"/>
        <w:rPr>
          <w:rFonts w:ascii="Arial" w:hAnsi="Arial" w:cs="Arial"/>
        </w:rPr>
      </w:pP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r>
      <w:r w:rsidR="0070558D" w:rsidRPr="00FB6D5B">
        <w:rPr>
          <w:rFonts w:ascii="Arial" w:hAnsi="Arial" w:cs="Arial"/>
          <w:b/>
          <w:bCs/>
        </w:rPr>
        <w:t>Solution Designers</w:t>
      </w:r>
      <w:r w:rsidR="0070558D" w:rsidRPr="00FB6D5B">
        <w:rPr>
          <w:rFonts w:ascii="Arial" w:hAnsi="Arial" w:cs="Arial"/>
        </w:rPr>
        <w:t xml:space="preserve">: </w:t>
      </w:r>
      <w:proofErr w:type="spellStart"/>
      <w:r w:rsidRPr="00FB6D5B">
        <w:rPr>
          <w:rFonts w:ascii="Arial" w:hAnsi="Arial" w:cs="Arial"/>
        </w:rPr>
        <w:t>Cameña</w:t>
      </w:r>
      <w:proofErr w:type="spellEnd"/>
      <w:r>
        <w:rPr>
          <w:rFonts w:ascii="Arial" w:hAnsi="Arial" w:cs="Arial"/>
        </w:rPr>
        <w:t xml:space="preserve"> </w:t>
      </w:r>
      <w:r w:rsidR="0070558D" w:rsidRPr="00FB6D5B">
        <w:rPr>
          <w:rFonts w:ascii="Arial" w:hAnsi="Arial" w:cs="Arial"/>
        </w:rPr>
        <w:t xml:space="preserve">and </w:t>
      </w:r>
      <w:r>
        <w:rPr>
          <w:rFonts w:ascii="Arial" w:hAnsi="Arial" w:cs="Arial"/>
        </w:rPr>
        <w:t xml:space="preserve">Kalil </w:t>
      </w:r>
    </w:p>
    <w:p w14:paraId="20EF60CC" w14:textId="0F81DD97" w:rsidR="0070558D" w:rsidRPr="00FB6D5B" w:rsidRDefault="0070558D" w:rsidP="00C829B1">
      <w:pPr>
        <w:spacing w:line="240" w:lineRule="auto"/>
        <w:jc w:val="center"/>
        <w:rPr>
          <w:rFonts w:ascii="Arial" w:hAnsi="Arial" w:cs="Arial"/>
        </w:rPr>
      </w:pPr>
      <w:r w:rsidRPr="00FB6D5B">
        <w:rPr>
          <w:rFonts w:ascii="Arial" w:hAnsi="Arial" w:cs="Arial"/>
          <w:b/>
          <w:bCs/>
        </w:rPr>
        <w:t>Technology/Prototype Developers</w:t>
      </w:r>
      <w:r w:rsidRPr="00FB6D5B">
        <w:rPr>
          <w:rFonts w:ascii="Arial" w:hAnsi="Arial" w:cs="Arial"/>
        </w:rPr>
        <w:t xml:space="preserve">: </w:t>
      </w:r>
      <w:proofErr w:type="spellStart"/>
      <w:r w:rsidR="006B2BF9" w:rsidRPr="00FB6D5B">
        <w:rPr>
          <w:rFonts w:ascii="Arial" w:hAnsi="Arial" w:cs="Arial"/>
        </w:rPr>
        <w:t>S</w:t>
      </w:r>
      <w:r w:rsidR="00C829B1">
        <w:rPr>
          <w:rFonts w:ascii="Arial" w:hAnsi="Arial" w:cs="Arial"/>
        </w:rPr>
        <w:t>amodio</w:t>
      </w:r>
      <w:proofErr w:type="spellEnd"/>
      <w:r w:rsidR="00554114">
        <w:rPr>
          <w:rFonts w:ascii="Arial" w:hAnsi="Arial" w:cs="Arial"/>
        </w:rPr>
        <w:t xml:space="preserve"> and </w:t>
      </w:r>
      <w:proofErr w:type="spellStart"/>
      <w:r w:rsidR="006B2BF9" w:rsidRPr="00FB6D5B">
        <w:rPr>
          <w:rFonts w:ascii="Arial" w:hAnsi="Arial" w:cs="Arial"/>
        </w:rPr>
        <w:t>S</w:t>
      </w:r>
      <w:r w:rsidR="00C829B1">
        <w:rPr>
          <w:rFonts w:ascii="Arial" w:hAnsi="Arial" w:cs="Arial"/>
        </w:rPr>
        <w:t>ianda</w:t>
      </w:r>
      <w:proofErr w:type="spellEnd"/>
    </w:p>
    <w:p w14:paraId="1A612681" w14:textId="3A60AAD6" w:rsidR="0070558D" w:rsidRDefault="0070558D" w:rsidP="00C829B1">
      <w:pPr>
        <w:spacing w:line="240" w:lineRule="auto"/>
        <w:jc w:val="center"/>
        <w:rPr>
          <w:rFonts w:ascii="Arial" w:hAnsi="Arial" w:cs="Arial"/>
        </w:rPr>
      </w:pPr>
      <w:r w:rsidRPr="00FB6D5B">
        <w:rPr>
          <w:rFonts w:ascii="Arial" w:hAnsi="Arial" w:cs="Arial"/>
          <w:b/>
          <w:bCs/>
        </w:rPr>
        <w:t>Presenters and Storytellers</w:t>
      </w:r>
      <w:r w:rsidRPr="00FB6D5B">
        <w:rPr>
          <w:rFonts w:ascii="Arial" w:hAnsi="Arial" w:cs="Arial"/>
        </w:rPr>
        <w:t xml:space="preserve">: </w:t>
      </w:r>
      <w:r w:rsidR="006B2BF9" w:rsidRPr="00FB6D5B">
        <w:rPr>
          <w:rFonts w:ascii="Arial" w:hAnsi="Arial" w:cs="Arial"/>
        </w:rPr>
        <w:t>Macadatar</w:t>
      </w:r>
      <w:r w:rsidRPr="00FB6D5B">
        <w:rPr>
          <w:rFonts w:ascii="Arial" w:hAnsi="Arial" w:cs="Arial"/>
        </w:rPr>
        <w:t xml:space="preserve"> </w:t>
      </w:r>
      <w:r w:rsidR="00554114">
        <w:rPr>
          <w:rFonts w:ascii="Arial" w:hAnsi="Arial" w:cs="Arial"/>
        </w:rPr>
        <w:t xml:space="preserve">and </w:t>
      </w:r>
      <w:proofErr w:type="spellStart"/>
      <w:r w:rsidR="006B2BF9" w:rsidRPr="00FB6D5B">
        <w:rPr>
          <w:rFonts w:ascii="Arial" w:hAnsi="Arial" w:cs="Arial"/>
        </w:rPr>
        <w:t>S</w:t>
      </w:r>
      <w:r w:rsidR="00CC12D5" w:rsidRPr="00FB6D5B">
        <w:rPr>
          <w:rFonts w:ascii="Arial" w:hAnsi="Arial" w:cs="Arial"/>
        </w:rPr>
        <w:t>a</w:t>
      </w:r>
      <w:r w:rsidR="006B2BF9" w:rsidRPr="00FB6D5B">
        <w:rPr>
          <w:rFonts w:ascii="Arial" w:hAnsi="Arial" w:cs="Arial"/>
        </w:rPr>
        <w:t>modio</w:t>
      </w:r>
      <w:proofErr w:type="spellEnd"/>
      <w:r w:rsidR="006B2BF9" w:rsidRPr="00FB6D5B">
        <w:rPr>
          <w:rFonts w:ascii="Arial" w:hAnsi="Arial" w:cs="Arial"/>
        </w:rPr>
        <w:t xml:space="preserve"> </w:t>
      </w:r>
    </w:p>
    <w:p w14:paraId="7042A222" w14:textId="4752EBF6" w:rsidR="00FB6D5B" w:rsidRDefault="00FB6D5B" w:rsidP="0070558D">
      <w:pPr>
        <w:jc w:val="center"/>
        <w:rPr>
          <w:rFonts w:ascii="Arial" w:hAnsi="Arial" w:cs="Arial"/>
        </w:rPr>
      </w:pPr>
    </w:p>
    <w:p w14:paraId="3B66D252" w14:textId="2619ACE5" w:rsidR="0070558D" w:rsidRDefault="0070558D" w:rsidP="0079653B"/>
    <w:p w14:paraId="1D99D197" w14:textId="77777777" w:rsidR="00FB6D5B" w:rsidRDefault="00FB6D5B" w:rsidP="00F74177">
      <w:pPr>
        <w:jc w:val="both"/>
      </w:pPr>
    </w:p>
    <w:p w14:paraId="73C0B14B" w14:textId="77777777" w:rsidR="00FB6D5B" w:rsidRDefault="00FB6D5B" w:rsidP="00F74177">
      <w:pPr>
        <w:jc w:val="both"/>
      </w:pPr>
    </w:p>
    <w:p w14:paraId="40FD836C" w14:textId="77777777" w:rsidR="00FB6D5B" w:rsidRDefault="00FB6D5B" w:rsidP="00F74177">
      <w:pPr>
        <w:jc w:val="both"/>
      </w:pPr>
    </w:p>
    <w:p w14:paraId="31B1EAB4" w14:textId="77777777" w:rsidR="00FB6D5B" w:rsidRDefault="00FB6D5B" w:rsidP="00F74177">
      <w:pPr>
        <w:jc w:val="both"/>
      </w:pPr>
    </w:p>
    <w:p w14:paraId="5D890F94" w14:textId="77777777" w:rsidR="00FB6D5B" w:rsidRDefault="00FB6D5B" w:rsidP="00F74177">
      <w:pPr>
        <w:jc w:val="both"/>
      </w:pPr>
    </w:p>
    <w:p w14:paraId="7DBC6547" w14:textId="77777777" w:rsidR="00FB6D5B" w:rsidRDefault="00FB6D5B" w:rsidP="00F74177">
      <w:pPr>
        <w:jc w:val="both"/>
      </w:pPr>
    </w:p>
    <w:p w14:paraId="15852AAE" w14:textId="3FDA9D2A" w:rsidR="00FB6D5B" w:rsidRDefault="00C5703C" w:rsidP="00F74177">
      <w:pPr>
        <w:jc w:val="both"/>
        <w:rPr>
          <w:b/>
          <w:bCs/>
        </w:rPr>
      </w:pPr>
      <w:r w:rsidRPr="00C5703C">
        <w:rPr>
          <w:b/>
          <w:bCs/>
        </w:rPr>
        <w:lastRenderedPageBreak/>
        <w:t>Location/Target Area</w:t>
      </w:r>
    </w:p>
    <w:p w14:paraId="40CC3B0F" w14:textId="0E5354CF" w:rsidR="00C5703C" w:rsidRPr="00C5703C" w:rsidRDefault="00C5703C" w:rsidP="00F74177">
      <w:pPr>
        <w:jc w:val="both"/>
        <w:rPr>
          <w:b/>
          <w:bCs/>
        </w:rPr>
      </w:pPr>
      <w:r w:rsidRPr="00C5703C">
        <w:t>The proposed project will focus on Barangay Lanao, Kidapawan City, with the young people and residents of the barangay as the primary target users and beneficiaries. The system will be particularly useful for those who want to access and monitor information about Sangguniang Kabataan (SK) programs, projects, budget, and accomplishments.</w:t>
      </w:r>
    </w:p>
    <w:p w14:paraId="3E6F21B5" w14:textId="11DDF7B0" w:rsidR="00FB6D5B" w:rsidRPr="00FB6D5B" w:rsidRDefault="00C5703C" w:rsidP="00F74177">
      <w:pPr>
        <w:jc w:val="both"/>
        <w:rPr>
          <w:b/>
          <w:bCs/>
        </w:rPr>
      </w:pPr>
      <w:r>
        <w:rPr>
          <w:b/>
          <w:bCs/>
        </w:rPr>
        <w:t>Brief Description of the System Including its Purpose and Significance</w:t>
      </w:r>
    </w:p>
    <w:p w14:paraId="287200CA" w14:textId="7E144344" w:rsidR="00DA7C5E" w:rsidRPr="00DA7C5E" w:rsidRDefault="00DA7C5E" w:rsidP="00DA7C5E">
      <w:pPr>
        <w:jc w:val="both"/>
        <w:rPr>
          <w:rFonts w:ascii="Arial" w:hAnsi="Arial" w:cs="Arial"/>
        </w:rPr>
      </w:pPr>
      <w:r w:rsidRPr="00DA7C5E">
        <w:rPr>
          <w:rFonts w:ascii="Arial" w:hAnsi="Arial" w:cs="Arial"/>
        </w:rPr>
        <w:t>Open SK Lanao is a proposed QR-based digital transparency system with an online dashboard designed to provide accessible, organized, and understandable information about Sangguniang Kabataan (SK) governance. Users can scan a QR code to access the dashboard, where important information such as SK programs and projects, budget allocation and utilization, project status, accomplishments, and announcements can be presented in one platform.</w:t>
      </w:r>
    </w:p>
    <w:p w14:paraId="479FF022" w14:textId="6A65911F" w:rsidR="00DA7C5E" w:rsidRPr="00DA7C5E" w:rsidRDefault="00DA7C5E" w:rsidP="00DA7C5E">
      <w:pPr>
        <w:jc w:val="both"/>
        <w:rPr>
          <w:rFonts w:ascii="Arial" w:hAnsi="Arial" w:cs="Arial"/>
        </w:rPr>
      </w:pPr>
      <w:r w:rsidRPr="00DA7C5E">
        <w:rPr>
          <w:rFonts w:ascii="Arial" w:hAnsi="Arial" w:cs="Arial"/>
        </w:rPr>
        <w:t>The purpose of the system is to make SK information easier to access, understand, and monitor. It aims to help young people and residents become more informed about SK activities, how resources are allocated and utilized, and the accomplishments of the SK.</w:t>
      </w:r>
    </w:p>
    <w:p w14:paraId="16E3044E" w14:textId="5DCC34D9" w:rsidR="00704FA8" w:rsidRPr="00C829B1" w:rsidRDefault="00DA7C5E" w:rsidP="00DA7C5E">
      <w:pPr>
        <w:jc w:val="both"/>
        <w:rPr>
          <w:rFonts w:ascii="Arial" w:hAnsi="Arial" w:cs="Arial"/>
        </w:rPr>
      </w:pPr>
      <w:r w:rsidRPr="00DA7C5E">
        <w:rPr>
          <w:rFonts w:ascii="Arial" w:hAnsi="Arial" w:cs="Arial"/>
        </w:rPr>
        <w:t>The significance of the system lies in its potential to make important SK information more accessible to the community. By presenting programs, projects, budget, and accomplishments in one digital platform, Open SK Lanao can help young people better understand and monitor SK activities and the use of its resources. This may promote transparency and accountability while encouraging greater youth awareness and participation in local governance.</w:t>
      </w:r>
    </w:p>
    <w:sectPr w:rsidR="00704FA8" w:rsidRPr="00C82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262F3"/>
    <w:multiLevelType w:val="hybridMultilevel"/>
    <w:tmpl w:val="2D30F9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691D96"/>
    <w:multiLevelType w:val="hybridMultilevel"/>
    <w:tmpl w:val="F01633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DB6AF3"/>
    <w:multiLevelType w:val="hybridMultilevel"/>
    <w:tmpl w:val="6EFE7C5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D14097"/>
    <w:multiLevelType w:val="hybridMultilevel"/>
    <w:tmpl w:val="946EC8F0"/>
    <w:lvl w:ilvl="0" w:tplc="FFFFFFFF">
      <w:start w:val="1"/>
      <w:numFmt w:val="decimal"/>
      <w:lvlText w:val="%1."/>
      <w:lvlJc w:val="left"/>
      <w:pPr>
        <w:ind w:left="720" w:hanging="360"/>
      </w:pPr>
      <w:rPr>
        <w:rFonts w:hint="default"/>
      </w:rPr>
    </w:lvl>
    <w:lvl w:ilvl="1" w:tplc="1E5281A2">
      <w:start w:val="2"/>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123036">
    <w:abstractNumId w:val="1"/>
  </w:num>
  <w:num w:numId="2" w16cid:durableId="561604035">
    <w:abstractNumId w:val="3"/>
  </w:num>
  <w:num w:numId="3" w16cid:durableId="1218466631">
    <w:abstractNumId w:val="0"/>
  </w:num>
  <w:num w:numId="4" w16cid:durableId="125308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8"/>
    <w:rsid w:val="001259C0"/>
    <w:rsid w:val="001C5376"/>
    <w:rsid w:val="00253C3A"/>
    <w:rsid w:val="003C2E9D"/>
    <w:rsid w:val="004B4167"/>
    <w:rsid w:val="004B542B"/>
    <w:rsid w:val="00554114"/>
    <w:rsid w:val="006A68A1"/>
    <w:rsid w:val="006B2BF9"/>
    <w:rsid w:val="00704FA8"/>
    <w:rsid w:val="0070558D"/>
    <w:rsid w:val="00716A80"/>
    <w:rsid w:val="0073502D"/>
    <w:rsid w:val="00755381"/>
    <w:rsid w:val="007564C5"/>
    <w:rsid w:val="0079653B"/>
    <w:rsid w:val="007A7FA0"/>
    <w:rsid w:val="008D4BAA"/>
    <w:rsid w:val="009413C7"/>
    <w:rsid w:val="00C5703C"/>
    <w:rsid w:val="00C829B1"/>
    <w:rsid w:val="00CC12D5"/>
    <w:rsid w:val="00DA7C5E"/>
    <w:rsid w:val="00DC6E97"/>
    <w:rsid w:val="00E4583B"/>
    <w:rsid w:val="00F13C78"/>
    <w:rsid w:val="00F74177"/>
    <w:rsid w:val="00FB6D5B"/>
    <w:rsid w:val="00FC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5F9A"/>
  <w15:chartTrackingRefBased/>
  <w15:docId w15:val="{B792971C-C2B1-BF4F-9CB1-82EC2569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FA8"/>
    <w:rPr>
      <w:rFonts w:eastAsiaTheme="majorEastAsia" w:cstheme="majorBidi"/>
      <w:color w:val="272727" w:themeColor="text1" w:themeTint="D8"/>
    </w:rPr>
  </w:style>
  <w:style w:type="paragraph" w:styleId="Title">
    <w:name w:val="Title"/>
    <w:basedOn w:val="Normal"/>
    <w:next w:val="Normal"/>
    <w:link w:val="TitleChar"/>
    <w:uiPriority w:val="10"/>
    <w:qFormat/>
    <w:rsid w:val="00704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FA8"/>
    <w:pPr>
      <w:spacing w:before="160"/>
      <w:jc w:val="center"/>
    </w:pPr>
    <w:rPr>
      <w:i/>
      <w:iCs/>
      <w:color w:val="404040" w:themeColor="text1" w:themeTint="BF"/>
    </w:rPr>
  </w:style>
  <w:style w:type="character" w:customStyle="1" w:styleId="QuoteChar">
    <w:name w:val="Quote Char"/>
    <w:basedOn w:val="DefaultParagraphFont"/>
    <w:link w:val="Quote"/>
    <w:uiPriority w:val="29"/>
    <w:rsid w:val="00704FA8"/>
    <w:rPr>
      <w:i/>
      <w:iCs/>
      <w:color w:val="404040" w:themeColor="text1" w:themeTint="BF"/>
    </w:rPr>
  </w:style>
  <w:style w:type="paragraph" w:styleId="ListParagraph">
    <w:name w:val="List Paragraph"/>
    <w:basedOn w:val="Normal"/>
    <w:uiPriority w:val="34"/>
    <w:qFormat/>
    <w:rsid w:val="00704FA8"/>
    <w:pPr>
      <w:ind w:left="720"/>
      <w:contextualSpacing/>
    </w:pPr>
  </w:style>
  <w:style w:type="character" w:styleId="IntenseEmphasis">
    <w:name w:val="Intense Emphasis"/>
    <w:basedOn w:val="DefaultParagraphFont"/>
    <w:uiPriority w:val="21"/>
    <w:qFormat/>
    <w:rsid w:val="00704FA8"/>
    <w:rPr>
      <w:i/>
      <w:iCs/>
      <w:color w:val="0F4761" w:themeColor="accent1" w:themeShade="BF"/>
    </w:rPr>
  </w:style>
  <w:style w:type="paragraph" w:styleId="IntenseQuote">
    <w:name w:val="Intense Quote"/>
    <w:basedOn w:val="Normal"/>
    <w:next w:val="Normal"/>
    <w:link w:val="IntenseQuoteChar"/>
    <w:uiPriority w:val="30"/>
    <w:qFormat/>
    <w:rsid w:val="00704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FA8"/>
    <w:rPr>
      <w:i/>
      <w:iCs/>
      <w:color w:val="0F4761" w:themeColor="accent1" w:themeShade="BF"/>
    </w:rPr>
  </w:style>
  <w:style w:type="character" w:styleId="IntenseReference">
    <w:name w:val="Intense Reference"/>
    <w:basedOn w:val="DefaultParagraphFont"/>
    <w:uiPriority w:val="32"/>
    <w:qFormat/>
    <w:rsid w:val="00704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jarell rose camena</dc:creator>
  <cp:keywords/>
  <dc:description/>
  <cp:lastModifiedBy>sairah macadatar</cp:lastModifiedBy>
  <cp:revision>5</cp:revision>
  <dcterms:created xsi:type="dcterms:W3CDTF">2026-09-18T08:51:00Z</dcterms:created>
  <dcterms:modified xsi:type="dcterms:W3CDTF">2026-09-18T13:36:00Z</dcterms:modified>
</cp:coreProperties>
</file>