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C9" w:rsidRDefault="00ED4BC9" w:rsidP="00ED4BC9">
      <w:pPr>
        <w:rPr>
          <w:rFonts w:ascii="Book Antiqua" w:eastAsia="Malgun Gothic" w:hAnsi="Book Antiqua"/>
          <w:b/>
        </w:rPr>
      </w:pPr>
      <w:r>
        <w:rPr>
          <w:rFonts w:ascii="Book Antiqua" w:eastAsia="Malgun Gothic" w:hAnsi="Book Antiqua"/>
          <w:b/>
        </w:rPr>
        <w:t>Тест-план для строительной рулетки</w:t>
      </w:r>
    </w:p>
    <w:tbl>
      <w:tblPr>
        <w:tblStyle w:val="a3"/>
        <w:tblW w:w="9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93"/>
        <w:gridCol w:w="5950"/>
        <w:gridCol w:w="1417"/>
      </w:tblGrid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Продукт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Рулетка Continuous fixation.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Описание и характеристики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Характеристики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Вид: с фиксатором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Длина ленты: 5метр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Ширина ленты: 19мм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Материал ленты: металл</w:t>
            </w:r>
          </w:p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Описание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Эргономичный корпус рулетки выполнен из ударопрочной пластмассы, частично обрезинен. Эргономичное устройство рулетки включает два независимых механизма фиксирования ленты, что делает работу с рулеткой наиболее удобной. Измерительная лента имеет полимерное покрытие, стойкое к абразивному воздействию. Цена деления — 1 мм. Класс точности — 2. Предназначена для измерения размеров и расстояний.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Длина измерительного полотна — 5м.</w:t>
            </w:r>
          </w:p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Ширина измерительного полотна — 19 мм.</w:t>
            </w:r>
          </w:p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Страна производитель: Китай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Вид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  <w:noProof/>
                <w:lang w:eastAsia="ru-RU"/>
              </w:rPr>
              <w:drawing>
                <wp:inline distT="0" distB="0" distL="0" distR="0">
                  <wp:extent cx="1936750" cy="193675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Область тестирования</w:t>
            </w:r>
          </w:p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(какие функции будут тестироваться, а какие нет)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Функции, элементы, которые тестируем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Работа механизма, прочность корпуса, соответствие делений, реакция на изменения среды, проверка нагрузки на механизм, проверка фиксатора, проверка шнурка-ручки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Функции, элементы, которые НЕ тестируем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Внешний вид, удобство использования (сценарии пользователей)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Стратегия тестирования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 xml:space="preserve">Что тестируем? </w:t>
            </w:r>
            <w:r>
              <w:rPr>
                <w:rFonts w:ascii="Book Antiqua" w:eastAsia="Malgun Gothic" w:hAnsi="Book Antiqua"/>
              </w:rPr>
              <w:t xml:space="preserve">(функция, свойство, </w:t>
            </w:r>
            <w:r>
              <w:rPr>
                <w:rFonts w:ascii="Book Antiqua" w:eastAsia="Malgun Gothic" w:hAnsi="Book Antiqua"/>
              </w:rPr>
              <w:lastRenderedPageBreak/>
              <w:t>элемент)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lastRenderedPageBreak/>
              <w:t>Шаг тестирования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Ожидаемый результат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lastRenderedPageBreak/>
              <w:t>Разворачивается ли рулетка? (работа механизма)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развернуть рулетку на 10 см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Рулетка разворачивается на 10 см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развернуть рулетку на 5 м. (до конца длины)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Рулетка разворачивается на 5 м. (до конца длины)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Прочность корпуса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 xml:space="preserve">роняем с высоты 1 м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Корпус сохраняет форму и прочность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 xml:space="preserve">роняем с высоты 5 м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Корпус сохраняет форму и прочность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роняем с высоты 10 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Корпус сохраняет форму и прочность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Соответствие делений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сравниваем с линейкой (железо или пластик) и проверяем соответствие делений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Деления соответствуют друг другу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Прочность корпуса: реакция на изменения среды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подвергаем воздействию холода (кладем в морозильник на 12 часов)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 xml:space="preserve">Корпус и измерительная лента не меняют вид 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 xml:space="preserve">подвергаем воздействию жары ( +50-70 градусов)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Корпус и измерительная лента не меняют вид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Проверка нагрузки на механизм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Разворачиваем рулетку до упора, сворачиваем (повторяем 1000 раз)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Механизм выдерживает нагрузку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Проверка фиксатора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Тестируем фиксатор (поднять и опустить 1000 раз)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</w:rPr>
              <w:t>Фиксатор выдерживает нагрузку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Проверка  полимерного покрытия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трем наждачной бумагой фрагмент ленты (3 см на 19 мм) в течение 3х мин., проверяем появились ли царапины, нечеткость рисунка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Полимерное покрытие остается без изменений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 xml:space="preserve">Проверка  шнурка ручки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 xml:space="preserve">Надеть шнурок на крючок (на двери, стене, в шкафу), взять в руки корпус потянуть (тянуть 20 мин. отходя </w:t>
            </w:r>
            <w:r>
              <w:rPr>
                <w:rFonts w:ascii="Book Antiqua" w:eastAsia="Malgun Gothic" w:hAnsi="Book Antiqua"/>
              </w:rPr>
              <w:lastRenderedPageBreak/>
              <w:t>насколько это возможно)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lastRenderedPageBreak/>
              <w:t xml:space="preserve">Шнурок прочен и </w:t>
            </w:r>
            <w:r>
              <w:rPr>
                <w:rFonts w:ascii="Book Antiqua" w:eastAsia="Malgun Gothic" w:hAnsi="Book Antiqua"/>
              </w:rPr>
              <w:lastRenderedPageBreak/>
              <w:t>не отрывается от крепления на корпусе</w:t>
            </w: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Риски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Недостаток инструментов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  <w:r>
              <w:rPr>
                <w:rFonts w:ascii="Book Antiqua" w:eastAsia="Malgun Gothic" w:hAnsi="Book Antiqua"/>
                <w:b/>
              </w:rPr>
              <w:t>Инструменты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  <w:tr w:rsidR="00ED4BC9" w:rsidTr="00ED4BC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C9" w:rsidRDefault="00ED4BC9">
            <w:pPr>
              <w:rPr>
                <w:rFonts w:ascii="Book Antiqua" w:eastAsia="Malgun Gothic" w:hAnsi="Book Antiqua"/>
              </w:rPr>
            </w:pPr>
            <w:r>
              <w:rPr>
                <w:rFonts w:ascii="Book Antiqua" w:eastAsia="Malgun Gothic" w:hAnsi="Book Antiqua"/>
              </w:rPr>
              <w:t>Доп. линейка, здание, с высоты которого можно ронять рулетку(5 м., 10 м.), морозильник, жаровой шкаф низкой мощности, наждачная бумага.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BC9" w:rsidRDefault="00ED4BC9">
            <w:pPr>
              <w:rPr>
                <w:rFonts w:ascii="Book Antiqua" w:eastAsia="Malgun Gothic" w:hAnsi="Book Antiqua"/>
                <w:b/>
              </w:rPr>
            </w:pPr>
          </w:p>
        </w:tc>
      </w:tr>
    </w:tbl>
    <w:p w:rsidR="00ED4BC9" w:rsidRDefault="00ED4BC9" w:rsidP="00ED4BC9">
      <w:pPr>
        <w:rPr>
          <w:rFonts w:ascii="Book Antiqua" w:eastAsia="Malgun Gothic" w:hAnsi="Book Antiqua"/>
          <w:b/>
        </w:rPr>
      </w:pPr>
    </w:p>
    <w:p w:rsidR="00ED4BC9" w:rsidRDefault="00ED4BC9" w:rsidP="00ED4BC9">
      <w:pPr>
        <w:rPr>
          <w:rFonts w:ascii="Book Antiqua" w:eastAsia="Malgun Gothic" w:hAnsi="Book Antiqua"/>
        </w:rPr>
      </w:pPr>
    </w:p>
    <w:p w:rsidR="00ED4BC9" w:rsidRDefault="00ED4BC9" w:rsidP="00ED4BC9">
      <w:pPr>
        <w:rPr>
          <w:rFonts w:ascii="Book Antiqua" w:eastAsia="Malgun Gothic" w:hAnsi="Book Antiqua"/>
        </w:rPr>
      </w:pPr>
    </w:p>
    <w:p w:rsidR="00ED4BC9" w:rsidRDefault="00ED4BC9" w:rsidP="00ED4BC9">
      <w:pPr>
        <w:rPr>
          <w:rFonts w:ascii="Book Antiqua" w:eastAsia="Malgun Gothic" w:hAnsi="Book Antiqua"/>
        </w:rPr>
      </w:pPr>
    </w:p>
    <w:p w:rsidR="00ED4BC9" w:rsidRDefault="00ED4BC9" w:rsidP="00ED4BC9">
      <w:pPr>
        <w:rPr>
          <w:rFonts w:ascii="Book Antiqua" w:eastAsia="Malgun Gothic" w:hAnsi="Book Antiqua"/>
        </w:rPr>
      </w:pPr>
    </w:p>
    <w:p w:rsidR="00ED4BC9" w:rsidRDefault="00ED4BC9" w:rsidP="00ED4BC9">
      <w:pPr>
        <w:rPr>
          <w:rFonts w:ascii="Book Antiqua" w:eastAsia="Malgun Gothic" w:hAnsi="Book Antiqua"/>
        </w:rPr>
      </w:pPr>
    </w:p>
    <w:p w:rsidR="000E5C6D" w:rsidRDefault="000E5C6D">
      <w:bookmarkStart w:id="0" w:name="_GoBack"/>
      <w:bookmarkEnd w:id="0"/>
    </w:p>
    <w:sectPr w:rsidR="000E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E8"/>
    <w:rsid w:val="000E5C6D"/>
    <w:rsid w:val="002946E8"/>
    <w:rsid w:val="00ED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4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4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2022-05-03T13:51:00Z</dcterms:created>
  <dcterms:modified xsi:type="dcterms:W3CDTF">2022-05-03T13:51:00Z</dcterms:modified>
</cp:coreProperties>
</file>