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D6FB0">
      <w:pPr>
        <w:spacing w:before="18"/>
        <w:ind w:left="2083" w:right="1576" w:firstLine="0"/>
        <w:jc w:val="center"/>
        <w:rPr>
          <w:rFonts w:hint="eastAsia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人工智能与计算科学</w:t>
      </w:r>
    </w:p>
    <w:p w14:paraId="2B16C108">
      <w:pPr>
        <w:spacing w:before="18"/>
        <w:ind w:left="2083" w:right="1576" w:firstLine="0"/>
        <w:jc w:val="center"/>
        <w:rPr>
          <w:sz w:val="44"/>
        </w:rPr>
      </w:pPr>
      <w:r>
        <w:rPr>
          <w:sz w:val="44"/>
        </w:rPr>
        <w:t>考试大纲</w:t>
      </w:r>
    </w:p>
    <w:p w14:paraId="3460AF1D">
      <w:pPr>
        <w:pStyle w:val="2"/>
        <w:spacing w:before="1"/>
        <w:ind w:left="0"/>
        <w:rPr>
          <w:sz w:val="48"/>
        </w:rPr>
      </w:pPr>
    </w:p>
    <w:p w14:paraId="78F261B5">
      <w:pPr>
        <w:pStyle w:val="2"/>
        <w:spacing w:line="420" w:lineRule="auto"/>
        <w:ind w:left="120" w:right="5336"/>
      </w:pPr>
      <w:r>
        <w:t>关于本考试大纲的说明： 一、编制考试大纲目的</w:t>
      </w:r>
    </w:p>
    <w:p w14:paraId="5222ED38">
      <w:pPr>
        <w:pStyle w:val="2"/>
        <w:spacing w:line="439" w:lineRule="auto"/>
        <w:ind w:left="120" w:right="157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方便教师按照考试大纲和参考课件备课。</w:t>
      </w:r>
    </w:p>
    <w:p w14:paraId="460E42E8">
      <w:pPr>
        <w:pStyle w:val="2"/>
        <w:spacing w:line="439" w:lineRule="auto"/>
        <w:ind w:left="120" w:right="157" w:firstLine="420"/>
      </w:pPr>
      <w:r>
        <w:t>方便同学根据自己的学习情况和复习进度划分重点，按照此内容进行考前总结，有重点的梳理本课程的知识点。</w:t>
      </w:r>
    </w:p>
    <w:p w14:paraId="07B0CA25">
      <w:pPr>
        <w:pStyle w:val="2"/>
        <w:spacing w:before="1"/>
        <w:ind w:left="120"/>
      </w:pPr>
      <w:r>
        <w:t>二、关于考试安排的说明</w:t>
      </w:r>
    </w:p>
    <w:p w14:paraId="66E6DF62">
      <w:pPr>
        <w:pStyle w:val="2"/>
        <w:spacing w:before="5"/>
        <w:ind w:left="0"/>
        <w:rPr>
          <w:sz w:val="20"/>
        </w:rPr>
      </w:pPr>
    </w:p>
    <w:p w14:paraId="40935995">
      <w:pPr>
        <w:pStyle w:val="2"/>
        <w:spacing w:line="439" w:lineRule="auto"/>
        <w:ind w:left="120" w:right="497" w:firstLine="420"/>
      </w:pPr>
      <w:r>
        <w:rPr>
          <w:spacing w:val="-5"/>
        </w:rPr>
        <w:t>考试时间：</w:t>
      </w:r>
      <w:r>
        <w:rPr>
          <w:rFonts w:hint="eastAsia"/>
          <w:spacing w:val="-5"/>
          <w:lang w:val="en-US" w:eastAsia="zh-CN"/>
        </w:rPr>
        <w:t>按照教务处安排进行</w:t>
      </w:r>
      <w:r>
        <w:t>。</w:t>
      </w:r>
    </w:p>
    <w:p w14:paraId="3C3594C3">
      <w:pPr>
        <w:pStyle w:val="2"/>
        <w:numPr>
          <w:ilvl w:val="0"/>
          <w:numId w:val="1"/>
        </w:numPr>
        <w:spacing w:line="439" w:lineRule="auto"/>
        <w:ind w:left="0" w:leftChars="0" w:right="497"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计划考试题型：</w:t>
      </w:r>
    </w:p>
    <w:p w14:paraId="185EA48A">
      <w:pPr>
        <w:pStyle w:val="2"/>
        <w:numPr>
          <w:ilvl w:val="0"/>
          <w:numId w:val="0"/>
        </w:numPr>
        <w:spacing w:line="439" w:lineRule="auto"/>
        <w:ind w:leftChars="100" w:right="497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选择题60分</w:t>
      </w:r>
    </w:p>
    <w:p w14:paraId="70AF537F">
      <w:pPr>
        <w:pStyle w:val="2"/>
        <w:numPr>
          <w:ilvl w:val="0"/>
          <w:numId w:val="0"/>
        </w:numPr>
        <w:spacing w:line="439" w:lineRule="auto"/>
        <w:ind w:leftChars="100" w:right="497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判断题15分</w:t>
      </w:r>
    </w:p>
    <w:p w14:paraId="56C59C34">
      <w:pPr>
        <w:pStyle w:val="2"/>
        <w:numPr>
          <w:ilvl w:val="0"/>
          <w:numId w:val="0"/>
        </w:numPr>
        <w:spacing w:line="439" w:lineRule="auto"/>
        <w:ind w:leftChars="100" w:right="497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流程图题15分</w:t>
      </w:r>
    </w:p>
    <w:p w14:paraId="5438A8F1">
      <w:pPr>
        <w:pStyle w:val="2"/>
        <w:numPr>
          <w:ilvl w:val="0"/>
          <w:numId w:val="0"/>
        </w:numPr>
        <w:spacing w:line="439" w:lineRule="auto"/>
        <w:ind w:leftChars="100" w:right="497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人工智能题（待定）10分</w:t>
      </w:r>
    </w:p>
    <w:p w14:paraId="47715526">
      <w:pPr>
        <w:pStyle w:val="2"/>
        <w:spacing w:before="4"/>
        <w:ind w:left="120"/>
      </w:pPr>
      <w:r>
        <w:rPr>
          <w:rFonts w:hint="eastAsia"/>
          <w:lang w:val="en-US" w:eastAsia="zh-CN"/>
        </w:rPr>
        <w:t>四</w:t>
      </w:r>
      <w:r>
        <w:t>、考点分配情况如下：</w:t>
      </w:r>
    </w:p>
    <w:p w14:paraId="4C5BF51F">
      <w:pPr>
        <w:pStyle w:val="2"/>
        <w:spacing w:before="2"/>
        <w:ind w:left="0"/>
        <w:rPr>
          <w:sz w:val="38"/>
        </w:rPr>
      </w:pPr>
    </w:p>
    <w:p w14:paraId="52E2B8C7">
      <w:pPr>
        <w:pStyle w:val="2"/>
        <w:spacing w:line="240" w:lineRule="auto"/>
        <w:ind w:left="105"/>
        <w:rPr>
          <w:rFonts w:hint="eastAsia" w:eastAsia="宋体"/>
          <w:lang w:eastAsia="zh-CN"/>
        </w:rPr>
      </w:pPr>
      <w:r>
        <w:rPr>
          <w:color w:val="0000CC"/>
          <w:spacing w:val="-5"/>
        </w:rPr>
        <w:t xml:space="preserve">第一章 </w:t>
      </w:r>
      <w:r>
        <w:rPr>
          <w:rFonts w:hint="eastAsia"/>
          <w:color w:val="0000CC"/>
          <w:spacing w:val="-5"/>
          <w:lang w:val="en-US" w:eastAsia="zh-CN"/>
        </w:rPr>
        <w:t>概述（3）</w:t>
      </w:r>
    </w:p>
    <w:p w14:paraId="6A9CD0C4">
      <w:pPr>
        <w:pStyle w:val="2"/>
        <w:spacing w:before="9" w:line="240" w:lineRule="auto"/>
        <w:ind w:left="0"/>
        <w:rPr>
          <w:sz w:val="23"/>
        </w:rPr>
      </w:pPr>
    </w:p>
    <w:p w14:paraId="2370F1AB">
      <w:pPr>
        <w:pStyle w:val="2"/>
        <w:numPr>
          <w:ilvl w:val="0"/>
          <w:numId w:val="2"/>
        </w:numPr>
        <w:spacing w:line="240" w:lineRule="auto"/>
        <w:ind w:left="120" w:right="-40" w:rightChars="0" w:firstLine="420"/>
        <w:rPr>
          <w:rFonts w:hint="eastAsia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人工智能的基本概念、典型应用</w:t>
      </w:r>
    </w:p>
    <w:p w14:paraId="2AED9CB6">
      <w:pPr>
        <w:pStyle w:val="2"/>
        <w:numPr>
          <w:ilvl w:val="0"/>
          <w:numId w:val="2"/>
        </w:numPr>
        <w:spacing w:line="240" w:lineRule="auto"/>
        <w:ind w:left="120" w:right="-40" w:rightChars="0" w:firstLine="420"/>
        <w:rPr>
          <w:rFonts w:hint="default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计算思维的基本概念、数据与信息概念、问题求解方法、建模的概念</w:t>
      </w:r>
    </w:p>
    <w:p w14:paraId="42C4309D">
      <w:pPr>
        <w:pStyle w:val="2"/>
        <w:spacing w:line="240" w:lineRule="auto"/>
        <w:ind w:left="105"/>
        <w:rPr>
          <w:rFonts w:hint="eastAsia" w:eastAsia="宋体"/>
          <w:color w:val="0000CC"/>
          <w:spacing w:val="-5"/>
          <w:lang w:eastAsia="zh-CN"/>
        </w:rPr>
      </w:pPr>
      <w:r>
        <w:rPr>
          <w:color w:val="0000CC"/>
          <w:spacing w:val="-5"/>
        </w:rPr>
        <w:t>第二章 计算机信息数字化基础</w:t>
      </w:r>
      <w:r>
        <w:rPr>
          <w:rFonts w:hint="eastAsia"/>
          <w:color w:val="0000CC"/>
          <w:spacing w:val="-5"/>
          <w:lang w:eastAsia="zh-CN"/>
        </w:rPr>
        <w:t>（</w:t>
      </w:r>
      <w:r>
        <w:rPr>
          <w:rFonts w:hint="eastAsia"/>
          <w:color w:val="0000CC"/>
          <w:spacing w:val="-5"/>
          <w:lang w:val="en-US" w:eastAsia="zh-CN"/>
        </w:rPr>
        <w:t>15</w:t>
      </w:r>
      <w:r>
        <w:rPr>
          <w:rFonts w:hint="eastAsia"/>
          <w:color w:val="0000CC"/>
          <w:spacing w:val="-5"/>
          <w:lang w:eastAsia="zh-CN"/>
        </w:rPr>
        <w:t>）</w:t>
      </w:r>
    </w:p>
    <w:p w14:paraId="5C0261F3">
      <w:pPr>
        <w:pStyle w:val="2"/>
        <w:numPr>
          <w:ilvl w:val="0"/>
          <w:numId w:val="3"/>
        </w:numPr>
        <w:spacing w:line="240" w:lineRule="auto"/>
        <w:ind w:left="120" w:right="-40" w:rightChars="0" w:firstLine="420"/>
        <w:rPr>
          <w:rFonts w:hint="eastAsia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二进制基础</w:t>
      </w:r>
    </w:p>
    <w:p w14:paraId="1F8B646F">
      <w:pPr>
        <w:pStyle w:val="2"/>
        <w:numPr>
          <w:ilvl w:val="0"/>
          <w:numId w:val="0"/>
        </w:numPr>
        <w:spacing w:line="240" w:lineRule="auto"/>
        <w:ind w:left="540" w:leftChars="0" w:right="-40" w:rightChars="0" w:firstLine="536" w:firstLineChars="200"/>
        <w:rPr>
          <w:rFonts w:hint="eastAsia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二进制、十六进制、数制间转换</w:t>
      </w:r>
    </w:p>
    <w:p w14:paraId="0A5F0A44">
      <w:pPr>
        <w:pStyle w:val="2"/>
        <w:numPr>
          <w:ilvl w:val="0"/>
          <w:numId w:val="3"/>
        </w:numPr>
        <w:spacing w:line="240" w:lineRule="auto"/>
        <w:ind w:left="120" w:right="-40" w:rightChars="0" w:firstLine="420"/>
        <w:rPr>
          <w:rFonts w:hint="eastAsia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基本数据表示</w:t>
      </w:r>
    </w:p>
    <w:p w14:paraId="512D7AD7">
      <w:pPr>
        <w:pStyle w:val="2"/>
        <w:numPr>
          <w:ilvl w:val="0"/>
          <w:numId w:val="0"/>
        </w:numPr>
        <w:spacing w:line="240" w:lineRule="auto"/>
        <w:ind w:left="540" w:leftChars="0" w:right="-40" w:rightChars="0"/>
        <w:rPr>
          <w:rFonts w:hint="eastAsia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ab/>
      </w:r>
      <w:r>
        <w:rPr>
          <w:rFonts w:hint="eastAsia"/>
          <w:spacing w:val="-6"/>
          <w:lang w:val="en-US" w:eastAsia="zh-CN"/>
        </w:rPr>
        <w:t xml:space="preserve">  原码、补码、浮点数概念 逻辑运算</w:t>
      </w:r>
    </w:p>
    <w:p w14:paraId="75A2E297">
      <w:pPr>
        <w:pStyle w:val="2"/>
        <w:numPr>
          <w:ilvl w:val="0"/>
          <w:numId w:val="0"/>
        </w:numPr>
        <w:spacing w:line="240" w:lineRule="auto"/>
        <w:ind w:left="540" w:leftChars="0" w:right="-40" w:rightChars="0" w:firstLine="536" w:firstLineChars="200"/>
        <w:rPr>
          <w:rFonts w:hint="eastAsia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西文字符编码、汉字信息编码</w:t>
      </w:r>
    </w:p>
    <w:p w14:paraId="626B97E1">
      <w:pPr>
        <w:pStyle w:val="2"/>
        <w:numPr>
          <w:ilvl w:val="0"/>
          <w:numId w:val="3"/>
        </w:numPr>
        <w:spacing w:line="240" w:lineRule="auto"/>
        <w:ind w:left="120" w:right="-40" w:rightChars="0" w:firstLine="420"/>
        <w:rPr>
          <w:rFonts w:hint="eastAsia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信息编码与信息论</w:t>
      </w:r>
    </w:p>
    <w:p w14:paraId="14845C98">
      <w:pPr>
        <w:pStyle w:val="2"/>
        <w:numPr>
          <w:ilvl w:val="0"/>
          <w:numId w:val="0"/>
        </w:numPr>
        <w:spacing w:line="240" w:lineRule="auto"/>
        <w:ind w:left="540" w:leftChars="0" w:right="-40" w:rightChars="0"/>
        <w:rPr>
          <w:rFonts w:hint="default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 xml:space="preserve">    模数转化</w:t>
      </w:r>
    </w:p>
    <w:p w14:paraId="3BD77B9F">
      <w:pPr>
        <w:pStyle w:val="2"/>
        <w:numPr>
          <w:ilvl w:val="0"/>
          <w:numId w:val="0"/>
        </w:numPr>
        <w:spacing w:line="240" w:lineRule="auto"/>
        <w:ind w:left="540" w:leftChars="0" w:right="-40" w:rightChars="0"/>
        <w:rPr>
          <w:rFonts w:hint="default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ab/>
      </w:r>
      <w:r>
        <w:rPr>
          <w:rFonts w:hint="eastAsia"/>
          <w:spacing w:val="-6"/>
          <w:lang w:val="en-US" w:eastAsia="zh-CN"/>
        </w:rPr>
        <w:t xml:space="preserve">  多媒体编码，音频、图像、图形、视频、特征编码</w:t>
      </w:r>
    </w:p>
    <w:p w14:paraId="3F1C3541">
      <w:pPr>
        <w:pStyle w:val="2"/>
        <w:numPr>
          <w:ilvl w:val="0"/>
          <w:numId w:val="3"/>
        </w:numPr>
        <w:spacing w:line="240" w:lineRule="auto"/>
        <w:ind w:left="120" w:right="-40" w:rightChars="0" w:firstLine="420"/>
        <w:rPr>
          <w:rFonts w:hint="default"/>
          <w:spacing w:val="-6"/>
          <w:lang w:val="en-US" w:eastAsia="zh-CN"/>
        </w:rPr>
      </w:pPr>
      <w:r>
        <w:rPr>
          <w:rFonts w:hint="eastAsia"/>
          <w:spacing w:val="-6"/>
          <w:lang w:val="en-US" w:eastAsia="zh-CN"/>
        </w:rPr>
        <w:t>信息编码的基本概念，熵的概念，数据压缩</w:t>
      </w:r>
    </w:p>
    <w:p w14:paraId="131465A7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0" w:rightChars="0"/>
        <w:jc w:val="left"/>
        <w:rPr>
          <w:rFonts w:hint="eastAsia"/>
          <w:spacing w:val="-5"/>
          <w:sz w:val="28"/>
          <w:lang w:val="en-US" w:eastAsia="zh-CN"/>
        </w:rPr>
      </w:pPr>
      <w:r>
        <w:rPr>
          <w:rFonts w:hint="eastAsia"/>
          <w:spacing w:val="-5"/>
          <w:sz w:val="28"/>
          <w:lang w:val="en-US" w:eastAsia="zh-CN"/>
        </w:rPr>
        <w:tab/>
      </w:r>
    </w:p>
    <w:p w14:paraId="3BD2F7D8">
      <w:pPr>
        <w:pStyle w:val="2"/>
        <w:spacing w:before="4" w:line="240" w:lineRule="auto"/>
        <w:ind w:left="0"/>
        <w:rPr>
          <w:rFonts w:ascii="Times New Roman"/>
          <w:sz w:val="25"/>
        </w:rPr>
      </w:pPr>
    </w:p>
    <w:p w14:paraId="1EDFD840">
      <w:pPr>
        <w:pStyle w:val="2"/>
        <w:spacing w:line="240" w:lineRule="auto"/>
        <w:ind w:left="105"/>
        <w:rPr>
          <w:rFonts w:hint="eastAsia" w:eastAsia="宋体"/>
          <w:lang w:eastAsia="zh-CN"/>
        </w:rPr>
      </w:pPr>
      <w:r>
        <w:rPr>
          <w:color w:val="0000CC"/>
        </w:rPr>
        <w:t xml:space="preserve">第三章 </w:t>
      </w:r>
      <w:r>
        <w:rPr>
          <w:rFonts w:hint="eastAsia"/>
          <w:color w:val="0000CC"/>
        </w:rPr>
        <w:t>计算机硬件体系</w:t>
      </w:r>
      <w:r>
        <w:rPr>
          <w:rFonts w:hint="eastAsia"/>
          <w:color w:val="0000CC"/>
          <w:lang w:eastAsia="zh-CN"/>
        </w:rPr>
        <w:t>（</w:t>
      </w:r>
      <w:r>
        <w:rPr>
          <w:rFonts w:hint="eastAsia"/>
          <w:color w:val="0000CC"/>
          <w:lang w:val="en-US" w:eastAsia="zh-CN"/>
        </w:rPr>
        <w:t>12</w:t>
      </w:r>
      <w:r>
        <w:rPr>
          <w:rFonts w:hint="eastAsia"/>
          <w:color w:val="0000CC"/>
          <w:lang w:eastAsia="zh-CN"/>
        </w:rPr>
        <w:t>）</w:t>
      </w:r>
    </w:p>
    <w:p w14:paraId="395B2693">
      <w:pPr>
        <w:pStyle w:val="2"/>
        <w:spacing w:before="4" w:line="240" w:lineRule="auto"/>
        <w:ind w:left="0"/>
        <w:rPr>
          <w:sz w:val="23"/>
        </w:rPr>
      </w:pPr>
    </w:p>
    <w:p w14:paraId="455BB166"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1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计算机的发展与图灵机模型</w:t>
      </w:r>
    </w:p>
    <w:p w14:paraId="52A69D78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1" w:after="0" w:line="240" w:lineRule="auto"/>
        <w:ind w:left="523" w:leftChars="0" w:right="0" w:rightChars="0"/>
        <w:jc w:val="left"/>
        <w:rPr>
          <w:rFonts w:hint="default"/>
          <w:spacing w:val="-5"/>
          <w:sz w:val="28"/>
          <w:lang w:val="en-US" w:eastAsia="zh-CN"/>
        </w:rPr>
      </w:pPr>
      <w:r>
        <w:rPr>
          <w:rFonts w:hint="eastAsia"/>
          <w:spacing w:val="-5"/>
          <w:sz w:val="28"/>
          <w:lang w:val="en-US" w:eastAsia="zh-CN"/>
        </w:rPr>
        <w:t>计算机发展，基本逻辑运算单元，逻辑门，加法器原理</w:t>
      </w:r>
    </w:p>
    <w:p w14:paraId="09693EA2"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262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计算机硬件组成</w:t>
      </w:r>
    </w:p>
    <w:p w14:paraId="7AE0F857">
      <w:pPr>
        <w:pStyle w:val="2"/>
        <w:spacing w:before="268" w:line="240" w:lineRule="auto"/>
        <w:ind w:left="960" w:right="3776"/>
      </w:pPr>
      <w:r>
        <w:t>冯</w:t>
      </w:r>
      <w:r>
        <w:rPr>
          <w:rFonts w:ascii="Times New Roman" w:hAnsi="Times New Roman" w:eastAsia="Times New Roman"/>
        </w:rPr>
        <w:t>·</w:t>
      </w:r>
      <w:r>
        <w:t xml:space="preserve">诺依曼型计算机的 </w:t>
      </w:r>
      <w:r>
        <w:rPr>
          <w:rFonts w:ascii="Times New Roman" w:hAnsi="Times New Roman" w:eastAsia="Times New Roman"/>
        </w:rPr>
        <w:t xml:space="preserve">3 </w:t>
      </w:r>
      <w:r>
        <w:t>条思想计算机系统的硬件组成</w:t>
      </w:r>
    </w:p>
    <w:p w14:paraId="7B47BB16">
      <w:pPr>
        <w:pStyle w:val="2"/>
        <w:spacing w:before="2" w:line="240" w:lineRule="auto"/>
        <w:ind w:left="960"/>
      </w:pPr>
      <w:r>
        <w:t>计算机的存储体系（内存，外存及相关概念）</w:t>
      </w:r>
    </w:p>
    <w:p w14:paraId="56435063">
      <w:pPr>
        <w:pStyle w:val="2"/>
        <w:spacing w:before="2" w:line="240" w:lineRule="auto"/>
        <w:ind w:left="0"/>
        <w:rPr>
          <w:sz w:val="20"/>
        </w:rPr>
      </w:pPr>
    </w:p>
    <w:p w14:paraId="1B0220EA"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0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计算机基本工作原理</w:t>
      </w:r>
    </w:p>
    <w:p w14:paraId="3D8E5867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0" w:rightChars="0"/>
        <w:jc w:val="left"/>
        <w:rPr>
          <w:rFonts w:hint="default" w:eastAsia="宋体"/>
          <w:sz w:val="28"/>
          <w:lang w:val="en-US" w:eastAsia="zh-CN"/>
        </w:rPr>
      </w:pPr>
      <w:r>
        <w:rPr>
          <w:rFonts w:hint="eastAsia"/>
          <w:spacing w:val="-5"/>
          <w:sz w:val="28"/>
          <w:lang w:val="en-US" w:eastAsia="zh-CN"/>
        </w:rPr>
        <w:t xml:space="preserve">   指令系统，指令周期</w:t>
      </w:r>
    </w:p>
    <w:p w14:paraId="1DA2B2EE"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265" w:after="0" w:line="240" w:lineRule="auto"/>
        <w:ind w:left="960" w:right="5108" w:hanging="437"/>
        <w:jc w:val="left"/>
        <w:rPr>
          <w:sz w:val="28"/>
        </w:rPr>
      </w:pPr>
      <w:r>
        <w:rPr>
          <w:spacing w:val="-9"/>
          <w:sz w:val="28"/>
        </w:rPr>
        <w:t>微型计算机体系结构</w:t>
      </w:r>
      <w:r>
        <w:rPr>
          <w:spacing w:val="-3"/>
          <w:sz w:val="28"/>
        </w:rPr>
        <w:t>总线概念和分类</w:t>
      </w:r>
    </w:p>
    <w:p w14:paraId="091698B7">
      <w:pPr>
        <w:pStyle w:val="2"/>
        <w:spacing w:line="240" w:lineRule="auto"/>
        <w:ind w:left="960" w:right="-40" w:rightChars="0"/>
      </w:pPr>
      <w:r>
        <w:rPr>
          <w:rFonts w:ascii="Times New Roman" w:eastAsia="Times New Roman"/>
        </w:rPr>
        <w:t>CPU</w:t>
      </w:r>
      <w:r>
        <w:t>、主机、外部等设备</w:t>
      </w:r>
      <w:r>
        <w:rPr>
          <w:rFonts w:hint="eastAsia"/>
          <w:lang w:val="en-US" w:eastAsia="zh-CN"/>
        </w:rPr>
        <w:t>及</w:t>
      </w:r>
      <w:r>
        <w:t>性能参数外部设备与接口</w:t>
      </w:r>
    </w:p>
    <w:p w14:paraId="78C3B60A"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253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并行计算机体系结构</w:t>
      </w:r>
    </w:p>
    <w:p w14:paraId="255D624C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53" w:after="0" w:line="240" w:lineRule="auto"/>
        <w:ind w:left="523" w:leftChars="0" w:right="0" w:rightChars="0"/>
        <w:jc w:val="left"/>
        <w:rPr>
          <w:rFonts w:hint="default" w:eastAsia="宋体"/>
          <w:sz w:val="28"/>
          <w:lang w:val="en-US" w:eastAsia="zh-CN"/>
        </w:rPr>
      </w:pPr>
      <w:r>
        <w:rPr>
          <w:rFonts w:hint="eastAsia"/>
          <w:spacing w:val="-5"/>
          <w:sz w:val="28"/>
          <w:lang w:val="en-US" w:eastAsia="zh-CN"/>
        </w:rPr>
        <w:tab/>
      </w:r>
      <w:r>
        <w:rPr>
          <w:rFonts w:hint="eastAsia"/>
          <w:spacing w:val="-5"/>
          <w:sz w:val="28"/>
          <w:lang w:val="en-US" w:eastAsia="zh-CN"/>
        </w:rPr>
        <w:t>并行计算原理、软硬件特点</w:t>
      </w:r>
    </w:p>
    <w:p w14:paraId="6E423092">
      <w:pPr>
        <w:pStyle w:val="2"/>
        <w:spacing w:before="265" w:line="240" w:lineRule="auto"/>
        <w:ind w:left="0" w:leftChars="0" w:right="3377" w:firstLine="0" w:firstLineChars="0"/>
        <w:rPr>
          <w:rFonts w:hint="eastAsia" w:eastAsia="宋体"/>
          <w:lang w:eastAsia="zh-CN"/>
        </w:rPr>
      </w:pPr>
      <w:r>
        <w:rPr>
          <w:color w:val="0000CC"/>
        </w:rPr>
        <w:t xml:space="preserve">第四章 </w:t>
      </w:r>
      <w:r>
        <w:rPr>
          <w:rFonts w:hint="eastAsia"/>
          <w:color w:val="0000CC"/>
        </w:rPr>
        <w:t>软件与环境</w:t>
      </w:r>
      <w:r>
        <w:rPr>
          <w:rFonts w:hint="eastAsia"/>
          <w:color w:val="0000CC"/>
          <w:lang w:eastAsia="zh-CN"/>
        </w:rPr>
        <w:t>（</w:t>
      </w:r>
      <w:r>
        <w:rPr>
          <w:rFonts w:hint="eastAsia"/>
          <w:color w:val="0000CC"/>
          <w:lang w:val="en-US" w:eastAsia="zh-CN"/>
        </w:rPr>
        <w:t>10+15流程图</w:t>
      </w:r>
      <w:r>
        <w:rPr>
          <w:rFonts w:hint="eastAsia"/>
          <w:color w:val="0000CC"/>
          <w:lang w:eastAsia="zh-CN"/>
        </w:rPr>
        <w:t>）</w:t>
      </w:r>
    </w:p>
    <w:p w14:paraId="24B9F8A4">
      <w:pPr>
        <w:pStyle w:val="6"/>
        <w:numPr>
          <w:ilvl w:val="0"/>
          <w:numId w:val="5"/>
        </w:numPr>
        <w:tabs>
          <w:tab w:val="left" w:pos="947"/>
          <w:tab w:val="left" w:pos="948"/>
        </w:tabs>
        <w:spacing w:before="2" w:after="0" w:line="240" w:lineRule="auto"/>
        <w:ind w:left="960" w:right="4822" w:hanging="437"/>
        <w:jc w:val="left"/>
        <w:rPr>
          <w:sz w:val="28"/>
        </w:rPr>
      </w:pPr>
      <w:r>
        <w:rPr>
          <w:rFonts w:hint="eastAsia"/>
          <w:spacing w:val="-5"/>
          <w:sz w:val="28"/>
          <w:lang w:val="en-US" w:eastAsia="zh-CN"/>
        </w:rPr>
        <w:t>程序设计</w:t>
      </w:r>
    </w:p>
    <w:p w14:paraId="7A4A07BE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" w:after="0" w:line="240" w:lineRule="auto"/>
        <w:ind w:left="523" w:leftChars="0" w:right="4822" w:rightChars="0"/>
        <w:jc w:val="left"/>
        <w:rPr>
          <w:rFonts w:hint="eastAsia"/>
          <w:spacing w:val="-5"/>
          <w:sz w:val="28"/>
          <w:lang w:val="en-US" w:eastAsia="zh-CN"/>
        </w:rPr>
      </w:pPr>
      <w:r>
        <w:rPr>
          <w:rFonts w:hint="eastAsia"/>
          <w:spacing w:val="-5"/>
          <w:sz w:val="28"/>
          <w:lang w:val="en-US" w:eastAsia="zh-CN"/>
        </w:rPr>
        <w:tab/>
      </w:r>
      <w:r>
        <w:rPr>
          <w:rFonts w:hint="eastAsia"/>
          <w:spacing w:val="-5"/>
          <w:sz w:val="28"/>
          <w:lang w:val="en-US" w:eastAsia="zh-CN"/>
        </w:rPr>
        <w:t>面向过程程序设计特点</w:t>
      </w:r>
    </w:p>
    <w:p w14:paraId="60C841B8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" w:after="0" w:line="240" w:lineRule="auto"/>
        <w:ind w:left="523" w:leftChars="0" w:right="4822" w:rightChars="0"/>
        <w:jc w:val="left"/>
        <w:rPr>
          <w:rFonts w:hint="default"/>
          <w:spacing w:val="-5"/>
          <w:sz w:val="28"/>
          <w:lang w:val="en-US" w:eastAsia="zh-CN"/>
        </w:rPr>
      </w:pPr>
      <w:r>
        <w:rPr>
          <w:rFonts w:hint="eastAsia"/>
          <w:spacing w:val="-5"/>
          <w:sz w:val="28"/>
          <w:lang w:val="en-US" w:eastAsia="zh-CN"/>
        </w:rPr>
        <w:tab/>
      </w:r>
      <w:r>
        <w:rPr>
          <w:rFonts w:hint="eastAsia"/>
          <w:spacing w:val="-5"/>
          <w:sz w:val="28"/>
          <w:lang w:val="en-US" w:eastAsia="zh-CN"/>
        </w:rPr>
        <w:t>语言处理流程</w:t>
      </w:r>
    </w:p>
    <w:p w14:paraId="0693371E">
      <w:pPr>
        <w:pStyle w:val="6"/>
        <w:numPr>
          <w:ilvl w:val="0"/>
          <w:numId w:val="5"/>
        </w:numPr>
        <w:tabs>
          <w:tab w:val="left" w:pos="947"/>
          <w:tab w:val="left" w:pos="948"/>
        </w:tabs>
        <w:spacing w:before="0" w:after="0" w:line="240" w:lineRule="auto"/>
        <w:ind w:left="960" w:right="5093" w:hanging="437"/>
        <w:jc w:val="left"/>
        <w:rPr>
          <w:sz w:val="28"/>
        </w:rPr>
      </w:pPr>
      <w:r>
        <w:rPr>
          <w:rFonts w:hint="eastAsia"/>
          <w:spacing w:val="-7"/>
          <w:sz w:val="28"/>
          <w:lang w:val="en-US" w:eastAsia="zh-CN"/>
        </w:rPr>
        <w:t>算法基础</w:t>
      </w:r>
    </w:p>
    <w:p w14:paraId="496CD5A1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5093" w:rightChars="0"/>
        <w:jc w:val="left"/>
        <w:rPr>
          <w:rFonts w:hint="default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ab/>
      </w:r>
      <w:r>
        <w:rPr>
          <w:rFonts w:hint="eastAsia"/>
          <w:spacing w:val="-7"/>
          <w:sz w:val="28"/>
          <w:lang w:val="en-US" w:eastAsia="zh-CN"/>
        </w:rPr>
        <w:t>图灵机与可计算</w:t>
      </w:r>
    </w:p>
    <w:p w14:paraId="319D7A74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5093" w:rightChars="0"/>
        <w:jc w:val="left"/>
        <w:rPr>
          <w:rFonts w:hint="eastAsia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ab/>
      </w:r>
      <w:r>
        <w:rPr>
          <w:rFonts w:hint="eastAsia"/>
          <w:spacing w:val="-7"/>
          <w:sz w:val="28"/>
          <w:lang w:val="en-US" w:eastAsia="zh-CN"/>
        </w:rPr>
        <w:t>算法复杂度</w:t>
      </w:r>
    </w:p>
    <w:p w14:paraId="79AB1F1C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5093" w:rightChars="0"/>
        <w:jc w:val="left"/>
        <w:rPr>
          <w:rFonts w:hint="eastAsia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ab/>
      </w:r>
      <w:r>
        <w:rPr>
          <w:rFonts w:hint="eastAsia"/>
          <w:spacing w:val="-7"/>
          <w:sz w:val="28"/>
          <w:lang w:val="en-US" w:eastAsia="zh-CN"/>
        </w:rPr>
        <w:t>算法特点</w:t>
      </w:r>
    </w:p>
    <w:p w14:paraId="14337C9E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5093" w:rightChars="0"/>
        <w:jc w:val="left"/>
        <w:rPr>
          <w:rFonts w:hint="default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ab/>
      </w:r>
      <w:r>
        <w:rPr>
          <w:rFonts w:hint="eastAsia"/>
          <w:spacing w:val="-7"/>
          <w:sz w:val="28"/>
          <w:lang w:val="en-US" w:eastAsia="zh-CN"/>
        </w:rPr>
        <w:t>流程图表示算法</w:t>
      </w:r>
    </w:p>
    <w:p w14:paraId="1F05F903">
      <w:pPr>
        <w:pStyle w:val="6"/>
        <w:numPr>
          <w:ilvl w:val="0"/>
          <w:numId w:val="0"/>
        </w:numPr>
        <w:tabs>
          <w:tab w:val="left" w:pos="947"/>
          <w:tab w:val="left" w:pos="948"/>
          <w:tab w:val="left" w:pos="8360"/>
        </w:tabs>
        <w:spacing w:before="0" w:after="0" w:line="240" w:lineRule="auto"/>
        <w:ind w:left="523" w:leftChars="0" w:right="180" w:rightChars="0"/>
        <w:jc w:val="left"/>
        <w:rPr>
          <w:rFonts w:hint="default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ab/>
      </w:r>
      <w:r>
        <w:rPr>
          <w:rFonts w:hint="eastAsia"/>
          <w:spacing w:val="-7"/>
          <w:sz w:val="28"/>
          <w:lang w:val="en-US" w:eastAsia="zh-CN"/>
        </w:rPr>
        <w:t>典型算法：排序、穷举、迭代、递推、递归</w:t>
      </w:r>
    </w:p>
    <w:p w14:paraId="280FE8EB">
      <w:pPr>
        <w:pStyle w:val="6"/>
        <w:numPr>
          <w:ilvl w:val="0"/>
          <w:numId w:val="5"/>
        </w:numPr>
        <w:tabs>
          <w:tab w:val="left" w:pos="947"/>
          <w:tab w:val="left" w:pos="948"/>
        </w:tabs>
        <w:spacing w:before="0" w:after="0" w:line="240" w:lineRule="auto"/>
        <w:ind w:left="960" w:right="5093" w:hanging="437"/>
        <w:jc w:val="left"/>
        <w:rPr>
          <w:sz w:val="28"/>
        </w:rPr>
      </w:pPr>
      <w:r>
        <w:rPr>
          <w:rFonts w:hint="eastAsia"/>
          <w:spacing w:val="-7"/>
          <w:sz w:val="28"/>
          <w:lang w:val="en-US" w:eastAsia="zh-CN"/>
        </w:rPr>
        <w:t>系统管理</w:t>
      </w:r>
    </w:p>
    <w:p w14:paraId="5BBDB07D">
      <w:pPr>
        <w:pStyle w:val="6"/>
        <w:numPr>
          <w:ilvl w:val="0"/>
          <w:numId w:val="0"/>
        </w:numPr>
        <w:tabs>
          <w:tab w:val="left" w:pos="947"/>
          <w:tab w:val="left" w:pos="948"/>
          <w:tab w:val="left" w:pos="3740"/>
        </w:tabs>
        <w:spacing w:before="0" w:after="0" w:line="240" w:lineRule="auto"/>
        <w:ind w:left="523" w:leftChars="0" w:right="1280" w:rightChars="0"/>
        <w:jc w:val="left"/>
        <w:rPr>
          <w:rFonts w:hint="eastAsia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ab/>
      </w:r>
      <w:r>
        <w:rPr>
          <w:rFonts w:hint="eastAsia"/>
          <w:spacing w:val="-7"/>
          <w:sz w:val="28"/>
          <w:lang w:val="en-US" w:eastAsia="zh-CN"/>
        </w:rPr>
        <w:t>操作系统、存储体系、磁盘管理、内存管理</w:t>
      </w:r>
    </w:p>
    <w:p w14:paraId="27A45BC6">
      <w:pPr>
        <w:pStyle w:val="6"/>
        <w:numPr>
          <w:ilvl w:val="0"/>
          <w:numId w:val="0"/>
        </w:numPr>
        <w:tabs>
          <w:tab w:val="left" w:pos="947"/>
          <w:tab w:val="left" w:pos="948"/>
          <w:tab w:val="left" w:pos="3740"/>
        </w:tabs>
        <w:spacing w:before="0" w:after="0" w:line="240" w:lineRule="auto"/>
        <w:ind w:left="523" w:leftChars="0" w:right="1280" w:rightChars="0" w:firstLine="532" w:firstLineChars="200"/>
        <w:jc w:val="left"/>
        <w:rPr>
          <w:rFonts w:hint="default"/>
          <w:spacing w:val="-7"/>
          <w:sz w:val="28"/>
          <w:lang w:val="en-US" w:eastAsia="zh-CN"/>
        </w:rPr>
      </w:pPr>
      <w:r>
        <w:rPr>
          <w:rFonts w:hint="default"/>
          <w:spacing w:val="-7"/>
          <w:sz w:val="28"/>
          <w:lang w:val="en-US" w:eastAsia="zh-CN"/>
        </w:rPr>
        <w:t xml:space="preserve">完整的文件描述（盘符、路径、文件名表示） </w:t>
      </w:r>
    </w:p>
    <w:p w14:paraId="4C2F3A5F">
      <w:pPr>
        <w:pStyle w:val="6"/>
        <w:numPr>
          <w:ilvl w:val="0"/>
          <w:numId w:val="5"/>
        </w:numPr>
        <w:tabs>
          <w:tab w:val="left" w:pos="947"/>
          <w:tab w:val="left" w:pos="948"/>
        </w:tabs>
        <w:spacing w:before="0" w:after="0" w:line="240" w:lineRule="auto"/>
        <w:ind w:left="960" w:right="5093" w:hanging="437"/>
        <w:jc w:val="left"/>
        <w:rPr>
          <w:sz w:val="28"/>
        </w:rPr>
      </w:pPr>
      <w:r>
        <w:rPr>
          <w:rFonts w:hint="eastAsia"/>
          <w:spacing w:val="-7"/>
          <w:sz w:val="28"/>
          <w:lang w:val="en-US" w:eastAsia="zh-CN"/>
        </w:rPr>
        <w:t>程序管理与人机交互</w:t>
      </w:r>
    </w:p>
    <w:p w14:paraId="1787E47A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5093" w:rightChars="0"/>
        <w:jc w:val="left"/>
        <w:rPr>
          <w:rFonts w:hint="eastAsia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 xml:space="preserve">   人机交互方式</w:t>
      </w:r>
    </w:p>
    <w:p w14:paraId="48A85DB5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0" w:after="0" w:line="240" w:lineRule="auto"/>
        <w:ind w:left="523" w:leftChars="0" w:right="5093" w:rightChars="0"/>
        <w:jc w:val="left"/>
        <w:rPr>
          <w:rFonts w:hint="default"/>
          <w:spacing w:val="-7"/>
          <w:sz w:val="28"/>
          <w:lang w:val="en-US" w:eastAsia="zh-CN"/>
        </w:rPr>
      </w:pPr>
      <w:r>
        <w:rPr>
          <w:rFonts w:hint="eastAsia"/>
          <w:spacing w:val="-7"/>
          <w:sz w:val="28"/>
          <w:lang w:val="en-US" w:eastAsia="zh-CN"/>
        </w:rPr>
        <w:tab/>
      </w:r>
      <w:r>
        <w:rPr>
          <w:rFonts w:hint="eastAsia"/>
          <w:spacing w:val="-7"/>
          <w:sz w:val="28"/>
          <w:lang w:val="en-US" w:eastAsia="zh-CN"/>
        </w:rPr>
        <w:t>进程、调度</w:t>
      </w:r>
    </w:p>
    <w:p w14:paraId="29FB5934">
      <w:pPr>
        <w:spacing w:after="0" w:line="240" w:lineRule="auto"/>
        <w:sectPr>
          <w:pgSz w:w="11900" w:h="16840"/>
          <w:pgMar w:top="1560" w:right="1680" w:bottom="280" w:left="1680" w:header="720" w:footer="720" w:gutter="0"/>
          <w:cols w:space="720" w:num="1"/>
        </w:sectPr>
      </w:pPr>
    </w:p>
    <w:p w14:paraId="033A30D9">
      <w:pPr>
        <w:pStyle w:val="2"/>
        <w:spacing w:before="21" w:line="240" w:lineRule="auto"/>
        <w:ind w:left="105"/>
        <w:rPr>
          <w:rFonts w:hint="eastAsia" w:eastAsia="宋体"/>
          <w:lang w:eastAsia="zh-CN"/>
        </w:rPr>
      </w:pPr>
      <w:r>
        <w:rPr>
          <w:color w:val="0000CC"/>
        </w:rPr>
        <w:t>第五章</w:t>
      </w:r>
      <w:r>
        <w:rPr>
          <w:rFonts w:hint="eastAsia"/>
          <w:color w:val="0000CC"/>
          <w:lang w:val="en-US" w:eastAsia="zh-CN"/>
        </w:rPr>
        <w:t xml:space="preserve"> 符号智能（10）</w:t>
      </w:r>
    </w:p>
    <w:p w14:paraId="1C4C3DD6">
      <w:pPr>
        <w:pStyle w:val="2"/>
        <w:spacing w:before="4" w:line="240" w:lineRule="auto"/>
        <w:ind w:left="0"/>
        <w:rPr>
          <w:sz w:val="23"/>
        </w:rPr>
      </w:pPr>
    </w:p>
    <w:p w14:paraId="712AB93B">
      <w:pPr>
        <w:pStyle w:val="6"/>
        <w:numPr>
          <w:ilvl w:val="0"/>
          <w:numId w:val="6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</w:rPr>
      </w:pPr>
      <w:r>
        <w:rPr>
          <w:rFonts w:hint="eastAsia"/>
          <w:spacing w:val="-3"/>
          <w:sz w:val="28"/>
        </w:rPr>
        <w:t>搜索与问题求解</w:t>
      </w:r>
    </w:p>
    <w:p w14:paraId="1481B0C6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 w:eastAsia="宋体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状态空间和求解的概念、深度\广度搜索</w:t>
      </w:r>
      <w:bookmarkStart w:id="0" w:name="_GoBack"/>
      <w:bookmarkEnd w:id="0"/>
    </w:p>
    <w:p w14:paraId="1F9E54A2">
      <w:pPr>
        <w:pStyle w:val="6"/>
        <w:numPr>
          <w:ilvl w:val="0"/>
          <w:numId w:val="6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</w:rPr>
      </w:pPr>
      <w:r>
        <w:rPr>
          <w:rFonts w:hint="eastAsia"/>
          <w:spacing w:val="-3"/>
          <w:sz w:val="28"/>
        </w:rPr>
        <w:t>知识表示与推理</w:t>
      </w:r>
    </w:p>
    <w:p w14:paraId="56867FF6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 w:eastAsia="宋体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 xml:space="preserve"> 一阶谓词逻辑概念、知识推理概念（确定性、不确定性）</w:t>
      </w:r>
    </w:p>
    <w:p w14:paraId="305A1501">
      <w:pPr>
        <w:pStyle w:val="6"/>
        <w:numPr>
          <w:ilvl w:val="0"/>
          <w:numId w:val="6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</w:rPr>
      </w:pPr>
      <w:r>
        <w:rPr>
          <w:rFonts w:hint="eastAsia"/>
          <w:spacing w:val="-3"/>
          <w:sz w:val="28"/>
          <w:lang w:val="en-US" w:eastAsia="zh-CN"/>
        </w:rPr>
        <w:t>自然语言理解</w:t>
      </w:r>
    </w:p>
    <w:p w14:paraId="711E5B1D">
      <w:pPr>
        <w:pStyle w:val="6"/>
        <w:widowControl w:val="0"/>
        <w:numPr>
          <w:ilvl w:val="0"/>
          <w:numId w:val="0"/>
        </w:numPr>
        <w:tabs>
          <w:tab w:val="left" w:pos="947"/>
          <w:tab w:val="left" w:pos="948"/>
        </w:tabs>
        <w:autoSpaceDE w:val="0"/>
        <w:autoSpaceDN w:val="0"/>
        <w:spacing w:before="265" w:after="0" w:line="240" w:lineRule="auto"/>
        <w:ind w:right="0" w:rightChars="0"/>
        <w:jc w:val="left"/>
        <w:rPr>
          <w:rFonts w:hint="default"/>
          <w:sz w:val="28"/>
          <w:lang w:val="en-US"/>
        </w:rPr>
      </w:pPr>
      <w:r>
        <w:rPr>
          <w:rFonts w:hint="eastAsia"/>
          <w:sz w:val="28"/>
          <w:lang w:val="en-US" w:eastAsia="zh-CN"/>
        </w:rPr>
        <w:tab/>
      </w:r>
      <w:r>
        <w:rPr>
          <w:rFonts w:hint="eastAsia"/>
          <w:sz w:val="28"/>
          <w:lang w:val="en-US" w:eastAsia="zh-CN"/>
        </w:rPr>
        <w:t>研究内容、主要难点问题、主要研究方法</w:t>
      </w:r>
    </w:p>
    <w:p w14:paraId="0D05AE86">
      <w:pPr>
        <w:pStyle w:val="6"/>
        <w:numPr>
          <w:ilvl w:val="0"/>
          <w:numId w:val="0"/>
        </w:numPr>
        <w:tabs>
          <w:tab w:val="left" w:pos="947"/>
          <w:tab w:val="left" w:pos="948"/>
          <w:tab w:val="left" w:pos="3300"/>
        </w:tabs>
        <w:spacing w:before="2" w:after="0" w:line="240" w:lineRule="auto"/>
        <w:ind w:right="4580" w:rightChars="0"/>
        <w:jc w:val="left"/>
        <w:rPr>
          <w:rFonts w:hint="eastAsia" w:eastAsia="宋体"/>
          <w:sz w:val="28"/>
          <w:lang w:val="en-US" w:eastAsia="zh-CN"/>
        </w:rPr>
      </w:pPr>
      <w:r>
        <w:rPr>
          <w:color w:val="0000CC"/>
          <w:spacing w:val="-1"/>
          <w:sz w:val="28"/>
        </w:rPr>
        <w:t>第六章</w:t>
      </w:r>
      <w:r>
        <w:rPr>
          <w:rFonts w:hint="eastAsia"/>
          <w:color w:val="0000CC"/>
          <w:spacing w:val="-1"/>
          <w:sz w:val="28"/>
          <w:lang w:val="en-US" w:eastAsia="zh-CN"/>
        </w:rPr>
        <w:t xml:space="preserve"> </w:t>
      </w:r>
      <w:r>
        <w:rPr>
          <w:rFonts w:hint="eastAsia"/>
          <w:color w:val="0000CC"/>
          <w:spacing w:val="-1"/>
          <w:sz w:val="28"/>
        </w:rPr>
        <w:t>机器学习与神经</w:t>
      </w:r>
      <w:r>
        <w:rPr>
          <w:rFonts w:hint="eastAsia"/>
          <w:color w:val="0000CC"/>
          <w:spacing w:val="-1"/>
          <w:sz w:val="28"/>
          <w:lang w:val="en-US" w:eastAsia="zh-CN"/>
        </w:rPr>
        <w:t>网络（15+10大题）</w:t>
      </w:r>
    </w:p>
    <w:p w14:paraId="0FC816CC">
      <w:pPr>
        <w:pStyle w:val="6"/>
        <w:numPr>
          <w:ilvl w:val="0"/>
          <w:numId w:val="7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机器学习的概念</w:t>
      </w:r>
    </w:p>
    <w:p w14:paraId="50121A2B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机器学习概念、</w:t>
      </w:r>
    </w:p>
    <w:p w14:paraId="1331F4AF">
      <w:pPr>
        <w:pStyle w:val="6"/>
        <w:numPr>
          <w:ilvl w:val="0"/>
          <w:numId w:val="7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监督学习</w:t>
      </w:r>
    </w:p>
    <w:p w14:paraId="4CD29010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线性回归、最近邻分类</w:t>
      </w:r>
    </w:p>
    <w:p w14:paraId="40AAF950">
      <w:pPr>
        <w:pStyle w:val="6"/>
        <w:numPr>
          <w:ilvl w:val="0"/>
          <w:numId w:val="7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非监督学习</w:t>
      </w:r>
    </w:p>
    <w:p w14:paraId="1B522F62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Kmean聚类、降维概念</w:t>
      </w:r>
    </w:p>
    <w:p w14:paraId="18829F38">
      <w:pPr>
        <w:pStyle w:val="6"/>
        <w:numPr>
          <w:ilvl w:val="0"/>
          <w:numId w:val="7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人工神经网络的概念</w:t>
      </w:r>
    </w:p>
    <w:p w14:paraId="6C9C8633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基本概念，结构</w:t>
      </w:r>
    </w:p>
    <w:p w14:paraId="113493F1">
      <w:pPr>
        <w:pStyle w:val="6"/>
        <w:numPr>
          <w:ilvl w:val="0"/>
          <w:numId w:val="7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前馈神经网络</w:t>
      </w:r>
    </w:p>
    <w:p w14:paraId="632E2746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感知器</w:t>
      </w:r>
    </w:p>
    <w:p w14:paraId="7E445EAF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卷积</w:t>
      </w:r>
    </w:p>
    <w:p w14:paraId="4A07B215">
      <w:pPr>
        <w:pStyle w:val="6"/>
        <w:numPr>
          <w:ilvl w:val="0"/>
          <w:numId w:val="7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反馈神经网络</w:t>
      </w:r>
    </w:p>
    <w:p w14:paraId="04BC3784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循环神经网络概念</w:t>
      </w:r>
    </w:p>
    <w:p w14:paraId="78B09C0E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color w:val="0000CC"/>
        </w:rPr>
      </w:pPr>
      <w:r>
        <w:rPr>
          <w:rFonts w:hint="eastAsia"/>
          <w:spacing w:val="-3"/>
          <w:sz w:val="28"/>
          <w:lang w:val="en-US" w:eastAsia="zh-CN"/>
        </w:rPr>
        <w:tab/>
      </w:r>
    </w:p>
    <w:p w14:paraId="21A85183">
      <w:pPr>
        <w:pStyle w:val="6"/>
        <w:numPr>
          <w:ilvl w:val="0"/>
          <w:numId w:val="0"/>
        </w:numPr>
        <w:tabs>
          <w:tab w:val="left" w:pos="947"/>
          <w:tab w:val="left" w:pos="948"/>
          <w:tab w:val="left" w:pos="3300"/>
        </w:tabs>
        <w:spacing w:before="2" w:after="0" w:line="240" w:lineRule="auto"/>
        <w:ind w:right="2160" w:rightChars="0"/>
        <w:jc w:val="left"/>
        <w:rPr>
          <w:rFonts w:hint="eastAsia"/>
          <w:color w:val="0000CC"/>
          <w:spacing w:val="-1"/>
          <w:sz w:val="28"/>
          <w:lang w:val="en-US" w:eastAsia="zh-CN"/>
        </w:rPr>
      </w:pPr>
      <w:r>
        <w:rPr>
          <w:color w:val="0000CC"/>
          <w:spacing w:val="-1"/>
          <w:sz w:val="28"/>
        </w:rPr>
        <w:t>第</w:t>
      </w:r>
      <w:r>
        <w:rPr>
          <w:rFonts w:hint="eastAsia"/>
          <w:color w:val="0000CC"/>
          <w:spacing w:val="-1"/>
          <w:sz w:val="28"/>
          <w:lang w:val="en-US" w:eastAsia="zh-CN"/>
        </w:rPr>
        <w:t>七</w:t>
      </w:r>
      <w:r>
        <w:rPr>
          <w:color w:val="0000CC"/>
          <w:spacing w:val="-1"/>
          <w:sz w:val="28"/>
        </w:rPr>
        <w:t>章</w:t>
      </w:r>
      <w:r>
        <w:rPr>
          <w:rFonts w:hint="eastAsia"/>
          <w:color w:val="0000CC"/>
          <w:spacing w:val="-1"/>
          <w:sz w:val="28"/>
          <w:lang w:val="en-US" w:eastAsia="zh-CN"/>
        </w:rPr>
        <w:t xml:space="preserve"> 行为智能与群智能（7）</w:t>
      </w:r>
    </w:p>
    <w:p w14:paraId="3E48E24C">
      <w:pPr>
        <w:pStyle w:val="6"/>
        <w:numPr>
          <w:ilvl w:val="0"/>
          <w:numId w:val="8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行为智能基本概念</w:t>
      </w:r>
    </w:p>
    <w:p w14:paraId="39D04BDD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行为智能基本概念、具身智能概念</w:t>
      </w:r>
    </w:p>
    <w:p w14:paraId="2CB59425">
      <w:pPr>
        <w:pStyle w:val="6"/>
        <w:numPr>
          <w:ilvl w:val="0"/>
          <w:numId w:val="8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行为智能算法原理</w:t>
      </w:r>
    </w:p>
    <w:p w14:paraId="3BE2145B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强化学习基本概念</w:t>
      </w:r>
    </w:p>
    <w:p w14:paraId="48A3A091">
      <w:pPr>
        <w:pStyle w:val="6"/>
        <w:numPr>
          <w:ilvl w:val="0"/>
          <w:numId w:val="8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群智能的基本概念与方法</w:t>
      </w:r>
    </w:p>
    <w:p w14:paraId="74CE5E65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智能体、环境</w:t>
      </w:r>
    </w:p>
    <w:p w14:paraId="7483C8CA">
      <w:pPr>
        <w:pStyle w:val="6"/>
        <w:numPr>
          <w:ilvl w:val="0"/>
          <w:numId w:val="8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进化计算</w:t>
      </w:r>
    </w:p>
    <w:p w14:paraId="2E64E206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蚁群算法原理</w:t>
      </w:r>
    </w:p>
    <w:p w14:paraId="6FD40B2E">
      <w:pPr>
        <w:pStyle w:val="6"/>
        <w:numPr>
          <w:ilvl w:val="0"/>
          <w:numId w:val="8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rFonts w:hint="eastAsia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DNA计算</w:t>
      </w:r>
    </w:p>
    <w:p w14:paraId="471D7EEE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ab/>
      </w:r>
      <w:r>
        <w:rPr>
          <w:rFonts w:hint="eastAsia"/>
          <w:spacing w:val="-3"/>
          <w:sz w:val="28"/>
          <w:lang w:val="en-US" w:eastAsia="zh-CN"/>
        </w:rPr>
        <w:t>遗传算法原理</w:t>
      </w:r>
    </w:p>
    <w:p w14:paraId="313F2B2A">
      <w:pPr>
        <w:pStyle w:val="6"/>
        <w:widowControl w:val="0"/>
        <w:numPr>
          <w:ilvl w:val="0"/>
          <w:numId w:val="0"/>
        </w:numPr>
        <w:tabs>
          <w:tab w:val="left" w:pos="947"/>
          <w:tab w:val="left" w:pos="948"/>
        </w:tabs>
        <w:autoSpaceDE w:val="0"/>
        <w:autoSpaceDN w:val="0"/>
        <w:spacing w:before="265" w:after="0" w:line="240" w:lineRule="auto"/>
        <w:ind w:right="0" w:rightChars="0"/>
        <w:jc w:val="left"/>
        <w:rPr>
          <w:rFonts w:hint="eastAsia"/>
          <w:spacing w:val="-3"/>
          <w:sz w:val="28"/>
          <w:lang w:val="en-US" w:eastAsia="zh-CN"/>
        </w:rPr>
      </w:pPr>
    </w:p>
    <w:p w14:paraId="31B5F991">
      <w:pPr>
        <w:pStyle w:val="6"/>
        <w:numPr>
          <w:ilvl w:val="0"/>
          <w:numId w:val="0"/>
        </w:numPr>
        <w:tabs>
          <w:tab w:val="left" w:pos="947"/>
          <w:tab w:val="left" w:pos="948"/>
          <w:tab w:val="left" w:pos="3300"/>
        </w:tabs>
        <w:spacing w:before="2" w:after="0" w:line="240" w:lineRule="auto"/>
        <w:ind w:right="4580" w:rightChars="0"/>
        <w:jc w:val="left"/>
        <w:rPr>
          <w:rFonts w:hint="default"/>
          <w:color w:val="0000CC"/>
          <w:spacing w:val="-1"/>
          <w:sz w:val="28"/>
          <w:lang w:val="en-US" w:eastAsia="zh-CN"/>
        </w:rPr>
      </w:pPr>
      <w:r>
        <w:rPr>
          <w:color w:val="0000CC"/>
          <w:spacing w:val="-1"/>
          <w:sz w:val="28"/>
        </w:rPr>
        <w:t>第</w:t>
      </w:r>
      <w:r>
        <w:rPr>
          <w:rFonts w:hint="eastAsia"/>
          <w:color w:val="0000CC"/>
          <w:spacing w:val="-1"/>
          <w:sz w:val="28"/>
          <w:lang w:val="en-US" w:eastAsia="zh-CN"/>
        </w:rPr>
        <w:t>八</w:t>
      </w:r>
      <w:r>
        <w:rPr>
          <w:color w:val="0000CC"/>
          <w:spacing w:val="-1"/>
          <w:sz w:val="28"/>
        </w:rPr>
        <w:t>章</w:t>
      </w:r>
      <w:r>
        <w:rPr>
          <w:rFonts w:hint="eastAsia"/>
          <w:color w:val="0000CC"/>
          <w:spacing w:val="-1"/>
          <w:sz w:val="28"/>
          <w:lang w:val="en-US" w:eastAsia="zh-CN"/>
        </w:rPr>
        <w:t xml:space="preserve"> 人工智能系统与应用（3）</w:t>
      </w:r>
    </w:p>
    <w:p w14:paraId="07E6052B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  <w:r>
        <w:rPr>
          <w:rFonts w:hint="eastAsia"/>
          <w:spacing w:val="-3"/>
          <w:sz w:val="28"/>
          <w:lang w:val="en-US" w:eastAsia="zh-CN"/>
        </w:rPr>
        <w:t>大语言模型系统、自动驾驶、机器博弈、专家系统基本概念</w:t>
      </w:r>
    </w:p>
    <w:p w14:paraId="40CA11AA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</w:p>
    <w:p w14:paraId="5C64D5AA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default"/>
          <w:spacing w:val="-3"/>
          <w:sz w:val="28"/>
          <w:lang w:val="en-US" w:eastAsia="zh-CN"/>
        </w:rPr>
      </w:pPr>
    </w:p>
    <w:p w14:paraId="548D0CEE">
      <w:pPr>
        <w:pStyle w:val="6"/>
        <w:numPr>
          <w:ilvl w:val="0"/>
          <w:numId w:val="0"/>
        </w:numPr>
        <w:tabs>
          <w:tab w:val="left" w:pos="947"/>
          <w:tab w:val="left" w:pos="948"/>
        </w:tabs>
        <w:spacing w:before="265" w:after="0" w:line="240" w:lineRule="auto"/>
        <w:ind w:left="523" w:leftChars="0" w:right="0" w:rightChars="0"/>
        <w:jc w:val="left"/>
        <w:rPr>
          <w:rFonts w:hint="eastAsia"/>
          <w:spacing w:val="-3"/>
          <w:sz w:val="28"/>
          <w:lang w:val="en-US" w:eastAsia="zh-CN"/>
        </w:rPr>
      </w:pPr>
    </w:p>
    <w:sectPr>
      <w:pgSz w:w="11900" w:h="16840"/>
      <w:pgMar w:top="15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EA535"/>
    <w:multiLevelType w:val="singleLevel"/>
    <w:tmpl w:val="9A5EA53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48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48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  <w:lang w:val="zh-CN" w:eastAsia="zh-CN" w:bidi="zh-CN"/>
      </w:rPr>
    </w:lvl>
  </w:abstractNum>
  <w:abstractNum w:abstractNumId="3">
    <w:nsid w:val="DAF13171"/>
    <w:multiLevelType w:val="singleLevel"/>
    <w:tmpl w:val="DAF13171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0F256737"/>
    <w:multiLevelType w:val="multilevel"/>
    <w:tmpl w:val="0F256737"/>
    <w:lvl w:ilvl="0" w:tentative="0">
      <w:start w:val="1"/>
      <w:numFmt w:val="decimal"/>
      <w:lvlText w:val="%1."/>
      <w:lvlJc w:val="left"/>
      <w:pPr>
        <w:ind w:left="948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  <w:lang w:val="zh-CN" w:eastAsia="zh-CN" w:bidi="zh-CN"/>
      </w:rPr>
    </w:lvl>
  </w:abstractNum>
  <w:abstractNum w:abstractNumId="5">
    <w:nsid w:val="416E58E4"/>
    <w:multiLevelType w:val="singleLevel"/>
    <w:tmpl w:val="416E58E4"/>
    <w:lvl w:ilvl="0" w:tentative="0">
      <w:start w:val="1"/>
      <w:numFmt w:val="decimal"/>
      <w:suff w:val="nothing"/>
      <w:lvlText w:val="%1．"/>
      <w:lvlJc w:val="left"/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60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18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4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2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8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6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425"/>
      </w:pPr>
      <w:rPr>
        <w:rFonts w:hint="default"/>
        <w:lang w:val="zh-CN" w:eastAsia="zh-CN" w:bidi="zh-CN"/>
      </w:rPr>
    </w:lvl>
  </w:abstractNum>
  <w:abstractNum w:abstractNumId="7">
    <w:nsid w:val="7B5F6F3D"/>
    <w:multiLevelType w:val="multilevel"/>
    <w:tmpl w:val="7B5F6F3D"/>
    <w:lvl w:ilvl="0" w:tentative="0">
      <w:start w:val="1"/>
      <w:numFmt w:val="decimal"/>
      <w:lvlText w:val="%1."/>
      <w:lvlJc w:val="left"/>
      <w:pPr>
        <w:ind w:left="948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wN2E3MWY5ODYwMjdkOWFmZjViZmY0NmFiZmFkZWIifQ=="/>
  </w:docVars>
  <w:rsids>
    <w:rsidRoot w:val="00000000"/>
    <w:rsid w:val="009469A3"/>
    <w:rsid w:val="094E1B78"/>
    <w:rsid w:val="0AD656DD"/>
    <w:rsid w:val="114C52EE"/>
    <w:rsid w:val="16337E88"/>
    <w:rsid w:val="176B6F0D"/>
    <w:rsid w:val="18DB235E"/>
    <w:rsid w:val="1E0278B4"/>
    <w:rsid w:val="1E0B6B36"/>
    <w:rsid w:val="1F315791"/>
    <w:rsid w:val="232E523D"/>
    <w:rsid w:val="24E8008F"/>
    <w:rsid w:val="26F0043D"/>
    <w:rsid w:val="27622A9E"/>
    <w:rsid w:val="299A6902"/>
    <w:rsid w:val="2A5004F6"/>
    <w:rsid w:val="2F673E25"/>
    <w:rsid w:val="320831A2"/>
    <w:rsid w:val="3C192FCC"/>
    <w:rsid w:val="402900C3"/>
    <w:rsid w:val="42245FC8"/>
    <w:rsid w:val="446B6DA9"/>
    <w:rsid w:val="44E623E5"/>
    <w:rsid w:val="466F5403"/>
    <w:rsid w:val="4BC552B8"/>
    <w:rsid w:val="4D036F62"/>
    <w:rsid w:val="4D0B5F4E"/>
    <w:rsid w:val="53DD70B9"/>
    <w:rsid w:val="53E31A69"/>
    <w:rsid w:val="54534C76"/>
    <w:rsid w:val="54753848"/>
    <w:rsid w:val="54E02DCA"/>
    <w:rsid w:val="57426B9C"/>
    <w:rsid w:val="5B1809F6"/>
    <w:rsid w:val="5C7A2D4A"/>
    <w:rsid w:val="637463D6"/>
    <w:rsid w:val="657A02B4"/>
    <w:rsid w:val="674548F2"/>
    <w:rsid w:val="6AD65DAD"/>
    <w:rsid w:val="6BDD09D2"/>
    <w:rsid w:val="701A1C43"/>
    <w:rsid w:val="72351FFC"/>
    <w:rsid w:val="746F0046"/>
    <w:rsid w:val="77FC1F8B"/>
    <w:rsid w:val="78AE7B90"/>
    <w:rsid w:val="78E158F1"/>
    <w:rsid w:val="7AC51B7A"/>
    <w:rsid w:val="7E375050"/>
    <w:rsid w:val="E3FBC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948"/>
    </w:pPr>
    <w:rPr>
      <w:rFonts w:ascii="宋体" w:hAnsi="宋体" w:eastAsia="宋体" w:cs="宋体"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948" w:hanging="425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877</Words>
  <Characters>906</Characters>
  <TotalTime>22</TotalTime>
  <ScaleCrop>false</ScaleCrop>
  <LinksUpToDate>false</LinksUpToDate>
  <CharactersWithSpaces>959</CharactersWithSpaces>
  <Application>WPS Office WWO_wpscloud_20241113211456-55c44f69b6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2022-11-18T10:24:00Z</dcterms:created>
  <dc:creator>tang</dc:creator>
  <cp:lastModifiedBy>陈宇峰</cp:lastModifiedBy>
  <dcterms:modified xsi:type="dcterms:W3CDTF">2024-11-21T13:42:02Z</dcterms:modified>
  <dc:title>���������-2019�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2052-12.9.0.18938</vt:lpwstr>
  </property>
  <property fmtid="{D5CDD505-2E9C-101B-9397-08002B2CF9AE}" pid="6" name="ICV">
    <vt:lpwstr>20D0B18564D2A3402AC83E67311F02F7_43</vt:lpwstr>
  </property>
</Properties>
</file>