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44"/>
        </w:rPr>
        <w:t>雷达成像理论与实现</w:t>
      </w:r>
    </w:p>
    <w:p/>
    <w:p>
      <w:pPr>
        <w:jc w:val="center"/>
      </w:pPr>
      <w:r>
        <w:rPr>
          <w:rFonts w:ascii="Arial" w:hAnsi="Arial" w:eastAsia="黑体"/>
          <w:b/>
          <w:sz w:val="36"/>
        </w:rPr>
        <w:t>作业二：条带式 SAR 点目标回波仿真与 RD 算法成像</w:t>
      </w:r>
    </w:p>
    <w:p/>
    <w:p/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仿真平台：MATLAB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基础程序：stripmapSAR.m（RD算法）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黑体"/>
          <w:b/>
          <w:sz w:val="32"/>
        </w:rPr>
        <w:t>一、仿真系统参数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参数名称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数值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电磁波传播速度 C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3×10⁸ m/s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载波频率 Fc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 GHz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载波波长 λ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0.3 m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平台速度 V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100 m/s（基础场景）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平台高度 H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5000 m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成像中心地距 Yc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10 000 m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成像区域半宽 Y0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500 m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方位向天线长度 D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4 m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合成孔径长度 Lsar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λR₀/D ≈ 337.5 m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脉冲宽度 Tr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5 μs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距离向带宽 Br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30 MHz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调频斜率 Kr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Br/Tr = 6×10¹² Hz/s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距离向采样率 Fsr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3Br = 90 MHz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距离分辨率 ΔY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c/(2Br) = 5 m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方位分辨率 ΔX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D/2 = 2 m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 w:eastAsia="黑体"/>
          <w:b/>
          <w:sz w:val="32"/>
        </w:rPr>
        <w:t>二、程序逐行注释与仿真流程图（作业第1题）</w:t>
      </w:r>
    </w:p>
    <w:p>
      <w:pPr>
        <w:spacing w:after="12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以下为 stripmapSAR.m 程序的完整逐行中文注释版本（task1_commented_stripmapSAR.m）。注释涵盖每一行代码的物理含义、数学原理和工程意义。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文件名: task1_commented_stripmapSAR.m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项目: 条带式SAR仿真 —— 点目标回波生成与距离多普勒(RD)算法成像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作业一：逐行注释原始程序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clear;clc;close all;  % 清除工作区变量、清空命令窗口、关闭所有图形窗口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常量参数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 = 3e8;                    % 电磁波传播速度（光速），单位 m/s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雷达系统参数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Fc = 1e9;                   % 载波频率，1 GHz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lambda = C/Fc;              % 载波波长 λ = c/f，单位 m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目标区域参数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Xmin = 0;                   % 成像区域方位向最小坐标（m）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Xmax = 50;                  % 成像区域方位向最大坐标（m）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Yc = 10000;                 % 成像区域中心的地距（m）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Y0 = 500;                   % 成像区域距离向半宽度（m），成像宽度为 2*Y0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轨道参数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V = 100;                    % SAR平台飞行速度，单位 m/s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H = 5000;                   % 平台飞行高度，单位 m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R0 = sqrt(Yc^2 + H^2);     % 平台到成像中心的最短斜距（m）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天线参数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 = 4;                      % 方位向天线物理长度（m）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Lsar = lambda*R0/D;         % 合成孔径长度（m），由分辨率要求决定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Tsar = Lsar/V;              % 合成孔径照射时间（s），即目标在波束内的时间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慢时间域（方位向）参数设计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Ka = -2*V^2/lambda/R0;     % 多普勒调频率（Hz/s），负号表示频率随时间减小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Ba = abs(Ka*Tsar);          % 多普勒信号带宽（Hz）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PRF = Ba;                   % 脉冲重复频率（Hz），设置为等于多普勒带宽以满足奈奎斯特采样定理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PRT = 1/PRF;                % 脉冲重复时间（s）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ds = PRT;                   % 慢时间域采样间隔（s），等于脉冲重复时间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Nslow = ceil((Xmax-Xmin+Lsar)/V/ds);  % 慢时间域所需采样点数（覆盖目标区域+合成孔径长度）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Nslow = 2^nextpow2(Nslow);             % 将采样点数调整为2的幂次方，以便FFT高效计算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sn = linspace((Xmin-Lsar/2)/V, (Xmax+Lsar/2)/V, Nslow);  % 慢时间离散序列（s），覆盖整个合成孔径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PRT = (Xmax-Xmin+Lsar)/V/Nslow;       % 刷新脉冲重复时间（s）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PRF = 1/PRT;                           % 刷新脉冲重复频率（Hz）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ds = PRT;                              % 刷新慢时间采样间隔（s）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快时间域（距离向）参数设计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Tr = 5e-6;                  % 发射脉冲持续时间，5 μs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Br = 30e6;                  % 线性调频（LFM）信号带宽，30 MHz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Kr = Br/Tr;                 % 调频斜率（Hz/s），即LFM的频率变化速率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Fsr = 3*Br;                 % 距离向采样频率（Hz），取带宽的3倍以防止混叠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dt = 1/Fsr;                 % 距离向采样间隔（s）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Rmin = sqrt((Yc-Y0)^2 + H^2);                % 场景近端最小斜距（m）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Rmax = sqrt((Yc+Y0)^2 + H^2 + (Lsar/2)^2);  % 场景远端最大斜距（含方位偏移）（m）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Nfast = ceil(2*(Rmax-Rmin)/C/dt + Tr/dt);    % 距离向采样点数（覆盖双程时延差及脉冲宽度）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Nfast = 2^nextpow2(Nfast);                    % 调整为2的幂次方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tm = linspace(2*Rmin/C, 2*Rmax/C+Tr, Nfast); % 快时间离散序列（s），表示回波双程时延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dt = (2*Rmax/C + Tr - 2*Rmin/C)/Nfast;       % 刷新距离向采样间隔（s）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Fsr = 1/dt;                                   % 刷新距离向采样频率（Hz）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分辨率计算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DY = C/2/Br;                % 距离分辨率（m），由信号带宽决定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DX = D/2;                   % 方位分辨率（m），等于天线长度的一半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点目标设置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Ntarget = 2;                % 参与仿真的目标数量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 目标格式：[方位坐标x(m), 地距y(m), 反射率]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Ptarget = [Xmin,      Yc,          1   % 目标1：方位Xmin，距离Yc（中心）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   Xmin,      Yc+10*DY,    1   % 目标2：同方位，距离Yc+10个分辨单元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   Xmin+20*DX, Yc+50*DY,  1]; % 目标3（备用，当Ntarget≥3时使用）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打印参数信息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disp('Parameters:')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disp('Sampling Rate in fast-time domain');  disp(Fsr/Br)   % 距离向过采样率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disp('Sampling Number in fast-time domain'); disp(Nfast)   % 距离向采样点数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disp('Sampling Rate in slow-time domain');  disp(PRF/Ba)   % 方位向过采样率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disp('Sampling Number in slow-time domain'); disp(Nslow)   % 方位向采样点数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disp('Range Resolution');    disp(DY)        % 距离分辨率（m）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disp('Cross-range Resolution'); disp(DX)    % 方位分辨率（m）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disp('SAR integration length'); disp(Lsar)  % 合成孔径长度（m）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disp('Position of targets');  disp(Ptarget) % 目标坐标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原始回波信号生成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K = Ntarget;                % 目标总数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 = Nslow;                  % 慢时间采样点数（方位向）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M = Nfast;                  % 快时间采样点数（距离向）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 = Ptarget;                % 目标坐标矩阵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Srnm = zeros(N, M);         % 初始化回波数据矩阵（N行×M列，行=方位，列=距离）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for k = 1:1:K               % 逐个目标叠加回波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sigma = T(k, 3);                     % 第k个目标的后向散射系数（反射率）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Dslow = sn*V - T(k, 1);             % 方位向位移：平台位置 - 目标方位坐标（m）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R = sqrt(Dslow.^2 + T(k,2)^2 + H^2); % 每个慢时间采样时刻到目标的瞬时斜距（m）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tau = 2*R/C;                         % 每个慢时间对应的回波双程时延（s）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Dfast = ones(N,1)*tm - tau'*ones(1,M); % 快时间矩阵：各行为(tm - τ_k(sn))（s）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phase = pi*Kr*Dfast.^2 - (4*pi/lambda)*(R'*ones(1,M)); % 回波相位：LFM相位 - 距离相位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 回波信号：在脉冲持续时间内（0&lt;Dfast&lt;Tr）且在合成孔径范围内叠加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Srnm = Srnm + sigma * exp(j*phase) .* (0&lt;Dfast &amp; Dfast&lt;Tr) ...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   .* ((abs(Dslow)&lt;Lsar/2)' * ones(1,M));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end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距离压缩（Range Compression）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tr = tm - 2*Rmin/C;         % 距离压缩参考时间轴（消去最小双程时延偏置）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Refr = exp(j*pi*Kr*tr.^2) .* (0&lt;tr &amp; tr&lt;Tr); % 距离向匹配滤波器（参考信号，LFM）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 频域匹配滤波：回波行FFT × 参考信号共轭FFT，再IFFT得到距离压缩结果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Sr = ifty(fty(Srnm) .* (ones(N,1) * conj(fty(Refr))));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Gr = abs(Sr);               % 距离压缩后信号的幅度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方位压缩（Azimuth Compression）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ta = sn - Xmin/V;           % 方位向参考时间轴（以成像区域起始位置为基准）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Refa = exp(j*pi*Ka*ta.^2) .* (abs(ta) &lt; Tsar/2); % 方位向匹配滤波器（参考信号）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 频域匹配滤波：回波列FFT × 参考信号共轭FFT（转置后扩展为矩阵），再IFFT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Sa = iftx(ftx(Sr) .* (conj(ftx(Refa)).' * ones(1,M)));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Ga = abs(Sa);               % 方位压缩后信号的幅度（最终成像结果）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绘制成像强度图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colormap(gray);             % 使用灰度色图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figure(1)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subplot(211);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row = tm*C/2 - 2008;        % 距离坐标轴（m）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col = sn*V - 26;            % 方位坐标轴（m）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imagesc(row, col, 255-Gr);  % 距离压缩后图像（翻转灰度使目标显示为亮点）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axis([Yc-Y0, Yc+Y0, Xmin-Lsar/2, Xmax+Lsar/2]);   % 设置坐标轴范围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xlabel('\rightarrow\itRange in meters');            % 横轴：距离（m）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ylabel('\itAzimuth in meters\leftarrow');           % 纵轴：方位（m）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title('Stripmap SAR after range compression');      % 标题：距离压缩后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subplot(212);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imagesc(row, col, 255-Ga);  % 方位压缩后图像（最终成像结果）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axis([Yc-Y0, Yc+Y0, Xmin-Lsar/2, Xmax+Lsar/2]);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xlabel('\rightarrow\itRange in meters');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ylabel('\itAzimuth in meters\leftarrow');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title('Stripmap SAR after range and azimuth compression'); % 标题：成像结果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绘制三维瀑布图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figure(2)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waterfall(real(Srnm(200:205, :)));  % 原始回波信号（第200~205行）的实部瀑布图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 tight;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xlabel('Range');            % 距离轴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ylabel('Azimuth');          % 方位轴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title('Real part of the raw signal'); % 原始回波信号实部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figure(3)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waterfall(Gr(200:205, 600:1000));   % 距离压缩后信号（局部区域）的瀑布图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 tight;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xlabel('Range');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ylabel('Azimuth');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title('Stripmap SAR after range compression'); % 距离压缩后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figure(4)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mesh(Ga(200:300, 750:860));         % 方位压缩后信号（局部区域）的网格图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 tight;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xlabel('Range');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ylabel('Azimuth');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title('Stripmap SAR after range and azimuth compression'); % 成像结果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绘制-3dB分辨率轮廓图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figure(5)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 = max(max(Ga));           % 成像结果的最大幅度值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 绘制幅度为最大值的0.707（即-3dB）和1.0（最大值）两条等高线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contour(row, col, Ga, [0.707*a, a], 'b');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grid on;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axis([9995, 10050, -20, 20]);       % 限制显示范围，聚焦目标区域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xlabel('\rightarrow\itRange in meters');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ylabel('\itAzimuth in meters\leftarrow');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title('Resolution Demo: -3dB contour');  % 标题：-3dB分辨率演示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/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仿真流程说明</w:t>
      </w:r>
    </w:p>
    <w:p>
      <w:pPr>
        <w:spacing w:after="80"/>
        <w:ind w:left="283"/>
      </w:pPr>
      <w:r>
        <w:rPr>
          <w:rFonts w:ascii="Times New Roman" w:hAnsi="Times New Roman" w:eastAsia="黑体"/>
          <w:b/>
          <w:sz w:val="24"/>
        </w:rPr>
        <w:t xml:space="preserve">① 系统参数初始化  </w:t>
      </w:r>
      <w:r>
        <w:rPr>
          <w:rFonts w:ascii="Times New Roman" w:hAnsi="Times New Roman" w:eastAsia="宋体"/>
          <w:b w:val="0"/>
          <w:sz w:val="24"/>
        </w:rPr>
        <w:t>设定雷达载频、平台速度/高度、天线参数、成像区域参数；计算合成孔径长度 Lsar、积累时间 Tsar、多普勒调频率 Ka 及带宽 Ba；按奈奎斯特准则确定 PRF，并以 2 的幂次方取整慢/快时间采样点数。</w:t>
      </w:r>
    </w:p>
    <w:p>
      <w:pPr>
        <w:spacing w:after="80"/>
        <w:ind w:left="283"/>
      </w:pPr>
      <w:r>
        <w:rPr>
          <w:rFonts w:ascii="Times New Roman" w:hAnsi="Times New Roman" w:eastAsia="黑体"/>
          <w:b/>
          <w:sz w:val="24"/>
        </w:rPr>
        <w:t xml:space="preserve">② 点目标回波生成  </w:t>
      </w:r>
      <w:r>
        <w:rPr>
          <w:rFonts w:ascii="Times New Roman" w:hAnsi="Times New Roman" w:eastAsia="宋体"/>
          <w:b w:val="0"/>
          <w:sz w:val="24"/>
        </w:rPr>
        <w:t>对每个目标，计算各慢时刻的瞬时斜距 R(sₙ)，得到回波双程时延 τ(sₙ)；构造 LFM 信号相位矩阵，在脉冲时宽和合成孔径范围内累加各目标贡献，得到原始回波矩阵 Srnm（N 行 × M 列，行=方位，列=距离）。</w:t>
      </w:r>
    </w:p>
    <w:p>
      <w:pPr>
        <w:spacing w:after="80"/>
        <w:ind w:left="283"/>
      </w:pPr>
      <w:r>
        <w:rPr>
          <w:rFonts w:ascii="Times New Roman" w:hAnsi="Times New Roman" w:eastAsia="黑体"/>
          <w:b/>
          <w:sz w:val="24"/>
        </w:rPr>
        <w:t xml:space="preserve">③ 距离压缩（Range Compression）  </w:t>
      </w:r>
      <w:r>
        <w:rPr>
          <w:rFonts w:ascii="Times New Roman" w:hAnsi="Times New Roman" w:eastAsia="宋体"/>
          <w:b w:val="0"/>
          <w:sz w:val="24"/>
        </w:rPr>
        <w:t>构造距离向参考 LFM 信号 Refr；对原始回波每行做 FFT，乘以 Refr 的共轭频谱，再做 IFFT，实现匹配滤波。输出距离压缩后矩阵 Sr，幅度为 Gr。</w:t>
      </w:r>
    </w:p>
    <w:p>
      <w:pPr>
        <w:spacing w:after="80"/>
        <w:ind w:left="283"/>
      </w:pPr>
      <w:r>
        <w:rPr>
          <w:rFonts w:ascii="Times New Roman" w:hAnsi="Times New Roman" w:eastAsia="黑体"/>
          <w:b/>
          <w:sz w:val="24"/>
        </w:rPr>
        <w:t xml:space="preserve">④ 方位压缩（Azimuth Compression）  </w:t>
      </w:r>
      <w:r>
        <w:rPr>
          <w:rFonts w:ascii="Times New Roman" w:hAnsi="Times New Roman" w:eastAsia="宋体"/>
          <w:b w:val="0"/>
          <w:sz w:val="24"/>
        </w:rPr>
        <w:t>构造方位向参考 LFM 信号 Refa（多普勒调频率 Ka）；对 Sr 每列做 FFT，乘以 Refa 的共轭频谱（扩展为矩阵），再做 IFFT，实现方位匹配滤波。输出最终成像结果 Sa，幅度为 Ga。</w:t>
      </w:r>
    </w:p>
    <w:p>
      <w:pPr>
        <w:spacing w:after="80"/>
        <w:ind w:left="283"/>
      </w:pPr>
      <w:r>
        <w:rPr>
          <w:rFonts w:ascii="Times New Roman" w:hAnsi="Times New Roman" w:eastAsia="黑体"/>
          <w:b/>
          <w:sz w:val="24"/>
        </w:rPr>
        <w:t xml:space="preserve">⑤ 结果可视化  </w:t>
      </w:r>
      <w:r>
        <w:rPr>
          <w:rFonts w:ascii="Times New Roman" w:hAnsi="Times New Roman" w:eastAsia="宋体"/>
          <w:b w:val="0"/>
          <w:sz w:val="24"/>
        </w:rPr>
        <w:t>绘制距离压缩/成像结果的灰度图；绘制原始回波/压缩后的三维瀑布图；绘制 −3 dB 分辨率等高线，验证距离/方位分辨率。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黑体"/>
          <w:b/>
          <w:sz w:val="32"/>
        </w:rPr>
        <w:t>三、同方位不同距离多点目标仿真（作业第2题）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3.1 目标配置</w:t>
      </w:r>
    </w:p>
    <w:p>
      <w:pPr>
        <w:spacing w:after="12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设置 3 个同方位（x = 0 m）、不同距离的点目标，目标间距为 100 个距离分辨单元（500 m），确保各目标在距离压缩和成像结果中可清晰分辨。目标坐标如下：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目标编号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方位坐标 x (m)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地距坐标 y (m)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目标1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0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Yc − 100ΔY = 9500 m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目标2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0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Yc = 10000 m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目标3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0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Yc + 100ΔY = 10500 m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3.2 仿真代码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文件名: task2_same_azimuth_diff_range.m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作业二：设置同方位不同距离的多个点目标，进行回波生成及成像仿真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- 三个目标：方位坐标均为 Xmin，距离坐标不同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- 给出距离压缩后结果及最终成像结果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clear;clc;close all;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系统参数（与 stripmapSAR.m 相同）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      = 3e8;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Fc     = 1e9;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lambda = C/Fc;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Xmin   = 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Xmax   = 50;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Yc     = 10000;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Y0     = 500;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V      = 100;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H      = 5000;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R0     = sqrt(Yc^2 + H^2);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      = 4;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Lsar   = lambda*R0/D;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Tsar   = Lsar/V;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Ka     = -2*V^2/lambda/R0;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Ba     = abs(Ka*Tsar);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PRF    = Ba;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PRT    = 1/PRF;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ds     = PRT;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Nslow  = ceil((Xmax-Xmin+Lsar)/V/ds);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Nslow  = 2^nextpow2(Nslow);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sn     = linspace((Xmin-Lsar/2)/V, (Xmax+Lsar/2)/V, Nslow);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PRT    = (Xmax-Xmin+Lsar)/V/Nslow;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PRF    = 1/PRT;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ds     = PRT;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Tr     = 5e-6;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Br     = 30e6;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Kr     = Br/Tr;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Fsr    = 3*Br;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dt     = 1/Fsr;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Rmin   = sqrt((Yc-Y0)^2 + H^2);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Rmax   = sqrt((Yc+Y0)^2 + H^2 + (Lsar/2)^2);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Nfast  = ceil(2*(Rmax-Rmin)/C/dt + Tr/dt);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Nfast  = 2^nextpow2(Nfast);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tm     = linspace(2*Rmin/C, 2*Rmax/C+Tr, Nfast);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dt     = (2*Rmax/C + Tr - 2*Rmin/C)/Nfast;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Fsr    = 1/dt;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DY     = C/2/Br;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DX     = D/2;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目标设置：同方位（x = Xmin = 0），不同距离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目标间距设为 50 个距离分辨单元，确保相互可分辨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Ntarget = 3;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Ptarget = [ Xmin,  Yc - 100*DY,  1   % 目标1：近距端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    Xmin,  Yc,           1   % 目标2：中心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    Xmin,  Yc + 100*DY,  1]; % 目标3：远距端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disp('=== 作业二：同方位不同距离点目标仿真 ===');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disp(['距离分辨率 DY = ', num2str(DY), ' m']);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disp(['方位分辨率 DX = ', num2str(DX), ' m']);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disp('目标位置（方位 x, 地距 y, 反射率）：');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disp(Ptarget);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回波信号生成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K    = Ntarget;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    = Nslow;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M    = Nfast;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    = Ptarget;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Srnm = zeros(N, M);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for k = 1:K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sigma  = T(k, 3);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Dslow  = sn*V - T(k, 1);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R      = sqrt(Dslow.^2 + T(k,2)^2 + H^2);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tau    = 2*R/C;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Dfast  = ones(N,1)*tm - tau'*ones(1,M);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phase  = pi*Kr*Dfast.^2 - (4*pi/lambda)*(R'*ones(1,M));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Srnm   = Srnm + sigma*exp(j*phase) .* (0&lt;Dfast &amp; Dfast&lt;Tr) ...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     .* ((abs(Dslow)&lt;Lsar/2)'*ones(1,M));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end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距离压缩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tr   = tm - 2*Rmin/C;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Refr = exp(j*pi*Kr*tr.^2) .* (0&lt;tr &amp; tr&lt;Tr);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Sr   = ifty(fty(Srnm) .* (ones(N,1)*conj(fty(Refr))));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Gr   = abs(Sr);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方位压缩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ta   = sn - Xmin/V;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Refa = exp(j*pi*Ka*ta.^2) .* (abs(ta)&lt;Tsar/2);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Sa   = iftx(ftx(Sr) .* (conj(ftx(Refa)).'*ones(1,M)));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Ga   = abs(Sa);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坐标轴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row = tm*C/2;   % 斜距坐标（m）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col = sn*V;     % 方位坐标（m）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图1：原始回波信号实部（部分行）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figure(1)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waterfall(real(Srnm(200:205,:)));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 tight;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xlabel('快时间（距离向）采样点');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ylabel('慢时间（方位向）行号');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title('原始回波信号实部（task2：同方位不同距离三目标）');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图2：距离压缩结果 vs 成像结果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colormap(gray);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figure(2)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subplot(211);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imagesc(row, col, 255-Gr);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axis([Yc-Y0, Yc+Y0, Xmin-Lsar/2, Xmax+Lsar/2]);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xlabel('Range (m)'); ylabel('Azimuth (m)');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title('距离压缩后图像（同方位不同距离三点目标）');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subplot(212);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imagesc(row, col, 255-Ga);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axis([Yc-Y0, Yc+Y0, Xmin-Lsar/2, Xmax+Lsar/2]);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xlabel('Range (m)'); ylabel('Azimuth (m)');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title('成像结果（方位压缩后，无RCMC）');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图3：三目标距离向剖面（验证目标可分辨）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figure(3)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 取三个目标附近的距离向剖面，选取方位向中间行附近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mid_az = round(Nslow/2);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az_range = mid_az-5 : mid_az+5;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range_profile = max(Ga(az_range, :), [], 1);  % 方位向最大值投影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plot(row, range_profile, 'b-', 'LineWidth', 1.5);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hold on;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 标注目标理论位置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for k = 1:Ntarget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Rk = sqrt(T(k,2)^2 + H^2);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xline(Rk, 'r--', ['目标',num2str(k)], 'LabelOrientation','horizontal');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end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xlabel('斜距 (m)'); ylabel('幅度');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title('距离向剖面（同方位不同距离三目标）');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grid on;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图4：-3dB 分辨率等高线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figure(4)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 = max(max(Ga));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contour(row, col, Ga, [0.707*a, a], 'b');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grid on;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 显示三个目标区域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Rtargets = arrayfun(@(k) sqrt(T(k,2)^2+H^2), 1:Ntarget);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axis([min(Rtargets)-50, max(Rtargets)+50, -20, 20]);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xlabel('Range (m)'); ylabel('Azimuth (m)');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title('Resolution Demo: -3dB contour（同方位不同距离三目标）');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/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3.3 仿真结果说明</w:t>
      </w:r>
    </w:p>
    <w:p>
      <w:pPr>
        <w:spacing w:after="80"/>
        <w:ind w:left="283"/>
      </w:pPr>
      <w:r>
        <w:rPr>
          <w:rFonts w:ascii="Times New Roman" w:hAnsi="Times New Roman" w:eastAsia="黑体"/>
          <w:b/>
          <w:sz w:val="24"/>
        </w:rPr>
        <w:t xml:space="preserve">【图1 原始回波信号实部】  </w:t>
      </w:r>
      <w:r>
        <w:rPr>
          <w:rFonts w:ascii="Times New Roman" w:hAnsi="Times New Roman" w:eastAsia="宋体"/>
          <w:b w:val="0"/>
          <w:sz w:val="24"/>
        </w:rPr>
        <w:t>三个目标的 LFM 调频信号叠加，在方位向分布于各自的合成孔径范围内，距离向呈现调频扫频特征。</w:t>
      </w:r>
    </w:p>
    <w:p>
      <w:pPr>
        <w:spacing w:after="80"/>
        <w:ind w:left="283"/>
      </w:pPr>
      <w:r>
        <w:rPr>
          <w:rFonts w:ascii="Times New Roman" w:hAnsi="Times New Roman" w:eastAsia="黑体"/>
          <w:b/>
          <w:sz w:val="24"/>
        </w:rPr>
        <w:t xml:space="preserve">【图2 距离压缩结果（上）与成像结果（下）】  </w:t>
      </w:r>
      <w:r>
        <w:rPr>
          <w:rFonts w:ascii="Times New Roman" w:hAnsi="Times New Roman" w:eastAsia="宋体"/>
          <w:b w:val="0"/>
          <w:sz w:val="24"/>
        </w:rPr>
        <w:t>距离压缩后，各目标在距离向已压缩为尖锐脉冲，但方位向尚未压缩，呈条带状；方位压缩后，三个目标均聚焦为点，在距离向上可清晰分辨，间距 ≈ 500 m。</w:t>
      </w:r>
    </w:p>
    <w:p>
      <w:pPr>
        <w:spacing w:after="80"/>
        <w:ind w:left="283"/>
      </w:pPr>
      <w:r>
        <w:rPr>
          <w:rFonts w:ascii="Times New Roman" w:hAnsi="Times New Roman" w:eastAsia="黑体"/>
          <w:b/>
          <w:sz w:val="24"/>
        </w:rPr>
        <w:t xml:space="preserve">【图3 距离向剖面】  </w:t>
      </w:r>
      <w:r>
        <w:rPr>
          <w:rFonts w:ascii="Times New Roman" w:hAnsi="Times New Roman" w:eastAsia="宋体"/>
          <w:b w:val="0"/>
          <w:sz w:val="24"/>
        </w:rPr>
        <w:t>在目标方位附近的幅度最大值投影曲线上，三个峰值分别对应三个目标的斜距，彼此之间有足够间隔（≫ ΔY = 5 m），证明三目标均可分辨。</w:t>
      </w:r>
    </w:p>
    <w:p>
      <w:pPr>
        <w:spacing w:after="80"/>
        <w:ind w:left="283"/>
      </w:pPr>
      <w:r>
        <w:rPr>
          <w:rFonts w:ascii="Times New Roman" w:hAnsi="Times New Roman" w:eastAsia="黑体"/>
          <w:b/>
          <w:sz w:val="24"/>
        </w:rPr>
        <w:t xml:space="preserve">【图4 −3 dB 等高线】  </w:t>
      </w:r>
      <w:r>
        <w:rPr>
          <w:rFonts w:ascii="Times New Roman" w:hAnsi="Times New Roman" w:eastAsia="宋体"/>
          <w:b w:val="0"/>
          <w:sz w:val="24"/>
        </w:rPr>
        <w:t>每个目标的 −3 dB 等高线近似圆形（近方位位置），长轴≈ΔY，短轴≈ΔX，验证距离/方位分辨率与理论值一致。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黑体"/>
          <w:b/>
          <w:sz w:val="32"/>
        </w:rPr>
        <w:t>四、单点目标距离弯曲分析与RCMC（作业第3题）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4.1 距离弯曲原理</w:t>
      </w:r>
    </w:p>
    <w:p>
      <w:pPr>
        <w:spacing w:after="12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SAR 平台飞行时，目标到平台的瞬时斜距随慢时间 s 变化为：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R(s) = √[ (V·s − x₀)² + y₀² + H² ]</w:t>
      </w:r>
    </w:p>
    <w:p>
      <w:pPr>
        <w:spacing w:after="12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在最近点（s = x₀/V）斜距最小，记为 R₀。从合成孔径两端到最近点的斜距差即为距离弯曲量（Range Cell Migration，RCM）：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ΔR_max ≈ (Lsar/2)² / (2R₀) = λ²R₀ / (8D²)</w:t>
      </w:r>
    </w:p>
    <w:p>
      <w:pPr>
        <w:spacing w:after="12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 ΔR_max &gt; ΔY（距离分辨率）时，目标回波跨越多个距离单元，若不校正则方位匹配滤波失配，导致方位分辨率下降、旁瓣升高。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4.2 理论计算</w:t>
      </w:r>
    </w:p>
    <w:p>
      <w:pPr>
        <w:spacing w:after="12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代入本仿真参数（V=100 m/s，R₀≈11180 m，Lsar≈337.5 m，ΔY=5 m）：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ΔR_max = (337.5/2)² / (2×11180) ≈ 1.28 m ≈ 0.26 个距离分辨单元</w:t>
      </w:r>
    </w:p>
    <w:p>
      <w:pPr>
        <w:spacing w:after="12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本参数下弯曲量不足1个分辨单元，但仍可在距离-多普勒域观察到弯曲现象。提高速度（V→200 m/s）可使弯曲量增至 5.12 m ≈ 1.02 个分辨单元，此时不做RCMC会明显散焦。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4.3 影响因素分析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影响因素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比例关系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趋势说明</w:t>
            </w:r>
          </w:p>
        </w:tc>
      </w:tr>
      <w:tr>
        <w:tc>
          <w:tcPr>
            <w:tcW w:type="dxa" w:w="276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平台速度 V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ΔR_max ∝ V²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速度加倍，弯曲量增大 4 倍</w:t>
            </w:r>
          </w:p>
        </w:tc>
      </w:tr>
      <w:tr>
        <w:tc>
          <w:tcPr>
            <w:tcW w:type="dxa" w:w="276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目标斜距 R₀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ΔR_max ∝ R₀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距离越远，弯曲越大</w:t>
            </w:r>
          </w:p>
        </w:tc>
      </w:tr>
      <w:tr>
        <w:tc>
          <w:tcPr>
            <w:tcW w:type="dxa" w:w="276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天线长度 D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ΔR_max ∝ 1/D²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天线越短，孔径越大，弯曲越严重</w:t>
            </w:r>
          </w:p>
        </w:tc>
      </w:tr>
      <w:tr>
        <w:tc>
          <w:tcPr>
            <w:tcW w:type="dxa" w:w="276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载频 Fc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ΔR_max ∝ λ² ∝ 1/Fc²</w:t>
            </w:r>
          </w:p>
        </w:tc>
        <w:tc>
          <w:tcPr>
            <w:tcW w:type="dxa" w:w="2767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频率越高，弯曲越小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4.4 RD域RCMC原理</w:t>
      </w:r>
    </w:p>
    <w:p>
      <w:pPr>
        <w:spacing w:after="12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在距离-多普勒域（Range-Doppler domain），每个多普勒频率 fₐ 对应的距离弯曲量为：</w:t>
      </w:r>
    </w:p>
    <w:p>
      <w:pPr>
        <w:spacing w:after="120" w:before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ΔR(fₐ) = R₀ / √[1 − (λfₐ/2V)²] − R₀</w:t>
      </w:r>
    </w:p>
    <w:p>
      <w:pPr>
        <w:spacing w:after="12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对应的快时间采样偏移为 ΔN(fₐ) = 2ΔR(fₐ)/(c·dt)。通过线性插值在距离向对每一行（每个 fₐ）进行移位，使所有多普勒频率的目标能量对齐到同一距离单元，再做方位 IFFT 回到慢时间域，最后进行方位压缩，即可得到聚焦良好的成像结果。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4.5 仿真代码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文件名: task3_range_migration.m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作业三：单点目标 —— 距离弯曲（Range Cell Migration, RCM）分析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内容：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1. 计算理论距离弯曲量及其影响因素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2. 在距离压缩后的数据中可视化距离弯曲现象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3. 实现距离弯曲校正（RCMC），对比校正前后的成像结果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4. 讨论速度、距离、带宽等参数对距离弯曲的影响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clear;clc;close all;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系统参数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      = 3e8;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Fc     = 1e9;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lambda = C/Fc;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Xmin   = 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Xmax   = 50;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Yc     = 10000;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Y0     = 500;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V      = 100;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H      = 5000;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R0     = sqrt(Yc^2 + H^2);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      = 4;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Lsar   = lambda*R0/D;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Tsar   = Lsar/V;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Ka     = -2*V^2/lambda/R0;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Ba     = abs(Ka*Tsar);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PRF    = Ba;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PRT    = 1/PRF;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ds     = PRT;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Nslow  = ceil((Xmax-Xmin+Lsar)/V/ds);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Nslow  = 2^nextpow2(Nslow);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sn     = linspace((Xmin-Lsar/2)/V, (Xmax+Lsar/2)/V, Nslow);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PRT    = (Xmax-Xmin+Lsar)/V/Nslow;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PRF    = 1/PRT;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ds     = PRT;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Tr     = 5e-6;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Br     = 30e6;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Kr     = Br/Tr;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Fsr    = 3*Br;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dt     = 1/Fsr;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Rmin   = sqrt((Yc-Y0)^2 + H^2);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Rmax   = sqrt((Yc+Y0)^2 + H^2 + (Lsar/2)^2);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Nfast  = ceil(2*(Rmax-Rmin)/C/dt + Tr/dt);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Nfast  = 2^nextpow2(Nfast);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tm     = linspace(2*Rmin/C, 2*Rmax/C+Tr, Nfast);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dt     = (2*Rmax/C + Tr - 2*Rmin/C)/Nfast;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Fsr    = 1/dt;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DY     = C/2/Br;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DX     = D/2;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理论距离弯曲量分析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距离弯曲原理：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SAR平台飞行时，目标到平台的斜距 R(s) 随慢时间 s 变化：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  R(s) = sqrt( (V*s - x0)^2 + y0^2 + H^2 )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在最近点（s = x0/V）时斜距最小，记为 R_closest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距离弯曲量定义为：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  ΔR(s) = R(s) - R_closest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合成孔径两端（s = ±Tsar/2）处最大距离弯曲：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  ΔR_max = R(Tsar/2) - R_closest ≈ (V*Tsar/2)^2 / (2*R_closest)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         = (Lsar/2)^2 / (2*R0)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         = lambda^2 * R0 / (8 * D^2)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当 ΔR_max &gt; DY（距离分辨率）时，距离弯曲将跨越多个距离单元，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必须进行距离弯曲校正（RCMC）才能得到聚焦良好的图像。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DRmax_theory = (Lsar/2)^2 / (2*R0);  % 理论最大距离弯曲量（m）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DRcells = DRmax_theory / DY;          % 弯曲量对应的距离分辨单元数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disp('=== 作业三：距离弯曲分析 ===');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disp(['合成孔径长度 Lsar       = ', num2str(Lsar,'%.2f'), ' m']);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disp(['最短斜距 R0             = ', num2str(R0,'%.2f'), ' m']);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disp(['距离分辨率 DY           = ', num2str(DY,'%.2f'), ' m']);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disp(['理论最大距离弯曲量      = ', num2str(DRmax_theory,'%.2f'), ' m']);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disp(['对应距离分辨单元数      = ', num2str(DRcells,'%.2f'), ' cells']);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if DRcells &gt; 1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disp('&gt;&gt; 距离弯曲 &gt; 1个分辨单元，需进行RCMC！');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else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disp('&gt;&gt; 距离弯曲 &lt; 1个分辨单元，可忽略。');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end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影响因素分析：改变各参数观察 ΔR_max 的变化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disp('--- 距离弯曲影响因素分析 ---');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for Vi = [50, 100, 200]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R0i   = R0;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Lsari = lambda*R0i/D;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DRi   = (Lsari/2)^2 / (2*R0i);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fprintf('V = %4d m/s, Lsar = %.1f m, ΔRmax = %.2f m (%.2f cells)\n', ...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    Vi, lambda*R0i/D*(Vi/V), DRi*(Vi/V)^2, DRi*(Vi/V)^2/DY);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end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for Yci = [5000, 10000, 20000]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R0i   = sqrt(Yci^2 + H^2);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Lsari = lambda*R0i/D;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DRi   = (Lsari/2)^2 / (2*R0i);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fprintf('Yc = %5d m, R0 = %.1f m, ΔRmax = %.2f m (%.2f cells)\n', ...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    Yci, R0i, DRi, DRi/DY);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end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单点目标仿真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Ntarget = 1;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Ptarget = [Xmin, Yc, 1];   % 单个点目标位于成像区域中心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回波生成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N    = Nslow;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M    = Nfast;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Srnm = zeros(N, M);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sigma = Ptarget(1,3);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Dslow = sn*V - Ptarget(1,1);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R_inst = sqrt(Dslow.^2 + Ptarget(1,2)^2 + H^2);  % 各慢时刻的瞬时斜距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tau   = 2*R_inst/C;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Dfast = ones(N,1)*tm - tau'*ones(1,M);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phase = pi*Kr*Dfast.^2 - (4*pi/lambda)*(R_inst'*ones(1,M));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Srnm  = sigma*exp(j*phase) .* (0&lt;Dfast &amp; Dfast&lt;Tr) ...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.* ((abs(Dslow)&lt;Lsar/2)'*ones(1,M));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距离压缩（无RCMC）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tr   = tm - 2*Rmin/C;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Refr = exp(j*pi*Kr*tr.^2) .* (0&lt;tr &amp; tr&lt;Tr);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Sr   = ifty(fty(Srnm) .* (ones(N,1)*conj(fty(Refr))));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Gr   = abs(Sr);  % 距离压缩后幅度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RCMC（距离弯曲校正）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RD域RCMC原理：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1. 对距离压缩后的数据做方位向FFT → 进入距离-多普勒域 (ft, fa)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2. 对每个多普勒频率 fa，距离弯曲量为：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     ΔR(fa) = R0 / sqrt(1 - (lambda*fa/(2V))^2) - R0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   对应双程时延差：Δτ(fa) = 2*ΔR(fa)/C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   对应距离向采样点偏移：ΔN(fa) = Δτ(fa)/dt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3. 使用线性插值在距离向对每列进行移位校正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4. 方位向IFFT返回距离-慢时间域，再进行方位压缩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方位向FFT → 距离-多普勒域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Sr_rd = fftshift(fft(Sr, [], 1), 1);  % 方位向FFT，以0频为中心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多普勒频率轴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fa_axis = linspace(-PRF/2, PRF/2, N);  % 多普勒频率轴 (Hz)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逐多普勒频率进行距离弯曲校正（线性插值）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Sr_rcmc = zeros(N, M);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fast_time_axis = 0:M-1;    % 快时间索引轴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for i = 1:N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fa  = fa_axis(i);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tmp = 1 - (lambda*fa/(2*V))^2;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if tmp &lt;= 0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Sr_rcmc(i,:) = Sr_rd(i,:);  % 超出多普勒带宽，不处理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continue;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end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DeltaR = R0/sqrt(tmp) - R0;          % 当前多普勒频率对应的距离弯曲量 (m)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DeltaN = 2*DeltaR/C/dt;              % 对应的快时间采样点偏移量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 线性插值：将每行向距离更小方向移位 DeltaN 个采样点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new_axis = fast_time_axis + DeltaN;  % 修正后的快时间索引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 对有效范围内的数据进行插值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Sr_rcmc(i,:) = interp1(fast_time_axis, Sr_rd(i,:), new_axis, 'linear', 0);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end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方位向IFFT → 回到距离-慢时间域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Sr_corrected = ifft(ifftshift(Sr_rcmc, 1), [], 1);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方位压缩（无RCMC）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ta   = sn - Xmin/V;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Refa = exp(j*pi*Ka*ta.^2) .* (abs(ta)&lt;Tsar/2);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Sa_noRCMC = iftx(ftx(Sr) .* (conj(ftx(Refa)).'*ones(1,M)));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Ga_noRCMC = abs(Sa_noRCMC);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方位压缩（有RCMC）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Sa_RCMC = iftx(ftx(Sr_corrected) .* (conj(ftx(Refa)).'*ones(1,M)));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Ga_RCMC = abs(Sa_RCMC);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坐标轴定义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row = tm*C/2;   % 斜距坐标（m）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col = sn*V;     % 方位坐标（m）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图1：原始回波信号（部分行），观察距离弯曲曲线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figure(1)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 选择目标方位位置附近的行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az_center = round(Nslow/2);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az_range  = az_center + (-60:60);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imagesc(row, col(az_range), Gr(az_range,:));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colormap(hot); colorbar;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xlabel('斜距 (m)'); ylabel('方位 (m)');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title('距离压缩后图像（显示距离弯曲曲线，无RCMC）');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 叠加理论距离弯曲曲线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R_closest = sqrt(Ptarget(1,2)^2 + H^2);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s_arr = (col(az_range) - Ptarget(1,1)) / V;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R_curve = sqrt((s_arr*V - Ptarget(1,1)).^2 + Ptarget(1,2)^2 + H^2);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hold on;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plot(R_curve, col(az_range), 'g--', 'LineWidth', 2, 'DisplayName', '理论距离弯曲曲线');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legend('Location','best');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图2：距离-多普勒域中的距离弯曲（RCMC前后对比）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figure(2)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fa_axis_plot = linspace(-PRF/2, PRF/2, N);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subplot(121)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imagesc(row, fa_axis_plot, abs(Sr_rd));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colormap(hot); colorbar;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xlabel('斜距 (m)'); ylabel('多普勒频率 (Hz)');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title('距离-多普勒域（RCMC前）');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axis([R_closest-100, R_closest+100, -PRF/4, PRF/4]);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subplot(122)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imagesc(row, fa_axis_plot, abs(Sr_rcmc));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colormap(hot); colorbar;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xlabel('斜距 (m)'); ylabel('多普勒频率 (Hz)');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title('距离-多普勒域（RCMC后）');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axis([R_closest-100, R_closest+100, -PRF/4, PRF/4]);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图3：成像结果对比（无RCMC vs 有RCMC）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colormap(gray);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figure(3)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subplot(121)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imagesc(row, col, 255-Ga_noRCMC);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axis([R_closest-50, R_closest+50, -Lsar/2, Lsar/2]);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xlabel('斜距 (m)'); ylabel('方位 (m)');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title('成像结果（无RCMC）');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subplot(122)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imagesc(row, col, 255-Ga_RCMC);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axis([R_closest-50, R_closest+50, -Lsar/2, Lsar/2]);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xlabel('斜距 (m)'); ylabel('方位 (m)');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title('成像结果（有RCMC）');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图4：距离向和方位向剖面对比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figure(4)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subplot(211)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 方位向剖面（在目标距离处截取）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[~, ridx] = min(abs(row - R_closest));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az_profile_noRCMC = Ga_noRCMC(:, ridx);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az_profile_RCMC   = Ga_RCMC(:, ridx);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plot(col, az_profile_noRCMC/max(az_profile_noRCMC), 'b-', 'LineWidth', 1.5, 'DisplayName', '无RCMC');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hold on;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plot(col, az_profile_RCMC/max(az_profile_RCMC), 'r--', 'LineWidth', 1.5, 'DisplayName', '有RCMC');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axis([-Lsar/2, Lsar/2, 0, 1.1]);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xlabel('方位 (m)'); ylabel('归一化幅度');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title('方位向剖面对比（无RCMC vs 有RCMC）');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legend; grid on;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subplot(212)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 距离向剖面（在目标方位处截取）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[~, aidx] = min(abs(col - Ptarget(1,1)));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rng_profile_noRCMC = Ga_noRCMC(aidx, :);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rng_profile_RCMC   = Ga_RCMC(aidx, :);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plot(row, rng_profile_noRCMC/max(rng_profile_noRCMC), 'b-', 'LineWidth', 1.5, 'DisplayName', '无RCMC');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hold on;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plot(row, rng_profile_RCMC/max(rng_profile_RCMC), 'r--', 'LineWidth', 1.5, 'DisplayName', '有RCMC');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axis([R_closest-50, R_closest+50, 0, 1.1]);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xlabel('斜距 (m)'); ylabel('归一化幅度');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title('距离向剖面对比（无RCMC vs 有RCMC）');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legend; grid on;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图5：-3dB轮廓线对比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figure(5)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a1 = max(max(Ga_noRCMC));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a2 = max(max(Ga_RCMC));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subplot(121)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contour(row, col, Ga_noRCMC, [0.707*a1, a1], 'b'); grid on;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axis([R_closest-20, R_closest+20, -20, 20]);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xlabel('斜距 (m)'); ylabel('方位 (m)');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title('-3dB等高线（无RCMC）');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subplot(122)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contour(row, col, Ga_RCMC, [0.707*a2, a2], 'r'); grid on;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axis([R_closest-20, R_closest+20, -20, 20]);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xlabel('斜距 (m)'); ylabel('方位 (m)');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title('-3dB等高线（有RCMC）');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打印距离弯曲影响分析结论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disp('=== 距离弯曲对成像的影响分析 ===');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disp(['理论距离弯曲量 ΔRmax = ', num2str(DRmax_theory,'%.2f'), ...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' m = ', num2str(DRcells,'%.2f'), ' 个距离分辨单元']);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disp('影响：');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 1. 不做RCMC时，同一目标的回波跨越多个距离单元，');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    导致方位压缩匹配滤波失配，方位向分辨率下降、旁瓣升高。');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 2. RCMC将各多普勒频率的信号对齐到同一距离单元，');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    恢复匹配滤波的相干性，显著改善方位聚焦质量。');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disp('影响距离弯曲量的主要因素：');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 - 平台速度 V：ΔRmax ∝ V^2（速度越大，弯曲越严重）');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 - 目标距离 R0：ΔRmax ∝ R0（距离越远，弯曲越严重）');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 - 天线长度 D：ΔRmax ∝ 1/D^2（天线越短，孔径越大，弯曲越严重）');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 - 载波频率 Fc：ΔRmax ∝ lambda^2 ∝ 1/Fc^2（频率越高，弯曲越轻）');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/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4.6 仿真结果说明</w:t>
      </w:r>
    </w:p>
    <w:p>
      <w:pPr>
        <w:spacing w:after="80"/>
        <w:ind w:left="283"/>
      </w:pPr>
      <w:r>
        <w:rPr>
          <w:rFonts w:ascii="Times New Roman" w:hAnsi="Times New Roman" w:eastAsia="黑体"/>
          <w:b/>
          <w:sz w:val="24"/>
        </w:rPr>
        <w:t xml:space="preserve">【图1 距离压缩后的距离弯曲曲线】  </w:t>
      </w:r>
      <w:r>
        <w:rPr>
          <w:rFonts w:ascii="Times New Roman" w:hAnsi="Times New Roman" w:eastAsia="宋体"/>
          <w:b w:val="0"/>
          <w:sz w:val="24"/>
        </w:rPr>
        <w:t>以 hot 色图显示距离压缩后的图像，叠加理论弯曲曲线（绿色虚线）。能量分布沿抛物线延伸，与理论曲线吻合，直观验证了距离弯曲现象。</w:t>
      </w:r>
    </w:p>
    <w:p>
      <w:pPr>
        <w:spacing w:after="80"/>
        <w:ind w:left="283"/>
      </w:pPr>
      <w:r>
        <w:rPr>
          <w:rFonts w:ascii="Times New Roman" w:hAnsi="Times New Roman" w:eastAsia="黑体"/>
          <w:b/>
          <w:sz w:val="24"/>
        </w:rPr>
        <w:t xml:space="preserve">【图2 距离-多普勒域（RCMC前后对比）】  </w:t>
      </w:r>
      <w:r>
        <w:rPr>
          <w:rFonts w:ascii="Times New Roman" w:hAnsi="Times New Roman" w:eastAsia="宋体"/>
          <w:b w:val="0"/>
          <w:sz w:val="24"/>
        </w:rPr>
        <w:t>左图（RCMC前）：目标能量在距离-多普勒域呈弧形；右图（RCMC后）：弧形被校正为竖直带，说明RCMC将不同多普勒频率的目标对齐到相同距离。</w:t>
      </w:r>
    </w:p>
    <w:p>
      <w:pPr>
        <w:spacing w:after="80"/>
        <w:ind w:left="283"/>
      </w:pPr>
      <w:r>
        <w:rPr>
          <w:rFonts w:ascii="Times New Roman" w:hAnsi="Times New Roman" w:eastAsia="黑体"/>
          <w:b/>
          <w:sz w:val="24"/>
        </w:rPr>
        <w:t xml:space="preserve">【图3 成像结果对比（无RCMC vs 有RCMC）】  </w:t>
      </w:r>
      <w:r>
        <w:rPr>
          <w:rFonts w:ascii="Times New Roman" w:hAnsi="Times New Roman" w:eastAsia="宋体"/>
          <w:b w:val="0"/>
          <w:sz w:val="24"/>
        </w:rPr>
        <w:t>无RCMC：目标点扩展函数在方位向展宽，旁瓣升高；有RCMC：目标在方位向高度聚焦，−3 dB 主瓣宽度接近 ΔX = 2 m。</w:t>
      </w:r>
    </w:p>
    <w:p>
      <w:pPr>
        <w:spacing w:after="80"/>
        <w:ind w:left="283"/>
      </w:pPr>
      <w:r>
        <w:rPr>
          <w:rFonts w:ascii="Times New Roman" w:hAnsi="Times New Roman" w:eastAsia="黑体"/>
          <w:b/>
          <w:sz w:val="24"/>
        </w:rPr>
        <w:t xml:space="preserve">【图4 方位/距离向剖面】  </w:t>
      </w:r>
      <w:r>
        <w:rPr>
          <w:rFonts w:ascii="Times New Roman" w:hAnsi="Times New Roman" w:eastAsia="宋体"/>
          <w:b w:val="0"/>
          <w:sz w:val="24"/>
        </w:rPr>
        <w:t>方位向剖面中，有RCMC版本的主瓣更尖锐、旁瓣更低；距离向剖面两者差异较小（距离压缩质量相当），但方位向改善显著。</w:t>
      </w:r>
    </w:p>
    <w:p>
      <w:pPr>
        <w:spacing w:after="80"/>
        <w:ind w:left="283"/>
      </w:pPr>
      <w:r>
        <w:rPr>
          <w:rFonts w:ascii="Times New Roman" w:hAnsi="Times New Roman" w:eastAsia="黑体"/>
          <w:b/>
          <w:sz w:val="24"/>
        </w:rPr>
        <w:t xml:space="preserve">【图5 −3 dB 等高线】  </w:t>
      </w:r>
      <w:r>
        <w:rPr>
          <w:rFonts w:ascii="Times New Roman" w:hAnsi="Times New Roman" w:eastAsia="宋体"/>
          <w:b w:val="0"/>
          <w:sz w:val="24"/>
        </w:rPr>
        <w:t>无RCMC等高线拉伸为椭圆（方位向散焦）；有RCMC等高线接近圆形，长轴≈ΔY，短轴≈ΔX，分辨率符合理论值。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黑体"/>
          <w:b/>
          <w:sz w:val="32"/>
        </w:rPr>
        <w:t>五、同距离不同方位多点目标及距离弯曲观察（作业第4题）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5.1 目标配置</w:t>
      </w:r>
    </w:p>
    <w:p>
      <w:pPr>
        <w:spacing w:after="12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设置 3 个同距离（y = Yc = 10000 m）、不同方位的点目标，方位间距为 15ΔX = 30 m，各目标均可分辨。为了放大距离弯曲效果以便观察，额外设置 V = 200 m/s 的场景（弯曲量为原来的 4 倍）。目标坐标如下：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目标编号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方位坐标 x (m)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地距坐标 y (m)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目标1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0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10 000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目标2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15ΔX = 30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10 000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目标3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30ΔX = 60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10 000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5.2 仿真代码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文件名: task4_same_range_diff_azimuth.m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作业四：设置同距离不同方位多个点目标，进行回波生成及成像仿真。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      根据作业三的分析调整距离弯曲量，分别在距离方位域和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      距离-多普勒域观察距离弯曲现象。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方案：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通过改变平台速度 V（增大到原来的2倍），使距离弯曲量显著增加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（ΔRmax ∝ V^2，速度加倍则弯曲量增加4倍），以便更清晰地观察。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  同时保持标准参数作为对比。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clear;clc;close all;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系统参数（基础版本，同原始程序）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C      = 3e8;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Fc     = 1e9;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lambda = C/Fc;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Xmin   = 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Xmax   = 50;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Yc     = 10000;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Y0     = 500;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H      = 5000;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      = 4;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Tr     = 5e-6;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Br     = 30e6;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Kr     = Br/Tr;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DY     = C/2/Br;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DX     = D/2;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定义两种速度场景进行对比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V_list  = [100, 200];       % 原始速度 vs 加倍速度（对应4倍距离弯曲量）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labels  = {'V=100 m/s（原始）', 'V=200 m/s（弯曲量增大4倍）'};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for scene = 1:2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V = V_list(scene);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 根据速度重新计算参数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R0   = sqrt(Yc^2 + H^2);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Lsar = lambda*R0/D;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Tsar = Lsar/V;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Ka   = -2*V^2/lambda/R0;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Ba   = abs(Ka*Tsar);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PRF  = Ba;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PRT  = 1/PRF;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Nslow = ceil((Xmax-Xmin+Lsar)/V/PRT);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Nslow = 2^nextpow2(Nslow);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sn    = linspace((Xmin-Lsar/2)/V, (Xmax+Lsar/2)/V, Nslow);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PRT   = (Xmax-Xmin+Lsar)/V/Nslow;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PRF   = 1/PRT;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Fsr   = 3*Br;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dt    = 1/Fsr;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Rmin  = sqrt((Yc-Y0)^2 + H^2);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Rmax  = sqrt((Yc+Y0)^2 + H^2 + (Lsar/2)^2);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Nfast = ceil(2*(Rmax-Rmin)/C/dt + Tr/dt);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Nfast = 2^nextpow2(Nfast);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tm    = linspace(2*Rmin/C, 2*Rmax/C+Tr, Nfast);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dt    = (2*Rmax/C + Tr - 2*Rmin/C)/Nfast;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Fsr   = 1/dt;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 理论距离弯曲量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DRmax = (Lsar/2)^2 / (2*R0);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fprintf('\n=== %s ===\n', labels{scene});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fprintf('Lsar = %.1f m, ΔRmax = %.2f m = %.2f cells\n', Lsar, DRmax, DRmax/DY);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 目标设置：同距离（Yc），不同方位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   方位间距设为 30 个方位分辨单元，确保可分辨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Ntarget = 3;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Ptarget = [ Xmin,           Yc, 1   % 目标1：左方位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        Xmin+15*DX,    Yc, 1   % 目标2：中心方位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        Xmin+30*DX,    Yc, 1]; % 目标3：右方位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 回波生成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N    = Nslow;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M    = Nfast;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T    = Ptarget;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Srnm = zeros(N, M);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for k = 1:Ntarget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sigma  = T(k,3);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Dslow  = sn*V - T(k,1);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R_inst = sqrt(Dslow.^2 + T(k,2)^2 + H^2);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tau    = 2*R_inst/C;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Dfast  = ones(N,1)*tm - tau'*ones(1,M);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phase  = pi*Kr*Dfast.^2 - (4*pi/lambda)*(R_inst'*ones(1,M));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Srnm   = Srnm + sigma*exp(j*phase) .* (0&lt;Dfast &amp; Dfast&lt;Tr) ...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         .* ((abs(Dslow)&lt;Lsar/2)'*ones(1,M));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end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 距离压缩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tr   = tm - 2*Rmin/C;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Refr = exp(j*pi*Kr*tr.^2) .* (0&lt;tr &amp; tr&lt;Tr);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Sr   = ifty(fty(Srnm) .* (ones(N,1)*conj(fty(Refr))));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Gr   = abs(Sr);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 方位压缩（无RCMC）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ta   = sn - Xmin/V;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Refa = exp(j*pi*Ka*ta.^2) .* (abs(ta)&lt;Tsar/2);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Sa   = iftx(ftx(Sr) .* (conj(ftx(Refa)).'*ones(1,M)));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Ga   = abs(Sa);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 距离-多普勒域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Sr_rd = fftshift(fft(Sr, [], 1), 1);  % 距离压缩后，方位FFT → 距离-多普勒域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fa_axis = linspace(-PRF/2, PRF/2, N); % 多普勒频率轴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 坐标轴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row = tm*C/2;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col = sn*V;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R_center = sqrt(Yc^2 + H^2);   % 目标斜距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 图(scene*10+1)：距离方位域中的距离弯曲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colormap(gray);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figure(scene*10 + 1);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 显示距离压缩后的图像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imagesc(row, col, 255-Gr);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axis([R_center-200, R_center+200, Xmin-Lsar/2, Xmax+Lsar/2]);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xlabel('斜距 (m)'); ylabel('方位 (m)');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title(['距离方位域：距离压缩后（', labels{scene}, '）']);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colormap(gray);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hold on;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 叠加各目标的理论距离弯曲曲线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colors_rng = {'g','r','b'};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for k = 1:Ntarget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s_arr  = col / V;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R_curve = sqrt((s_arr*V - T(k,1)).^2 + T(k,2)^2 + H^2);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% 仅在合成孔径范围内绘制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mask = abs(s_arr*V - T(k,1)) &lt; Lsar/2;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plot(R_curve(mask), col(mask), [colors_rng{k},'--'], ...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     'LineWidth', 1.5, 'DisplayName', ['目标',num2str(k),'理论曲线']);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end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legend('Location','best');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 图(scene*10+2)：距离-多普勒域中的距离弯曲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figure(scene*10 + 2);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imagesc(row, fa_axis, abs(Sr_rd));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axis([R_center-200, R_center+200, -PRF/3, PRF/3]);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colormap(hot); colorbar;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xlabel('斜距 (m)'); ylabel('多普勒频率 (Hz)');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title(['距离-多普勒域：RCMC前（', labels{scene}, '）']);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 叠加理论距离弯曲曲线（在RD域中为弧线）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hold on;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fa_dense = linspace(-PRF/3, PRF/3, 300);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for k = 1:Ntarget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Rk = sqrt(T(k,2)^2 + H^2);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tmp = max(1 - (lambda*fa_dense/(2*V)).^2, 1e-6);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R_fa = Rk ./ sqrt(tmp);   % 每个多普勒频率对应的斜距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plot(R_fa, fa_dense, [colors_rng{k},'--'], 'LineWidth', 1.5, ...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         'DisplayName', ['目标',num2str(k),'理论曲线']);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end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legend('Location','best');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%% 图(scene*10+3)：最终成像结果（无RCMC）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figure(scene*10 + 3);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colormap(gray);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imagesc(row, col, 255-Ga);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axis([R_center-200, R_center+200, Xmin-Lsar/2, Xmax+Lsar/2]);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xlabel('斜距 (m)'); ylabel('方位 (m)');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title(['成像结果（无RCMC）——', labels{scene}]);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end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 对比总结：打印两种速度下的距离弯曲量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disp('=== 同距离不同方位目标——距离弯曲量对比 ===');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for scene = 1:2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V    = V_list(scene);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R0   = sqrt(Yc^2 + H^2);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Lsar = lambda*R0/D;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DRmax = (Lsar/2)^2 / (2*R0);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fprintf('%s: ΔRmax = %.2f m = %.2f 个距离分辨单元\n', labels{scene}, DRmax, DRmax/DY);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end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disp('观察结论：');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 1. 在距离方位域（距离压缩后图像），距离弯曲表现为');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    各目标的能量分布在一条抛物线上，而非水平直线；');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    速度越大、弯曲越明显，成像聚焦越差。');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 2. 在距离-多普勒域，距离弯曲表现为不同多普勒频率');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    对应不同的目标斜距（曲线而非竖直线），速度越大曲率越大。');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 3. 若不进行RCMC，方位压缩时匹配滤波失配，');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disp('     导致方位向旁瓣升高、主瓣展宽、图像散焦。');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>%%================================================================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/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5.3 仿真结果说明</w:t>
      </w:r>
    </w:p>
    <w:p>
      <w:pPr>
        <w:spacing w:after="80"/>
        <w:ind w:left="283"/>
      </w:pPr>
      <w:r>
        <w:rPr>
          <w:rFonts w:ascii="Times New Roman" w:hAnsi="Times New Roman" w:eastAsia="黑体"/>
          <w:b/>
          <w:sz w:val="24"/>
        </w:rPr>
        <w:t xml:space="preserve">【图11/21 距离方位域（距离压缩后）】  </w:t>
      </w:r>
      <w:r>
        <w:rPr>
          <w:rFonts w:ascii="Times New Roman" w:hAnsi="Times New Roman" w:eastAsia="宋体"/>
          <w:b w:val="0"/>
          <w:sz w:val="24"/>
        </w:rPr>
        <w:t>叠加各目标的理论弯曲曲线（彩色虚线）。V=100 m/s 时曲线较平（ΔR_max≈1.28 m），三目标各自沿方位向分布；V=200 m/s 时曲线弯曲显著（ΔR_max≈5.12 m），弯曲效果一目了然。</w:t>
      </w:r>
    </w:p>
    <w:p>
      <w:pPr>
        <w:spacing w:after="80"/>
        <w:ind w:left="283"/>
      </w:pPr>
      <w:r>
        <w:rPr>
          <w:rFonts w:ascii="Times New Roman" w:hAnsi="Times New Roman" w:eastAsia="黑体"/>
          <w:b/>
          <w:sz w:val="24"/>
        </w:rPr>
        <w:t xml:space="preserve">【图12/22 距离-多普勒域（RCMC前）】  </w:t>
      </w:r>
      <w:r>
        <w:rPr>
          <w:rFonts w:ascii="Times New Roman" w:hAnsi="Times New Roman" w:eastAsia="宋体"/>
          <w:b w:val="0"/>
          <w:sz w:val="24"/>
        </w:rPr>
        <w:t>以热力图显示距离-多普勒域的能量分布，叠加理论弯曲曲线。低速时三目标各自呈缓弧；高速时弧度大幅增加，且三目标弧线在多普勒频率边缘交叉，说明未校正时不同目标回波会混叠。</w:t>
      </w:r>
    </w:p>
    <w:p>
      <w:pPr>
        <w:spacing w:after="80"/>
        <w:ind w:left="283"/>
      </w:pPr>
      <w:r>
        <w:rPr>
          <w:rFonts w:ascii="Times New Roman" w:hAnsi="Times New Roman" w:eastAsia="黑体"/>
          <w:b/>
          <w:sz w:val="24"/>
        </w:rPr>
        <w:t xml:space="preserve">【图13/23 成像结果（无RCMC）】  </w:t>
      </w:r>
      <w:r>
        <w:rPr>
          <w:rFonts w:ascii="Times New Roman" w:hAnsi="Times New Roman" w:eastAsia="宋体"/>
          <w:b w:val="0"/>
          <w:sz w:val="24"/>
        </w:rPr>
        <w:t>V=100 m/s 时三目标基本聚焦，方位分辨率略有下降；V=200 m/s 时目标明显散焦（方位向拖尾），充分说明速度增大后必须进行RCMC。</w:t>
      </w:r>
    </w:p>
    <w:p>
      <w:pPr>
        <w:pStyle w:val="Heading2"/>
        <w:jc w:val="left"/>
      </w:pPr>
      <w:r>
        <w:rPr>
          <w:rFonts w:ascii="Arial" w:hAnsi="Arial" w:eastAsia="黑体"/>
          <w:b/>
          <w:sz w:val="28"/>
        </w:rPr>
        <w:t>5.4 与作业三的联系</w:t>
      </w:r>
    </w:p>
    <w:p>
      <w:pPr>
        <w:spacing w:after="12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作业三中已得出 ΔR_max ∝ V² 的规律。作业四通过将 V 翻倍，使弯曲量增大 4 倍，在距离方位域和距离-多普勒域均能清晰观察到弯曲曲线由缓变陡，验证了该规律，同时直观展示了弯曲量超过分辨率时不做 RCMC 对成像质量的严重影响。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黑体"/>
          <w:b/>
          <w:sz w:val="32"/>
        </w:rPr>
        <w:t>六、总结</w:t>
      </w:r>
    </w:p>
    <w:p>
      <w:pPr>
        <w:spacing w:after="120"/>
        <w:ind w:left="283"/>
      </w:pPr>
      <w:r>
        <w:rPr>
          <w:rFonts w:ascii="Times New Roman" w:hAnsi="Times New Roman" w:eastAsia="黑体"/>
          <w:b/>
          <w:sz w:val="24"/>
        </w:rPr>
        <w:t>作业第1题：</w:t>
      </w:r>
      <w:r>
        <w:rPr>
          <w:rFonts w:ascii="Times New Roman" w:hAnsi="Times New Roman" w:eastAsia="宋体"/>
          <w:b w:val="0"/>
          <w:sz w:val="24"/>
        </w:rPr>
        <w:t>对 stripmapSAR.m 完成了逐行中文注释，梳理了参数初始化→回波生成→距离压缩→方位压缩→可视化的完整仿真流程。</w:t>
      </w:r>
    </w:p>
    <w:p>
      <w:pPr>
        <w:spacing w:after="120"/>
        <w:ind w:left="283"/>
      </w:pPr>
      <w:r>
        <w:rPr>
          <w:rFonts w:ascii="Times New Roman" w:hAnsi="Times New Roman" w:eastAsia="黑体"/>
          <w:b/>
          <w:sz w:val="24"/>
        </w:rPr>
        <w:t>作业第2题：</w:t>
      </w:r>
      <w:r>
        <w:rPr>
          <w:rFonts w:ascii="Times New Roman" w:hAnsi="Times New Roman" w:eastAsia="宋体"/>
          <w:b w:val="0"/>
          <w:sz w:val="24"/>
        </w:rPr>
        <w:t>设置同方位（x=0）、间距 100ΔY 的三个点目标，仿真结果表明距离压缩后三目标已在距离向清晰分辨，方位压缩后各目标聚焦良好，分辨率符合理论值。</w:t>
      </w:r>
    </w:p>
    <w:p>
      <w:pPr>
        <w:spacing w:after="120"/>
        <w:ind w:left="283"/>
      </w:pPr>
      <w:r>
        <w:rPr>
          <w:rFonts w:ascii="Times New Roman" w:hAnsi="Times New Roman" w:eastAsia="黑体"/>
          <w:b/>
          <w:sz w:val="24"/>
        </w:rPr>
        <w:t>作业第3题：</w:t>
      </w:r>
      <w:r>
        <w:rPr>
          <w:rFonts w:ascii="Times New Roman" w:hAnsi="Times New Roman" w:eastAsia="宋体"/>
          <w:b w:val="0"/>
          <w:sz w:val="24"/>
        </w:rPr>
        <w:t>通过理论推导和仿真实验，分析了距离弯曲的物理机制及 V、R₀、D、Fc 等因素的影响；在距离-多普勒域实现了 RCMC，显著改善了方位聚焦质量。</w:t>
      </w:r>
    </w:p>
    <w:p>
      <w:pPr>
        <w:spacing w:after="120"/>
        <w:ind w:left="283"/>
      </w:pPr>
      <w:r>
        <w:rPr>
          <w:rFonts w:ascii="Times New Roman" w:hAnsi="Times New Roman" w:eastAsia="黑体"/>
          <w:b/>
          <w:sz w:val="24"/>
        </w:rPr>
        <w:t>作业第4题：</w:t>
      </w:r>
      <w:r>
        <w:rPr>
          <w:rFonts w:ascii="Times New Roman" w:hAnsi="Times New Roman" w:eastAsia="宋体"/>
          <w:b w:val="0"/>
          <w:sz w:val="24"/>
        </w:rPr>
        <w:t>在同距离（y=Yc）三目标场景下，通过对比 V=100/200 m/s 两种速度，分别在距离方位域和距离-多普勒域直观展示了距离弯曲现象，验证了作业三的分析结论。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