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D6745" w14:textId="78402838" w:rsidR="006C7E4A" w:rsidRPr="006C7E4A" w:rsidRDefault="006C7E4A" w:rsidP="006C7E4A">
      <w:pPr>
        <w:pStyle w:val="a3"/>
        <w:spacing w:after="0"/>
        <w:rPr>
          <w:rFonts w:ascii="宋体" w:eastAsia="宋体" w:hAnsi="宋体" w:cs="宋体"/>
        </w:rPr>
      </w:pPr>
      <w:r w:rsidRPr="006C7E4A">
        <w:rPr>
          <w:rFonts w:ascii="宋体" w:eastAsia="宋体" w:hAnsi="宋体" w:cs="宋体"/>
        </w:rPr>
        <w:t>#分布式多节点相参探测机理与信号处理流程研究</w:t>
      </w:r>
    </w:p>
    <w:p w14:paraId="63675322" w14:textId="4F2C5B6E" w:rsidR="006C7E4A" w:rsidRPr="006C7E4A" w:rsidRDefault="006C7E4A" w:rsidP="006C7E4A">
      <w:pPr>
        <w:pStyle w:val="a3"/>
        <w:spacing w:after="0"/>
        <w:rPr>
          <w:rFonts w:ascii="宋体" w:eastAsia="宋体" w:hAnsi="宋体" w:cs="宋体"/>
        </w:rPr>
      </w:pPr>
      <w:r w:rsidRPr="006C7E4A">
        <w:rPr>
          <w:rFonts w:ascii="宋体" w:eastAsia="宋体" w:hAnsi="宋体" w:cs="宋体"/>
        </w:rPr>
        <w:t>摘要</w:t>
      </w:r>
    </w:p>
    <w:p w14:paraId="0DED3538" w14:textId="062BD72D" w:rsidR="006C7E4A" w:rsidRPr="006C7E4A" w:rsidRDefault="006C7E4A" w:rsidP="006C7E4A">
      <w:pPr>
        <w:pStyle w:val="a3"/>
        <w:spacing w:after="0"/>
        <w:rPr>
          <w:rFonts w:ascii="宋体" w:eastAsia="宋体" w:hAnsi="宋体" w:cs="宋体"/>
        </w:rPr>
      </w:pPr>
      <w:r w:rsidRPr="006C7E4A">
        <w:rPr>
          <w:rFonts w:ascii="宋体" w:eastAsia="宋体" w:hAnsi="宋体" w:cs="宋体"/>
        </w:rPr>
        <w:t>本报告围绕一种基于正交频分复用（OFDM）波形的分布式多节点相参探测体制，从工程实现出发，系统梳理其探测原理与信号处理流程。所研究系统由</w:t>
      </w:r>
      <w:proofErr w:type="gramStart"/>
      <w:r w:rsidRPr="006C7E4A">
        <w:rPr>
          <w:rFonts w:ascii="宋体" w:eastAsia="宋体" w:hAnsi="宋体" w:cs="宋体"/>
        </w:rPr>
        <w:t>海面双</w:t>
      </w:r>
      <w:proofErr w:type="gramEnd"/>
      <w:r w:rsidRPr="006C7E4A">
        <w:rPr>
          <w:rFonts w:ascii="宋体" w:eastAsia="宋体" w:hAnsi="宋体" w:cs="宋体"/>
        </w:rPr>
        <w:t>节点与空中三节点构成，通过子载波正交划分实现各节点频域隔离，经子系统内多链路复数叠加完成</w:t>
      </w:r>
      <w:proofErr w:type="gramStart"/>
      <w:r w:rsidRPr="006C7E4A">
        <w:rPr>
          <w:rFonts w:ascii="宋体" w:eastAsia="宋体" w:hAnsi="宋体" w:cs="宋体"/>
        </w:rPr>
        <w:t>信号级</w:t>
      </w:r>
      <w:proofErr w:type="gramEnd"/>
      <w:r w:rsidRPr="006C7E4A">
        <w:rPr>
          <w:rFonts w:ascii="宋体" w:eastAsia="宋体" w:hAnsi="宋体" w:cs="宋体"/>
        </w:rPr>
        <w:t>相干合成，再由子系统</w:t>
      </w:r>
      <w:proofErr w:type="gramStart"/>
      <w:r w:rsidRPr="006C7E4A">
        <w:rPr>
          <w:rFonts w:ascii="宋体" w:eastAsia="宋体" w:hAnsi="宋体" w:cs="宋体"/>
        </w:rPr>
        <w:t>间位置</w:t>
      </w:r>
      <w:proofErr w:type="gramEnd"/>
      <w:r w:rsidRPr="006C7E4A">
        <w:rPr>
          <w:rFonts w:ascii="宋体" w:eastAsia="宋体" w:hAnsi="宋体" w:cs="宋体"/>
        </w:rPr>
        <w:t>关联执行</w:t>
      </w:r>
      <w:proofErr w:type="gramStart"/>
      <w:r w:rsidRPr="006C7E4A">
        <w:rPr>
          <w:rFonts w:ascii="宋体" w:eastAsia="宋体" w:hAnsi="宋体" w:cs="宋体"/>
        </w:rPr>
        <w:t>信息级</w:t>
      </w:r>
      <w:proofErr w:type="gramEnd"/>
      <w:r w:rsidRPr="006C7E4A">
        <w:rPr>
          <w:rFonts w:ascii="宋体" w:eastAsia="宋体" w:hAnsi="宋体" w:cs="宋体"/>
        </w:rPr>
        <w:t>非相干融合。</w:t>
      </w:r>
      <w:proofErr w:type="gramStart"/>
      <w:r w:rsidRPr="006C7E4A">
        <w:rPr>
          <w:rFonts w:ascii="宋体" w:eastAsia="宋体" w:hAnsi="宋体" w:cs="宋体"/>
        </w:rPr>
        <w:t>从面临</w:t>
      </w:r>
      <w:proofErr w:type="gramEnd"/>
      <w:r w:rsidRPr="006C7E4A">
        <w:rPr>
          <w:rFonts w:ascii="宋体" w:eastAsia="宋体" w:hAnsi="宋体" w:cs="宋体"/>
        </w:rPr>
        <w:t>的探测挑战出发，报告依次论述系统总体架构的设计驱动与节点分域部署逻辑、OFDM多节点相参机理的物理本质与数学表达，以及信号处理各环节（匹配滤波、杂波抑制、CFAR检测、OTDA定位、卡尔</w:t>
      </w:r>
      <w:proofErr w:type="gramStart"/>
      <w:r w:rsidRPr="006C7E4A">
        <w:rPr>
          <w:rFonts w:ascii="宋体" w:eastAsia="宋体" w:hAnsi="宋体" w:cs="宋体"/>
        </w:rPr>
        <w:t>曼</w:t>
      </w:r>
      <w:proofErr w:type="gramEnd"/>
      <w:r w:rsidRPr="006C7E4A">
        <w:rPr>
          <w:rFonts w:ascii="宋体" w:eastAsia="宋体" w:hAnsi="宋体" w:cs="宋体"/>
        </w:rPr>
        <w:t>跟踪）的算法理论与工程参数选取依据。报告以信号模型为枢纽，将物理机理、算法推导与工程参数选取贯通为一体，海面4链路与空中9链路的相干合成分别可实现约22dB与26dB的总处理增益，为分布式相参探测系统的原型开发与工程实现提供系统性的理论参考。</w:t>
      </w:r>
    </w:p>
    <w:p w14:paraId="36100261" w14:textId="5AEA8541" w:rsidR="006C7E4A" w:rsidRPr="006C7E4A" w:rsidRDefault="006C7E4A" w:rsidP="006C7E4A">
      <w:pPr>
        <w:pStyle w:val="a3"/>
        <w:spacing w:after="0"/>
        <w:rPr>
          <w:rFonts w:ascii="宋体" w:eastAsia="宋体" w:hAnsi="宋体" w:cs="宋体"/>
        </w:rPr>
      </w:pPr>
      <w:r w:rsidRPr="006C7E4A">
        <w:rPr>
          <w:rFonts w:ascii="宋体" w:eastAsia="宋体" w:hAnsi="宋体" w:cs="宋体"/>
        </w:rPr>
        <w:t>1引言</w:t>
      </w:r>
    </w:p>
    <w:p w14:paraId="438FFEAB" w14:textId="109A1E97" w:rsidR="006C7E4A" w:rsidRPr="006C7E4A" w:rsidRDefault="006C7E4A" w:rsidP="008166A8">
      <w:pPr>
        <w:pStyle w:val="a3"/>
        <w:spacing w:after="0"/>
        <w:ind w:firstLineChars="200" w:firstLine="440"/>
        <w:rPr>
          <w:rFonts w:ascii="宋体" w:eastAsia="宋体" w:hAnsi="宋体" w:cs="宋体"/>
        </w:rPr>
      </w:pPr>
      <w:r w:rsidRPr="006C7E4A">
        <w:rPr>
          <w:rFonts w:ascii="宋体" w:eastAsia="宋体" w:hAnsi="宋体" w:cs="宋体"/>
        </w:rPr>
        <w:t>本章从现代战场对雷达探测提出的核心挑战出发，厘清分布式相参探测体制的技术动机，梳理OFDM波形在多节点雷达中的特殊作用，概述国内外研究进展，并明确本报告的研究范围与贡献。这一背景的梳理是后续各章节展开的逻辑前提。</w:t>
      </w:r>
    </w:p>
    <w:p w14:paraId="07D07369" w14:textId="03942F3F" w:rsidR="006C7E4A" w:rsidRPr="006C7E4A" w:rsidRDefault="006C7E4A" w:rsidP="006C7E4A">
      <w:pPr>
        <w:pStyle w:val="a3"/>
        <w:spacing w:after="0"/>
        <w:rPr>
          <w:rFonts w:ascii="宋体" w:eastAsia="宋体" w:hAnsi="宋体" w:cs="宋体"/>
        </w:rPr>
      </w:pPr>
      <w:r w:rsidRPr="006C7E4A">
        <w:rPr>
          <w:rFonts w:ascii="宋体" w:eastAsia="宋体" w:hAnsi="宋体" w:cs="宋体"/>
        </w:rPr>
        <w:t>1.1研究背景</w:t>
      </w:r>
    </w:p>
    <w:p w14:paraId="7FCF5716" w14:textId="5A4E2BFB" w:rsidR="006C7E4A" w:rsidRPr="006C7E4A" w:rsidRDefault="006C7E4A" w:rsidP="008166A8">
      <w:pPr>
        <w:pStyle w:val="a3"/>
        <w:spacing w:after="0"/>
        <w:ind w:firstLineChars="200" w:firstLine="440"/>
        <w:rPr>
          <w:rFonts w:ascii="宋体" w:eastAsia="宋体" w:hAnsi="宋体" w:cs="宋体"/>
        </w:rPr>
      </w:pPr>
      <w:r w:rsidRPr="006C7E4A">
        <w:rPr>
          <w:rFonts w:ascii="宋体" w:eastAsia="宋体" w:hAnsi="宋体" w:cs="宋体"/>
        </w:rPr>
        <w:t>现代战场上目标隐身技术的持续演进对传统单平台雷达提出了严峻挑战。F-22、B-2等四代、</w:t>
      </w:r>
      <w:proofErr w:type="gramStart"/>
      <w:r w:rsidRPr="006C7E4A">
        <w:rPr>
          <w:rFonts w:ascii="宋体" w:eastAsia="宋体" w:hAnsi="宋体" w:cs="宋体"/>
        </w:rPr>
        <w:t>五代机</w:t>
      </w:r>
      <w:proofErr w:type="gramEnd"/>
      <w:r w:rsidRPr="006C7E4A">
        <w:rPr>
          <w:rFonts w:ascii="宋体" w:eastAsia="宋体" w:hAnsi="宋体" w:cs="宋体"/>
        </w:rPr>
        <w:t>通过气动外形优化和雷达吸波材料将正面RCS压缩至0.5m²以下，已全面突破常规单站雷达的有效探测包络。与此同时，现代反辐射导弹和电子干扰系统的日趋成熟使固定</w:t>
      </w:r>
      <w:proofErr w:type="gramStart"/>
      <w:r w:rsidRPr="006C7E4A">
        <w:rPr>
          <w:rFonts w:ascii="宋体" w:eastAsia="宋体" w:hAnsi="宋体" w:cs="宋体"/>
        </w:rPr>
        <w:t>辐射站面临</w:t>
      </w:r>
      <w:proofErr w:type="gramEnd"/>
      <w:r w:rsidRPr="006C7E4A">
        <w:rPr>
          <w:rFonts w:ascii="宋体" w:eastAsia="宋体" w:hAnsi="宋体" w:cs="宋体"/>
        </w:rPr>
        <w:t>严重的生存性威胁，单一平台高功率发射的传统体制愈发难以满足复杂电磁环境下的作战需求。这两类矛盾——"探测能力不足"与"平台生存性受限"——共同构成了催生分布式相参探测体制的现实驱动力。</w:t>
      </w:r>
    </w:p>
    <w:p w14:paraId="331FE5F6" w14:textId="2E3CEB61" w:rsidR="006C7E4A" w:rsidRPr="006C7E4A" w:rsidRDefault="006C7E4A" w:rsidP="008166A8">
      <w:pPr>
        <w:pStyle w:val="a3"/>
        <w:spacing w:after="0"/>
        <w:ind w:firstLineChars="200" w:firstLine="440"/>
        <w:rPr>
          <w:rFonts w:ascii="宋体" w:eastAsia="宋体" w:hAnsi="宋体" w:cs="宋体"/>
        </w:rPr>
      </w:pPr>
      <w:r w:rsidRPr="006C7E4A">
        <w:rPr>
          <w:rFonts w:ascii="宋体" w:eastAsia="宋体" w:hAnsi="宋体" w:cs="宋体"/>
        </w:rPr>
        <w:t>面对上述困境，分布式雷达网络通过将多个收发节点部署于不同空间位置，从根本上改变了目标信息获取的物理维度。一方面，目标在不同观测角度下的RCS呈现显著差异——对隐身飞机而言，正面与侧面RCS可相差逾20dB——空间分布的多节点组合可有效突破单一视角的RCS陷阱；另一方面，多节点的功率分散降低了单个辐射源被截获与摧毁的概率，提高了系统整体生存性。更关键的是，当多节点之间实现严格相参时，</w:t>
      </w:r>
      <w:proofErr w:type="gramStart"/>
      <w:r w:rsidRPr="006C7E4A">
        <w:rPr>
          <w:rFonts w:ascii="宋体" w:eastAsia="宋体" w:hAnsi="宋体" w:cs="宋体"/>
        </w:rPr>
        <w:t>信号级</w:t>
      </w:r>
      <w:proofErr w:type="gramEnd"/>
      <w:r w:rsidRPr="006C7E4A">
        <w:rPr>
          <w:rFonts w:ascii="宋体" w:eastAsia="宋体" w:hAnsi="宋体" w:cs="宋体"/>
        </w:rPr>
        <w:t>叠加带来的SNR增益与链路数成正比，是非相</w:t>
      </w:r>
      <w:proofErr w:type="gramStart"/>
      <w:r w:rsidRPr="006C7E4A">
        <w:rPr>
          <w:rFonts w:ascii="宋体" w:eastAsia="宋体" w:hAnsi="宋体" w:cs="宋体"/>
        </w:rPr>
        <w:t>参体制</w:t>
      </w:r>
      <w:proofErr w:type="gramEnd"/>
      <w:r w:rsidRPr="006C7E4A">
        <w:rPr>
          <w:rFonts w:ascii="宋体" w:eastAsia="宋体" w:hAnsi="宋体" w:cs="宋体"/>
        </w:rPr>
        <w:t>在同等节点数下无法企及的根本优越性。</w:t>
      </w:r>
    </w:p>
    <w:p w14:paraId="69C5DF4A" w14:textId="482059E1" w:rsidR="006C7E4A" w:rsidRPr="006C7E4A" w:rsidRDefault="006C7E4A" w:rsidP="008166A8">
      <w:pPr>
        <w:pStyle w:val="a3"/>
        <w:spacing w:after="0"/>
        <w:ind w:firstLineChars="200" w:firstLine="440"/>
        <w:rPr>
          <w:rFonts w:ascii="宋体" w:eastAsia="宋体" w:hAnsi="宋体" w:cs="宋体"/>
        </w:rPr>
      </w:pPr>
      <w:r w:rsidRPr="006C7E4A">
        <w:rPr>
          <w:rFonts w:ascii="宋体" w:eastAsia="宋体" w:hAnsi="宋体" w:cs="宋体"/>
        </w:rPr>
        <w:t>分布式相参雷达的理论基础可追溯至20世纪80年代的多基地雷达研究，但工程实现长期受制于节点间时频同步精度与大带宽相位一致性维持这两大瓶颈。近年来，随着高精度GPS/原子钟同步技术、光纤高速通信网络以及数字接收机技术的成熟，分布式相参探测已从理论走向工程可行，成为新型雷达系统的重要发展方向之一。</w:t>
      </w:r>
    </w:p>
    <w:p w14:paraId="6713FA50" w14:textId="77777777" w:rsidR="006C7E4A" w:rsidRPr="006C7E4A" w:rsidRDefault="006C7E4A" w:rsidP="006C7E4A">
      <w:pPr>
        <w:pStyle w:val="a3"/>
        <w:spacing w:after="0"/>
        <w:rPr>
          <w:rFonts w:ascii="宋体" w:eastAsia="宋体" w:hAnsi="宋体" w:cs="宋体"/>
        </w:rPr>
      </w:pPr>
    </w:p>
    <w:p w14:paraId="5BA9E481" w14:textId="4C8C6602" w:rsidR="006C7E4A" w:rsidRPr="006C7E4A" w:rsidRDefault="006C7E4A" w:rsidP="006C7E4A">
      <w:pPr>
        <w:pStyle w:val="a3"/>
        <w:spacing w:after="0"/>
        <w:rPr>
          <w:rFonts w:ascii="宋体" w:eastAsia="宋体" w:hAnsi="宋体" w:cs="宋体"/>
        </w:rPr>
      </w:pPr>
      <w:r w:rsidRPr="006C7E4A">
        <w:rPr>
          <w:rFonts w:ascii="宋体" w:eastAsia="宋体" w:hAnsi="宋体" w:cs="宋体"/>
        </w:rPr>
        <w:t>1.2OFDM波形在雷达中的应用</w:t>
      </w:r>
    </w:p>
    <w:p w14:paraId="4197C034" w14:textId="7854531F" w:rsidR="006C7E4A" w:rsidRPr="006C7E4A" w:rsidRDefault="006C7E4A" w:rsidP="00314A25">
      <w:pPr>
        <w:pStyle w:val="a3"/>
        <w:spacing w:after="0"/>
        <w:ind w:firstLineChars="200" w:firstLine="440"/>
        <w:rPr>
          <w:rFonts w:ascii="宋体" w:eastAsia="宋体" w:hAnsi="宋体" w:cs="宋体"/>
        </w:rPr>
      </w:pPr>
      <w:r w:rsidRPr="006C7E4A">
        <w:rPr>
          <w:rFonts w:ascii="宋体" w:eastAsia="宋体" w:hAnsi="宋体" w:cs="宋体"/>
        </w:rPr>
        <w:t>认识到分布式体制的必要性之后，随即产生的核心工程问题是：多个节点如何同时发射、互不干扰，同时又能被接收</w:t>
      </w:r>
      <w:proofErr w:type="gramStart"/>
      <w:r w:rsidRPr="006C7E4A">
        <w:rPr>
          <w:rFonts w:ascii="宋体" w:eastAsia="宋体" w:hAnsi="宋体" w:cs="宋体"/>
        </w:rPr>
        <w:t>端有效</w:t>
      </w:r>
      <w:proofErr w:type="gramEnd"/>
      <w:r w:rsidRPr="006C7E4A">
        <w:rPr>
          <w:rFonts w:ascii="宋体" w:eastAsia="宋体" w:hAnsi="宋体" w:cs="宋体"/>
        </w:rPr>
        <w:t>分离和相干利用？正交频分复用（OFDM）技术为这一问题提供了一种优雅的解答。</w:t>
      </w:r>
    </w:p>
    <w:p w14:paraId="4D0B32E7" w14:textId="5DFA0876" w:rsidR="006C7E4A" w:rsidRPr="006C7E4A" w:rsidRDefault="006C7E4A" w:rsidP="00314A25">
      <w:pPr>
        <w:pStyle w:val="a3"/>
        <w:spacing w:after="0"/>
        <w:ind w:firstLineChars="200" w:firstLine="440"/>
        <w:rPr>
          <w:rFonts w:ascii="宋体" w:eastAsia="宋体" w:hAnsi="宋体" w:cs="宋体"/>
        </w:rPr>
      </w:pPr>
      <w:r w:rsidRPr="006C7E4A">
        <w:rPr>
          <w:rFonts w:ascii="宋体" w:eastAsia="宋体" w:hAnsi="宋体" w:cs="宋体"/>
        </w:rPr>
        <w:t>OFDM技术最初为无线通信设计，于21世纪初被引入雷达体制，凭借其独特的频域正交性和灵活的子载波分配机制，为分布式多节点雷达提供了天然的波形基础。在传统多基地雷达中，不同节点实现正交发射的主要手段是时分（TDMA）</w:t>
      </w:r>
      <w:proofErr w:type="gramStart"/>
      <w:r w:rsidRPr="006C7E4A">
        <w:rPr>
          <w:rFonts w:ascii="宋体" w:eastAsia="宋体" w:hAnsi="宋体" w:cs="宋体"/>
        </w:rPr>
        <w:t>或码分</w:t>
      </w:r>
      <w:proofErr w:type="gramEnd"/>
      <w:r w:rsidRPr="006C7E4A">
        <w:rPr>
          <w:rFonts w:ascii="宋体" w:eastAsia="宋体" w:hAnsi="宋体" w:cs="宋体"/>
        </w:rPr>
        <w:t>（CDMA）。时分方式以牺牲PRF效率为代价，</w:t>
      </w:r>
      <w:proofErr w:type="gramStart"/>
      <w:r w:rsidRPr="006C7E4A">
        <w:rPr>
          <w:rFonts w:ascii="宋体" w:eastAsia="宋体" w:hAnsi="宋体" w:cs="宋体"/>
        </w:rPr>
        <w:t>码分则</w:t>
      </w:r>
      <w:proofErr w:type="gramEnd"/>
      <w:r w:rsidRPr="006C7E4A">
        <w:rPr>
          <w:rFonts w:ascii="宋体" w:eastAsia="宋体" w:hAnsi="宋体" w:cs="宋体"/>
        </w:rPr>
        <w:t>因长伪随机码的互相关旁瓣问题在实际中难以完全正交。OFDM体制通过将总带宽</w:t>
      </w:r>
      <w:r w:rsidR="00E21A0A" w:rsidRPr="00025957">
        <w:rPr>
          <w:position w:val="-4"/>
        </w:rPr>
        <w:object w:dxaOrig="240" w:dyaOrig="260" w14:anchorId="0DC4C9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5pt;height:13.05pt" o:ole="">
            <v:imagedata r:id="rId7" o:title=""/>
          </v:shape>
          <o:OLEObject Type="Embed" ProgID="Equation.DSMT4" ShapeID="_x0000_i1025" DrawAspect="Content" ObjectID="_1838551291" r:id="rId8"/>
        </w:object>
      </w:r>
      <w:r w:rsidRPr="006C7E4A">
        <w:rPr>
          <w:rFonts w:ascii="宋体" w:eastAsia="宋体" w:hAnsi="宋体" w:cs="宋体"/>
        </w:rPr>
        <w:t>均匀划分为</w:t>
      </w:r>
      <w:r w:rsidR="00E21A0A" w:rsidRPr="00E21A0A">
        <w:rPr>
          <w:position w:val="-12"/>
        </w:rPr>
        <w:object w:dxaOrig="380" w:dyaOrig="360" w14:anchorId="367CD928">
          <v:shape id="_x0000_i1026" type="#_x0000_t75" style="width:18.9pt;height:18pt" o:ole="">
            <v:imagedata r:id="rId9" o:title=""/>
          </v:shape>
          <o:OLEObject Type="Embed" ProgID="Equation.DSMT4" ShapeID="_x0000_i1026" DrawAspect="Content" ObjectID="_1838551292" r:id="rId10"/>
        </w:object>
      </w:r>
      <w:r w:rsidRPr="006C7E4A">
        <w:rPr>
          <w:rFonts w:ascii="宋体" w:eastAsia="宋体" w:hAnsi="宋体" w:cs="宋体"/>
        </w:rPr>
        <w:t>个子载波，并将不同节点分配至相互正交的子载波子集，在同一时隙内即可支持多节点并发发射，频谱利用率不受节点数影响。</w:t>
      </w:r>
    </w:p>
    <w:p w14:paraId="05F5C576" w14:textId="44AAC24C" w:rsidR="006C7E4A" w:rsidRPr="006C7E4A" w:rsidRDefault="006C7E4A" w:rsidP="00314A25">
      <w:pPr>
        <w:pStyle w:val="a3"/>
        <w:spacing w:after="0"/>
        <w:ind w:firstLineChars="200" w:firstLine="440"/>
        <w:rPr>
          <w:rFonts w:ascii="宋体" w:eastAsia="宋体" w:hAnsi="宋体" w:cs="宋体"/>
        </w:rPr>
      </w:pPr>
      <w:r w:rsidRPr="006C7E4A">
        <w:rPr>
          <w:rFonts w:ascii="宋体" w:eastAsia="宋体" w:hAnsi="宋体" w:cs="宋体"/>
        </w:rPr>
        <w:t>从雷达测距与测速参数的角度看，OFDM波形的距离分辨率由总带宽决定：</w:t>
      </w:r>
      <w:r w:rsidR="00E21A0A" w:rsidRPr="00E21A0A">
        <w:rPr>
          <w:position w:val="-12"/>
        </w:rPr>
        <w:object w:dxaOrig="1240" w:dyaOrig="360" w14:anchorId="6380A5D7">
          <v:shape id="_x0000_i1027" type="#_x0000_t75" style="width:62.1pt;height:18pt" o:ole="">
            <v:imagedata r:id="rId11" o:title=""/>
          </v:shape>
          <o:OLEObject Type="Embed" ProgID="Equation.DSMT4" ShapeID="_x0000_i1027" DrawAspect="Content" ObjectID="_1838551293" r:id="rId12"/>
        </w:object>
      </w:r>
      <w:r w:rsidRPr="006C7E4A">
        <w:rPr>
          <w:rFonts w:ascii="宋体" w:eastAsia="宋体" w:hAnsi="宋体" w:cs="宋体"/>
        </w:rPr>
        <w:t>，与传统线性调频（LFM）脉冲相同；多普勒处理通过</w:t>
      </w:r>
      <w:proofErr w:type="gramStart"/>
      <w:r w:rsidRPr="006C7E4A">
        <w:rPr>
          <w:rFonts w:ascii="宋体" w:eastAsia="宋体" w:hAnsi="宋体" w:cs="宋体"/>
        </w:rPr>
        <w:t>慢时间</w:t>
      </w:r>
      <w:proofErr w:type="gramEnd"/>
      <w:r w:rsidRPr="006C7E4A">
        <w:rPr>
          <w:rFonts w:ascii="宋体" w:eastAsia="宋体" w:hAnsi="宋体" w:cs="宋体"/>
        </w:rPr>
        <w:t>维的</w:t>
      </w:r>
      <w:r w:rsidR="00E21A0A" w:rsidRPr="00E21A0A">
        <w:rPr>
          <w:position w:val="-12"/>
        </w:rPr>
        <w:object w:dxaOrig="320" w:dyaOrig="360" w14:anchorId="28F31F32">
          <v:shape id="_x0000_i1028" type="#_x0000_t75" style="width:16.2pt;height:18pt" o:ole="">
            <v:imagedata r:id="rId13" o:title=""/>
          </v:shape>
          <o:OLEObject Type="Embed" ProgID="Equation.DSMT4" ShapeID="_x0000_i1028" DrawAspect="Content" ObjectID="_1838551294" r:id="rId14"/>
        </w:object>
      </w:r>
      <w:proofErr w:type="gramStart"/>
      <w:r w:rsidRPr="006C7E4A">
        <w:rPr>
          <w:rFonts w:ascii="宋体" w:eastAsia="宋体" w:hAnsi="宋体" w:cs="宋体"/>
        </w:rPr>
        <w:t>个</w:t>
      </w:r>
      <w:proofErr w:type="gramEnd"/>
      <w:r w:rsidRPr="006C7E4A">
        <w:rPr>
          <w:rFonts w:ascii="宋体" w:eastAsia="宋体" w:hAnsi="宋体" w:cs="宋体"/>
        </w:rPr>
        <w:t>OFDM符号构成脉冲串，对应多普勒分辨率为</w:t>
      </w:r>
      <w:r w:rsidR="00E21A0A" w:rsidRPr="00E21A0A">
        <w:rPr>
          <w:position w:val="-14"/>
        </w:rPr>
        <w:object w:dxaOrig="1460" w:dyaOrig="380" w14:anchorId="71F98C5F">
          <v:shape id="_x0000_i1029" type="#_x0000_t75" style="width:72.9pt;height:18.9pt" o:ole="">
            <v:imagedata r:id="rId15" o:title=""/>
          </v:shape>
          <o:OLEObject Type="Embed" ProgID="Equation.DSMT4" ShapeID="_x0000_i1029" DrawAspect="Content" ObjectID="_1838551295" r:id="rId16"/>
        </w:object>
      </w:r>
      <w:r w:rsidRPr="006C7E4A">
        <w:rPr>
          <w:rFonts w:ascii="宋体" w:eastAsia="宋体" w:hAnsi="宋体" w:cs="宋体"/>
        </w:rPr>
        <w:t>，其中</w:t>
      </w:r>
      <w:r w:rsidR="00E21A0A" w:rsidRPr="00E21A0A">
        <w:rPr>
          <w:position w:val="-12"/>
        </w:rPr>
        <w:object w:dxaOrig="240" w:dyaOrig="360" w14:anchorId="16ABBAAA">
          <v:shape id="_x0000_i1030" type="#_x0000_t75" style="width:12.15pt;height:18pt" o:ole="">
            <v:imagedata r:id="rId17" o:title=""/>
          </v:shape>
          <o:OLEObject Type="Embed" ProgID="Equation.DSMT4" ShapeID="_x0000_i1030" DrawAspect="Content" ObjectID="_1838551296" r:id="rId18"/>
        </w:object>
      </w:r>
      <w:r w:rsidRPr="006C7E4A">
        <w:rPr>
          <w:rFonts w:ascii="宋体" w:eastAsia="宋体" w:hAnsi="宋体" w:cs="宋体"/>
        </w:rPr>
        <w:t>为OFDM符号周期（等价于传统雷达的PRI）。由于各子载波的多普勒频移相互独立，每条发射-接收链路可在二维时延-多普勒空间内对目标进行独立估计，再经相干合成提升整体SNR。需要特别指出的是，当某节点仅</w:t>
      </w:r>
      <w:proofErr w:type="gramStart"/>
      <w:r w:rsidRPr="006C7E4A">
        <w:rPr>
          <w:rFonts w:ascii="宋体" w:eastAsia="宋体" w:hAnsi="宋体" w:cs="宋体"/>
        </w:rPr>
        <w:t>使用总子载波</w:t>
      </w:r>
      <w:proofErr w:type="gramEnd"/>
      <w:r w:rsidRPr="006C7E4A">
        <w:rPr>
          <w:rFonts w:ascii="宋体" w:eastAsia="宋体" w:hAnsi="宋体" w:cs="宋体"/>
        </w:rPr>
        <w:t>数的一个子集时，该节点的等效距离分辨率相应粗化：本系统中海面节点各占</w:t>
      </w:r>
      <w:r w:rsidR="00E21A0A" w:rsidRPr="00E21A0A">
        <w:rPr>
          <w:position w:val="-12"/>
        </w:rPr>
        <w:object w:dxaOrig="1280" w:dyaOrig="360" w14:anchorId="2748AD9B">
          <v:shape id="_x0000_i1031" type="#_x0000_t75" style="width:63.9pt;height:18pt" o:ole="">
            <v:imagedata r:id="rId19" o:title=""/>
          </v:shape>
          <o:OLEObject Type="Embed" ProgID="Equation.DSMT4" ShapeID="_x0000_i1031" DrawAspect="Content" ObjectID="_1838551297" r:id="rId20"/>
        </w:object>
      </w:r>
      <w:r w:rsidRPr="006C7E4A">
        <w:rPr>
          <w:rFonts w:ascii="宋体" w:eastAsia="宋体" w:hAnsi="宋体" w:cs="宋体"/>
        </w:rPr>
        <w:t>个子载波，单节点等效距离分辨率为150m；空中节点各占</w:t>
      </w:r>
      <w:r w:rsidR="00E21A0A" w:rsidRPr="00E21A0A">
        <w:rPr>
          <w:position w:val="-12"/>
        </w:rPr>
        <w:object w:dxaOrig="1260" w:dyaOrig="360" w14:anchorId="470DD52D">
          <v:shape id="_x0000_i1032" type="#_x0000_t75" style="width:63pt;height:18pt" o:ole="">
            <v:imagedata r:id="rId21" o:title=""/>
          </v:shape>
          <o:OLEObject Type="Embed" ProgID="Equation.DSMT4" ShapeID="_x0000_i1032" DrawAspect="Content" ObjectID="_1838551298" r:id="rId22"/>
        </w:object>
      </w:r>
      <w:r w:rsidRPr="006C7E4A">
        <w:rPr>
          <w:rFonts w:ascii="宋体" w:eastAsia="宋体" w:hAnsi="宋体" w:cs="宋体"/>
        </w:rPr>
        <w:t>个子载波，单节点等效分辨率约为225m。然而，接收端对全带宽做匹配滤波时利用了目标在本节点子载波上的全部散射信息，相干合成后综合距离分辨率仍接近全带宽极限75m——这正是OFDM子载波正交分割方案的核心价值：各节点独立工作而不损失系统级分辨率。</w:t>
      </w:r>
    </w:p>
    <w:p w14:paraId="157F6CF8" w14:textId="65ECB92B" w:rsidR="006C7E4A" w:rsidRPr="006C7E4A" w:rsidRDefault="006C7E4A" w:rsidP="006C7E4A">
      <w:pPr>
        <w:pStyle w:val="a3"/>
        <w:spacing w:after="0"/>
        <w:rPr>
          <w:rFonts w:ascii="宋体" w:eastAsia="宋体" w:hAnsi="宋体" w:cs="宋体"/>
        </w:rPr>
      </w:pPr>
      <w:r w:rsidRPr="006C7E4A">
        <w:rPr>
          <w:rFonts w:ascii="宋体" w:eastAsia="宋体" w:hAnsi="宋体" w:cs="宋体"/>
        </w:rPr>
        <w:t>1.3国内外研究现状</w:t>
      </w:r>
    </w:p>
    <w:p w14:paraId="6AD5C7B5" w14:textId="2C121EC0" w:rsidR="006C7E4A" w:rsidRPr="006C7E4A" w:rsidRDefault="006C7E4A" w:rsidP="008166A8">
      <w:pPr>
        <w:pStyle w:val="a3"/>
        <w:spacing w:after="0"/>
        <w:ind w:firstLineChars="200" w:firstLine="440"/>
        <w:rPr>
          <w:rFonts w:ascii="宋体" w:eastAsia="宋体" w:hAnsi="宋体" w:cs="宋体"/>
        </w:rPr>
      </w:pPr>
      <w:r w:rsidRPr="006C7E4A">
        <w:rPr>
          <w:rFonts w:ascii="宋体" w:eastAsia="宋体" w:hAnsi="宋体" w:cs="宋体"/>
        </w:rPr>
        <w:t>理论基础层面，Fishler、</w:t>
      </w:r>
      <w:proofErr w:type="spellStart"/>
      <w:r w:rsidRPr="006C7E4A">
        <w:rPr>
          <w:rFonts w:ascii="宋体" w:eastAsia="宋体" w:hAnsi="宋体" w:cs="宋体"/>
        </w:rPr>
        <w:t>Haimovich</w:t>
      </w:r>
      <w:proofErr w:type="spellEnd"/>
      <w:r w:rsidRPr="006C7E4A">
        <w:rPr>
          <w:rFonts w:ascii="宋体" w:eastAsia="宋体" w:hAnsi="宋体" w:cs="宋体"/>
        </w:rPr>
        <w:t>等人（2004）在IEEE雷达会议上正式提出MIMO雷达概念，区分了相参MIMO（</w:t>
      </w:r>
      <w:proofErr w:type="spellStart"/>
      <w:r w:rsidRPr="006C7E4A">
        <w:rPr>
          <w:rFonts w:ascii="宋体" w:eastAsia="宋体" w:hAnsi="宋体" w:cs="宋体"/>
        </w:rPr>
        <w:t>CoherentMIMO</w:t>
      </w:r>
      <w:proofErr w:type="spellEnd"/>
      <w:r w:rsidRPr="006C7E4A">
        <w:rPr>
          <w:rFonts w:ascii="宋体" w:eastAsia="宋体" w:hAnsi="宋体" w:cs="宋体"/>
        </w:rPr>
        <w:t>）与非相参MIMO（</w:t>
      </w:r>
      <w:proofErr w:type="spellStart"/>
      <w:r w:rsidRPr="006C7E4A">
        <w:rPr>
          <w:rFonts w:ascii="宋体" w:eastAsia="宋体" w:hAnsi="宋体" w:cs="宋体"/>
        </w:rPr>
        <w:t>StatisticalMIMO</w:t>
      </w:r>
      <w:proofErr w:type="spellEnd"/>
      <w:r w:rsidRPr="006C7E4A">
        <w:rPr>
          <w:rFonts w:ascii="宋体" w:eastAsia="宋体" w:hAnsi="宋体" w:cs="宋体"/>
        </w:rPr>
        <w:t>）两种体制，并从信息论角度论证了相</w:t>
      </w:r>
      <w:proofErr w:type="gramStart"/>
      <w:r w:rsidRPr="006C7E4A">
        <w:rPr>
          <w:rFonts w:ascii="宋体" w:eastAsia="宋体" w:hAnsi="宋体" w:cs="宋体"/>
        </w:rPr>
        <w:t>参体制</w:t>
      </w:r>
      <w:proofErr w:type="gramEnd"/>
      <w:r w:rsidRPr="006C7E4A">
        <w:rPr>
          <w:rFonts w:ascii="宋体" w:eastAsia="宋体" w:hAnsi="宋体" w:cs="宋体"/>
        </w:rPr>
        <w:t>在SNR层面的压倒性优势。</w:t>
      </w:r>
      <w:proofErr w:type="spellStart"/>
      <w:r w:rsidRPr="006C7E4A">
        <w:rPr>
          <w:rFonts w:ascii="宋体" w:eastAsia="宋体" w:hAnsi="宋体" w:cs="宋体"/>
        </w:rPr>
        <w:t>Haimovich</w:t>
      </w:r>
      <w:proofErr w:type="spellEnd"/>
      <w:r w:rsidRPr="006C7E4A">
        <w:rPr>
          <w:rFonts w:ascii="宋体" w:eastAsia="宋体" w:hAnsi="宋体" w:cs="宋体"/>
        </w:rPr>
        <w:t>等（2008）进一步证明了分布式MIMO雷达的空间分集增益与节点空间分离度的关系，建立了可达容量的理论框架。Robey等（2004）将OFDM波形引入雷达多目标识别场景，Sturm和</w:t>
      </w:r>
      <w:proofErr w:type="spellStart"/>
      <w:r w:rsidRPr="006C7E4A">
        <w:rPr>
          <w:rFonts w:ascii="宋体" w:eastAsia="宋体" w:hAnsi="宋体" w:cs="宋体"/>
        </w:rPr>
        <w:t>Wiesbeck</w:t>
      </w:r>
      <w:proofErr w:type="spellEnd"/>
      <w:r w:rsidRPr="006C7E4A">
        <w:rPr>
          <w:rFonts w:ascii="宋体" w:eastAsia="宋体" w:hAnsi="宋体" w:cs="宋体"/>
        </w:rPr>
        <w:t>（2011）给出了OFDM雷达完整的距离-多普勒图生成算法，为工程实现提供了规范化的信号处理流程。在误差分析方面，Li等（2010）系统研究了分布式相参雷达中时频同步误差对相干增益的退化规律，为工程容差设计奠定了理论依据。</w:t>
      </w:r>
    </w:p>
    <w:p w14:paraId="1C11CB87" w14:textId="7BF678FB" w:rsidR="006C7E4A" w:rsidRPr="006C7E4A" w:rsidRDefault="006C7E4A" w:rsidP="006C7E4A">
      <w:pPr>
        <w:pStyle w:val="a3"/>
        <w:spacing w:after="0"/>
        <w:rPr>
          <w:rFonts w:ascii="宋体" w:eastAsia="宋体" w:hAnsi="宋体" w:cs="宋体"/>
        </w:rPr>
      </w:pPr>
      <w:r w:rsidRPr="006C7E4A">
        <w:rPr>
          <w:rFonts w:ascii="宋体" w:eastAsia="宋体" w:hAnsi="宋体" w:cs="宋体"/>
        </w:rPr>
        <w:t>工程实践层面，美国海军研究实验室（NRL）的</w:t>
      </w:r>
      <w:proofErr w:type="spellStart"/>
      <w:r w:rsidRPr="006C7E4A">
        <w:rPr>
          <w:rFonts w:ascii="宋体" w:eastAsia="宋体" w:hAnsi="宋体" w:cs="宋体"/>
        </w:rPr>
        <w:t>NetRad</w:t>
      </w:r>
      <w:proofErr w:type="spellEnd"/>
      <w:r w:rsidRPr="006C7E4A">
        <w:rPr>
          <w:rFonts w:ascii="宋体" w:eastAsia="宋体" w:hAnsi="宋体" w:cs="宋体"/>
        </w:rPr>
        <w:t>系统于2010年前后完成</w:t>
      </w:r>
      <w:r w:rsidRPr="006C7E4A">
        <w:rPr>
          <w:rFonts w:ascii="宋体" w:eastAsia="宋体" w:hAnsi="宋体" w:cs="宋体"/>
        </w:rPr>
        <w:lastRenderedPageBreak/>
        <w:t>了三节点相参合成雷达的外场验证，证明了在</w:t>
      </w:r>
      <w:proofErr w:type="gramStart"/>
      <w:r w:rsidRPr="006C7E4A">
        <w:rPr>
          <w:rFonts w:ascii="宋体" w:eastAsia="宋体" w:hAnsi="宋体" w:cs="宋体"/>
        </w:rPr>
        <w:t>公里级</w:t>
      </w:r>
      <w:proofErr w:type="gramEnd"/>
      <w:r w:rsidRPr="006C7E4A">
        <w:rPr>
          <w:rFonts w:ascii="宋体" w:eastAsia="宋体" w:hAnsi="宋体" w:cs="宋体"/>
        </w:rPr>
        <w:t>节点间距下实现优于1ns时钟同步的工程可行性。欧洲的MIMO-SAR研究计划（2012-2015）验证了多通道OFDM波形在合成孔径雷达体制下的相干成像能力。国内方面，中国电科第十四研究所、电子科技大学等单位在分布式对海/对陆探测体制上开展了大量研究，部分成果已进入工程验证阶段，但在多平台动态相参合成与低RCS目标远程探测领域仍存在较大研究空间。</w:t>
      </w:r>
    </w:p>
    <w:p w14:paraId="7FF1430E" w14:textId="5F59BCB2" w:rsidR="006C7E4A" w:rsidRPr="006C7E4A" w:rsidRDefault="006C7E4A" w:rsidP="006C7E4A">
      <w:pPr>
        <w:pStyle w:val="a3"/>
        <w:spacing w:after="0"/>
        <w:rPr>
          <w:rFonts w:ascii="宋体" w:eastAsia="宋体" w:hAnsi="宋体" w:cs="宋体"/>
        </w:rPr>
      </w:pPr>
      <w:r w:rsidRPr="006C7E4A">
        <w:rPr>
          <w:rFonts w:ascii="宋体" w:eastAsia="宋体" w:hAnsi="宋体" w:cs="宋体"/>
        </w:rPr>
        <w:t>仍存在的主要工程挑战包括：跨平台高精度时频同步（残差须压缩至10ns以下）、运动平台的实时相位补偿、多目标密集环境下的OTDA距离折叠解模糊，以及大规模节点网络的分布式处理架构设计等。正是这些尚未完全攻克的问题，决定了本报告研究工作的具体着力点。</w:t>
      </w:r>
    </w:p>
    <w:p w14:paraId="3E4E0BB3" w14:textId="10A8F2BA" w:rsidR="006C7E4A" w:rsidRPr="006C7E4A" w:rsidRDefault="006C7E4A" w:rsidP="006C7E4A">
      <w:pPr>
        <w:pStyle w:val="a3"/>
        <w:spacing w:after="0"/>
        <w:rPr>
          <w:rFonts w:ascii="宋体" w:eastAsia="宋体" w:hAnsi="宋体" w:cs="宋体"/>
        </w:rPr>
      </w:pPr>
      <w:r w:rsidRPr="006C7E4A">
        <w:rPr>
          <w:rFonts w:ascii="宋体" w:eastAsia="宋体" w:hAnsi="宋体" w:cs="宋体"/>
        </w:rPr>
        <w:t>1.4本文工作范围与贡献</w:t>
      </w:r>
    </w:p>
    <w:p w14:paraId="173AFB37" w14:textId="5D382942" w:rsidR="006C7E4A" w:rsidRPr="006C7E4A" w:rsidRDefault="006C7E4A" w:rsidP="008166A8">
      <w:pPr>
        <w:pStyle w:val="a3"/>
        <w:spacing w:after="0"/>
        <w:ind w:firstLineChars="200" w:firstLine="440"/>
        <w:rPr>
          <w:rFonts w:ascii="宋体" w:eastAsia="宋体" w:hAnsi="宋体" w:cs="宋体"/>
        </w:rPr>
      </w:pPr>
      <w:r w:rsidRPr="006C7E4A">
        <w:rPr>
          <w:rFonts w:ascii="宋体" w:eastAsia="宋体" w:hAnsi="宋体" w:cs="宋体"/>
        </w:rPr>
        <w:t>基于上述背景，本报告以工程化仿真系统V22.1PHANTOMSLAYER为研究载体，自底向上构建分布式多节点OFDM相参探测体制的核心理论框架，主要贡献如下：</w:t>
      </w:r>
    </w:p>
    <w:p w14:paraId="1DC73B87" w14:textId="13B6FC9F" w:rsidR="006C7E4A" w:rsidRPr="006C7E4A" w:rsidRDefault="006C7E4A" w:rsidP="008166A8">
      <w:pPr>
        <w:pStyle w:val="a3"/>
        <w:spacing w:after="0"/>
        <w:ind w:firstLineChars="200" w:firstLine="440"/>
        <w:rPr>
          <w:rFonts w:ascii="宋体" w:eastAsia="宋体" w:hAnsi="宋体" w:cs="宋体"/>
        </w:rPr>
      </w:pPr>
      <w:r w:rsidRPr="006C7E4A">
        <w:rPr>
          <w:rFonts w:ascii="宋体" w:eastAsia="宋体" w:hAnsi="宋体" w:cs="宋体"/>
        </w:rPr>
        <w:t>其一，建立了子载波正交分割多节点共享频谱的完整信号模型，推导了各链路时延、多普勒和幅度衰减的解析表达式，厘清了等效距离分辨率在子载波子集配置下的退化与恢复机制；其二，详细分析了OS-CFAR、OTDA多链路定位和卡尔</w:t>
      </w:r>
      <w:proofErr w:type="gramStart"/>
      <w:r w:rsidRPr="006C7E4A">
        <w:rPr>
          <w:rFonts w:ascii="宋体" w:eastAsia="宋体" w:hAnsi="宋体" w:cs="宋体"/>
        </w:rPr>
        <w:t>曼</w:t>
      </w:r>
      <w:proofErr w:type="gramEnd"/>
      <w:r w:rsidRPr="006C7E4A">
        <w:rPr>
          <w:rFonts w:ascii="宋体" w:eastAsia="宋体" w:hAnsi="宋体" w:cs="宋体"/>
        </w:rPr>
        <w:t>跟踪器的理论基础与工程参数选取依据，弥补了现有文献在"算法理论到系统实现"这一环节的不足，建立了从相参增益到可信航迹输出的完整处理链路。</w:t>
      </w:r>
    </w:p>
    <w:p w14:paraId="41F8BE05" w14:textId="6096942D" w:rsidR="006C7E4A" w:rsidRPr="006C7E4A" w:rsidRDefault="006C7E4A" w:rsidP="006C7E4A">
      <w:pPr>
        <w:pStyle w:val="a3"/>
        <w:spacing w:after="0"/>
        <w:rPr>
          <w:rFonts w:ascii="宋体" w:eastAsia="宋体" w:hAnsi="宋体" w:cs="宋体"/>
        </w:rPr>
      </w:pPr>
      <w:r w:rsidRPr="006C7E4A">
        <w:rPr>
          <w:rFonts w:ascii="宋体" w:eastAsia="宋体" w:hAnsi="宋体" w:cs="宋体"/>
        </w:rPr>
        <w:t>本报告的章节安排与上述贡献直接对应：第2章阐明系统架构的设计驱动与整体组成；第3章建立相参探测的物理机理与信号模型；第4章对信号处理流程各环节逐一推导；第5</w:t>
      </w:r>
      <w:proofErr w:type="gramStart"/>
      <w:r w:rsidRPr="006C7E4A">
        <w:rPr>
          <w:rFonts w:ascii="宋体" w:eastAsia="宋体" w:hAnsi="宋体" w:cs="宋体"/>
        </w:rPr>
        <w:t>章总结</w:t>
      </w:r>
      <w:proofErr w:type="gramEnd"/>
      <w:r w:rsidRPr="006C7E4A">
        <w:rPr>
          <w:rFonts w:ascii="宋体" w:eastAsia="宋体" w:hAnsi="宋体" w:cs="宋体"/>
        </w:rPr>
        <w:t>全文并指出后续研究方向。分布式多节点雷达技术正处于从理论成熟走向工程化的关键窗口期，本报告的目标正是将相参探测体制的理论增益逐环节落实为可测试、可验证的工程仿真依据，为后续原型开发与性能评估提供直接参考。</w:t>
      </w:r>
    </w:p>
    <w:p w14:paraId="245A58FC" w14:textId="0BBF6AF3" w:rsidR="006C7E4A" w:rsidRPr="006C7E4A" w:rsidRDefault="006C7E4A" w:rsidP="006C7E4A">
      <w:pPr>
        <w:pStyle w:val="a3"/>
        <w:spacing w:after="0"/>
        <w:rPr>
          <w:rFonts w:ascii="宋体" w:eastAsia="宋体" w:hAnsi="宋体" w:cs="宋体"/>
        </w:rPr>
      </w:pPr>
      <w:r w:rsidRPr="006C7E4A">
        <w:rPr>
          <w:rFonts w:ascii="宋体" w:eastAsia="宋体" w:hAnsi="宋体" w:cs="宋体"/>
        </w:rPr>
        <w:t>2系统总体架构与工作模式</w:t>
      </w:r>
    </w:p>
    <w:p w14:paraId="61D6F51F" w14:textId="6D6B9D93" w:rsidR="006C7E4A" w:rsidRPr="006C7E4A" w:rsidRDefault="006C7E4A" w:rsidP="00314A25">
      <w:pPr>
        <w:pStyle w:val="a3"/>
        <w:spacing w:after="0"/>
        <w:ind w:firstLineChars="200" w:firstLine="440"/>
        <w:rPr>
          <w:rFonts w:ascii="宋体" w:eastAsia="宋体" w:hAnsi="宋体" w:cs="宋体"/>
        </w:rPr>
      </w:pPr>
      <w:r w:rsidRPr="006C7E4A">
        <w:rPr>
          <w:rFonts w:ascii="宋体" w:eastAsia="宋体" w:hAnsi="宋体" w:cs="宋体"/>
        </w:rPr>
        <w:t>第1章阐明了分布式相参探测的技术动机：需要在同一频段支持多节点并发、维持相干增益、兼顾不同类型目标的差异化处理需求。本章以此为出发点，具体回答系统"由什么组成、如何连接、如何协同"三个层次的问题——依次阐述节点构型与任务分工、两级融合架构的设计逻辑，以及系统整体工作流程；这些架构决策的物理依据将在第3章的信号模型中得到验证。</w:t>
      </w:r>
    </w:p>
    <w:p w14:paraId="5E56B8C8" w14:textId="0FA188C6" w:rsidR="006C7E4A" w:rsidRPr="006C7E4A" w:rsidRDefault="006C7E4A" w:rsidP="006C7E4A">
      <w:pPr>
        <w:pStyle w:val="a3"/>
        <w:spacing w:after="0"/>
        <w:rPr>
          <w:rFonts w:ascii="宋体" w:eastAsia="宋体" w:hAnsi="宋体" w:cs="宋体"/>
        </w:rPr>
      </w:pPr>
      <w:r w:rsidRPr="006C7E4A">
        <w:rPr>
          <w:rFonts w:ascii="宋体" w:eastAsia="宋体" w:hAnsi="宋体" w:cs="宋体"/>
        </w:rPr>
        <w:t>2.1探测场景驱动的节点分域部署</w:t>
      </w:r>
    </w:p>
    <w:p w14:paraId="35FF0DD8" w14:textId="100166F9" w:rsidR="006C7E4A" w:rsidRPr="006C7E4A" w:rsidRDefault="006C7E4A" w:rsidP="00314A25">
      <w:pPr>
        <w:pStyle w:val="a3"/>
        <w:spacing w:after="0"/>
        <w:ind w:firstLineChars="200" w:firstLine="440"/>
        <w:rPr>
          <w:rFonts w:ascii="宋体" w:eastAsia="宋体" w:hAnsi="宋体" w:cs="宋体"/>
        </w:rPr>
      </w:pPr>
      <w:r w:rsidRPr="006C7E4A">
        <w:rPr>
          <w:rFonts w:ascii="宋体" w:eastAsia="宋体" w:hAnsi="宋体" w:cs="宋体"/>
        </w:rPr>
        <w:t>系统面对的目标环境分为两类：一是低速、大RCS的水面舰船，多普勒速度不超过50m/s，海面杂波强度大但多普勒集中于零速附近；二是高速、小至极小RCS的空中飞机，速度跨越180～520m/s，RCS从25m²到0.5m²（隐身目标）剧烈变化，而主要干扰来自低空地物杂波和高速机动带来的多普勒模糊。两类目标在空间域、速度域和RCS域均有本质差异，无法由一个均匀配置的传感器网络以统一参数高效处理——这正是系统采用"海面+空中"分域部署方案的根本原因。</w:t>
      </w:r>
    </w:p>
    <w:p w14:paraId="12299DFC" w14:textId="14CD41F4" w:rsidR="006C7E4A" w:rsidRPr="006C7E4A" w:rsidRDefault="006C7E4A" w:rsidP="00537EB5">
      <w:pPr>
        <w:pStyle w:val="a3"/>
        <w:spacing w:after="0"/>
        <w:ind w:firstLineChars="200" w:firstLine="440"/>
        <w:rPr>
          <w:rFonts w:ascii="宋体" w:eastAsia="宋体" w:hAnsi="宋体" w:cs="宋体"/>
        </w:rPr>
      </w:pPr>
      <w:r w:rsidRPr="006C7E4A">
        <w:rPr>
          <w:rFonts w:ascii="宋体" w:eastAsia="宋体" w:hAnsi="宋体" w:cs="宋体"/>
        </w:rPr>
        <w:lastRenderedPageBreak/>
        <w:t>海面子系统由节点1（Sea1）和节点2（Sea2）构成，均搭载于水面舰船，专职探测海面目标。初始部署坐标分别为[0,12000,0]m和</w:t>
      </w:r>
      <w:r w:rsidR="00E21A0A" w:rsidRPr="00E21A0A">
        <w:rPr>
          <w:position w:val="-10"/>
        </w:rPr>
        <w:object w:dxaOrig="1340" w:dyaOrig="320" w14:anchorId="55B908A9">
          <v:shape id="_x0000_i1033" type="#_x0000_t75" style="width:67.05pt;height:16.2pt" o:ole="">
            <v:imagedata r:id="rId23" o:title=""/>
          </v:shape>
          <o:OLEObject Type="Embed" ProgID="Equation.DSMT4" ShapeID="_x0000_i1033" DrawAspect="Content" ObjectID="_1838551299" r:id="rId24"/>
        </w:object>
      </w:r>
      <w:r w:rsidRPr="006C7E4A">
        <w:rPr>
          <w:rFonts w:ascii="宋体" w:eastAsia="宋体" w:hAnsi="宋体" w:cs="宋体"/>
        </w:rPr>
        <w:t>m，基线间距24km，平台速度约15～18m/s。受海浪影响，海面节点存在垂荡运动，其高度随时间的变化规律可建模为双频正弦叠加：</w:t>
      </w:r>
    </w:p>
    <w:p w14:paraId="044F4E86" w14:textId="5A08D701" w:rsidR="006C7E4A" w:rsidRPr="006C7E4A" w:rsidRDefault="00537EB5" w:rsidP="00537EB5">
      <w:pPr>
        <w:pStyle w:val="a3"/>
        <w:spacing w:after="0"/>
        <w:jc w:val="center"/>
        <w:rPr>
          <w:rFonts w:ascii="宋体" w:eastAsia="宋体" w:hAnsi="宋体" w:cs="宋体"/>
        </w:rPr>
      </w:pPr>
      <w:r w:rsidRPr="00E21A0A">
        <w:rPr>
          <w:position w:val="-12"/>
        </w:rPr>
        <w:object w:dxaOrig="4560" w:dyaOrig="360" w14:anchorId="6E1C8E6A">
          <v:shape id="_x0000_i1034" type="#_x0000_t75" style="width:228.15pt;height:18pt" o:ole="">
            <v:imagedata r:id="rId25" o:title=""/>
          </v:shape>
          <o:OLEObject Type="Embed" ProgID="Equation.DSMT4" ShapeID="_x0000_i1034" DrawAspect="Content" ObjectID="_1838551300" r:id="rId26"/>
        </w:object>
      </w:r>
    </w:p>
    <w:p w14:paraId="73AB4007" w14:textId="686EF4DB" w:rsidR="006C7E4A" w:rsidRPr="006C7E4A" w:rsidRDefault="006C7E4A" w:rsidP="006C7E4A">
      <w:pPr>
        <w:pStyle w:val="a3"/>
        <w:spacing w:after="0"/>
        <w:rPr>
          <w:rFonts w:ascii="宋体" w:eastAsia="宋体" w:hAnsi="宋体" w:cs="宋体"/>
        </w:rPr>
      </w:pPr>
      <w:r w:rsidRPr="006C7E4A">
        <w:rPr>
          <w:rFonts w:ascii="宋体" w:eastAsia="宋体" w:hAnsi="宋体" w:cs="宋体"/>
        </w:rPr>
        <w:t>其中</w:t>
      </w:r>
      <w:r w:rsidR="00E21A0A" w:rsidRPr="00E21A0A">
        <w:rPr>
          <w:position w:val="-12"/>
        </w:rPr>
        <w:object w:dxaOrig="820" w:dyaOrig="360" w14:anchorId="23AB0B77">
          <v:shape id="_x0000_i1035" type="#_x0000_t75" style="width:40.95pt;height:18pt" o:ole="">
            <v:imagedata r:id="rId27" o:title=""/>
          </v:shape>
          <o:OLEObject Type="Embed" ProgID="Equation.DSMT4" ShapeID="_x0000_i1035" DrawAspect="Content" ObjectID="_1838551301" r:id="rId28"/>
        </w:object>
      </w:r>
      <w:r w:rsidRPr="006C7E4A">
        <w:rPr>
          <w:rFonts w:ascii="宋体" w:eastAsia="宋体" w:hAnsi="宋体" w:cs="宋体"/>
        </w:rPr>
        <w:t>m，</w:t>
      </w:r>
      <w:r w:rsidR="00E21A0A" w:rsidRPr="00E21A0A">
        <w:rPr>
          <w:position w:val="-12"/>
        </w:rPr>
        <w:object w:dxaOrig="920" w:dyaOrig="360" w14:anchorId="7FCB6E26">
          <v:shape id="_x0000_i1036" type="#_x0000_t75" style="width:45.9pt;height:18pt" o:ole="">
            <v:imagedata r:id="rId29" o:title=""/>
          </v:shape>
          <o:OLEObject Type="Embed" ProgID="Equation.DSMT4" ShapeID="_x0000_i1036" DrawAspect="Content" ObjectID="_1838551302" r:id="rId30"/>
        </w:object>
      </w:r>
      <w:r w:rsidRPr="006C7E4A">
        <w:rPr>
          <w:rFonts w:ascii="宋体" w:eastAsia="宋体" w:hAnsi="宋体" w:cs="宋体"/>
        </w:rPr>
        <w:t>Hz，</w:t>
      </w:r>
      <w:r w:rsidR="00E21A0A" w:rsidRPr="00E21A0A">
        <w:rPr>
          <w:position w:val="-12"/>
        </w:rPr>
        <w:object w:dxaOrig="840" w:dyaOrig="360" w14:anchorId="0C8F70A6">
          <v:shape id="_x0000_i1037" type="#_x0000_t75" style="width:41.85pt;height:18pt" o:ole="">
            <v:imagedata r:id="rId31" o:title=""/>
          </v:shape>
          <o:OLEObject Type="Embed" ProgID="Equation.DSMT4" ShapeID="_x0000_i1037" DrawAspect="Content" ObjectID="_1838551303" r:id="rId32"/>
        </w:object>
      </w:r>
      <w:r w:rsidRPr="006C7E4A">
        <w:rPr>
          <w:rFonts w:ascii="宋体" w:eastAsia="宋体" w:hAnsi="宋体" w:cs="宋体"/>
        </w:rPr>
        <w:t>m，</w:t>
      </w:r>
      <w:r w:rsidR="00E21A0A" w:rsidRPr="00E21A0A">
        <w:rPr>
          <w:position w:val="-12"/>
        </w:rPr>
        <w:object w:dxaOrig="940" w:dyaOrig="360" w14:anchorId="6A387C52">
          <v:shape id="_x0000_i1038" type="#_x0000_t75" style="width:46.8pt;height:18pt" o:ole="">
            <v:imagedata r:id="rId33" o:title=""/>
          </v:shape>
          <o:OLEObject Type="Embed" ProgID="Equation.DSMT4" ShapeID="_x0000_i1038" DrawAspect="Content" ObjectID="_1838551304" r:id="rId34"/>
        </w:object>
      </w:r>
      <w:r w:rsidRPr="006C7E4A">
        <w:rPr>
          <w:rFonts w:ascii="宋体" w:eastAsia="宋体" w:hAnsi="宋体" w:cs="宋体"/>
        </w:rPr>
        <w:t>Hz。垂荡引起各链路传播路径长度的缓慢变化，在</w:t>
      </w:r>
      <w:proofErr w:type="gramStart"/>
      <w:r w:rsidRPr="006C7E4A">
        <w:rPr>
          <w:rFonts w:ascii="宋体" w:eastAsia="宋体" w:hAnsi="宋体" w:cs="宋体"/>
        </w:rPr>
        <w:t>慢时间</w:t>
      </w:r>
      <w:proofErr w:type="gramEnd"/>
      <w:r w:rsidRPr="006C7E4A">
        <w:rPr>
          <w:rFonts w:ascii="宋体" w:eastAsia="宋体" w:hAnsi="宋体" w:cs="宋体"/>
        </w:rPr>
        <w:t>维积累过程中导致有效相位的低频漂移，若积累时间超过垂荡半周期（约8s），则需引入运动补偿；本系统CPI约9ms（</w:t>
      </w:r>
      <w:r w:rsidR="00E21A0A" w:rsidRPr="00E21A0A">
        <w:rPr>
          <w:position w:val="-12"/>
        </w:rPr>
        <w:object w:dxaOrig="820" w:dyaOrig="360" w14:anchorId="0C377F16">
          <v:shape id="_x0000_i1039" type="#_x0000_t75" style="width:40.95pt;height:18pt" o:ole="">
            <v:imagedata r:id="rId35" o:title=""/>
          </v:shape>
          <o:OLEObject Type="Embed" ProgID="Equation.DSMT4" ShapeID="_x0000_i1039" DrawAspect="Content" ObjectID="_1838551305" r:id="rId36"/>
        </w:object>
      </w:r>
      <w:proofErr w:type="gramStart"/>
      <w:r w:rsidRPr="006C7E4A">
        <w:rPr>
          <w:rFonts w:ascii="宋体" w:eastAsia="宋体" w:hAnsi="宋体" w:cs="宋体"/>
        </w:rPr>
        <w:t>个</w:t>
      </w:r>
      <w:proofErr w:type="gramEnd"/>
      <w:r w:rsidRPr="006C7E4A">
        <w:rPr>
          <w:rFonts w:ascii="宋体" w:eastAsia="宋体" w:hAnsi="宋体" w:cs="宋体"/>
        </w:rPr>
        <w:t>PRI），远小于垂荡周期，</w:t>
      </w:r>
      <w:proofErr w:type="gramStart"/>
      <w:r w:rsidRPr="006C7E4A">
        <w:rPr>
          <w:rFonts w:ascii="宋体" w:eastAsia="宋体" w:hAnsi="宋体" w:cs="宋体"/>
        </w:rPr>
        <w:t>故单次</w:t>
      </w:r>
      <w:proofErr w:type="gramEnd"/>
      <w:r w:rsidRPr="006C7E4A">
        <w:rPr>
          <w:rFonts w:ascii="宋体" w:eastAsia="宋体" w:hAnsi="宋体" w:cs="宋体"/>
        </w:rPr>
        <w:t>积累内的相位漂移可忽略。海面子系统的信号处理策略针对低速舰船目标特点量身配置：启用二阶MTI（三脉冲对消）以抑制多普勒带宽约2分辨单元内的海面低速杂波，无需区分强弱目标通道，处理逻辑简洁高效。</w:t>
      </w:r>
    </w:p>
    <w:p w14:paraId="05A702CB" w14:textId="42A54D42" w:rsidR="006C7E4A" w:rsidRPr="006C7E4A" w:rsidRDefault="006C7E4A" w:rsidP="00537EB5">
      <w:pPr>
        <w:pStyle w:val="a3"/>
        <w:spacing w:after="0"/>
        <w:ind w:firstLineChars="200" w:firstLine="440"/>
        <w:rPr>
          <w:rFonts w:ascii="宋体" w:eastAsia="宋体" w:hAnsi="宋体" w:cs="宋体"/>
        </w:rPr>
      </w:pPr>
      <w:r w:rsidRPr="006C7E4A">
        <w:rPr>
          <w:rFonts w:ascii="宋体" w:eastAsia="宋体" w:hAnsi="宋体" w:cs="宋体"/>
        </w:rPr>
        <w:t>空中子系统由节点3（Air1）、节点4（Air2）和节点5（Air3）构成，均为机载平台，飞行高度3500～3800m，节点间横向间距约14km，速度约60m/s。与海面目标相比，空中目标的多样性和复杂性高出一个量级：运输机目标（Jet1-Trans）RCS25m²但速度仅约180m/s，属于大RCS慢速目标，容易被MTI切除而漏检；战斗机目标（Jet2-Fighter）RCS5m²、速度240～420m/s，属于中等强度高机动目标；隐身战斗机目标（Jet3-F22）RCS仅0.5m²、速度可达520m/s，则代表了极小RCS超高速的最严苛场景。三类目标覆盖了完全不同的SNR和多普勒频段，用同一套固定参数处理必然顾此失彼。</w:t>
      </w:r>
    </w:p>
    <w:p w14:paraId="18846D72" w14:textId="28356827" w:rsidR="006C7E4A" w:rsidRPr="006C7E4A" w:rsidRDefault="006C7E4A" w:rsidP="00537EB5">
      <w:pPr>
        <w:pStyle w:val="a3"/>
        <w:spacing w:after="0"/>
        <w:ind w:firstLineChars="200" w:firstLine="440"/>
        <w:rPr>
          <w:rFonts w:ascii="宋体" w:eastAsia="宋体" w:hAnsi="宋体" w:cs="宋体"/>
        </w:rPr>
      </w:pPr>
      <w:r w:rsidRPr="006C7E4A">
        <w:rPr>
          <w:rFonts w:ascii="宋体" w:eastAsia="宋体" w:hAnsi="宋体" w:cs="宋体"/>
        </w:rPr>
        <w:t>针对上述目标多样性，空中子系统采用强/</w:t>
      </w:r>
      <w:proofErr w:type="gramStart"/>
      <w:r w:rsidRPr="006C7E4A">
        <w:rPr>
          <w:rFonts w:ascii="宋体" w:eastAsia="宋体" w:hAnsi="宋体" w:cs="宋体"/>
        </w:rPr>
        <w:t>弱双通道</w:t>
      </w:r>
      <w:proofErr w:type="gramEnd"/>
      <w:r w:rsidRPr="006C7E4A">
        <w:rPr>
          <w:rFonts w:ascii="宋体" w:eastAsia="宋体" w:hAnsi="宋体" w:cs="宋体"/>
        </w:rPr>
        <w:t>并行差异化处理策略：强目标通道将CFAR门限设为12dB、关闭MTI以保留大RCS目标在低多普勒通道的能量，专门处理Jet1类目标；</w:t>
      </w:r>
      <w:proofErr w:type="gramStart"/>
      <w:r w:rsidRPr="006C7E4A">
        <w:rPr>
          <w:rFonts w:ascii="宋体" w:eastAsia="宋体" w:hAnsi="宋体" w:cs="宋体"/>
        </w:rPr>
        <w:t>弱目标</w:t>
      </w:r>
      <w:proofErr w:type="gramEnd"/>
      <w:r w:rsidRPr="006C7E4A">
        <w:rPr>
          <w:rFonts w:ascii="宋体" w:eastAsia="宋体" w:hAnsi="宋体" w:cs="宋体"/>
        </w:rPr>
        <w:t>通道将门限降至9dB，同时对强目标进行SIC（串行干扰消除）以消除其对</w:t>
      </w:r>
      <w:proofErr w:type="gramStart"/>
      <w:r w:rsidRPr="006C7E4A">
        <w:rPr>
          <w:rFonts w:ascii="宋体" w:eastAsia="宋体" w:hAnsi="宋体" w:cs="宋体"/>
        </w:rPr>
        <w:t>弱目标</w:t>
      </w:r>
      <w:proofErr w:type="gramEnd"/>
      <w:r w:rsidRPr="006C7E4A">
        <w:rPr>
          <w:rFonts w:ascii="宋体" w:eastAsia="宋体" w:hAnsi="宋体" w:cs="宋体"/>
        </w:rPr>
        <w:t>的遮蔽，并行</w:t>
      </w:r>
      <w:proofErr w:type="gramStart"/>
      <w:r w:rsidRPr="006C7E4A">
        <w:rPr>
          <w:rFonts w:ascii="宋体" w:eastAsia="宋体" w:hAnsi="宋体" w:cs="宋体"/>
        </w:rPr>
        <w:t>运行阶数1、2、3</w:t>
      </w:r>
      <w:proofErr w:type="gramEnd"/>
      <w:r w:rsidRPr="006C7E4A">
        <w:rPr>
          <w:rFonts w:ascii="宋体" w:eastAsia="宋体" w:hAnsi="宋体" w:cs="宋体"/>
        </w:rPr>
        <w:t>的三种MTI滤波分别覆盖不同速度区间，最终对三路检测结果去重融合，确保Jet3-F22类极弱目标不因单一MTI盲区而漏检。</w:t>
      </w:r>
    </w:p>
    <w:p w14:paraId="39DDE596" w14:textId="49DA4DD8" w:rsidR="006C7E4A" w:rsidRPr="006C7E4A" w:rsidRDefault="006C7E4A" w:rsidP="00537EB5">
      <w:pPr>
        <w:pStyle w:val="a3"/>
        <w:spacing w:after="0"/>
        <w:ind w:firstLineChars="200" w:firstLine="440"/>
        <w:rPr>
          <w:rFonts w:ascii="宋体" w:eastAsia="宋体" w:hAnsi="宋体" w:cs="宋体"/>
        </w:rPr>
      </w:pPr>
      <w:r w:rsidRPr="006C7E4A">
        <w:rPr>
          <w:rFonts w:ascii="宋体" w:eastAsia="宋体" w:hAnsi="宋体" w:cs="宋体"/>
        </w:rPr>
        <w:t>综合来看，</w:t>
      </w:r>
      <w:proofErr w:type="gramStart"/>
      <w:r w:rsidRPr="006C7E4A">
        <w:rPr>
          <w:rFonts w:ascii="宋体" w:eastAsia="宋体" w:hAnsi="宋体" w:cs="宋体"/>
        </w:rPr>
        <w:t>海面双</w:t>
      </w:r>
      <w:proofErr w:type="gramEnd"/>
      <w:r w:rsidRPr="006C7E4A">
        <w:rPr>
          <w:rFonts w:ascii="宋体" w:eastAsia="宋体" w:hAnsi="宋体" w:cs="宋体"/>
        </w:rPr>
        <w:t>节点与空中三节点的分域部署，既将不同作战域的目标探测任务解耦，使各子系统的信号处理参数能针对性优化，又通过后续的</w:t>
      </w:r>
      <w:proofErr w:type="gramStart"/>
      <w:r w:rsidRPr="006C7E4A">
        <w:rPr>
          <w:rFonts w:ascii="宋体" w:eastAsia="宋体" w:hAnsi="宋体" w:cs="宋体"/>
        </w:rPr>
        <w:t>信息级</w:t>
      </w:r>
      <w:proofErr w:type="gramEnd"/>
      <w:r w:rsidRPr="006C7E4A">
        <w:rPr>
          <w:rFonts w:ascii="宋体" w:eastAsia="宋体" w:hAnsi="宋体" w:cs="宋体"/>
        </w:rPr>
        <w:t>融合保留了跨域协同的能力。节点间距14～24km的空间配置，则在保障一定的基线多样性（改善双基角几何条件以提升定位精度）的同时，避免了过度分散导致同步代价过高。这一分域分级的架构设计，是整个系统有效工作的空间组织基础。</w:t>
      </w:r>
    </w:p>
    <w:p w14:paraId="4E808447" w14:textId="56E9223F" w:rsidR="006C7E4A" w:rsidRPr="006C7E4A" w:rsidRDefault="006C7E4A" w:rsidP="006C7E4A">
      <w:pPr>
        <w:pStyle w:val="a3"/>
        <w:spacing w:after="0"/>
        <w:rPr>
          <w:rFonts w:ascii="宋体" w:eastAsia="宋体" w:hAnsi="宋体" w:cs="宋体"/>
        </w:rPr>
      </w:pPr>
      <w:r w:rsidRPr="006C7E4A">
        <w:rPr>
          <w:rFonts w:ascii="宋体" w:eastAsia="宋体" w:hAnsi="宋体" w:cs="宋体"/>
        </w:rPr>
        <w:t>2.2</w:t>
      </w:r>
      <w:proofErr w:type="gramStart"/>
      <w:r w:rsidRPr="006C7E4A">
        <w:rPr>
          <w:rFonts w:ascii="宋体" w:eastAsia="宋体" w:hAnsi="宋体" w:cs="宋体"/>
        </w:rPr>
        <w:t>两</w:t>
      </w:r>
      <w:proofErr w:type="gramEnd"/>
      <w:r w:rsidRPr="006C7E4A">
        <w:rPr>
          <w:rFonts w:ascii="宋体" w:eastAsia="宋体" w:hAnsi="宋体" w:cs="宋体"/>
        </w:rPr>
        <w:t>级混合融合架构及其设计逻辑</w:t>
      </w:r>
    </w:p>
    <w:p w14:paraId="727144AC" w14:textId="7BFB72E0" w:rsidR="006C7E4A" w:rsidRPr="006C7E4A" w:rsidRDefault="006C7E4A" w:rsidP="00537EB5">
      <w:pPr>
        <w:pStyle w:val="a3"/>
        <w:spacing w:after="0"/>
        <w:ind w:firstLineChars="200" w:firstLine="440"/>
        <w:rPr>
          <w:rFonts w:ascii="宋体" w:eastAsia="宋体" w:hAnsi="宋体" w:cs="宋体"/>
        </w:rPr>
      </w:pPr>
      <w:r w:rsidRPr="006C7E4A">
        <w:rPr>
          <w:rFonts w:ascii="宋体" w:eastAsia="宋体" w:hAnsi="宋体" w:cs="宋体"/>
        </w:rPr>
        <w:t>从第2.1节可以看出，系统同时存在对相干增益的渴求（需要</w:t>
      </w:r>
      <w:proofErr w:type="gramStart"/>
      <w:r w:rsidRPr="006C7E4A">
        <w:rPr>
          <w:rFonts w:ascii="宋体" w:eastAsia="宋体" w:hAnsi="宋体" w:cs="宋体"/>
        </w:rPr>
        <w:t>信号级</w:t>
      </w:r>
      <w:proofErr w:type="gramEnd"/>
      <w:r w:rsidRPr="006C7E4A">
        <w:rPr>
          <w:rFonts w:ascii="宋体" w:eastAsia="宋体" w:hAnsi="宋体" w:cs="宋体"/>
        </w:rPr>
        <w:t>直接叠加）和对跨域信息综合的需要（两个子系统的检测结果需整合）。这两种需求在</w:t>
      </w:r>
      <w:r w:rsidRPr="006C7E4A">
        <w:rPr>
          <w:rFonts w:ascii="宋体" w:eastAsia="宋体" w:hAnsi="宋体" w:cs="宋体"/>
        </w:rPr>
        <w:lastRenderedPageBreak/>
        <w:t>技术层面对同步精度的要求截然不同：前者需要信号传播路径级别的相位一致（亚波长量级，即</w:t>
      </w:r>
      <w:r w:rsidR="00E21A0A" w:rsidRPr="00E21A0A">
        <w:rPr>
          <w:position w:val="-6"/>
        </w:rPr>
        <w:object w:dxaOrig="940" w:dyaOrig="279" w14:anchorId="36BC709F">
          <v:shape id="_x0000_i1040" type="#_x0000_t75" style="width:46.8pt;height:13.95pt" o:ole="">
            <v:imagedata r:id="rId37" o:title=""/>
          </v:shape>
          <o:OLEObject Type="Embed" ProgID="Equation.DSMT4" ShapeID="_x0000_i1040" DrawAspect="Content" ObjectID="_1838551306" r:id="rId38"/>
        </w:object>
      </w:r>
      <w:r w:rsidRPr="006C7E4A">
        <w:rPr>
          <w:rFonts w:ascii="宋体" w:eastAsia="宋体" w:hAnsi="宋体" w:cs="宋体"/>
        </w:rPr>
        <w:t>cm内的路径同步），后者只需米量级的位置关联精度。因此，系统自然形成两级融合架构，分别在不同精度要求下发挥各自优势。</w:t>
      </w:r>
    </w:p>
    <w:p w14:paraId="6E0E9757" w14:textId="1D7B36C3" w:rsidR="006C7E4A" w:rsidRPr="006C7E4A" w:rsidRDefault="006C7E4A" w:rsidP="00537EB5">
      <w:pPr>
        <w:pStyle w:val="a3"/>
        <w:spacing w:after="0"/>
        <w:ind w:firstLineChars="200" w:firstLine="440"/>
        <w:rPr>
          <w:rFonts w:ascii="宋体" w:eastAsia="宋体" w:hAnsi="宋体" w:cs="宋体"/>
        </w:rPr>
      </w:pPr>
      <w:r w:rsidRPr="006C7E4A">
        <w:rPr>
          <w:rFonts w:ascii="宋体" w:eastAsia="宋体" w:hAnsi="宋体" w:cs="宋体"/>
        </w:rPr>
        <w:t>第一级——子系统内</w:t>
      </w:r>
      <w:proofErr w:type="gramStart"/>
      <w:r w:rsidRPr="006C7E4A">
        <w:rPr>
          <w:rFonts w:ascii="宋体" w:eastAsia="宋体" w:hAnsi="宋体" w:cs="宋体"/>
        </w:rPr>
        <w:t>信号级</w:t>
      </w:r>
      <w:proofErr w:type="gramEnd"/>
      <w:r w:rsidRPr="006C7E4A">
        <w:rPr>
          <w:rFonts w:ascii="宋体" w:eastAsia="宋体" w:hAnsi="宋体" w:cs="宋体"/>
        </w:rPr>
        <w:t>相干融合</w:t>
      </w:r>
    </w:p>
    <w:p w14:paraId="2606CC0E" w14:textId="7DB273BF" w:rsidR="006C7E4A" w:rsidRPr="006C7E4A" w:rsidRDefault="006C7E4A" w:rsidP="00537EB5">
      <w:pPr>
        <w:pStyle w:val="a3"/>
        <w:spacing w:after="0"/>
        <w:ind w:firstLineChars="200" w:firstLine="440"/>
        <w:rPr>
          <w:rFonts w:ascii="宋体" w:eastAsia="宋体" w:hAnsi="宋体" w:cs="宋体"/>
        </w:rPr>
      </w:pPr>
      <w:r w:rsidRPr="006C7E4A">
        <w:rPr>
          <w:rFonts w:ascii="宋体" w:eastAsia="宋体" w:hAnsi="宋体" w:cs="宋体"/>
        </w:rPr>
        <w:t>在每个子系统内部，将</w:t>
      </w:r>
      <w:r w:rsidR="00E21A0A" w:rsidRPr="00E21A0A">
        <w:rPr>
          <w:position w:val="-12"/>
        </w:rPr>
        <w:object w:dxaOrig="1440" w:dyaOrig="360" w14:anchorId="2A12A9E6">
          <v:shape id="_x0000_i1041" type="#_x0000_t75" style="width:1in;height:18pt" o:ole="">
            <v:imagedata r:id="rId39" o:title=""/>
          </v:shape>
          <o:OLEObject Type="Embed" ProgID="Equation.DSMT4" ShapeID="_x0000_i1041" DrawAspect="Content" ObjectID="_1838551307" r:id="rId40"/>
        </w:object>
      </w:r>
      <w:r w:rsidRPr="006C7E4A">
        <w:rPr>
          <w:rFonts w:ascii="宋体" w:eastAsia="宋体" w:hAnsi="宋体" w:cs="宋体"/>
        </w:rPr>
        <w:t>条链路完成各自的匹配滤波、距离压缩和多普勒处理后，把各链路的复数RD图在对应距离-多普勒单元上直接叠加：</w:t>
      </w:r>
    </w:p>
    <w:p w14:paraId="7ADA9BD4" w14:textId="1B4FDC12" w:rsidR="006C7E4A" w:rsidRPr="006C7E4A" w:rsidRDefault="003529D1" w:rsidP="00537EB5">
      <w:pPr>
        <w:pStyle w:val="a3"/>
        <w:spacing w:after="0"/>
        <w:jc w:val="center"/>
        <w:rPr>
          <w:rFonts w:ascii="宋体" w:eastAsia="宋体" w:hAnsi="宋体" w:cs="宋体"/>
        </w:rPr>
      </w:pPr>
      <w:r w:rsidRPr="00E21A0A">
        <w:rPr>
          <w:position w:val="-28"/>
        </w:rPr>
        <w:object w:dxaOrig="3120" w:dyaOrig="540" w14:anchorId="7EA86CCD">
          <v:shape id="_x0000_i1042" type="#_x0000_t75" style="width:156.15pt;height:27pt" o:ole="">
            <v:imagedata r:id="rId41" o:title=""/>
          </v:shape>
          <o:OLEObject Type="Embed" ProgID="Equation.DSMT4" ShapeID="_x0000_i1042" DrawAspect="Content" ObjectID="_1838551308" r:id="rId42"/>
        </w:object>
      </w:r>
    </w:p>
    <w:p w14:paraId="1EE2F782" w14:textId="579CABCC" w:rsidR="006C7E4A" w:rsidRPr="006C7E4A" w:rsidRDefault="006C7E4A" w:rsidP="006C7E4A">
      <w:pPr>
        <w:pStyle w:val="a3"/>
        <w:spacing w:after="0"/>
        <w:rPr>
          <w:rFonts w:ascii="宋体" w:eastAsia="宋体" w:hAnsi="宋体" w:cs="宋体"/>
        </w:rPr>
      </w:pPr>
      <w:r w:rsidRPr="006C7E4A">
        <w:rPr>
          <w:rFonts w:ascii="宋体" w:eastAsia="宋体" w:hAnsi="宋体" w:cs="宋体"/>
        </w:rPr>
        <w:t>其中</w:t>
      </w:r>
      <w:r w:rsidR="00E21A0A" w:rsidRPr="00025957">
        <w:rPr>
          <w:position w:val="-4"/>
        </w:rPr>
        <w:object w:dxaOrig="279" w:dyaOrig="260" w14:anchorId="48F9E581">
          <v:shape id="_x0000_i1043" type="#_x0000_t75" style="width:13.95pt;height:13.05pt" o:ole="">
            <v:imagedata r:id="rId43" o:title=""/>
          </v:shape>
          <o:OLEObject Type="Embed" ProgID="Equation.DSMT4" ShapeID="_x0000_i1043" DrawAspect="Content" ObjectID="_1838551309" r:id="rId44"/>
        </w:object>
      </w:r>
      <w:r w:rsidRPr="006C7E4A">
        <w:rPr>
          <w:rFonts w:ascii="宋体" w:eastAsia="宋体" w:hAnsi="宋体" w:cs="宋体"/>
        </w:rPr>
        <w:t>、</w:t>
      </w:r>
      <w:r w:rsidR="00E21A0A" w:rsidRPr="00E21A0A">
        <w:rPr>
          <w:position w:val="-6"/>
        </w:rPr>
        <w:object w:dxaOrig="279" w:dyaOrig="279" w14:anchorId="1981D06D">
          <v:shape id="_x0000_i1044" type="#_x0000_t75" style="width:13.95pt;height:13.95pt" o:ole="">
            <v:imagedata r:id="rId45" o:title=""/>
          </v:shape>
          <o:OLEObject Type="Embed" ProgID="Equation.DSMT4" ShapeID="_x0000_i1044" DrawAspect="Content" ObjectID="_1838551310" r:id="rId46"/>
        </w:object>
      </w:r>
      <w:r w:rsidRPr="006C7E4A">
        <w:rPr>
          <w:rFonts w:ascii="宋体" w:eastAsia="宋体" w:hAnsi="宋体" w:cs="宋体"/>
        </w:rPr>
        <w:t>分别为发射节点集与接收节点集，</w:t>
      </w:r>
      <w:r w:rsidR="00E21A0A" w:rsidRPr="00E21A0A">
        <w:rPr>
          <w:position w:val="-12"/>
        </w:rPr>
        <w:object w:dxaOrig="1100" w:dyaOrig="360" w14:anchorId="17ECD32E">
          <v:shape id="_x0000_i1045" type="#_x0000_t75" style="width:54.9pt;height:18pt" o:ole="">
            <v:imagedata r:id="rId47" o:title=""/>
          </v:shape>
          <o:OLEObject Type="Embed" ProgID="Equation.DSMT4" ShapeID="_x0000_i1045" DrawAspect="Content" ObjectID="_1838551311" r:id="rId48"/>
        </w:object>
      </w:r>
      <w:r w:rsidRPr="006C7E4A">
        <w:rPr>
          <w:rFonts w:ascii="宋体" w:eastAsia="宋体" w:hAnsi="宋体" w:cs="宋体"/>
        </w:rPr>
        <w:t>为第</w:t>
      </w:r>
      <w:r w:rsidR="00E21A0A" w:rsidRPr="00E21A0A">
        <w:rPr>
          <w:position w:val="-6"/>
        </w:rPr>
        <w:object w:dxaOrig="260" w:dyaOrig="220" w14:anchorId="238A29B2">
          <v:shape id="_x0000_i1046" type="#_x0000_t75" style="width:13.05pt;height:10.8pt" o:ole="">
            <v:imagedata r:id="rId49" o:title=""/>
          </v:shape>
          <o:OLEObject Type="Embed" ProgID="Equation.DSMT4" ShapeID="_x0000_i1046" DrawAspect="Content" ObjectID="_1838551312" r:id="rId50"/>
        </w:object>
      </w:r>
      <w:r w:rsidRPr="006C7E4A">
        <w:rPr>
          <w:rFonts w:ascii="宋体" w:eastAsia="宋体" w:hAnsi="宋体" w:cs="宋体"/>
        </w:rPr>
        <w:t>发、第</w:t>
      </w:r>
      <w:r w:rsidR="00E21A0A" w:rsidRPr="00E21A0A">
        <w:rPr>
          <w:position w:val="-6"/>
        </w:rPr>
        <w:object w:dxaOrig="139" w:dyaOrig="279" w14:anchorId="426ACF7B">
          <v:shape id="_x0000_i1047" type="#_x0000_t75" style="width:6.75pt;height:13.95pt" o:ole="">
            <v:imagedata r:id="rId51" o:title=""/>
          </v:shape>
          <o:OLEObject Type="Embed" ProgID="Equation.DSMT4" ShapeID="_x0000_i1047" DrawAspect="Content" ObjectID="_1838551313" r:id="rId52"/>
        </w:object>
      </w:r>
      <w:r w:rsidRPr="006C7E4A">
        <w:rPr>
          <w:rFonts w:ascii="宋体" w:eastAsia="宋体" w:hAnsi="宋体" w:cs="宋体"/>
        </w:rPr>
        <w:t>收链路在距离单元</w:t>
      </w:r>
      <w:r w:rsidR="00E21A0A" w:rsidRPr="00E21A0A">
        <w:rPr>
          <w:position w:val="-6"/>
        </w:rPr>
        <w:object w:dxaOrig="200" w:dyaOrig="220" w14:anchorId="73536C5C">
          <v:shape id="_x0000_i1048" type="#_x0000_t75" style="width:9.9pt;height:10.8pt" o:ole="">
            <v:imagedata r:id="rId53" o:title=""/>
          </v:shape>
          <o:OLEObject Type="Embed" ProgID="Equation.DSMT4" ShapeID="_x0000_i1048" DrawAspect="Content" ObjectID="_1838551314" r:id="rId54"/>
        </w:object>
      </w:r>
      <w:r w:rsidRPr="006C7E4A">
        <w:rPr>
          <w:rFonts w:ascii="宋体" w:eastAsia="宋体" w:hAnsi="宋体" w:cs="宋体"/>
        </w:rPr>
        <w:t>、多普勒单元</w:t>
      </w:r>
      <w:r w:rsidR="00E21A0A" w:rsidRPr="00E21A0A">
        <w:rPr>
          <w:position w:val="-6"/>
        </w:rPr>
        <w:object w:dxaOrig="200" w:dyaOrig="279" w14:anchorId="39F88E0B">
          <v:shape id="_x0000_i1049" type="#_x0000_t75" style="width:9.9pt;height:13.95pt" o:ole="">
            <v:imagedata r:id="rId55" o:title=""/>
          </v:shape>
          <o:OLEObject Type="Embed" ProgID="Equation.DSMT4" ShapeID="_x0000_i1049" DrawAspect="Content" ObjectID="_1838551315" r:id="rId56"/>
        </w:object>
      </w:r>
      <w:r w:rsidRPr="006C7E4A">
        <w:rPr>
          <w:rFonts w:ascii="宋体" w:eastAsia="宋体" w:hAnsi="宋体" w:cs="宋体"/>
        </w:rPr>
        <w:t>处的复数值。叠加有效性的前提是：目标在各链路对应格点处的信号相位严格一致。当此条件成立时，信号幅度线性相加，信噪比较单链路提升</w:t>
      </w:r>
      <w:r w:rsidR="00E21A0A" w:rsidRPr="00E21A0A">
        <w:rPr>
          <w:position w:val="-12"/>
        </w:rPr>
        <w:object w:dxaOrig="340" w:dyaOrig="360" w14:anchorId="309CD332">
          <v:shape id="_x0000_i1050" type="#_x0000_t75" style="width:17.1pt;height:18pt" o:ole="">
            <v:imagedata r:id="rId57" o:title=""/>
          </v:shape>
          <o:OLEObject Type="Embed" ProgID="Equation.DSMT4" ShapeID="_x0000_i1050" DrawAspect="Content" ObjectID="_1838551316" r:id="rId58"/>
        </w:object>
      </w:r>
      <w:proofErr w:type="gramStart"/>
      <w:r w:rsidRPr="006C7E4A">
        <w:rPr>
          <w:rFonts w:ascii="宋体" w:eastAsia="宋体" w:hAnsi="宋体" w:cs="宋体"/>
        </w:rPr>
        <w:t>倍</w:t>
      </w:r>
      <w:proofErr w:type="gramEnd"/>
      <w:r w:rsidRPr="006C7E4A">
        <w:rPr>
          <w:rFonts w:ascii="宋体" w:eastAsia="宋体" w:hAnsi="宋体" w:cs="宋体"/>
        </w:rPr>
        <w:t>（以dB计为</w:t>
      </w:r>
      <w:r w:rsidR="00E21A0A" w:rsidRPr="00E21A0A">
        <w:rPr>
          <w:position w:val="-12"/>
        </w:rPr>
        <w:object w:dxaOrig="1080" w:dyaOrig="360" w14:anchorId="4793B025">
          <v:shape id="_x0000_i1051" type="#_x0000_t75" style="width:54pt;height:18pt" o:ole="">
            <v:imagedata r:id="rId59" o:title=""/>
          </v:shape>
          <o:OLEObject Type="Embed" ProgID="Equation.DSMT4" ShapeID="_x0000_i1051" DrawAspect="Content" ObjectID="_1838551317" r:id="rId60"/>
        </w:object>
      </w:r>
      <w:r w:rsidRPr="006C7E4A">
        <w:rPr>
          <w:rFonts w:ascii="宋体" w:eastAsia="宋体" w:hAnsi="宋体" w:cs="宋体"/>
        </w:rPr>
        <w:t>）。海面子系统（</w:t>
      </w:r>
      <w:r w:rsidR="00E21A0A" w:rsidRPr="00E21A0A">
        <w:rPr>
          <w:position w:val="-12"/>
        </w:rPr>
        <w:object w:dxaOrig="740" w:dyaOrig="360" w14:anchorId="1DFA10C0">
          <v:shape id="_x0000_i1052" type="#_x0000_t75" style="width:36.9pt;height:18pt" o:ole="">
            <v:imagedata r:id="rId61" o:title=""/>
          </v:shape>
          <o:OLEObject Type="Embed" ProgID="Equation.DSMT4" ShapeID="_x0000_i1052" DrawAspect="Content" ObjectID="_1838551318" r:id="rId62"/>
        </w:object>
      </w:r>
      <w:r w:rsidRPr="006C7E4A">
        <w:rPr>
          <w:rFonts w:ascii="宋体" w:eastAsia="宋体" w:hAnsi="宋体" w:cs="宋体"/>
        </w:rPr>
        <w:t>）理论增益6.0dB，空中子系统（</w:t>
      </w:r>
      <w:r w:rsidR="00E21A0A" w:rsidRPr="00E21A0A">
        <w:rPr>
          <w:position w:val="-12"/>
        </w:rPr>
        <w:object w:dxaOrig="720" w:dyaOrig="360" w14:anchorId="70077B92">
          <v:shape id="_x0000_i1053" type="#_x0000_t75" style="width:36pt;height:18pt" o:ole="">
            <v:imagedata r:id="rId63" o:title=""/>
          </v:shape>
          <o:OLEObject Type="Embed" ProgID="Equation.DSMT4" ShapeID="_x0000_i1053" DrawAspect="Content" ObjectID="_1838551319" r:id="rId64"/>
        </w:object>
      </w:r>
      <w:r w:rsidRPr="006C7E4A">
        <w:rPr>
          <w:rFonts w:ascii="宋体" w:eastAsia="宋体" w:hAnsi="宋体" w:cs="宋体"/>
        </w:rPr>
        <w:t>）理论增益9.5dB。相位</w:t>
      </w:r>
      <w:proofErr w:type="gramStart"/>
      <w:r w:rsidRPr="006C7E4A">
        <w:rPr>
          <w:rFonts w:ascii="宋体" w:eastAsia="宋体" w:hAnsi="宋体" w:cs="宋体"/>
        </w:rPr>
        <w:t>一致条件</w:t>
      </w:r>
      <w:proofErr w:type="gramEnd"/>
      <w:r w:rsidRPr="006C7E4A">
        <w:rPr>
          <w:rFonts w:ascii="宋体" w:eastAsia="宋体" w:hAnsi="宋体" w:cs="宋体"/>
        </w:rPr>
        <w:t>如何保障、误差如何影响相干增益，将在第3章和第5章分别从机理和量化两个角度详细分析。</w:t>
      </w:r>
    </w:p>
    <w:p w14:paraId="565B0EA4" w14:textId="783F3499" w:rsidR="006C7E4A" w:rsidRPr="006C7E4A" w:rsidRDefault="006C7E4A" w:rsidP="00537EB5">
      <w:pPr>
        <w:pStyle w:val="a3"/>
        <w:spacing w:after="0"/>
        <w:ind w:firstLineChars="200" w:firstLine="440"/>
        <w:rPr>
          <w:rFonts w:ascii="宋体" w:eastAsia="宋体" w:hAnsi="宋体" w:cs="宋体"/>
        </w:rPr>
      </w:pPr>
      <w:r w:rsidRPr="006C7E4A">
        <w:rPr>
          <w:rFonts w:ascii="宋体" w:eastAsia="宋体" w:hAnsi="宋体" w:cs="宋体"/>
        </w:rPr>
        <w:t>第二级——子系统间</w:t>
      </w:r>
      <w:proofErr w:type="gramStart"/>
      <w:r w:rsidRPr="006C7E4A">
        <w:rPr>
          <w:rFonts w:ascii="宋体" w:eastAsia="宋体" w:hAnsi="宋体" w:cs="宋体"/>
        </w:rPr>
        <w:t>信息级</w:t>
      </w:r>
      <w:proofErr w:type="gramEnd"/>
      <w:r w:rsidRPr="006C7E4A">
        <w:rPr>
          <w:rFonts w:ascii="宋体" w:eastAsia="宋体" w:hAnsi="宋体" w:cs="宋体"/>
        </w:rPr>
        <w:t>非相干融合</w:t>
      </w:r>
    </w:p>
    <w:p w14:paraId="7D9ADE58" w14:textId="7015EB3D" w:rsidR="006C7E4A" w:rsidRPr="006C7E4A" w:rsidRDefault="006C7E4A" w:rsidP="00537EB5">
      <w:pPr>
        <w:pStyle w:val="a3"/>
        <w:spacing w:after="0"/>
        <w:ind w:firstLineChars="200" w:firstLine="440"/>
        <w:rPr>
          <w:rFonts w:ascii="宋体" w:eastAsia="宋体" w:hAnsi="宋体" w:cs="宋体"/>
        </w:rPr>
      </w:pPr>
      <w:r w:rsidRPr="006C7E4A">
        <w:rPr>
          <w:rFonts w:ascii="宋体" w:eastAsia="宋体" w:hAnsi="宋体" w:cs="宋体"/>
        </w:rPr>
        <w:t>海面与空中子系统各自独立完成CFAR检测和OTDA点迹定位后，将点迹定位结果（位置向量</w:t>
      </w:r>
      <w:r w:rsidR="00E21A0A" w:rsidRPr="00E21A0A">
        <w:rPr>
          <w:position w:val="-10"/>
        </w:rPr>
        <w:object w:dxaOrig="200" w:dyaOrig="400" w14:anchorId="530951E1">
          <v:shape id="_x0000_i1054" type="#_x0000_t75" style="width:9.9pt;height:19.8pt" o:ole="">
            <v:imagedata r:id="rId65" o:title=""/>
          </v:shape>
          <o:OLEObject Type="Embed" ProgID="Equation.DSMT4" ShapeID="_x0000_i1054" DrawAspect="Content" ObjectID="_1838551320" r:id="rId66"/>
        </w:object>
      </w:r>
      <w:r w:rsidRPr="006C7E4A">
        <w:rPr>
          <w:rFonts w:ascii="宋体" w:eastAsia="宋体" w:hAnsi="宋体" w:cs="宋体"/>
        </w:rPr>
        <w:t>、速度向量</w:t>
      </w:r>
      <w:r w:rsidR="00E21A0A" w:rsidRPr="00E21A0A">
        <w:rPr>
          <w:position w:val="-6"/>
        </w:rPr>
        <w:object w:dxaOrig="200" w:dyaOrig="360" w14:anchorId="6A22605F">
          <v:shape id="_x0000_i1055" type="#_x0000_t75" style="width:9.9pt;height:18pt" o:ole="">
            <v:imagedata r:id="rId67" o:title=""/>
          </v:shape>
          <o:OLEObject Type="Embed" ProgID="Equation.DSMT4" ShapeID="_x0000_i1055" DrawAspect="Content" ObjectID="_1838551321" r:id="rId68"/>
        </w:object>
      </w:r>
      <w:r w:rsidRPr="006C7E4A">
        <w:rPr>
          <w:rFonts w:ascii="宋体" w:eastAsia="宋体" w:hAnsi="宋体" w:cs="宋体"/>
        </w:rPr>
        <w:t>、SNR）送入信息融合模块，以位置接近性作为关联准则：</w:t>
      </w:r>
    </w:p>
    <w:p w14:paraId="27620D92" w14:textId="49FBCBA1" w:rsidR="006C7E4A" w:rsidRPr="006C7E4A" w:rsidRDefault="00537EB5" w:rsidP="00537EB5">
      <w:pPr>
        <w:pStyle w:val="a3"/>
        <w:spacing w:after="0"/>
        <w:jc w:val="center"/>
        <w:rPr>
          <w:rFonts w:ascii="宋体" w:eastAsia="宋体" w:hAnsi="宋体" w:cs="宋体"/>
        </w:rPr>
      </w:pPr>
      <w:r w:rsidRPr="00E21A0A">
        <w:rPr>
          <w:position w:val="-14"/>
        </w:rPr>
        <w:object w:dxaOrig="2720" w:dyaOrig="440" w14:anchorId="39634E7F">
          <v:shape id="_x0000_i1056" type="#_x0000_t75" style="width:135.9pt;height:22.05pt" o:ole="">
            <v:imagedata r:id="rId69" o:title=""/>
          </v:shape>
          <o:OLEObject Type="Embed" ProgID="Equation.DSMT4" ShapeID="_x0000_i1056" DrawAspect="Content" ObjectID="_1838551322" r:id="rId70"/>
        </w:object>
      </w:r>
    </w:p>
    <w:p w14:paraId="1EE0E8BA" w14:textId="5BBFC3D1" w:rsidR="006C7E4A" w:rsidRPr="006C7E4A" w:rsidRDefault="006C7E4A" w:rsidP="006C7E4A">
      <w:pPr>
        <w:pStyle w:val="a3"/>
        <w:spacing w:after="0"/>
        <w:rPr>
          <w:rFonts w:ascii="宋体" w:eastAsia="宋体" w:hAnsi="宋体" w:cs="宋体"/>
        </w:rPr>
      </w:pPr>
      <w:r w:rsidRPr="006C7E4A">
        <w:rPr>
          <w:rFonts w:ascii="宋体" w:eastAsia="宋体" w:hAnsi="宋体" w:cs="宋体"/>
        </w:rPr>
        <w:t>满足条件的</w:t>
      </w:r>
      <w:proofErr w:type="gramStart"/>
      <w:r w:rsidRPr="006C7E4A">
        <w:rPr>
          <w:rFonts w:ascii="宋体" w:eastAsia="宋体" w:hAnsi="宋体" w:cs="宋体"/>
        </w:rPr>
        <w:t>点迹对被</w:t>
      </w:r>
      <w:proofErr w:type="gramEnd"/>
      <w:r w:rsidRPr="006C7E4A">
        <w:rPr>
          <w:rFonts w:ascii="宋体" w:eastAsia="宋体" w:hAnsi="宋体" w:cs="宋体"/>
        </w:rPr>
        <w:t>判定为同一目标并进行加权合并，否则各自独立上报。该级融合不依赖相位关系，属于非相干融合，其主要贡献是通过跨子系统</w:t>
      </w:r>
      <w:proofErr w:type="gramStart"/>
      <w:r w:rsidRPr="006C7E4A">
        <w:rPr>
          <w:rFonts w:ascii="宋体" w:eastAsia="宋体" w:hAnsi="宋体" w:cs="宋体"/>
        </w:rPr>
        <w:t>互验提高</w:t>
      </w:r>
      <w:proofErr w:type="gramEnd"/>
      <w:r w:rsidRPr="006C7E4A">
        <w:rPr>
          <w:rFonts w:ascii="宋体" w:eastAsia="宋体" w:hAnsi="宋体" w:cs="宋体"/>
        </w:rPr>
        <w:t>点迹置信度、降低虚警率，并利用不同双基角的冗余观测改善定位鲁棒性，而不能产生</w:t>
      </w:r>
      <w:proofErr w:type="gramStart"/>
      <w:r w:rsidRPr="006C7E4A">
        <w:rPr>
          <w:rFonts w:ascii="宋体" w:eastAsia="宋体" w:hAnsi="宋体" w:cs="宋体"/>
        </w:rPr>
        <w:t>信号级</w:t>
      </w:r>
      <w:proofErr w:type="gramEnd"/>
      <w:r w:rsidRPr="006C7E4A">
        <w:rPr>
          <w:rFonts w:ascii="宋体" w:eastAsia="宋体" w:hAnsi="宋体" w:cs="宋体"/>
        </w:rPr>
        <w:t>相干增益。</w:t>
      </w:r>
    </w:p>
    <w:p w14:paraId="6190209D" w14:textId="3DF65231" w:rsidR="006C7E4A" w:rsidRPr="006C7E4A" w:rsidRDefault="006C7E4A" w:rsidP="00537EB5">
      <w:pPr>
        <w:pStyle w:val="a3"/>
        <w:spacing w:after="0"/>
        <w:ind w:firstLineChars="200" w:firstLine="440"/>
        <w:rPr>
          <w:rFonts w:ascii="宋体" w:eastAsia="宋体" w:hAnsi="宋体" w:cs="宋体"/>
        </w:rPr>
      </w:pPr>
      <w:r w:rsidRPr="006C7E4A">
        <w:rPr>
          <w:rFonts w:ascii="宋体" w:eastAsia="宋体" w:hAnsi="宋体" w:cs="宋体"/>
        </w:rPr>
        <w:t>两级融合架构的设计逻辑至此清晰：子系统内相干合成追求信噪比最大化，子系统间信息融合追求置信度最大化，两个目标在同一系统内以不同的精度要求分层实现，互不干涉。第3章将从信号模型出发，给出相干叠加增益的严格数学证明。</w:t>
      </w:r>
    </w:p>
    <w:p w14:paraId="4350F64D" w14:textId="2DBC09A7" w:rsidR="006C7E4A" w:rsidRPr="006C7E4A" w:rsidRDefault="006C7E4A" w:rsidP="006C7E4A">
      <w:pPr>
        <w:pStyle w:val="a3"/>
        <w:spacing w:after="0"/>
        <w:rPr>
          <w:rFonts w:ascii="宋体" w:eastAsia="宋体" w:hAnsi="宋体" w:cs="宋体"/>
        </w:rPr>
      </w:pPr>
      <w:r w:rsidRPr="006C7E4A">
        <w:rPr>
          <w:rFonts w:ascii="宋体" w:eastAsia="宋体" w:hAnsi="宋体" w:cs="宋体"/>
        </w:rPr>
        <w:t>2.3系统整体处理流程</w:t>
      </w:r>
    </w:p>
    <w:p w14:paraId="3AE0A622" w14:textId="35739E59" w:rsidR="006C7E4A" w:rsidRDefault="006C7E4A" w:rsidP="00537EB5">
      <w:pPr>
        <w:pStyle w:val="a3"/>
        <w:spacing w:after="0"/>
        <w:ind w:firstLineChars="200" w:firstLine="440"/>
        <w:rPr>
          <w:rFonts w:ascii="宋体" w:eastAsia="宋体" w:hAnsi="宋体" w:cs="宋体"/>
        </w:rPr>
      </w:pPr>
      <w:r w:rsidRPr="006C7E4A">
        <w:rPr>
          <w:rFonts w:ascii="宋体" w:eastAsia="宋体" w:hAnsi="宋体" w:cs="宋体"/>
        </w:rPr>
        <w:t>将前两节描述的节点分域部署与两级融合架构落实为可执行的数据流，系统整体处理链路如下：</w:t>
      </w:r>
    </w:p>
    <w:p w14:paraId="13D99F8C" w14:textId="5C667A80" w:rsidR="00432E84" w:rsidRDefault="00432E84" w:rsidP="00537EB5">
      <w:pPr>
        <w:pStyle w:val="a3"/>
        <w:spacing w:after="0"/>
        <w:ind w:firstLineChars="200" w:firstLine="440"/>
      </w:pPr>
      <w:r>
        <w:object w:dxaOrig="9500" w:dyaOrig="14521" w14:anchorId="0F6F48AE">
          <v:shape id="_x0000_i1199" type="#_x0000_t75" style="width:385.65pt;height:589.5pt" o:ole="">
            <v:imagedata r:id="rId71" o:title=""/>
          </v:shape>
          <o:OLEObject Type="Embed" ProgID="Visio.Drawing.15" ShapeID="_x0000_i1199" DrawAspect="Content" ObjectID="_1838551323" r:id="rId72"/>
        </w:object>
      </w:r>
    </w:p>
    <w:p w14:paraId="744A5C95" w14:textId="77777777" w:rsidR="00432E84" w:rsidRPr="006C7E4A" w:rsidRDefault="00432E84" w:rsidP="00537EB5">
      <w:pPr>
        <w:pStyle w:val="a3"/>
        <w:spacing w:after="0"/>
        <w:ind w:firstLineChars="200" w:firstLine="440"/>
        <w:rPr>
          <w:rFonts w:ascii="宋体" w:eastAsia="宋体" w:hAnsi="宋体" w:cs="宋体" w:hint="eastAsia"/>
        </w:rPr>
      </w:pPr>
    </w:p>
    <w:p w14:paraId="67C0500B" w14:textId="0776BE7C" w:rsidR="006C7E4A" w:rsidRPr="006C7E4A" w:rsidRDefault="006C7E4A" w:rsidP="00341F4C">
      <w:pPr>
        <w:pStyle w:val="a3"/>
        <w:spacing w:after="0"/>
        <w:ind w:firstLineChars="200" w:firstLine="440"/>
        <w:rPr>
          <w:rFonts w:ascii="宋体" w:eastAsia="宋体" w:hAnsi="宋体" w:cs="宋体"/>
        </w:rPr>
      </w:pPr>
      <w:r w:rsidRPr="006C7E4A">
        <w:rPr>
          <w:rFonts w:ascii="宋体" w:eastAsia="宋体" w:hAnsi="宋体" w:cs="宋体"/>
        </w:rPr>
        <w:t>上述流程图清晰地将</w:t>
      </w:r>
      <w:r w:rsidR="00537EB5">
        <w:rPr>
          <w:rFonts w:ascii="宋体" w:eastAsia="宋体" w:hAnsi="宋体" w:cs="宋体" w:hint="eastAsia"/>
        </w:rPr>
        <w:t>“</w:t>
      </w:r>
      <w:r w:rsidRPr="006C7E4A">
        <w:rPr>
          <w:rFonts w:ascii="宋体" w:eastAsia="宋体" w:hAnsi="宋体" w:cs="宋体"/>
        </w:rPr>
        <w:t>相干增益</w:t>
      </w:r>
      <w:r w:rsidR="00537EB5">
        <w:rPr>
          <w:rFonts w:ascii="宋体" w:eastAsia="宋体" w:hAnsi="宋体" w:cs="宋体" w:hint="eastAsia"/>
        </w:rPr>
        <w:t>”</w:t>
      </w:r>
      <w:r w:rsidRPr="006C7E4A">
        <w:rPr>
          <w:rFonts w:ascii="宋体" w:eastAsia="宋体" w:hAnsi="宋体" w:cs="宋体"/>
        </w:rPr>
        <w:t>与</w:t>
      </w:r>
      <w:r w:rsidR="00537EB5">
        <w:rPr>
          <w:rFonts w:ascii="宋体" w:eastAsia="宋体" w:hAnsi="宋体" w:cs="宋体" w:hint="eastAsia"/>
        </w:rPr>
        <w:t>“</w:t>
      </w:r>
      <w:r w:rsidRPr="006C7E4A">
        <w:rPr>
          <w:rFonts w:ascii="宋体" w:eastAsia="宋体" w:hAnsi="宋体" w:cs="宋体"/>
        </w:rPr>
        <w:t>信息融合</w:t>
      </w:r>
      <w:r w:rsidR="00537EB5">
        <w:rPr>
          <w:rFonts w:ascii="宋体" w:eastAsia="宋体" w:hAnsi="宋体" w:cs="宋体" w:hint="eastAsia"/>
        </w:rPr>
        <w:t>”</w:t>
      </w:r>
      <w:r w:rsidRPr="006C7E4A">
        <w:rPr>
          <w:rFonts w:ascii="宋体" w:eastAsia="宋体" w:hAnsi="宋体" w:cs="宋体"/>
        </w:rPr>
        <w:t>两种不同性质的处理分置于不同层级，避免了将</w:t>
      </w:r>
      <w:proofErr w:type="gramStart"/>
      <w:r w:rsidRPr="006C7E4A">
        <w:rPr>
          <w:rFonts w:ascii="宋体" w:eastAsia="宋体" w:hAnsi="宋体" w:cs="宋体"/>
        </w:rPr>
        <w:t>信号级与信息级</w:t>
      </w:r>
      <w:proofErr w:type="gramEnd"/>
      <w:r w:rsidRPr="006C7E4A">
        <w:rPr>
          <w:rFonts w:ascii="宋体" w:eastAsia="宋体" w:hAnsi="宋体" w:cs="宋体"/>
        </w:rPr>
        <w:t>混淆所带来的性能误判。该流程与第2.1节的节点分域部署和第2.2节的两级融合设计直接对应：前半段（匹配滤波→RD叠加）对应子系统内</w:t>
      </w:r>
      <w:proofErr w:type="gramStart"/>
      <w:r w:rsidRPr="006C7E4A">
        <w:rPr>
          <w:rFonts w:ascii="宋体" w:eastAsia="宋体" w:hAnsi="宋体" w:cs="宋体"/>
        </w:rPr>
        <w:t>信号级</w:t>
      </w:r>
      <w:proofErr w:type="gramEnd"/>
      <w:r w:rsidRPr="006C7E4A">
        <w:rPr>
          <w:rFonts w:ascii="宋体" w:eastAsia="宋体" w:hAnsi="宋体" w:cs="宋体"/>
        </w:rPr>
        <w:t>融合，后半段（CFAR→卡尔</w:t>
      </w:r>
      <w:proofErr w:type="gramStart"/>
      <w:r w:rsidRPr="006C7E4A">
        <w:rPr>
          <w:rFonts w:ascii="宋体" w:eastAsia="宋体" w:hAnsi="宋体" w:cs="宋体"/>
        </w:rPr>
        <w:t>曼</w:t>
      </w:r>
      <w:proofErr w:type="gramEnd"/>
      <w:r w:rsidRPr="006C7E4A">
        <w:rPr>
          <w:rFonts w:ascii="宋体" w:eastAsia="宋体" w:hAnsi="宋体" w:cs="宋体"/>
        </w:rPr>
        <w:t>跟踪）对应子系统间</w:t>
      </w:r>
      <w:proofErr w:type="gramStart"/>
      <w:r w:rsidRPr="006C7E4A">
        <w:rPr>
          <w:rFonts w:ascii="宋体" w:eastAsia="宋体" w:hAnsi="宋体" w:cs="宋体"/>
        </w:rPr>
        <w:t>信</w:t>
      </w:r>
      <w:r w:rsidRPr="006C7E4A">
        <w:rPr>
          <w:rFonts w:ascii="宋体" w:eastAsia="宋体" w:hAnsi="宋体" w:cs="宋体"/>
        </w:rPr>
        <w:lastRenderedPageBreak/>
        <w:t>息级</w:t>
      </w:r>
      <w:proofErr w:type="gramEnd"/>
      <w:r w:rsidRPr="006C7E4A">
        <w:rPr>
          <w:rFonts w:ascii="宋体" w:eastAsia="宋体" w:hAnsi="宋体" w:cs="宋体"/>
        </w:rPr>
        <w:t>融合。各处理模块的算法理论将在第4章逐一展开。</w:t>
      </w:r>
    </w:p>
    <w:p w14:paraId="38A7476A" w14:textId="717642C2" w:rsidR="006C7E4A" w:rsidRPr="006C7E4A" w:rsidRDefault="006C7E4A" w:rsidP="006C7E4A">
      <w:pPr>
        <w:pStyle w:val="a3"/>
        <w:spacing w:after="0"/>
        <w:rPr>
          <w:rFonts w:ascii="宋体" w:eastAsia="宋体" w:hAnsi="宋体" w:cs="宋体"/>
        </w:rPr>
      </w:pPr>
      <w:r w:rsidRPr="006C7E4A">
        <w:rPr>
          <w:rFonts w:ascii="宋体" w:eastAsia="宋体" w:hAnsi="宋体" w:cs="宋体"/>
        </w:rPr>
        <w:t>3相参探测机理与信号模型</w:t>
      </w:r>
    </w:p>
    <w:p w14:paraId="297C924D" w14:textId="60CEAE6D" w:rsidR="006C7E4A" w:rsidRPr="006C7E4A" w:rsidRDefault="006C7E4A" w:rsidP="00341F4C">
      <w:pPr>
        <w:pStyle w:val="a3"/>
        <w:spacing w:after="0"/>
        <w:ind w:firstLineChars="200" w:firstLine="440"/>
        <w:rPr>
          <w:rFonts w:ascii="宋体" w:eastAsia="宋体" w:hAnsi="宋体" w:cs="宋体"/>
        </w:rPr>
      </w:pPr>
      <w:r w:rsidRPr="006C7E4A">
        <w:rPr>
          <w:rFonts w:ascii="宋体" w:eastAsia="宋体" w:hAnsi="宋体" w:cs="宋体"/>
        </w:rPr>
        <w:t>第2章阐明了系统的宏观架构：多节点并发发射、两级融合处理。但架构描述本身并没有回答"为何相干叠加可以获得</w:t>
      </w:r>
      <w:r w:rsidR="00E21A0A" w:rsidRPr="00E21A0A">
        <w:rPr>
          <w:position w:val="-12"/>
        </w:rPr>
        <w:object w:dxaOrig="340" w:dyaOrig="360" w14:anchorId="1FD53CB2">
          <v:shape id="_x0000_i1057" type="#_x0000_t75" style="width:17.1pt;height:18pt" o:ole="">
            <v:imagedata r:id="rId73" o:title=""/>
          </v:shape>
          <o:OLEObject Type="Embed" ProgID="Equation.DSMT4" ShapeID="_x0000_i1057" DrawAspect="Content" ObjectID="_1838551324" r:id="rId74"/>
        </w:object>
      </w:r>
      <w:proofErr w:type="gramStart"/>
      <w:r w:rsidRPr="006C7E4A">
        <w:rPr>
          <w:rFonts w:ascii="宋体" w:eastAsia="宋体" w:hAnsi="宋体" w:cs="宋体"/>
        </w:rPr>
        <w:t>倍</w:t>
      </w:r>
      <w:proofErr w:type="gramEnd"/>
      <w:r w:rsidRPr="006C7E4A">
        <w:rPr>
          <w:rFonts w:ascii="宋体" w:eastAsia="宋体" w:hAnsi="宋体" w:cs="宋体"/>
        </w:rPr>
        <w:t>SNR增益"这一物理本质问题，也没有给出</w:t>
      </w:r>
      <w:r w:rsidR="00341F4C">
        <w:rPr>
          <w:rFonts w:ascii="宋体" w:eastAsia="宋体" w:hAnsi="宋体" w:cs="宋体" w:hint="eastAsia"/>
        </w:rPr>
        <w:t>“</w:t>
      </w:r>
      <w:r w:rsidRPr="006C7E4A">
        <w:rPr>
          <w:rFonts w:ascii="宋体" w:eastAsia="宋体" w:hAnsi="宋体" w:cs="宋体"/>
        </w:rPr>
        <w:t>各链路回波如何被数学化表达</w:t>
      </w:r>
      <w:r w:rsidR="00341F4C">
        <w:rPr>
          <w:rFonts w:ascii="宋体" w:eastAsia="宋体" w:hAnsi="宋体" w:cs="宋体" w:hint="eastAsia"/>
        </w:rPr>
        <w:t>”</w:t>
      </w:r>
      <w:r w:rsidRPr="006C7E4A">
        <w:rPr>
          <w:rFonts w:ascii="宋体" w:eastAsia="宋体" w:hAnsi="宋体" w:cs="宋体"/>
        </w:rPr>
        <w:t>的严格框架。本章的任务正是补全这两个层面的理论依据，按照</w:t>
      </w:r>
      <w:r w:rsidR="00341F4C">
        <w:rPr>
          <w:rFonts w:ascii="宋体" w:eastAsia="宋体" w:hAnsi="宋体" w:cs="宋体" w:hint="eastAsia"/>
        </w:rPr>
        <w:t>“</w:t>
      </w:r>
      <w:r w:rsidRPr="006C7E4A">
        <w:rPr>
          <w:rFonts w:ascii="宋体" w:eastAsia="宋体" w:hAnsi="宋体" w:cs="宋体"/>
        </w:rPr>
        <w:t>波形设计（保障正交）→信号建模（明确各链路结构）→增益推导（量化相参收益）</w:t>
      </w:r>
      <w:r w:rsidR="00341F4C">
        <w:rPr>
          <w:rFonts w:ascii="宋体" w:eastAsia="宋体" w:hAnsi="宋体" w:cs="宋体" w:hint="eastAsia"/>
        </w:rPr>
        <w:t>”</w:t>
      </w:r>
      <w:r w:rsidRPr="006C7E4A">
        <w:rPr>
          <w:rFonts w:ascii="宋体" w:eastAsia="宋体" w:hAnsi="宋体" w:cs="宋体"/>
        </w:rPr>
        <w:t>的逻辑链条展开，为第4章的算法设计奠定数学基础。</w:t>
      </w:r>
    </w:p>
    <w:p w14:paraId="0A3B9746" w14:textId="37EC4324" w:rsidR="006C7E4A" w:rsidRPr="006C7E4A" w:rsidRDefault="006C7E4A" w:rsidP="006C7E4A">
      <w:pPr>
        <w:pStyle w:val="a3"/>
        <w:spacing w:after="0"/>
        <w:rPr>
          <w:rFonts w:ascii="宋体" w:eastAsia="宋体" w:hAnsi="宋体" w:cs="宋体"/>
        </w:rPr>
      </w:pPr>
      <w:r w:rsidRPr="006C7E4A">
        <w:rPr>
          <w:rFonts w:ascii="宋体" w:eastAsia="宋体" w:hAnsi="宋体" w:cs="宋体"/>
        </w:rPr>
        <w:t>3.1OFDM波形设计与子载波正交分配</w:t>
      </w:r>
    </w:p>
    <w:p w14:paraId="13205F0B" w14:textId="7DD885E1" w:rsidR="006C7E4A" w:rsidRPr="006C7E4A" w:rsidRDefault="006C7E4A" w:rsidP="00341F4C">
      <w:pPr>
        <w:pStyle w:val="a3"/>
        <w:spacing w:after="0"/>
        <w:ind w:firstLineChars="200" w:firstLine="440"/>
        <w:rPr>
          <w:rFonts w:ascii="宋体" w:eastAsia="宋体" w:hAnsi="宋体" w:cs="宋体"/>
        </w:rPr>
      </w:pPr>
      <w:r w:rsidRPr="006C7E4A">
        <w:rPr>
          <w:rFonts w:ascii="宋体" w:eastAsia="宋体" w:hAnsi="宋体" w:cs="宋体"/>
        </w:rPr>
        <w:t>波形是整个信号链的起点。分布式相</w:t>
      </w:r>
      <w:proofErr w:type="gramStart"/>
      <w:r w:rsidRPr="006C7E4A">
        <w:rPr>
          <w:rFonts w:ascii="宋体" w:eastAsia="宋体" w:hAnsi="宋体" w:cs="宋体"/>
        </w:rPr>
        <w:t>参体制</w:t>
      </w:r>
      <w:proofErr w:type="gramEnd"/>
      <w:r w:rsidRPr="006C7E4A">
        <w:rPr>
          <w:rFonts w:ascii="宋体" w:eastAsia="宋体" w:hAnsi="宋体" w:cs="宋体"/>
        </w:rPr>
        <w:t>对波形提出了两个核心要求：一是各节点信号在接收端可以无干扰分离；二是综合分辨率不因多节点分时/分频而退化。OFDM子载波分割方案同时满足这两个要求，其数学基础是子载波之间的严格正交性。</w:t>
      </w:r>
    </w:p>
    <w:p w14:paraId="5E354750" w14:textId="667BCF79" w:rsidR="006C7E4A" w:rsidRPr="006C7E4A" w:rsidRDefault="006C7E4A" w:rsidP="006C7E4A">
      <w:pPr>
        <w:pStyle w:val="a3"/>
        <w:spacing w:after="0"/>
        <w:rPr>
          <w:rFonts w:ascii="宋体" w:eastAsia="宋体" w:hAnsi="宋体" w:cs="宋体"/>
        </w:rPr>
      </w:pPr>
      <w:proofErr w:type="gramStart"/>
      <w:r w:rsidRPr="006C7E4A">
        <w:rPr>
          <w:rFonts w:ascii="宋体" w:eastAsia="宋体" w:hAnsi="宋体" w:cs="宋体"/>
        </w:rPr>
        <w:t>系统总子载波</w:t>
      </w:r>
      <w:proofErr w:type="gramEnd"/>
      <w:r w:rsidRPr="006C7E4A">
        <w:rPr>
          <w:rFonts w:ascii="宋体" w:eastAsia="宋体" w:hAnsi="宋体" w:cs="宋体"/>
        </w:rPr>
        <w:t>数</w:t>
      </w:r>
      <w:r w:rsidR="00E21A0A" w:rsidRPr="00E21A0A">
        <w:rPr>
          <w:position w:val="-12"/>
        </w:rPr>
        <w:object w:dxaOrig="1100" w:dyaOrig="360" w14:anchorId="2C3654AC">
          <v:shape id="_x0000_i1058" type="#_x0000_t75" style="width:54.9pt;height:18pt" o:ole="">
            <v:imagedata r:id="rId75" o:title=""/>
          </v:shape>
          <o:OLEObject Type="Embed" ProgID="Equation.DSMT4" ShapeID="_x0000_i1058" DrawAspect="Content" ObjectID="_1838551325" r:id="rId76"/>
        </w:object>
      </w:r>
      <w:r w:rsidRPr="006C7E4A">
        <w:rPr>
          <w:rFonts w:ascii="宋体" w:eastAsia="宋体" w:hAnsi="宋体" w:cs="宋体"/>
        </w:rPr>
        <w:t>，信号带宽</w:t>
      </w:r>
      <w:r w:rsidR="00E21A0A" w:rsidRPr="00025957">
        <w:rPr>
          <w:position w:val="-4"/>
        </w:rPr>
        <w:object w:dxaOrig="600" w:dyaOrig="260" w14:anchorId="7DE5CFBB">
          <v:shape id="_x0000_i1059" type="#_x0000_t75" style="width:30.15pt;height:13.05pt" o:ole="">
            <v:imagedata r:id="rId77" o:title=""/>
          </v:shape>
          <o:OLEObject Type="Embed" ProgID="Equation.DSMT4" ShapeID="_x0000_i1059" DrawAspect="Content" ObjectID="_1838551326" r:id="rId78"/>
        </w:object>
      </w:r>
      <w:r w:rsidRPr="006C7E4A">
        <w:rPr>
          <w:rFonts w:ascii="宋体" w:eastAsia="宋体" w:hAnsi="宋体" w:cs="宋体"/>
        </w:rPr>
        <w:t>MHz，载频</w:t>
      </w:r>
      <w:r w:rsidR="00E21A0A" w:rsidRPr="00E21A0A">
        <w:rPr>
          <w:position w:val="-12"/>
        </w:rPr>
        <w:object w:dxaOrig="880" w:dyaOrig="360" w14:anchorId="31AA2E7F">
          <v:shape id="_x0000_i1060" type="#_x0000_t75" style="width:44.1pt;height:18pt" o:ole="">
            <v:imagedata r:id="rId79" o:title=""/>
          </v:shape>
          <o:OLEObject Type="Embed" ProgID="Equation.DSMT4" ShapeID="_x0000_i1060" DrawAspect="Content" ObjectID="_1838551327" r:id="rId80"/>
        </w:object>
      </w:r>
      <w:r w:rsidRPr="006C7E4A">
        <w:rPr>
          <w:rFonts w:ascii="宋体" w:eastAsia="宋体" w:hAnsi="宋体" w:cs="宋体"/>
        </w:rPr>
        <w:t>MHz（</w:t>
      </w:r>
      <w:r w:rsidR="00E21A0A" w:rsidRPr="00E21A0A">
        <w:rPr>
          <w:position w:val="-6"/>
        </w:rPr>
        <w:object w:dxaOrig="760" w:dyaOrig="279" w14:anchorId="126E2AF8">
          <v:shape id="_x0000_i1061" type="#_x0000_t75" style="width:37.8pt;height:13.95pt" o:ole="">
            <v:imagedata r:id="rId81" o:title=""/>
          </v:shape>
          <o:OLEObject Type="Embed" ProgID="Equation.DSMT4" ShapeID="_x0000_i1061" DrawAspect="Content" ObjectID="_1838551328" r:id="rId82"/>
        </w:object>
      </w:r>
      <w:r w:rsidRPr="006C7E4A">
        <w:rPr>
          <w:rFonts w:ascii="宋体" w:eastAsia="宋体" w:hAnsi="宋体" w:cs="宋体"/>
        </w:rPr>
        <w:t>m），子载波间距：</w:t>
      </w:r>
    </w:p>
    <w:p w14:paraId="2E0A0F83" w14:textId="458B1CC9" w:rsidR="006C7E4A" w:rsidRPr="006C7E4A" w:rsidRDefault="00547A6F" w:rsidP="00341F4C">
      <w:pPr>
        <w:pStyle w:val="a3"/>
        <w:spacing w:after="0"/>
        <w:jc w:val="center"/>
        <w:rPr>
          <w:rFonts w:ascii="宋体" w:eastAsia="宋体" w:hAnsi="宋体" w:cs="宋体"/>
        </w:rPr>
      </w:pPr>
      <w:r w:rsidRPr="00E21A0A">
        <w:rPr>
          <w:position w:val="-30"/>
        </w:rPr>
        <w:object w:dxaOrig="2900" w:dyaOrig="720" w14:anchorId="04BBE341">
          <v:shape id="_x0000_i1062" type="#_x0000_t75" style="width:144.9pt;height:36pt" o:ole="">
            <v:imagedata r:id="rId83" o:title=""/>
          </v:shape>
          <o:OLEObject Type="Embed" ProgID="Equation.DSMT4" ShapeID="_x0000_i1062" DrawAspect="Content" ObjectID="_1838551329" r:id="rId84"/>
        </w:object>
      </w:r>
    </w:p>
    <w:p w14:paraId="098701C5" w14:textId="62FE4882" w:rsidR="006C7E4A" w:rsidRPr="006C7E4A" w:rsidRDefault="006C7E4A" w:rsidP="006C7E4A">
      <w:pPr>
        <w:pStyle w:val="a3"/>
        <w:spacing w:after="0"/>
        <w:rPr>
          <w:rFonts w:ascii="宋体" w:eastAsia="宋体" w:hAnsi="宋体" w:cs="宋体"/>
        </w:rPr>
      </w:pPr>
      <w:r w:rsidRPr="006C7E4A">
        <w:rPr>
          <w:rFonts w:ascii="宋体" w:eastAsia="宋体" w:hAnsi="宋体" w:cs="宋体"/>
        </w:rPr>
        <w:t>符号周期（等价于PRI）</w:t>
      </w:r>
      <w:r w:rsidR="00E21A0A" w:rsidRPr="00E21A0A">
        <w:rPr>
          <w:position w:val="-12"/>
        </w:rPr>
        <w:object w:dxaOrig="1100" w:dyaOrig="360" w14:anchorId="486BF2ED">
          <v:shape id="_x0000_i1063" type="#_x0000_t75" style="width:54.9pt;height:18pt" o:ole="">
            <v:imagedata r:id="rId85" o:title=""/>
          </v:shape>
          <o:OLEObject Type="Embed" ProgID="Equation.DSMT4" ShapeID="_x0000_i1063" DrawAspect="Content" ObjectID="_1838551330" r:id="rId86"/>
        </w:object>
      </w:r>
      <w:r w:rsidRPr="006C7E4A">
        <w:rPr>
          <w:rFonts w:ascii="宋体" w:eastAsia="宋体" w:hAnsi="宋体" w:cs="宋体"/>
        </w:rPr>
        <w:t>，</w:t>
      </w:r>
      <w:proofErr w:type="gramStart"/>
      <w:r w:rsidRPr="006C7E4A">
        <w:rPr>
          <w:rFonts w:ascii="宋体" w:eastAsia="宋体" w:hAnsi="宋体" w:cs="宋体"/>
        </w:rPr>
        <w:t>慢时间</w:t>
      </w:r>
      <w:proofErr w:type="gramEnd"/>
      <w:r w:rsidRPr="006C7E4A">
        <w:rPr>
          <w:rFonts w:ascii="宋体" w:eastAsia="宋体" w:hAnsi="宋体" w:cs="宋体"/>
        </w:rPr>
        <w:t>脉冲数</w:t>
      </w:r>
      <w:r w:rsidR="00E21A0A" w:rsidRPr="00E21A0A">
        <w:rPr>
          <w:position w:val="-12"/>
        </w:rPr>
        <w:object w:dxaOrig="820" w:dyaOrig="360" w14:anchorId="617B3B19">
          <v:shape id="_x0000_i1064" type="#_x0000_t75" style="width:40.95pt;height:18pt" o:ole="">
            <v:imagedata r:id="rId87" o:title=""/>
          </v:shape>
          <o:OLEObject Type="Embed" ProgID="Equation.DSMT4" ShapeID="_x0000_i1064" DrawAspect="Content" ObjectID="_1838551331" r:id="rId88"/>
        </w:object>
      </w:r>
      <w:r w:rsidRPr="006C7E4A">
        <w:rPr>
          <w:rFonts w:ascii="宋体" w:eastAsia="宋体" w:hAnsi="宋体" w:cs="宋体"/>
        </w:rPr>
        <w:t>。</w:t>
      </w:r>
    </w:p>
    <w:p w14:paraId="23B1D482" w14:textId="7764B2EB" w:rsidR="006C7E4A" w:rsidRPr="006C7E4A" w:rsidRDefault="006C7E4A" w:rsidP="006C7E4A">
      <w:pPr>
        <w:pStyle w:val="a3"/>
        <w:spacing w:after="0"/>
        <w:rPr>
          <w:rFonts w:ascii="宋体" w:eastAsia="宋体" w:hAnsi="宋体" w:cs="宋体"/>
        </w:rPr>
      </w:pPr>
      <w:r w:rsidRPr="006C7E4A">
        <w:rPr>
          <w:rFonts w:ascii="宋体" w:eastAsia="宋体" w:hAnsi="宋体" w:cs="宋体"/>
        </w:rPr>
        <w:t>第</w:t>
      </w:r>
      <w:r w:rsidR="00E21A0A" w:rsidRPr="00E21A0A">
        <w:rPr>
          <w:position w:val="-6"/>
        </w:rPr>
        <w:object w:dxaOrig="260" w:dyaOrig="220" w14:anchorId="455F00C4">
          <v:shape id="_x0000_i1204" type="#_x0000_t75" style="width:13.05pt;height:10.8pt" o:ole="">
            <v:imagedata r:id="rId89" o:title=""/>
          </v:shape>
          <o:OLEObject Type="Embed" ProgID="Equation.DSMT4" ShapeID="_x0000_i1204" DrawAspect="Content" ObjectID="_1838551332" r:id="rId90"/>
        </w:object>
      </w:r>
      <w:proofErr w:type="gramStart"/>
      <w:r w:rsidRPr="006C7E4A">
        <w:rPr>
          <w:rFonts w:ascii="宋体" w:eastAsia="宋体" w:hAnsi="宋体" w:cs="宋体"/>
        </w:rPr>
        <w:t>个</w:t>
      </w:r>
      <w:proofErr w:type="gramEnd"/>
      <w:r w:rsidRPr="006C7E4A">
        <w:rPr>
          <w:rFonts w:ascii="宋体" w:eastAsia="宋体" w:hAnsi="宋体" w:cs="宋体"/>
        </w:rPr>
        <w:t>节点的OFDM时域发射信号为：</w:t>
      </w:r>
    </w:p>
    <w:p w14:paraId="456B2B38" w14:textId="0DE0C254" w:rsidR="006C7E4A" w:rsidRPr="006C7E4A" w:rsidRDefault="00547A6F" w:rsidP="00341F4C">
      <w:pPr>
        <w:pStyle w:val="a3"/>
        <w:spacing w:after="0"/>
        <w:jc w:val="center"/>
        <w:rPr>
          <w:rFonts w:ascii="宋体" w:eastAsia="宋体" w:hAnsi="宋体" w:cs="宋体"/>
        </w:rPr>
      </w:pPr>
      <w:r w:rsidRPr="00E21A0A">
        <w:rPr>
          <w:position w:val="-32"/>
        </w:rPr>
        <w:object w:dxaOrig="3660" w:dyaOrig="760" w14:anchorId="00E5D09C">
          <v:shape id="_x0000_i1066" type="#_x0000_t75" style="width:183.15pt;height:37.8pt" o:ole="">
            <v:imagedata r:id="rId91" o:title=""/>
          </v:shape>
          <o:OLEObject Type="Embed" ProgID="Equation.DSMT4" ShapeID="_x0000_i1066" DrawAspect="Content" ObjectID="_1838551333" r:id="rId92"/>
        </w:object>
      </w:r>
    </w:p>
    <w:p w14:paraId="4B1A45D2" w14:textId="2B50130C" w:rsidR="006C7E4A" w:rsidRPr="006C7E4A" w:rsidRDefault="006C7E4A" w:rsidP="006C7E4A">
      <w:pPr>
        <w:pStyle w:val="a3"/>
        <w:spacing w:after="0"/>
        <w:rPr>
          <w:rFonts w:ascii="宋体" w:eastAsia="宋体" w:hAnsi="宋体" w:cs="宋体"/>
        </w:rPr>
      </w:pPr>
      <w:r w:rsidRPr="006C7E4A">
        <w:rPr>
          <w:rFonts w:ascii="宋体" w:eastAsia="宋体" w:hAnsi="宋体" w:cs="宋体"/>
        </w:rPr>
        <w:t>其中</w:t>
      </w:r>
      <w:r w:rsidR="00E21A0A" w:rsidRPr="00E21A0A">
        <w:rPr>
          <w:position w:val="-14"/>
        </w:rPr>
        <w:object w:dxaOrig="400" w:dyaOrig="380" w14:anchorId="3CDC6DDB">
          <v:shape id="_x0000_i1067" type="#_x0000_t75" style="width:19.8pt;height:18.9pt" o:ole="">
            <v:imagedata r:id="rId93" o:title=""/>
          </v:shape>
          <o:OLEObject Type="Embed" ProgID="Equation.DSMT4" ShapeID="_x0000_i1067" DrawAspect="Content" ObjectID="_1838551334" r:id="rId94"/>
        </w:object>
      </w:r>
      <w:r w:rsidRPr="006C7E4A">
        <w:rPr>
          <w:rFonts w:ascii="宋体" w:eastAsia="宋体" w:hAnsi="宋体" w:cs="宋体"/>
        </w:rPr>
        <w:t>为QPSK调制符号（</w:t>
      </w:r>
      <w:r w:rsidR="00E21A0A" w:rsidRPr="00E21A0A">
        <w:rPr>
          <w:position w:val="-14"/>
        </w:rPr>
        <w:object w:dxaOrig="859" w:dyaOrig="380" w14:anchorId="721B71E0">
          <v:shape id="_x0000_i1068" type="#_x0000_t75" style="width:42.75pt;height:18.9pt" o:ole="">
            <v:imagedata r:id="rId95" o:title=""/>
          </v:shape>
          <o:OLEObject Type="Embed" ProgID="Equation.DSMT4" ShapeID="_x0000_i1068" DrawAspect="Content" ObjectID="_1838551335" r:id="rId96"/>
        </w:object>
      </w:r>
      <w:r w:rsidRPr="006C7E4A">
        <w:rPr>
          <w:rFonts w:ascii="宋体" w:eastAsia="宋体" w:hAnsi="宋体" w:cs="宋体"/>
        </w:rPr>
        <w:t>），</w:t>
      </w:r>
      <w:r w:rsidR="00E21A0A" w:rsidRPr="00E21A0A">
        <w:rPr>
          <w:position w:val="-12"/>
        </w:rPr>
        <w:object w:dxaOrig="320" w:dyaOrig="360" w14:anchorId="4D28AF0C">
          <v:shape id="_x0000_i1069" type="#_x0000_t75" style="width:16.2pt;height:18pt" o:ole="">
            <v:imagedata r:id="rId97" o:title=""/>
          </v:shape>
          <o:OLEObject Type="Embed" ProgID="Equation.DSMT4" ShapeID="_x0000_i1069" DrawAspect="Content" ObjectID="_1838551336" r:id="rId98"/>
        </w:object>
      </w:r>
      <w:r w:rsidRPr="006C7E4A">
        <w:rPr>
          <w:rFonts w:ascii="宋体" w:eastAsia="宋体" w:hAnsi="宋体" w:cs="宋体"/>
        </w:rPr>
        <w:t>为该节点的子载波子集。子载波正交性由以下积分严格保证：</w:t>
      </w:r>
    </w:p>
    <w:p w14:paraId="4AF96CB8" w14:textId="53DEB214" w:rsidR="006C7E4A" w:rsidRPr="006C7E4A" w:rsidRDefault="00547A6F" w:rsidP="00341F4C">
      <w:pPr>
        <w:pStyle w:val="a3"/>
        <w:spacing w:after="0"/>
        <w:jc w:val="center"/>
        <w:rPr>
          <w:rFonts w:ascii="宋体" w:eastAsia="宋体" w:hAnsi="宋体" w:cs="宋体"/>
        </w:rPr>
      </w:pPr>
      <w:r w:rsidRPr="00E21A0A">
        <w:rPr>
          <w:position w:val="-18"/>
        </w:rPr>
        <w:object w:dxaOrig="4880" w:dyaOrig="520" w14:anchorId="67019713">
          <v:shape id="_x0000_i1070" type="#_x0000_t75" style="width:243.9pt;height:26.1pt" o:ole="">
            <v:imagedata r:id="rId99" o:title=""/>
          </v:shape>
          <o:OLEObject Type="Embed" ProgID="Equation.DSMT4" ShapeID="_x0000_i1070" DrawAspect="Content" ObjectID="_1838551337" r:id="rId100"/>
        </w:object>
      </w:r>
    </w:p>
    <w:p w14:paraId="0FDD4E56" w14:textId="39F77F30" w:rsidR="006C7E4A" w:rsidRPr="006C7E4A" w:rsidRDefault="006C7E4A" w:rsidP="006C7E4A">
      <w:pPr>
        <w:pStyle w:val="a3"/>
        <w:spacing w:after="0"/>
        <w:rPr>
          <w:rFonts w:ascii="宋体" w:eastAsia="宋体" w:hAnsi="宋体" w:cs="宋体"/>
        </w:rPr>
      </w:pPr>
      <w:r w:rsidRPr="006C7E4A">
        <w:rPr>
          <w:rFonts w:ascii="宋体" w:eastAsia="宋体" w:hAnsi="宋体" w:cs="宋体"/>
        </w:rPr>
        <w:t>当两个节点的子载波集合满足</w:t>
      </w:r>
      <w:r w:rsidR="00E21A0A" w:rsidRPr="00E21A0A">
        <w:rPr>
          <w:position w:val="-12"/>
        </w:rPr>
        <w:object w:dxaOrig="1280" w:dyaOrig="360" w14:anchorId="7E0343DF">
          <v:shape id="_x0000_i1071" type="#_x0000_t75" style="width:63.9pt;height:18pt" o:ole="">
            <v:imagedata r:id="rId101" o:title=""/>
          </v:shape>
          <o:OLEObject Type="Embed" ProgID="Equation.DSMT4" ShapeID="_x0000_i1071" DrawAspect="Content" ObjectID="_1838551338" r:id="rId102"/>
        </w:object>
      </w:r>
      <w:r w:rsidRPr="006C7E4A">
        <w:rPr>
          <w:rFonts w:ascii="宋体" w:eastAsia="宋体" w:hAnsi="宋体" w:cs="宋体"/>
        </w:rPr>
        <w:t>（</w:t>
      </w:r>
      <w:r w:rsidR="00E21A0A" w:rsidRPr="00E21A0A">
        <w:rPr>
          <w:position w:val="-6"/>
        </w:rPr>
        <w:object w:dxaOrig="620" w:dyaOrig="240" w14:anchorId="0A82696A">
          <v:shape id="_x0000_i1072" type="#_x0000_t75" style="width:31.05pt;height:12.15pt" o:ole="">
            <v:imagedata r:id="rId103" o:title=""/>
          </v:shape>
          <o:OLEObject Type="Embed" ProgID="Equation.DSMT4" ShapeID="_x0000_i1072" DrawAspect="Content" ObjectID="_1838551339" r:id="rId104"/>
        </w:object>
      </w:r>
      <w:r w:rsidRPr="006C7E4A">
        <w:rPr>
          <w:rFonts w:ascii="宋体" w:eastAsia="宋体" w:hAnsi="宋体" w:cs="宋体"/>
        </w:rPr>
        <w:t>），则任意两个节点之间无载波间干扰，从而在接收端可以</w:t>
      </w:r>
      <w:proofErr w:type="gramStart"/>
      <w:r w:rsidRPr="006C7E4A">
        <w:rPr>
          <w:rFonts w:ascii="宋体" w:eastAsia="宋体" w:hAnsi="宋体" w:cs="宋体"/>
        </w:rPr>
        <w:t>通过逐子载波</w:t>
      </w:r>
      <w:proofErr w:type="gramEnd"/>
      <w:r w:rsidRPr="006C7E4A">
        <w:rPr>
          <w:rFonts w:ascii="宋体" w:eastAsia="宋体" w:hAnsi="宋体" w:cs="宋体"/>
        </w:rPr>
        <w:t>选择性处理干净地分离不同节点的回波。</w:t>
      </w:r>
    </w:p>
    <w:p w14:paraId="488626B9" w14:textId="670EB75C" w:rsidR="006C7E4A" w:rsidRPr="006C7E4A" w:rsidRDefault="006C7E4A" w:rsidP="00341F4C">
      <w:pPr>
        <w:pStyle w:val="a3"/>
        <w:spacing w:after="0"/>
        <w:ind w:firstLineChars="200" w:firstLine="440"/>
        <w:rPr>
          <w:rFonts w:ascii="宋体" w:eastAsia="宋体" w:hAnsi="宋体" w:cs="宋体"/>
        </w:rPr>
      </w:pPr>
      <w:proofErr w:type="gramStart"/>
      <w:r w:rsidRPr="006C7E4A">
        <w:rPr>
          <w:rFonts w:ascii="宋体" w:eastAsia="宋体" w:hAnsi="宋体" w:cs="宋体"/>
        </w:rPr>
        <w:t>实际子</w:t>
      </w:r>
      <w:proofErr w:type="gramEnd"/>
      <w:r w:rsidRPr="006C7E4A">
        <w:rPr>
          <w:rFonts w:ascii="宋体" w:eastAsia="宋体" w:hAnsi="宋体" w:cs="宋体"/>
        </w:rPr>
        <w:t>载波分配方案如下——海面两节点按奇偶间隔划分，空中三节点按步长3循环划分：</w:t>
      </w:r>
    </w:p>
    <w:p w14:paraId="369BAFD7" w14:textId="47DAE9C6" w:rsidR="006C7E4A" w:rsidRPr="006C7E4A" w:rsidRDefault="00547A6F" w:rsidP="006C7E4A">
      <w:pPr>
        <w:pStyle w:val="a3"/>
        <w:spacing w:after="0"/>
        <w:rPr>
          <w:rFonts w:ascii="宋体" w:eastAsia="宋体" w:hAnsi="宋体" w:cs="宋体"/>
        </w:rPr>
      </w:pPr>
      <w:r w:rsidRPr="00E21A0A">
        <w:rPr>
          <w:position w:val="-12"/>
        </w:rPr>
        <w:object w:dxaOrig="4700" w:dyaOrig="360" w14:anchorId="348A5870">
          <v:shape id="_x0000_i1073" type="#_x0000_t75" style="width:234.9pt;height:18pt" o:ole="">
            <v:imagedata r:id="rId105" o:title=""/>
          </v:shape>
          <o:OLEObject Type="Embed" ProgID="Equation.DSMT4" ShapeID="_x0000_i1073" DrawAspect="Content" ObjectID="_1838551340" r:id="rId106"/>
        </w:object>
      </w:r>
    </w:p>
    <w:p w14:paraId="4733741B" w14:textId="2B4BF49F" w:rsidR="006C7E4A" w:rsidRPr="006C7E4A" w:rsidRDefault="00547A6F" w:rsidP="006C7E4A">
      <w:pPr>
        <w:pStyle w:val="a3"/>
        <w:spacing w:after="0"/>
        <w:rPr>
          <w:rFonts w:ascii="宋体" w:eastAsia="宋体" w:hAnsi="宋体" w:cs="宋体"/>
        </w:rPr>
      </w:pPr>
      <w:r w:rsidRPr="00E21A0A">
        <w:rPr>
          <w:position w:val="-12"/>
        </w:rPr>
        <w:object w:dxaOrig="5460" w:dyaOrig="360" w14:anchorId="12CDAD28">
          <v:shape id="_x0000_i1074" type="#_x0000_t75" style="width:273.15pt;height:18pt" o:ole="">
            <v:imagedata r:id="rId107" o:title=""/>
          </v:shape>
          <o:OLEObject Type="Embed" ProgID="Equation.DSMT4" ShapeID="_x0000_i1074" DrawAspect="Content" ObjectID="_1838551341" r:id="rId108"/>
        </w:object>
      </w:r>
    </w:p>
    <w:p w14:paraId="622E7887" w14:textId="1BF437FA" w:rsidR="006C7E4A" w:rsidRPr="006C7E4A" w:rsidRDefault="006C7E4A" w:rsidP="006C7E4A">
      <w:pPr>
        <w:pStyle w:val="a3"/>
        <w:spacing w:after="0"/>
        <w:rPr>
          <w:rFonts w:ascii="宋体" w:eastAsia="宋体" w:hAnsi="宋体" w:cs="宋体"/>
        </w:rPr>
      </w:pPr>
      <w:r w:rsidRPr="006C7E4A">
        <w:rPr>
          <w:rFonts w:ascii="宋体" w:eastAsia="宋体" w:hAnsi="宋体" w:cs="宋体"/>
        </w:rPr>
        <w:lastRenderedPageBreak/>
        <w:t>关键系统参数汇总：</w:t>
      </w:r>
    </w:p>
    <w:p w14:paraId="32F5A8CF" w14:textId="5500423B" w:rsidR="006C7E4A" w:rsidRPr="006C7E4A" w:rsidRDefault="00547A6F" w:rsidP="006C7E4A">
      <w:pPr>
        <w:pStyle w:val="a3"/>
        <w:spacing w:after="0"/>
        <w:rPr>
          <w:rFonts w:ascii="宋体" w:eastAsia="宋体" w:hAnsi="宋体" w:cs="宋体"/>
        </w:rPr>
      </w:pPr>
      <w:r w:rsidRPr="00E21A0A">
        <w:rPr>
          <w:position w:val="-24"/>
        </w:rPr>
        <w:object w:dxaOrig="4360" w:dyaOrig="620" w14:anchorId="683C0C1B">
          <v:shape id="_x0000_i1075" type="#_x0000_t75" style="width:217.8pt;height:31.05pt" o:ole="">
            <v:imagedata r:id="rId109" o:title=""/>
          </v:shape>
          <o:OLEObject Type="Embed" ProgID="Equation.DSMT4" ShapeID="_x0000_i1075" DrawAspect="Content" ObjectID="_1838551342" r:id="rId110"/>
        </w:object>
      </w:r>
    </w:p>
    <w:p w14:paraId="3B440507" w14:textId="12DD4DB4" w:rsidR="006C7E4A" w:rsidRPr="006C7E4A" w:rsidRDefault="00547A6F" w:rsidP="006C7E4A">
      <w:pPr>
        <w:pStyle w:val="a3"/>
        <w:spacing w:after="0"/>
        <w:rPr>
          <w:rFonts w:ascii="宋体" w:eastAsia="宋体" w:hAnsi="宋体" w:cs="宋体"/>
        </w:rPr>
      </w:pPr>
      <w:r w:rsidRPr="00E21A0A">
        <w:rPr>
          <w:position w:val="-30"/>
        </w:rPr>
        <w:object w:dxaOrig="4959" w:dyaOrig="680" w14:anchorId="5CE24049">
          <v:shape id="_x0000_i1076" type="#_x0000_t75" style="width:247.95pt;height:34.2pt" o:ole="">
            <v:imagedata r:id="rId111" o:title=""/>
          </v:shape>
          <o:OLEObject Type="Embed" ProgID="Equation.DSMT4" ShapeID="_x0000_i1076" DrawAspect="Content" ObjectID="_1838551343" r:id="rId112"/>
        </w:object>
      </w:r>
    </w:p>
    <w:p w14:paraId="77C45A88" w14:textId="6FDE2EF7" w:rsidR="006C7E4A" w:rsidRPr="006C7E4A" w:rsidRDefault="006C7E4A" w:rsidP="006C7E4A">
      <w:pPr>
        <w:pStyle w:val="a3"/>
        <w:spacing w:after="0"/>
        <w:rPr>
          <w:rFonts w:ascii="宋体" w:eastAsia="宋体" w:hAnsi="宋体" w:cs="宋体"/>
        </w:rPr>
      </w:pPr>
      <w:r w:rsidRPr="006C7E4A">
        <w:rPr>
          <w:rFonts w:ascii="宋体" w:eastAsia="宋体" w:hAnsi="宋体" w:cs="宋体"/>
        </w:rPr>
        <w:t>系统采用多码字（</w:t>
      </w:r>
      <w:r w:rsidR="00E21A0A" w:rsidRPr="00E21A0A">
        <w:rPr>
          <w:position w:val="-12"/>
        </w:rPr>
        <w:object w:dxaOrig="580" w:dyaOrig="360" w14:anchorId="17AFDF9D">
          <v:shape id="_x0000_i1077" type="#_x0000_t75" style="width:28.8pt;height:18pt" o:ole="">
            <v:imagedata r:id="rId113" o:title=""/>
          </v:shape>
          <o:OLEObject Type="Embed" ProgID="Equation.DSMT4" ShapeID="_x0000_i1077" DrawAspect="Content" ObjectID="_1838551344" r:id="rId114"/>
        </w:object>
      </w:r>
      <w:r w:rsidRPr="006C7E4A">
        <w:rPr>
          <w:rFonts w:ascii="宋体" w:eastAsia="宋体" w:hAnsi="宋体" w:cs="宋体"/>
        </w:rPr>
        <w:t>）</w:t>
      </w:r>
      <w:proofErr w:type="gramStart"/>
      <w:r w:rsidRPr="006C7E4A">
        <w:rPr>
          <w:rFonts w:ascii="宋体" w:eastAsia="宋体" w:hAnsi="宋体" w:cs="宋体"/>
        </w:rPr>
        <w:t>扩展总覆盖</w:t>
      </w:r>
      <w:proofErr w:type="gramEnd"/>
      <w:r w:rsidRPr="006C7E4A">
        <w:rPr>
          <w:rFonts w:ascii="宋体" w:eastAsia="宋体" w:hAnsi="宋体" w:cs="宋体"/>
        </w:rPr>
        <w:t>距离。对于覆盖半径150km的场景，总覆盖距离为340km，所需码字数：</w:t>
      </w:r>
    </w:p>
    <w:p w14:paraId="42D21867" w14:textId="02077853" w:rsidR="00E21A0A" w:rsidRPr="006C7E4A" w:rsidRDefault="00547A6F" w:rsidP="00B72F37">
      <w:pPr>
        <w:pStyle w:val="a3"/>
        <w:spacing w:after="0"/>
        <w:jc w:val="center"/>
        <w:rPr>
          <w:rFonts w:ascii="宋体" w:eastAsia="宋体" w:hAnsi="宋体" w:cs="宋体"/>
        </w:rPr>
      </w:pPr>
      <w:r w:rsidRPr="00E21A0A">
        <w:rPr>
          <w:position w:val="-28"/>
        </w:rPr>
        <w:object w:dxaOrig="1939" w:dyaOrig="680" w14:anchorId="77BC08B1">
          <v:shape id="_x0000_i1078" type="#_x0000_t75" style="width:96.75pt;height:34.2pt" o:ole="">
            <v:imagedata r:id="rId115" o:title=""/>
          </v:shape>
          <o:OLEObject Type="Embed" ProgID="Equation.DSMT4" ShapeID="_x0000_i1078" DrawAspect="Content" ObjectID="_1838551345" r:id="rId116"/>
        </w:object>
      </w:r>
    </w:p>
    <w:p w14:paraId="4A6E7A69" w14:textId="5767269B" w:rsidR="006C7E4A" w:rsidRPr="006C7E4A" w:rsidRDefault="006C7E4A" w:rsidP="006C7E4A">
      <w:pPr>
        <w:pStyle w:val="a3"/>
        <w:spacing w:after="0"/>
        <w:rPr>
          <w:rFonts w:ascii="宋体" w:eastAsia="宋体" w:hAnsi="宋体" w:cs="宋体"/>
        </w:rPr>
      </w:pPr>
      <w:r w:rsidRPr="006C7E4A">
        <w:rPr>
          <w:rFonts w:ascii="宋体" w:eastAsia="宋体" w:hAnsi="宋体" w:cs="宋体"/>
        </w:rPr>
        <w:t>双基等效时延：信号沿</w:t>
      </w:r>
      <w:r w:rsidR="008B4693">
        <w:rPr>
          <w:rFonts w:ascii="宋体" w:eastAsia="宋体" w:hAnsi="宋体" w:cs="宋体" w:hint="eastAsia"/>
        </w:rPr>
        <w:t>“</w:t>
      </w:r>
      <w:r w:rsidRPr="006C7E4A">
        <w:rPr>
          <w:rFonts w:ascii="宋体" w:eastAsia="宋体" w:hAnsi="宋体" w:cs="宋体"/>
        </w:rPr>
        <w:t>发射节点→目标→接收节点</w:t>
      </w:r>
      <w:r w:rsidR="008B4693">
        <w:rPr>
          <w:rFonts w:ascii="宋体" w:eastAsia="宋体" w:hAnsi="宋体" w:cs="宋体" w:hint="eastAsia"/>
        </w:rPr>
        <w:t>”</w:t>
      </w:r>
      <w:r w:rsidRPr="006C7E4A">
        <w:rPr>
          <w:rFonts w:ascii="宋体" w:eastAsia="宋体" w:hAnsi="宋体" w:cs="宋体"/>
        </w:rPr>
        <w:t>路径传播的总时延为：</w:t>
      </w:r>
    </w:p>
    <w:p w14:paraId="18B96ADD" w14:textId="6D19A4BA" w:rsidR="006C7E4A" w:rsidRPr="006C7E4A" w:rsidRDefault="00547A6F" w:rsidP="008B4693">
      <w:pPr>
        <w:pStyle w:val="a3"/>
        <w:spacing w:after="0"/>
        <w:jc w:val="center"/>
        <w:rPr>
          <w:rFonts w:ascii="宋体" w:eastAsia="宋体" w:hAnsi="宋体" w:cs="宋体"/>
        </w:rPr>
      </w:pPr>
      <w:r w:rsidRPr="00E21A0A">
        <w:rPr>
          <w:position w:val="-24"/>
        </w:rPr>
        <w:object w:dxaOrig="2780" w:dyaOrig="660" w14:anchorId="0CE9B0CA">
          <v:shape id="_x0000_i1079" type="#_x0000_t75" style="width:139.05pt;height:32.85pt" o:ole="">
            <v:imagedata r:id="rId117" o:title=""/>
          </v:shape>
          <o:OLEObject Type="Embed" ProgID="Equation.DSMT4" ShapeID="_x0000_i1079" DrawAspect="Content" ObjectID="_1838551346" r:id="rId118"/>
        </w:object>
      </w:r>
    </w:p>
    <w:p w14:paraId="29AE3CE5" w14:textId="18B731AE" w:rsidR="006C7E4A" w:rsidRPr="006C7E4A" w:rsidRDefault="006C7E4A" w:rsidP="006C7E4A">
      <w:pPr>
        <w:pStyle w:val="a3"/>
        <w:spacing w:after="0"/>
        <w:rPr>
          <w:rFonts w:ascii="宋体" w:eastAsia="宋体" w:hAnsi="宋体" w:cs="宋体"/>
        </w:rPr>
      </w:pPr>
      <w:r w:rsidRPr="006C7E4A">
        <w:rPr>
          <w:rFonts w:ascii="宋体" w:eastAsia="宋体" w:hAnsi="宋体" w:cs="宋体"/>
        </w:rPr>
        <w:t>定义等效双基距离</w:t>
      </w:r>
      <w:r w:rsidR="00E21A0A" w:rsidRPr="00E21A0A">
        <w:rPr>
          <w:position w:val="-12"/>
        </w:rPr>
        <w:object w:dxaOrig="1340" w:dyaOrig="360" w14:anchorId="39C6674F">
          <v:shape id="_x0000_i1080" type="#_x0000_t75" style="width:67.05pt;height:18pt" o:ole="">
            <v:imagedata r:id="rId119" o:title=""/>
          </v:shape>
          <o:OLEObject Type="Embed" ProgID="Equation.DSMT4" ShapeID="_x0000_i1080" DrawAspect="Content" ObjectID="_1838551347" r:id="rId120"/>
        </w:object>
      </w:r>
      <w:r w:rsidRPr="006C7E4A">
        <w:rPr>
          <w:rFonts w:ascii="宋体" w:eastAsia="宋体" w:hAnsi="宋体" w:cs="宋体"/>
        </w:rPr>
        <w:t>，则距离折叠量为</w:t>
      </w:r>
      <w:r w:rsidR="00E21A0A" w:rsidRPr="00E21A0A">
        <w:rPr>
          <w:position w:val="-12"/>
        </w:rPr>
        <w:object w:dxaOrig="2220" w:dyaOrig="360" w14:anchorId="723932FD">
          <v:shape id="_x0000_i1081" type="#_x0000_t75" style="width:111.15pt;height:18pt" o:ole="">
            <v:imagedata r:id="rId121" o:title=""/>
          </v:shape>
          <o:OLEObject Type="Embed" ProgID="Equation.DSMT4" ShapeID="_x0000_i1081" DrawAspect="Content" ObjectID="_1838551348" r:id="rId122"/>
        </w:object>
      </w:r>
      <w:r w:rsidRPr="006C7E4A">
        <w:rPr>
          <w:rFonts w:ascii="宋体" w:eastAsia="宋体" w:hAnsi="宋体" w:cs="宋体"/>
        </w:rPr>
        <w:t>。</w:t>
      </w:r>
    </w:p>
    <w:p w14:paraId="1875A491" w14:textId="79DD1F6C" w:rsidR="006C7E4A" w:rsidRPr="006C7E4A" w:rsidRDefault="006C7E4A" w:rsidP="006C7E4A">
      <w:pPr>
        <w:pStyle w:val="a3"/>
        <w:spacing w:after="0"/>
        <w:rPr>
          <w:rFonts w:ascii="宋体" w:eastAsia="宋体" w:hAnsi="宋体" w:cs="宋体"/>
        </w:rPr>
      </w:pPr>
      <w:r w:rsidRPr="006C7E4A">
        <w:rPr>
          <w:rFonts w:ascii="宋体" w:eastAsia="宋体" w:hAnsi="宋体" w:cs="宋体"/>
        </w:rPr>
        <w:t>双基等效多普勒速度：令</w:t>
      </w:r>
      <w:r w:rsidR="00E21A0A" w:rsidRPr="00E21A0A">
        <w:rPr>
          <w:position w:val="-12"/>
        </w:rPr>
        <w:object w:dxaOrig="2500" w:dyaOrig="420" w14:anchorId="286014AA">
          <v:shape id="_x0000_i1082" type="#_x0000_t75" style="width:125.1pt;height:21.15pt" o:ole="">
            <v:imagedata r:id="rId123" o:title=""/>
          </v:shape>
          <o:OLEObject Type="Embed" ProgID="Equation.DSMT4" ShapeID="_x0000_i1082" DrawAspect="Content" ObjectID="_1838551349" r:id="rId124"/>
        </w:object>
      </w:r>
      <w:r w:rsidRPr="006C7E4A">
        <w:rPr>
          <w:rFonts w:ascii="宋体" w:eastAsia="宋体" w:hAnsi="宋体" w:cs="宋体"/>
        </w:rPr>
        <w:t>和</w:t>
      </w:r>
      <w:r w:rsidR="00E21A0A" w:rsidRPr="00E21A0A">
        <w:rPr>
          <w:position w:val="-12"/>
        </w:rPr>
        <w:object w:dxaOrig="2460" w:dyaOrig="420" w14:anchorId="2567D595">
          <v:shape id="_x0000_i1083" type="#_x0000_t75" style="width:122.85pt;height:21.15pt" o:ole="">
            <v:imagedata r:id="rId125" o:title=""/>
          </v:shape>
          <o:OLEObject Type="Embed" ProgID="Equation.DSMT4" ShapeID="_x0000_i1083" DrawAspect="Content" ObjectID="_1838551350" r:id="rId126"/>
        </w:object>
      </w:r>
      <w:r w:rsidRPr="006C7E4A">
        <w:rPr>
          <w:rFonts w:ascii="宋体" w:eastAsia="宋体" w:hAnsi="宋体" w:cs="宋体"/>
        </w:rPr>
        <w:t>分别为发射和接收方向单位向量，等效双基径向速度为：</w:t>
      </w:r>
    </w:p>
    <w:p w14:paraId="74371D6C" w14:textId="6801894C" w:rsidR="00E21A0A" w:rsidRPr="006C7E4A" w:rsidRDefault="00547A6F" w:rsidP="00E21A0A">
      <w:pPr>
        <w:pStyle w:val="a3"/>
        <w:spacing w:after="0"/>
        <w:rPr>
          <w:rFonts w:ascii="宋体" w:eastAsia="宋体" w:hAnsi="宋体" w:cs="宋体"/>
        </w:rPr>
      </w:pPr>
      <w:r w:rsidRPr="00E21A0A">
        <w:rPr>
          <w:position w:val="-24"/>
        </w:rPr>
        <w:object w:dxaOrig="3800" w:dyaOrig="620" w14:anchorId="4F00A173">
          <v:shape id="_x0000_i1084" type="#_x0000_t75" style="width:189.9pt;height:31.05pt" o:ole="">
            <v:imagedata r:id="rId127" o:title=""/>
          </v:shape>
          <o:OLEObject Type="Embed" ProgID="Equation.DSMT4" ShapeID="_x0000_i1084" DrawAspect="Content" ObjectID="_1838551351" r:id="rId128"/>
        </w:object>
      </w:r>
    </w:p>
    <w:p w14:paraId="553EED94" w14:textId="372BF020" w:rsidR="006C7E4A" w:rsidRPr="006C7E4A" w:rsidRDefault="008B4693" w:rsidP="006C7E4A">
      <w:pPr>
        <w:pStyle w:val="a3"/>
        <w:spacing w:after="0"/>
        <w:rPr>
          <w:rFonts w:ascii="宋体" w:eastAsia="宋体" w:hAnsi="宋体" w:cs="宋体"/>
        </w:rPr>
      </w:pPr>
      <w:r w:rsidRPr="00E21A0A">
        <w:rPr>
          <w:position w:val="-30"/>
        </w:rPr>
        <w:object w:dxaOrig="1700" w:dyaOrig="740" w14:anchorId="00331EDF">
          <v:shape id="_x0000_i1085" type="#_x0000_t75" style="width:85.05pt;height:36.9pt" o:ole="">
            <v:imagedata r:id="rId129" o:title=""/>
          </v:shape>
          <o:OLEObject Type="Embed" ProgID="Equation.DSMT4" ShapeID="_x0000_i1085" DrawAspect="Content" ObjectID="_1838551352" r:id="rId130"/>
        </w:object>
      </w:r>
    </w:p>
    <w:p w14:paraId="5F5FD674" w14:textId="5FC0B2E5" w:rsidR="006C7E4A" w:rsidRPr="006C7E4A" w:rsidRDefault="006C7E4A" w:rsidP="006C7E4A">
      <w:pPr>
        <w:pStyle w:val="a3"/>
        <w:spacing w:after="0"/>
        <w:rPr>
          <w:rFonts w:ascii="宋体" w:eastAsia="宋体" w:hAnsi="宋体" w:cs="宋体"/>
        </w:rPr>
      </w:pPr>
      <w:r w:rsidRPr="006C7E4A">
        <w:rPr>
          <w:rFonts w:ascii="宋体" w:eastAsia="宋体" w:hAnsi="宋体" w:cs="宋体"/>
        </w:rPr>
        <w:t>其中</w:t>
      </w:r>
      <w:r w:rsidR="00E21A0A" w:rsidRPr="00E21A0A">
        <w:rPr>
          <w:position w:val="-6"/>
        </w:rPr>
        <w:object w:dxaOrig="1240" w:dyaOrig="320" w14:anchorId="0935759F">
          <v:shape id="_x0000_i1086" type="#_x0000_t75" style="width:62.1pt;height:16.2pt" o:ole="">
            <v:imagedata r:id="rId131" o:title=""/>
          </v:shape>
          <o:OLEObject Type="Embed" ProgID="Equation.DSMT4" ShapeID="_x0000_i1086" DrawAspect="Content" ObjectID="_1838551353" r:id="rId132"/>
        </w:object>
      </w:r>
      <w:r w:rsidRPr="006C7E4A">
        <w:rPr>
          <w:rFonts w:ascii="宋体" w:eastAsia="宋体" w:hAnsi="宋体" w:cs="宋体"/>
        </w:rPr>
        <w:t>，</w:t>
      </w:r>
      <w:r w:rsidR="00E21A0A" w:rsidRPr="00E21A0A">
        <w:rPr>
          <w:position w:val="-12"/>
        </w:rPr>
        <w:object w:dxaOrig="1960" w:dyaOrig="380" w14:anchorId="682E1302">
          <v:shape id="_x0000_i1087" type="#_x0000_t75" style="width:98.1pt;height:18.9pt" o:ole="">
            <v:imagedata r:id="rId133" o:title=""/>
          </v:shape>
          <o:OLEObject Type="Embed" ProgID="Equation.DSMT4" ShapeID="_x0000_i1087" DrawAspect="Content" ObjectID="_1838551354" r:id="rId134"/>
        </w:object>
      </w:r>
      <w:r w:rsidRPr="006C7E4A">
        <w:rPr>
          <w:rFonts w:ascii="宋体" w:eastAsia="宋体" w:hAnsi="宋体" w:cs="宋体"/>
        </w:rPr>
        <w:t>，</w:t>
      </w:r>
      <w:r w:rsidR="00E21A0A" w:rsidRPr="00E21A0A">
        <w:rPr>
          <w:position w:val="-12"/>
        </w:rPr>
        <w:object w:dxaOrig="1900" w:dyaOrig="380" w14:anchorId="31577567">
          <v:shape id="_x0000_i1088" type="#_x0000_t75" style="width:94.95pt;height:18.9pt" o:ole="">
            <v:imagedata r:id="rId135" o:title=""/>
          </v:shape>
          <o:OLEObject Type="Embed" ProgID="Equation.DSMT4" ShapeID="_x0000_i1088" DrawAspect="Content" ObjectID="_1838551355" r:id="rId136"/>
        </w:object>
      </w:r>
    </w:p>
    <w:p w14:paraId="43239634" w14:textId="17DD2DA2" w:rsidR="006C7E4A" w:rsidRPr="006C7E4A" w:rsidRDefault="006C7E4A" w:rsidP="006C7E4A">
      <w:pPr>
        <w:pStyle w:val="a3"/>
        <w:spacing w:after="0"/>
        <w:rPr>
          <w:rFonts w:ascii="宋体" w:eastAsia="宋体" w:hAnsi="宋体" w:cs="宋体"/>
        </w:rPr>
      </w:pPr>
      <w:r w:rsidRPr="006C7E4A">
        <w:rPr>
          <w:rFonts w:ascii="宋体" w:eastAsia="宋体" w:hAnsi="宋体" w:cs="宋体"/>
        </w:rPr>
        <w:t>频域接收信号矩阵（</w:t>
      </w:r>
      <w:r w:rsidR="00E21A0A" w:rsidRPr="00E21A0A">
        <w:rPr>
          <w:position w:val="-12"/>
        </w:rPr>
        <w:object w:dxaOrig="840" w:dyaOrig="360" w14:anchorId="607B38C2">
          <v:shape id="_x0000_i1089" type="#_x0000_t75" style="width:41.85pt;height:18pt" o:ole="">
            <v:imagedata r:id="rId137" o:title=""/>
          </v:shape>
          <o:OLEObject Type="Embed" ProgID="Equation.DSMT4" ShapeID="_x0000_i1089" DrawAspect="Content" ObjectID="_1838551356" r:id="rId138"/>
        </w:object>
      </w:r>
      <w:r w:rsidRPr="006C7E4A">
        <w:rPr>
          <w:rFonts w:ascii="宋体" w:eastAsia="宋体" w:hAnsi="宋体" w:cs="宋体"/>
        </w:rPr>
        <w:t>）：将时延、多普勒和幅度代入频域表达：</w:t>
      </w:r>
    </w:p>
    <w:p w14:paraId="608A488D" w14:textId="7205162E" w:rsidR="006C7E4A" w:rsidRPr="006C7E4A" w:rsidRDefault="008B4693" w:rsidP="008B4693">
      <w:pPr>
        <w:pStyle w:val="a3"/>
        <w:spacing w:after="0"/>
        <w:jc w:val="center"/>
        <w:rPr>
          <w:rFonts w:ascii="宋体" w:eastAsia="宋体" w:hAnsi="宋体" w:cs="宋体"/>
        </w:rPr>
      </w:pPr>
      <w:r w:rsidRPr="008B4693">
        <w:rPr>
          <w:position w:val="-30"/>
        </w:rPr>
        <w:object w:dxaOrig="5360" w:dyaOrig="580" w14:anchorId="4FDE6E43">
          <v:shape id="_x0000_i1090" type="#_x0000_t75" style="width:268.2pt;height:28.8pt" o:ole="">
            <v:imagedata r:id="rId139" o:title=""/>
          </v:shape>
          <o:OLEObject Type="Embed" ProgID="Equation.DSMT4" ShapeID="_x0000_i1090" DrawAspect="Content" ObjectID="_1838551357" r:id="rId140"/>
        </w:object>
      </w:r>
    </w:p>
    <w:p w14:paraId="1F46D8C3" w14:textId="5918E782" w:rsidR="006C7E4A" w:rsidRPr="006C7E4A" w:rsidRDefault="006C7E4A" w:rsidP="006C7E4A">
      <w:pPr>
        <w:pStyle w:val="a3"/>
        <w:spacing w:after="0"/>
        <w:rPr>
          <w:rFonts w:ascii="宋体" w:eastAsia="宋体" w:hAnsi="宋体" w:cs="宋体"/>
        </w:rPr>
      </w:pPr>
      <w:r w:rsidRPr="006C7E4A">
        <w:rPr>
          <w:rFonts w:ascii="宋体" w:eastAsia="宋体" w:hAnsi="宋体" w:cs="宋体"/>
        </w:rPr>
        <w:t>其中</w:t>
      </w:r>
      <w:r w:rsidR="00E21A0A" w:rsidRPr="00E21A0A">
        <w:rPr>
          <w:position w:val="-10"/>
        </w:rPr>
        <w:object w:dxaOrig="740" w:dyaOrig="320" w14:anchorId="26CE3739">
          <v:shape id="_x0000_i1091" type="#_x0000_t75" style="width:36.9pt;height:16.2pt" o:ole="">
            <v:imagedata r:id="rId141" o:title=""/>
          </v:shape>
          <o:OLEObject Type="Embed" ProgID="Equation.DSMT4" ShapeID="_x0000_i1091" DrawAspect="Content" ObjectID="_1838551358" r:id="rId142"/>
        </w:object>
      </w:r>
      <w:r w:rsidRPr="006C7E4A">
        <w:rPr>
          <w:rFonts w:ascii="宋体" w:eastAsia="宋体" w:hAnsi="宋体" w:cs="宋体"/>
        </w:rPr>
        <w:t>为热噪声与杂波的加性干扰。公式中三个相位项分别携带了载频相位（决定相干叠加的基准相位）、距离信息（经IFFT后压缩为峰值位置）和多普勒信息（经FFT后映射到速度通道），三者共同构成了整个信号处理链路的物理基础。</w:t>
      </w:r>
    </w:p>
    <w:p w14:paraId="361D0CFA" w14:textId="29C2C5A8" w:rsidR="006C7E4A" w:rsidRPr="006C7E4A" w:rsidRDefault="006C7E4A" w:rsidP="006C7E4A">
      <w:pPr>
        <w:pStyle w:val="a3"/>
        <w:spacing w:after="0"/>
        <w:rPr>
          <w:rFonts w:ascii="宋体" w:eastAsia="宋体" w:hAnsi="宋体" w:cs="宋体"/>
        </w:rPr>
      </w:pPr>
      <w:r w:rsidRPr="006C7E4A">
        <w:rPr>
          <w:rFonts w:ascii="宋体" w:eastAsia="宋体" w:hAnsi="宋体" w:cs="宋体"/>
        </w:rPr>
        <w:t>误差条件下的信号修正：当存在时间同步误差</w:t>
      </w:r>
      <w:r w:rsidR="00E21A0A" w:rsidRPr="00E21A0A">
        <w:rPr>
          <w:position w:val="-6"/>
        </w:rPr>
        <w:object w:dxaOrig="320" w:dyaOrig="279" w14:anchorId="6E5A42C7">
          <v:shape id="_x0000_i1092" type="#_x0000_t75" style="width:16.2pt;height:13.95pt" o:ole="">
            <v:imagedata r:id="rId143" o:title=""/>
          </v:shape>
          <o:OLEObject Type="Embed" ProgID="Equation.DSMT4" ShapeID="_x0000_i1092" DrawAspect="Content" ObjectID="_1838551359" r:id="rId144"/>
        </w:object>
      </w:r>
      <w:r w:rsidRPr="006C7E4A">
        <w:rPr>
          <w:rFonts w:ascii="宋体" w:eastAsia="宋体" w:hAnsi="宋体" w:cs="宋体"/>
        </w:rPr>
        <w:t>、频率偏差</w:t>
      </w:r>
      <w:r w:rsidR="00E21A0A" w:rsidRPr="00E21A0A">
        <w:rPr>
          <w:position w:val="-10"/>
        </w:rPr>
        <w:object w:dxaOrig="380" w:dyaOrig="320" w14:anchorId="3E0F30A8">
          <v:shape id="_x0000_i1093" type="#_x0000_t75" style="width:18.9pt;height:16.2pt" o:ole="">
            <v:imagedata r:id="rId145" o:title=""/>
          </v:shape>
          <o:OLEObject Type="Embed" ProgID="Equation.DSMT4" ShapeID="_x0000_i1093" DrawAspect="Content" ObjectID="_1838551360" r:id="rId146"/>
        </w:object>
      </w:r>
      <w:r w:rsidRPr="006C7E4A">
        <w:rPr>
          <w:rFonts w:ascii="宋体" w:eastAsia="宋体" w:hAnsi="宋体" w:cs="宋体"/>
        </w:rPr>
        <w:t>和通道相位误差</w:t>
      </w:r>
      <w:r w:rsidR="00E21A0A" w:rsidRPr="00E21A0A">
        <w:rPr>
          <w:position w:val="-10"/>
        </w:rPr>
        <w:object w:dxaOrig="340" w:dyaOrig="320" w14:anchorId="7EDF9B90">
          <v:shape id="_x0000_i1094" type="#_x0000_t75" style="width:17.1pt;height:16.2pt" o:ole="">
            <v:imagedata r:id="rId147" o:title=""/>
          </v:shape>
          <o:OLEObject Type="Embed" ProgID="Equation.DSMT4" ShapeID="_x0000_i1094" DrawAspect="Content" ObjectID="_1838551361" r:id="rId148"/>
        </w:object>
      </w:r>
      <w:r w:rsidRPr="006C7E4A">
        <w:rPr>
          <w:rFonts w:ascii="宋体" w:eastAsia="宋体" w:hAnsi="宋体" w:cs="宋体"/>
        </w:rPr>
        <w:t>时，接收信号变为：</w:t>
      </w:r>
    </w:p>
    <w:p w14:paraId="1387B4C1" w14:textId="6083609B" w:rsidR="00E21A0A" w:rsidRPr="006C7E4A" w:rsidRDefault="008B4693" w:rsidP="008B4693">
      <w:pPr>
        <w:pStyle w:val="a3"/>
        <w:spacing w:after="0"/>
        <w:jc w:val="center"/>
        <w:rPr>
          <w:rFonts w:ascii="宋体" w:eastAsia="宋体" w:hAnsi="宋体" w:cs="宋体"/>
        </w:rPr>
      </w:pPr>
      <w:r w:rsidRPr="00E21A0A">
        <w:rPr>
          <w:position w:val="-12"/>
        </w:rPr>
        <w:object w:dxaOrig="7380" w:dyaOrig="400" w14:anchorId="03E63FFE">
          <v:shape id="_x0000_i1095" type="#_x0000_t75" style="width:369pt;height:19.8pt" o:ole="">
            <v:imagedata r:id="rId149" o:title=""/>
          </v:shape>
          <o:OLEObject Type="Embed" ProgID="Equation.DSMT4" ShapeID="_x0000_i1095" DrawAspect="Content" ObjectID="_1838551362" r:id="rId150"/>
        </w:object>
      </w:r>
    </w:p>
    <w:p w14:paraId="7A1DD0DB" w14:textId="01A84EA1" w:rsidR="006C7E4A" w:rsidRPr="006C7E4A" w:rsidRDefault="006C7E4A" w:rsidP="006C7E4A">
      <w:pPr>
        <w:pStyle w:val="a3"/>
        <w:spacing w:after="0"/>
        <w:rPr>
          <w:rFonts w:ascii="宋体" w:eastAsia="宋体" w:hAnsi="宋体" w:cs="宋体"/>
        </w:rPr>
      </w:pPr>
      <w:r w:rsidRPr="006C7E4A">
        <w:rPr>
          <w:rFonts w:ascii="宋体" w:eastAsia="宋体" w:hAnsi="宋体" w:cs="宋体"/>
        </w:rPr>
        <w:lastRenderedPageBreak/>
        <w:t>N_L条链路，各链路目标信号幅度相等（</w:t>
      </w:r>
      <w:r w:rsidR="00E21A0A" w:rsidRPr="00E21A0A">
        <w:rPr>
          <w:position w:val="-12"/>
        </w:rPr>
        <w:object w:dxaOrig="940" w:dyaOrig="360" w14:anchorId="6495B0DD">
          <v:shape id="_x0000_i1096" type="#_x0000_t75" style="width:46.8pt;height:18pt" o:ole="">
            <v:imagedata r:id="rId151" o:title=""/>
          </v:shape>
          <o:OLEObject Type="Embed" ProgID="Equation.DSMT4" ShapeID="_x0000_i1096" DrawAspect="Content" ObjectID="_1838551363" r:id="rId152"/>
        </w:object>
      </w:r>
      <w:r w:rsidRPr="006C7E4A">
        <w:rPr>
          <w:rFonts w:ascii="宋体" w:eastAsia="宋体" w:hAnsi="宋体" w:cs="宋体"/>
        </w:rPr>
        <w:t>），噪声功率均为</w:t>
      </w:r>
      <w:r w:rsidR="00E21A0A" w:rsidRPr="00E21A0A">
        <w:rPr>
          <w:position w:val="-12"/>
        </w:rPr>
        <w:object w:dxaOrig="340" w:dyaOrig="380" w14:anchorId="5522BB75">
          <v:shape id="_x0000_i1097" type="#_x0000_t75" style="width:17.1pt;height:18.9pt" o:ole="">
            <v:imagedata r:id="rId153" o:title=""/>
          </v:shape>
          <o:OLEObject Type="Embed" ProgID="Equation.DSMT4" ShapeID="_x0000_i1097" DrawAspect="Content" ObjectID="_1838551364" r:id="rId154"/>
        </w:object>
      </w:r>
      <w:r w:rsidRPr="006C7E4A">
        <w:rPr>
          <w:rFonts w:ascii="宋体" w:eastAsia="宋体" w:hAnsi="宋体" w:cs="宋体"/>
        </w:rPr>
        <w:t>，且各链路相位严格对齐（理想相参条件）。复数RD图直接叠加后，信号幅度线性叠加：</w:t>
      </w:r>
    </w:p>
    <w:p w14:paraId="738F5430" w14:textId="55566B78" w:rsidR="006C7E4A" w:rsidRPr="006C7E4A" w:rsidRDefault="008B4693" w:rsidP="006C7E4A">
      <w:pPr>
        <w:pStyle w:val="a3"/>
        <w:spacing w:after="0"/>
        <w:rPr>
          <w:rFonts w:ascii="宋体" w:eastAsia="宋体" w:hAnsi="宋体" w:cs="宋体"/>
        </w:rPr>
      </w:pPr>
      <w:r w:rsidRPr="00E21A0A">
        <w:rPr>
          <w:position w:val="-28"/>
        </w:rPr>
        <w:object w:dxaOrig="2040" w:dyaOrig="700" w14:anchorId="68F5A00B">
          <v:shape id="_x0000_i1098" type="#_x0000_t75" style="width:102.15pt;height:35.1pt" o:ole="">
            <v:imagedata r:id="rId155" o:title=""/>
          </v:shape>
          <o:OLEObject Type="Embed" ProgID="Equation.DSMT4" ShapeID="_x0000_i1098" DrawAspect="Content" ObjectID="_1838551365" r:id="rId156"/>
        </w:object>
      </w:r>
    </w:p>
    <w:p w14:paraId="26DB8285" w14:textId="0E0F4369" w:rsidR="006C7E4A" w:rsidRPr="006C7E4A" w:rsidRDefault="006C7E4A" w:rsidP="006C7E4A">
      <w:pPr>
        <w:pStyle w:val="a3"/>
        <w:spacing w:after="0"/>
        <w:rPr>
          <w:rFonts w:ascii="宋体" w:eastAsia="宋体" w:hAnsi="宋体" w:cs="宋体"/>
        </w:rPr>
      </w:pPr>
      <w:r w:rsidRPr="006C7E4A">
        <w:rPr>
          <w:rFonts w:ascii="宋体" w:eastAsia="宋体" w:hAnsi="宋体" w:cs="宋体"/>
        </w:rPr>
        <w:t>噪声各链路统计独立，叠加后噪声功率：</w:t>
      </w:r>
    </w:p>
    <w:p w14:paraId="65C56B98" w14:textId="7A99BF93" w:rsidR="006C7E4A" w:rsidRPr="006C7E4A" w:rsidRDefault="008B4693" w:rsidP="006C7E4A">
      <w:pPr>
        <w:pStyle w:val="a3"/>
        <w:spacing w:after="0"/>
        <w:rPr>
          <w:rFonts w:ascii="宋体" w:eastAsia="宋体" w:hAnsi="宋体" w:cs="宋体"/>
        </w:rPr>
      </w:pPr>
      <w:r w:rsidRPr="00E21A0A">
        <w:rPr>
          <w:position w:val="-28"/>
        </w:rPr>
        <w:object w:dxaOrig="2380" w:dyaOrig="700" w14:anchorId="62D4AFA4">
          <v:shape id="_x0000_i1099" type="#_x0000_t75" style="width:118.8pt;height:35.1pt" o:ole="">
            <v:imagedata r:id="rId157" o:title=""/>
          </v:shape>
          <o:OLEObject Type="Embed" ProgID="Equation.DSMT4" ShapeID="_x0000_i1099" DrawAspect="Content" ObjectID="_1838551366" r:id="rId158"/>
        </w:object>
      </w:r>
    </w:p>
    <w:p w14:paraId="43AC0EA6" w14:textId="1EC65836" w:rsidR="006C7E4A" w:rsidRPr="006C7E4A" w:rsidRDefault="006C7E4A" w:rsidP="006C7E4A">
      <w:pPr>
        <w:pStyle w:val="a3"/>
        <w:spacing w:after="0"/>
        <w:rPr>
          <w:rFonts w:ascii="宋体" w:eastAsia="宋体" w:hAnsi="宋体" w:cs="宋体"/>
        </w:rPr>
      </w:pPr>
      <w:r w:rsidRPr="006C7E4A">
        <w:rPr>
          <w:rFonts w:ascii="宋体" w:eastAsia="宋体" w:hAnsi="宋体" w:cs="宋体"/>
        </w:rPr>
        <w:t>因此，相干叠加后SNR与单链路SNR之比，即相干增益为：</w:t>
      </w:r>
    </w:p>
    <w:p w14:paraId="3ABAC774" w14:textId="276C330B" w:rsidR="00E21A0A" w:rsidRPr="006C7E4A" w:rsidRDefault="006C7E4A" w:rsidP="00E21A0A">
      <w:pPr>
        <w:pStyle w:val="a3"/>
        <w:spacing w:after="0"/>
        <w:rPr>
          <w:rFonts w:ascii="宋体" w:eastAsia="宋体" w:hAnsi="宋体" w:cs="宋体"/>
        </w:rPr>
      </w:pPr>
      <w:r w:rsidRPr="006C7E4A">
        <w:rPr>
          <w:rFonts w:ascii="宋体" w:eastAsia="宋体" w:hAnsi="宋体" w:cs="宋体"/>
        </w:rPr>
        <w:t>$</w:t>
      </w:r>
      <w:r w:rsidR="008B4693" w:rsidRPr="00E21A0A">
        <w:rPr>
          <w:position w:val="-30"/>
        </w:rPr>
        <w:object w:dxaOrig="5520" w:dyaOrig="720" w14:anchorId="7D777A64">
          <v:shape id="_x0000_i1100" type="#_x0000_t75" style="width:275.85pt;height:36pt" o:ole="">
            <v:imagedata r:id="rId159" o:title=""/>
          </v:shape>
          <o:OLEObject Type="Embed" ProgID="Equation.DSMT4" ShapeID="_x0000_i1100" DrawAspect="Content" ObjectID="_1838551367" r:id="rId160"/>
        </w:object>
      </w:r>
    </w:p>
    <w:p w14:paraId="7CF9821C" w14:textId="1112E787" w:rsidR="006C7E4A" w:rsidRPr="006C7E4A" w:rsidRDefault="006C7E4A" w:rsidP="006C7E4A">
      <w:pPr>
        <w:pStyle w:val="a3"/>
        <w:spacing w:after="0"/>
        <w:rPr>
          <w:rFonts w:ascii="宋体" w:eastAsia="宋体" w:hAnsi="宋体" w:cs="宋体"/>
        </w:rPr>
      </w:pPr>
      <w:r w:rsidRPr="006C7E4A">
        <w:rPr>
          <w:rFonts w:ascii="宋体" w:eastAsia="宋体" w:hAnsi="宋体" w:cs="宋体"/>
        </w:rPr>
        <w:t>Nc=64个脉冲施加Hann窗并做DFT，在目标所在多普勒单元的相干积累增益为</w:t>
      </w:r>
      <w:r w:rsidR="00E21A0A" w:rsidRPr="00E21A0A">
        <w:rPr>
          <w:position w:val="-14"/>
        </w:rPr>
        <w:object w:dxaOrig="1219" w:dyaOrig="380" w14:anchorId="2C15C9B6">
          <v:shape id="_x0000_i1101" type="#_x0000_t75" style="width:60.75pt;height:18.9pt" o:ole="">
            <v:imagedata r:id="rId161" o:title=""/>
          </v:shape>
          <o:OLEObject Type="Embed" ProgID="Equation.DSMT4" ShapeID="_x0000_i1101" DrawAspect="Content" ObjectID="_1838551368" r:id="rId162"/>
        </w:object>
      </w:r>
      <w:r w:rsidRPr="006C7E4A">
        <w:rPr>
          <w:rFonts w:ascii="宋体" w:eastAsia="宋体" w:hAnsi="宋体" w:cs="宋体"/>
        </w:rPr>
        <w:t>，但Hann窗峰值SNR损失约1.76dB，有效积累增益为：</w:t>
      </w:r>
    </w:p>
    <w:p w14:paraId="16E05644" w14:textId="1D48D0E8" w:rsidR="006C7E4A" w:rsidRPr="006C7E4A" w:rsidRDefault="00E21A0A" w:rsidP="006C7E4A">
      <w:pPr>
        <w:pStyle w:val="a3"/>
        <w:spacing w:after="0"/>
        <w:rPr>
          <w:rFonts w:ascii="宋体" w:eastAsia="宋体" w:hAnsi="宋体" w:cs="宋体"/>
        </w:rPr>
      </w:pPr>
      <w:r w:rsidRPr="00E21A0A">
        <w:rPr>
          <w:position w:val="-14"/>
        </w:rPr>
        <w:object w:dxaOrig="3420" w:dyaOrig="400" w14:anchorId="36DFA611">
          <v:shape id="_x0000_i1102" type="#_x0000_t75" style="width:171pt;height:19.8pt" o:ole="">
            <v:imagedata r:id="rId163" o:title=""/>
          </v:shape>
          <o:OLEObject Type="Embed" ProgID="Equation.DSMT4" ShapeID="_x0000_i1102" DrawAspect="Content" ObjectID="_1838551369" r:id="rId164"/>
        </w:object>
      </w:r>
    </w:p>
    <w:p w14:paraId="375A3A88" w14:textId="46F44065" w:rsidR="00E21A0A" w:rsidRPr="006C7E4A" w:rsidRDefault="00E21A0A" w:rsidP="00E21A0A">
      <w:pPr>
        <w:pStyle w:val="a3"/>
        <w:spacing w:after="0"/>
        <w:rPr>
          <w:rFonts w:ascii="宋体" w:eastAsia="宋体" w:hAnsi="宋体" w:cs="宋体"/>
        </w:rPr>
      </w:pPr>
      <w:r w:rsidRPr="00E21A0A">
        <w:rPr>
          <w:position w:val="-14"/>
        </w:rPr>
        <w:object w:dxaOrig="4080" w:dyaOrig="380" w14:anchorId="07B6FDEE">
          <v:shape id="_x0000_i1103" type="#_x0000_t75" style="width:203.85pt;height:18.9pt" o:ole="">
            <v:imagedata r:id="rId165" o:title=""/>
          </v:shape>
          <o:OLEObject Type="Embed" ProgID="Equation.DSMT4" ShapeID="_x0000_i1103" DrawAspect="Content" ObjectID="_1838551370" r:id="rId166"/>
        </w:object>
      </w:r>
    </w:p>
    <w:p w14:paraId="1FFE5230" w14:textId="7637F5DF" w:rsidR="006C7E4A" w:rsidRPr="006C7E4A" w:rsidRDefault="006C7E4A" w:rsidP="006C7E4A">
      <w:pPr>
        <w:pStyle w:val="a3"/>
        <w:spacing w:after="0"/>
        <w:rPr>
          <w:rFonts w:ascii="宋体" w:eastAsia="宋体" w:hAnsi="宋体" w:cs="宋体"/>
        </w:rPr>
      </w:pPr>
      <w:r w:rsidRPr="006C7E4A">
        <w:rPr>
          <w:rFonts w:ascii="宋体" w:eastAsia="宋体" w:hAnsi="宋体" w:cs="宋体"/>
        </w:rPr>
        <w:t>噪声功率同样以</w:t>
      </w:r>
      <w:r w:rsidR="00E21A0A" w:rsidRPr="00E21A0A">
        <w:rPr>
          <w:position w:val="-12"/>
        </w:rPr>
        <w:object w:dxaOrig="340" w:dyaOrig="360" w14:anchorId="4F56CDB0">
          <v:shape id="_x0000_i1104" type="#_x0000_t75" style="width:17.1pt;height:18pt" o:ole="">
            <v:imagedata r:id="rId167" o:title=""/>
          </v:shape>
          <o:OLEObject Type="Embed" ProgID="Equation.DSMT4" ShapeID="_x0000_i1104" DrawAspect="Content" ObjectID="_1838551371" r:id="rId168"/>
        </w:object>
      </w:r>
      <w:r w:rsidRPr="006C7E4A">
        <w:rPr>
          <w:rFonts w:ascii="宋体" w:eastAsia="宋体" w:hAnsi="宋体" w:cs="宋体"/>
        </w:rPr>
        <w:t>倍增长，叠加本身不产生SNR净增益。利用平方律检波后的非相干脉冲积累增益近似：</w:t>
      </w:r>
    </w:p>
    <w:p w14:paraId="17F3CB98" w14:textId="0876A77C" w:rsidR="006C7E4A" w:rsidRPr="006C7E4A" w:rsidRDefault="00E21A0A" w:rsidP="009C0140">
      <w:pPr>
        <w:pStyle w:val="a3"/>
        <w:spacing w:after="0"/>
        <w:jc w:val="center"/>
        <w:rPr>
          <w:rFonts w:ascii="宋体" w:eastAsia="宋体" w:hAnsi="宋体" w:cs="宋体"/>
        </w:rPr>
      </w:pPr>
      <w:r w:rsidRPr="00E21A0A">
        <w:rPr>
          <w:position w:val="-14"/>
        </w:rPr>
        <w:object w:dxaOrig="1300" w:dyaOrig="420" w14:anchorId="217B2D6B">
          <v:shape id="_x0000_i1105" type="#_x0000_t75" style="width:64.8pt;height:21.15pt" o:ole="">
            <v:imagedata r:id="rId169" o:title=""/>
          </v:shape>
          <o:OLEObject Type="Embed" ProgID="Equation.DSMT4" ShapeID="_x0000_i1105" DrawAspect="Content" ObjectID="_1838551372" r:id="rId170"/>
        </w:object>
      </w:r>
    </w:p>
    <w:p w14:paraId="7CC08434" w14:textId="6163B293" w:rsidR="006C7E4A" w:rsidRPr="006C7E4A" w:rsidRDefault="006C7E4A" w:rsidP="006C7E4A">
      <w:pPr>
        <w:pStyle w:val="a3"/>
        <w:spacing w:after="0"/>
        <w:rPr>
          <w:rFonts w:ascii="宋体" w:eastAsia="宋体" w:hAnsi="宋体" w:cs="宋体"/>
        </w:rPr>
      </w:pPr>
      <w:r w:rsidRPr="006C7E4A">
        <w:rPr>
          <w:rFonts w:ascii="宋体" w:eastAsia="宋体" w:hAnsi="宋体" w:cs="宋体"/>
        </w:rPr>
        <w:t>相较相干增益</w:t>
      </w:r>
      <w:r w:rsidR="00E21A0A" w:rsidRPr="00E21A0A">
        <w:rPr>
          <w:position w:val="-12"/>
        </w:rPr>
        <w:object w:dxaOrig="980" w:dyaOrig="360" w14:anchorId="27BC12AB">
          <v:shape id="_x0000_i1106" type="#_x0000_t75" style="width:49.05pt;height:18pt" o:ole="">
            <v:imagedata r:id="rId171" o:title=""/>
          </v:shape>
          <o:OLEObject Type="Embed" ProgID="Equation.DSMT4" ShapeID="_x0000_i1106" DrawAspect="Content" ObjectID="_1838551373" r:id="rId172"/>
        </w:object>
      </w:r>
      <w:r w:rsidRPr="006C7E4A">
        <w:rPr>
          <w:rFonts w:ascii="宋体" w:eastAsia="宋体" w:hAnsi="宋体" w:cs="宋体"/>
        </w:rPr>
        <w:t>，两者之比为</w:t>
      </w:r>
      <w:r w:rsidR="00E21A0A" w:rsidRPr="00E21A0A">
        <w:rPr>
          <w:position w:val="-14"/>
        </w:rPr>
        <w:object w:dxaOrig="1840" w:dyaOrig="420" w14:anchorId="0FDD3D6F">
          <v:shape id="_x0000_i1107" type="#_x0000_t75" style="width:91.8pt;height:21.15pt" o:ole="">
            <v:imagedata r:id="rId173" o:title=""/>
          </v:shape>
          <o:OLEObject Type="Embed" ProgID="Equation.DSMT4" ShapeID="_x0000_i1107" DrawAspect="Content" ObjectID="_1838551374" r:id="rId174"/>
        </w:object>
      </w:r>
      <w:r w:rsidRPr="006C7E4A">
        <w:rPr>
          <w:rFonts w:ascii="宋体" w:eastAsia="宋体" w:hAnsi="宋体" w:cs="宋体"/>
        </w:rPr>
        <w:t>——这个差距正是相位对齐所带来的本质收益。以空中子系统</w:t>
      </w:r>
      <w:r w:rsidR="00E21A0A" w:rsidRPr="00E21A0A">
        <w:rPr>
          <w:position w:val="-12"/>
        </w:rPr>
        <w:object w:dxaOrig="720" w:dyaOrig="360" w14:anchorId="19B55A17">
          <v:shape id="_x0000_i1108" type="#_x0000_t75" style="width:36pt;height:18pt" o:ole="">
            <v:imagedata r:id="rId175" o:title=""/>
          </v:shape>
          <o:OLEObject Type="Embed" ProgID="Equation.DSMT4" ShapeID="_x0000_i1108" DrawAspect="Content" ObjectID="_1838551375" r:id="rId176"/>
        </w:object>
      </w:r>
      <w:r w:rsidRPr="006C7E4A">
        <w:rPr>
          <w:rFonts w:ascii="宋体" w:eastAsia="宋体" w:hAnsi="宋体" w:cs="宋体"/>
        </w:rPr>
        <w:t>为例，相干增益为9倍（9.5dB），非相干积累增益约3倍（4.8dB），差距达4.7dB，并随链路数增加而持续扩大。</w:t>
      </w:r>
    </w:p>
    <w:p w14:paraId="1508F3C0" w14:textId="02694869" w:rsidR="006C7E4A" w:rsidRPr="006C7E4A" w:rsidRDefault="006C7E4A" w:rsidP="006C7E4A">
      <w:pPr>
        <w:pStyle w:val="a3"/>
        <w:spacing w:after="0"/>
        <w:rPr>
          <w:rFonts w:ascii="宋体" w:eastAsia="宋体" w:hAnsi="宋体" w:cs="宋体"/>
        </w:rPr>
      </w:pPr>
      <w:r w:rsidRPr="006C7E4A">
        <w:rPr>
          <w:rFonts w:ascii="宋体" w:eastAsia="宋体" w:hAnsi="宋体" w:cs="宋体"/>
        </w:rPr>
        <w:t>3.4相参机理综述</w:t>
      </w:r>
    </w:p>
    <w:p w14:paraId="0D597072" w14:textId="302E5FD2" w:rsidR="006C7E4A" w:rsidRPr="006C7E4A" w:rsidRDefault="006C7E4A" w:rsidP="009C0140">
      <w:pPr>
        <w:pStyle w:val="a3"/>
        <w:spacing w:after="0"/>
        <w:ind w:firstLineChars="200" w:firstLine="440"/>
        <w:rPr>
          <w:rFonts w:ascii="宋体" w:eastAsia="宋体" w:hAnsi="宋体" w:cs="宋体"/>
        </w:rPr>
      </w:pPr>
      <w:r w:rsidRPr="006C7E4A">
        <w:rPr>
          <w:rFonts w:ascii="宋体" w:eastAsia="宋体" w:hAnsi="宋体" w:cs="宋体"/>
        </w:rPr>
        <w:t>从物理全貌把握整个相参探测机理，需要沿一条清晰的逻辑链条逐步推进。</w:t>
      </w:r>
    </w:p>
    <w:p w14:paraId="74BA7780" w14:textId="052BCBF0" w:rsidR="006C7E4A" w:rsidRPr="006C7E4A" w:rsidRDefault="006C7E4A" w:rsidP="006C7E4A">
      <w:pPr>
        <w:pStyle w:val="a3"/>
        <w:spacing w:after="0"/>
        <w:rPr>
          <w:rFonts w:ascii="宋体" w:eastAsia="宋体" w:hAnsi="宋体" w:cs="宋体"/>
        </w:rPr>
      </w:pPr>
      <w:r w:rsidRPr="006C7E4A">
        <w:rPr>
          <w:rFonts w:ascii="宋体" w:eastAsia="宋体" w:hAnsi="宋体" w:cs="宋体"/>
        </w:rPr>
        <w:t>①多角度双基采样：5个节点分散部署于海面和空中不同位置，形成对同一目标的多角度双基观测。每条链路获取的是目标在特定双基角方向上的散射幅度与相位，本质上是对目标三维散射函数的多维度采样；单条链路所能"看到"的目标特征是不完整的，但多链路组合可弥补这种</w:t>
      </w:r>
      <w:proofErr w:type="gramStart"/>
      <w:r w:rsidRPr="006C7E4A">
        <w:rPr>
          <w:rFonts w:ascii="宋体" w:eastAsia="宋体" w:hAnsi="宋体" w:cs="宋体"/>
        </w:rPr>
        <w:t>不</w:t>
      </w:r>
      <w:proofErr w:type="gramEnd"/>
      <w:r w:rsidRPr="006C7E4A">
        <w:rPr>
          <w:rFonts w:ascii="宋体" w:eastAsia="宋体" w:hAnsi="宋体" w:cs="宋体"/>
        </w:rPr>
        <w:t>完整性。</w:t>
      </w:r>
    </w:p>
    <w:p w14:paraId="542BA484" w14:textId="51553401" w:rsidR="006C7E4A" w:rsidRPr="006C7E4A" w:rsidRDefault="006C7E4A" w:rsidP="006C7E4A">
      <w:pPr>
        <w:pStyle w:val="a3"/>
        <w:spacing w:after="0"/>
        <w:rPr>
          <w:rFonts w:ascii="宋体" w:eastAsia="宋体" w:hAnsi="宋体" w:cs="宋体"/>
        </w:rPr>
      </w:pPr>
      <w:r w:rsidRPr="006C7E4A">
        <w:rPr>
          <w:rFonts w:ascii="宋体" w:eastAsia="宋体" w:hAnsi="宋体" w:cs="宋体"/>
        </w:rPr>
        <w:t>②频域正交分割保障并发：通过OFDM子载波正交分割，每个节点占用不同的频域子集并发发射。</w:t>
      </w:r>
      <w:proofErr w:type="gramStart"/>
      <w:r w:rsidRPr="006C7E4A">
        <w:rPr>
          <w:rFonts w:ascii="宋体" w:eastAsia="宋体" w:hAnsi="宋体" w:cs="宋体"/>
        </w:rPr>
        <w:t>接收端可同时</w:t>
      </w:r>
      <w:proofErr w:type="gramEnd"/>
      <w:r w:rsidRPr="006C7E4A">
        <w:rPr>
          <w:rFonts w:ascii="宋体" w:eastAsia="宋体" w:hAnsi="宋体" w:cs="宋体"/>
        </w:rPr>
        <w:t>获取所有发射节点的目标散射信息，无需时分切换——这一频域正交设计是多链路并发的工程基础。</w:t>
      </w:r>
    </w:p>
    <w:p w14:paraId="7982900F" w14:textId="440410D3" w:rsidR="006C7E4A" w:rsidRPr="006C7E4A" w:rsidRDefault="006C7E4A" w:rsidP="006C7E4A">
      <w:pPr>
        <w:pStyle w:val="a3"/>
        <w:spacing w:after="0"/>
        <w:rPr>
          <w:rFonts w:ascii="宋体" w:eastAsia="宋体" w:hAnsi="宋体" w:cs="宋体"/>
        </w:rPr>
      </w:pPr>
      <w:r w:rsidRPr="006C7E4A">
        <w:rPr>
          <w:rFonts w:ascii="宋体" w:eastAsia="宋体" w:hAnsi="宋体" w:cs="宋体"/>
        </w:rPr>
        <w:t>③频域匹配滤波与距离映射：接收端对每个子载波进行频域共轭相乘匹配滤波，</w:t>
      </w:r>
      <w:r w:rsidRPr="006C7E4A">
        <w:rPr>
          <w:rFonts w:ascii="宋体" w:eastAsia="宋体" w:hAnsi="宋体" w:cs="宋体"/>
        </w:rPr>
        <w:lastRenderedPageBreak/>
        <w:t>随后通过IFFT将频域相位斜率转化为时域距离峰值，实现各链路独立的距离-多普勒映射。</w:t>
      </w:r>
    </w:p>
    <w:p w14:paraId="6F3BA712" w14:textId="5AF28872" w:rsidR="006C7E4A" w:rsidRPr="006C7E4A" w:rsidRDefault="006C7E4A" w:rsidP="006C7E4A">
      <w:pPr>
        <w:pStyle w:val="a3"/>
        <w:spacing w:after="0"/>
        <w:rPr>
          <w:rFonts w:ascii="宋体" w:eastAsia="宋体" w:hAnsi="宋体" w:cs="宋体"/>
        </w:rPr>
      </w:pPr>
      <w:r w:rsidRPr="006C7E4A">
        <w:rPr>
          <w:rFonts w:ascii="宋体" w:eastAsia="宋体" w:hAnsi="宋体" w:cs="宋体"/>
        </w:rPr>
        <w:t>④</w:t>
      </w:r>
      <w:proofErr w:type="gramStart"/>
      <w:r w:rsidRPr="006C7E4A">
        <w:rPr>
          <w:rFonts w:ascii="宋体" w:eastAsia="宋体" w:hAnsi="宋体" w:cs="宋体"/>
        </w:rPr>
        <w:t>信号级</w:t>
      </w:r>
      <w:proofErr w:type="gramEnd"/>
      <w:r w:rsidRPr="006C7E4A">
        <w:rPr>
          <w:rFonts w:ascii="宋体" w:eastAsia="宋体" w:hAnsi="宋体" w:cs="宋体"/>
        </w:rPr>
        <w:t>相干叠加创造SNR增益：各链路距离-多普勒映射完成后，系统在子系统内对所有</w:t>
      </w:r>
      <w:r w:rsidR="00E21A0A" w:rsidRPr="00E21A0A">
        <w:rPr>
          <w:position w:val="-12"/>
        </w:rPr>
        <w:object w:dxaOrig="340" w:dyaOrig="360" w14:anchorId="7FEF3758">
          <v:shape id="_x0000_i1109" type="#_x0000_t75" style="width:17.1pt;height:18pt" o:ole="">
            <v:imagedata r:id="rId177" o:title=""/>
          </v:shape>
          <o:OLEObject Type="Embed" ProgID="Equation.DSMT4" ShapeID="_x0000_i1109" DrawAspect="Content" ObjectID="_1838551376" r:id="rId178"/>
        </w:object>
      </w:r>
      <w:r w:rsidRPr="006C7E4A">
        <w:rPr>
          <w:rFonts w:ascii="宋体" w:eastAsia="宋体" w:hAnsi="宋体" w:cs="宋体"/>
        </w:rPr>
        <w:t>条链路的复数RD图逐点直接相加。这一步的增益完全依赖于各链路在目标格点处相位的严格一致性——相位一致意味着所有链路的电磁波在目标处同相叠加，信号幅度以</w:t>
      </w:r>
      <w:r w:rsidR="00E21A0A" w:rsidRPr="00E21A0A">
        <w:rPr>
          <w:position w:val="-12"/>
        </w:rPr>
        <w:object w:dxaOrig="340" w:dyaOrig="360" w14:anchorId="1D754380">
          <v:shape id="_x0000_i1110" type="#_x0000_t75" style="width:17.1pt;height:18pt" o:ole="">
            <v:imagedata r:id="rId179" o:title=""/>
          </v:shape>
          <o:OLEObject Type="Embed" ProgID="Equation.DSMT4" ShapeID="_x0000_i1110" DrawAspect="Content" ObjectID="_1838551377" r:id="rId180"/>
        </w:object>
      </w:r>
      <w:r w:rsidRPr="006C7E4A">
        <w:rPr>
          <w:rFonts w:ascii="宋体" w:eastAsia="宋体" w:hAnsi="宋体" w:cs="宋体"/>
        </w:rPr>
        <w:t>倍增长，而</w:t>
      </w:r>
      <w:r w:rsidR="00E21A0A" w:rsidRPr="00E21A0A">
        <w:rPr>
          <w:position w:val="-12"/>
        </w:rPr>
        <w:object w:dxaOrig="340" w:dyaOrig="360" w14:anchorId="39742AD4">
          <v:shape id="_x0000_i1111" type="#_x0000_t75" style="width:17.1pt;height:18pt" o:ole="">
            <v:imagedata r:id="rId181" o:title=""/>
          </v:shape>
          <o:OLEObject Type="Embed" ProgID="Equation.DSMT4" ShapeID="_x0000_i1111" DrawAspect="Content" ObjectID="_1838551378" r:id="rId182"/>
        </w:object>
      </w:r>
      <w:proofErr w:type="gramStart"/>
      <w:r w:rsidRPr="006C7E4A">
        <w:rPr>
          <w:rFonts w:ascii="宋体" w:eastAsia="宋体" w:hAnsi="宋体" w:cs="宋体"/>
        </w:rPr>
        <w:t>条独立</w:t>
      </w:r>
      <w:proofErr w:type="gramEnd"/>
      <w:r w:rsidRPr="006C7E4A">
        <w:rPr>
          <w:rFonts w:ascii="宋体" w:eastAsia="宋体" w:hAnsi="宋体" w:cs="宋体"/>
        </w:rPr>
        <w:t>噪声的功率叠加仅以</w:t>
      </w:r>
      <w:r w:rsidR="00E21A0A" w:rsidRPr="00E21A0A">
        <w:rPr>
          <w:position w:val="-12"/>
        </w:rPr>
        <w:object w:dxaOrig="340" w:dyaOrig="360" w14:anchorId="50B4B7B9">
          <v:shape id="_x0000_i1112" type="#_x0000_t75" style="width:17.1pt;height:18pt" o:ole="">
            <v:imagedata r:id="rId183" o:title=""/>
          </v:shape>
          <o:OLEObject Type="Embed" ProgID="Equation.DSMT4" ShapeID="_x0000_i1112" DrawAspect="Content" ObjectID="_1838551379" r:id="rId184"/>
        </w:object>
      </w:r>
      <w:r w:rsidRPr="006C7E4A">
        <w:rPr>
          <w:rFonts w:ascii="宋体" w:eastAsia="宋体" w:hAnsi="宋体" w:cs="宋体"/>
        </w:rPr>
        <w:t>倍增长，合成SNR因此提升</w:t>
      </w:r>
      <w:r w:rsidR="00E21A0A" w:rsidRPr="00E21A0A">
        <w:rPr>
          <w:position w:val="-12"/>
        </w:rPr>
        <w:object w:dxaOrig="340" w:dyaOrig="360" w14:anchorId="58FA7A96">
          <v:shape id="_x0000_i1113" type="#_x0000_t75" style="width:17.1pt;height:18pt" o:ole="">
            <v:imagedata r:id="rId185" o:title=""/>
          </v:shape>
          <o:OLEObject Type="Embed" ProgID="Equation.DSMT4" ShapeID="_x0000_i1113" DrawAspect="Content" ObjectID="_1838551380" r:id="rId186"/>
        </w:object>
      </w:r>
      <w:proofErr w:type="gramStart"/>
      <w:r w:rsidRPr="006C7E4A">
        <w:rPr>
          <w:rFonts w:ascii="宋体" w:eastAsia="宋体" w:hAnsi="宋体" w:cs="宋体"/>
        </w:rPr>
        <w:t>倍</w:t>
      </w:r>
      <w:proofErr w:type="gramEnd"/>
      <w:r w:rsidRPr="006C7E4A">
        <w:rPr>
          <w:rFonts w:ascii="宋体" w:eastAsia="宋体" w:hAnsi="宋体" w:cs="宋体"/>
        </w:rPr>
        <w:t>。这便是相</w:t>
      </w:r>
      <w:proofErr w:type="gramStart"/>
      <w:r w:rsidRPr="006C7E4A">
        <w:rPr>
          <w:rFonts w:ascii="宋体" w:eastAsia="宋体" w:hAnsi="宋体" w:cs="宋体"/>
        </w:rPr>
        <w:t>参体制</w:t>
      </w:r>
      <w:proofErr w:type="gramEnd"/>
      <w:r w:rsidRPr="006C7E4A">
        <w:rPr>
          <w:rFonts w:ascii="宋体" w:eastAsia="宋体" w:hAnsi="宋体" w:cs="宋体"/>
        </w:rPr>
        <w:t>超越非相</w:t>
      </w:r>
      <w:proofErr w:type="gramStart"/>
      <w:r w:rsidRPr="006C7E4A">
        <w:rPr>
          <w:rFonts w:ascii="宋体" w:eastAsia="宋体" w:hAnsi="宋体" w:cs="宋体"/>
        </w:rPr>
        <w:t>参体制</w:t>
      </w:r>
      <w:proofErr w:type="gramEnd"/>
      <w:r w:rsidRPr="006C7E4A">
        <w:rPr>
          <w:rFonts w:ascii="宋体" w:eastAsia="宋体" w:hAnsi="宋体" w:cs="宋体"/>
        </w:rPr>
        <w:t>的根本物理原因。</w:t>
      </w:r>
    </w:p>
    <w:p w14:paraId="3A36D8B4" w14:textId="2569729B" w:rsidR="006C7E4A" w:rsidRPr="006C7E4A" w:rsidRDefault="006C7E4A" w:rsidP="006C7E4A">
      <w:pPr>
        <w:pStyle w:val="a3"/>
        <w:spacing w:after="0"/>
        <w:rPr>
          <w:rFonts w:ascii="宋体" w:eastAsia="宋体" w:hAnsi="宋体" w:cs="宋体"/>
        </w:rPr>
      </w:pPr>
      <w:r w:rsidRPr="006C7E4A">
        <w:rPr>
          <w:rFonts w:ascii="宋体" w:eastAsia="宋体" w:hAnsi="宋体" w:cs="宋体"/>
        </w:rPr>
        <w:t>⑤工程同步是相位一致的必要条件：上述相位一致性在工程中绝非自然满足，而需要精密的时频同步、通道相位校准和节点位置标定共同维持。任</w:t>
      </w:r>
      <w:proofErr w:type="gramStart"/>
      <w:r w:rsidRPr="006C7E4A">
        <w:rPr>
          <w:rFonts w:ascii="宋体" w:eastAsia="宋体" w:hAnsi="宋体" w:cs="宋体"/>
        </w:rPr>
        <w:t>一</w:t>
      </w:r>
      <w:proofErr w:type="gramEnd"/>
      <w:r w:rsidRPr="006C7E4A">
        <w:rPr>
          <w:rFonts w:ascii="宋体" w:eastAsia="宋体" w:hAnsi="宋体" w:cs="宋体"/>
        </w:rPr>
        <w:t>环节的松弛都会导致各链路相位不再对齐，相干叠加退化为部分相参乃至非相参叠加，增益随之下降。</w:t>
      </w:r>
    </w:p>
    <w:p w14:paraId="3838784E" w14:textId="13D90601" w:rsidR="006C7E4A" w:rsidRPr="006C7E4A" w:rsidRDefault="006C7E4A" w:rsidP="00B72F37">
      <w:pPr>
        <w:pStyle w:val="a3"/>
        <w:spacing w:after="0"/>
        <w:ind w:firstLineChars="200" w:firstLine="440"/>
        <w:rPr>
          <w:rFonts w:ascii="宋体" w:eastAsia="宋体" w:hAnsi="宋体" w:cs="宋体"/>
        </w:rPr>
      </w:pPr>
      <w:r w:rsidRPr="006C7E4A">
        <w:rPr>
          <w:rFonts w:ascii="宋体" w:eastAsia="宋体" w:hAnsi="宋体" w:cs="宋体"/>
        </w:rPr>
        <w:t>换言之，相参探测机理的核心可以概括为一句话：正交波形保障多链路并发，精密同步保障相位一致，相位一致支撑信号幅度线性叠加，信号幅度线性叠加创造超越非相干积累根号倍数的根本优势。上述理论分析表明，工程同步精度的保障是相参增益实现的基本前提，这一认识将直接指导第4章各处理模块的参数设计与容差选取。</w:t>
      </w:r>
    </w:p>
    <w:p w14:paraId="75848B99" w14:textId="07C811E2" w:rsidR="006C7E4A" w:rsidRPr="006C7E4A" w:rsidRDefault="006C7E4A" w:rsidP="006C7E4A">
      <w:pPr>
        <w:pStyle w:val="a3"/>
        <w:spacing w:after="0"/>
        <w:rPr>
          <w:rFonts w:ascii="宋体" w:eastAsia="宋体" w:hAnsi="宋体" w:cs="宋体"/>
        </w:rPr>
      </w:pPr>
      <w:r w:rsidRPr="006C7E4A">
        <w:rPr>
          <w:rFonts w:ascii="宋体" w:eastAsia="宋体" w:hAnsi="宋体" w:cs="宋体"/>
        </w:rPr>
        <w:t>4信号处理流程与算法理论</w:t>
      </w:r>
    </w:p>
    <w:p w14:paraId="22667D90" w14:textId="0A26005E" w:rsidR="006C7E4A" w:rsidRPr="006C7E4A" w:rsidRDefault="006C7E4A" w:rsidP="006C7E4A">
      <w:pPr>
        <w:pStyle w:val="a3"/>
        <w:spacing w:after="0"/>
        <w:rPr>
          <w:rFonts w:ascii="宋体" w:eastAsia="宋体" w:hAnsi="宋体" w:cs="宋体"/>
        </w:rPr>
      </w:pPr>
      <w:r w:rsidRPr="006C7E4A">
        <w:rPr>
          <w:rFonts w:ascii="宋体" w:eastAsia="宋体" w:hAnsi="宋体" w:cs="宋体"/>
        </w:rPr>
        <w:t>第3章建立了信号模型，证明了相干叠加增益的来源，并指明各链路回波在时延、多普勒和幅度三个维度的数学结构。第4章以此为输入，详细阐述系统如何通过一系列算法操作，将原始接收信号逐步提炼为可信的目标点迹和稳定航迹。全章按处理链路的时间顺序组织，各节之间存在明确的数据流向关系：匹配滤波的输出是MTI和多普勒处理的输入，RD图是CFAR的输入，检测</w:t>
      </w:r>
      <w:proofErr w:type="gramStart"/>
      <w:r w:rsidRPr="006C7E4A">
        <w:rPr>
          <w:rFonts w:ascii="宋体" w:eastAsia="宋体" w:hAnsi="宋体" w:cs="宋体"/>
        </w:rPr>
        <w:t>候选是</w:t>
      </w:r>
      <w:proofErr w:type="gramEnd"/>
      <w:r w:rsidRPr="006C7E4A">
        <w:rPr>
          <w:rFonts w:ascii="宋体" w:eastAsia="宋体" w:hAnsi="宋体" w:cs="宋体"/>
        </w:rPr>
        <w:t>OTDA的输入，OTDA点迹是卡尔</w:t>
      </w:r>
      <w:proofErr w:type="gramStart"/>
      <w:r w:rsidRPr="006C7E4A">
        <w:rPr>
          <w:rFonts w:ascii="宋体" w:eastAsia="宋体" w:hAnsi="宋体" w:cs="宋体"/>
        </w:rPr>
        <w:t>曼</w:t>
      </w:r>
      <w:proofErr w:type="gramEnd"/>
      <w:r w:rsidRPr="006C7E4A">
        <w:rPr>
          <w:rFonts w:ascii="宋体" w:eastAsia="宋体" w:hAnsi="宋体" w:cs="宋体"/>
        </w:rPr>
        <w:t>跟踪器的量测输入。</w:t>
      </w:r>
    </w:p>
    <w:p w14:paraId="7F56EB1E" w14:textId="6EE8CE31" w:rsidR="006C7E4A" w:rsidRPr="006C7E4A" w:rsidRDefault="006C7E4A" w:rsidP="006C7E4A">
      <w:pPr>
        <w:pStyle w:val="a3"/>
        <w:spacing w:after="0"/>
        <w:rPr>
          <w:rFonts w:ascii="宋体" w:eastAsia="宋体" w:hAnsi="宋体" w:cs="宋体"/>
        </w:rPr>
      </w:pPr>
      <w:r w:rsidRPr="006C7E4A">
        <w:rPr>
          <w:rFonts w:ascii="宋体" w:eastAsia="宋体" w:hAnsi="宋体" w:cs="宋体"/>
        </w:rPr>
        <w:t>4.1频域匹配滤波与距离压缩</w:t>
      </w:r>
    </w:p>
    <w:p w14:paraId="03C72B6C" w14:textId="425FA9DD" w:rsidR="006C7E4A" w:rsidRPr="006C7E4A" w:rsidRDefault="006C7E4A" w:rsidP="006C7E4A">
      <w:pPr>
        <w:pStyle w:val="a3"/>
        <w:spacing w:after="0"/>
        <w:rPr>
          <w:rFonts w:ascii="宋体" w:eastAsia="宋体" w:hAnsi="宋体" w:cs="宋体"/>
        </w:rPr>
      </w:pPr>
      <w:r w:rsidRPr="006C7E4A">
        <w:rPr>
          <w:rFonts w:ascii="宋体" w:eastAsia="宋体" w:hAnsi="宋体" w:cs="宋体"/>
        </w:rPr>
        <w:t>问题动机：接收到的OFDM频域矩阵</w:t>
      </w:r>
      <w:r w:rsidR="00E21A0A" w:rsidRPr="00E21A0A">
        <w:rPr>
          <w:position w:val="-12"/>
        </w:rPr>
        <w:object w:dxaOrig="840" w:dyaOrig="360" w14:anchorId="75FF24DC">
          <v:shape id="_x0000_i1114" type="#_x0000_t75" style="width:41.85pt;height:18pt" o:ole="">
            <v:imagedata r:id="rId187" o:title=""/>
          </v:shape>
          <o:OLEObject Type="Embed" ProgID="Equation.DSMT4" ShapeID="_x0000_i1114" DrawAspect="Content" ObjectID="_1838551381" r:id="rId188"/>
        </w:object>
      </w:r>
      <w:r w:rsidRPr="006C7E4A">
        <w:rPr>
          <w:rFonts w:ascii="宋体" w:eastAsia="宋体" w:hAnsi="宋体" w:cs="宋体"/>
        </w:rPr>
        <w:t>中，目标信息以相位调制的形式分散在</w:t>
      </w:r>
      <w:r w:rsidR="00E21A0A" w:rsidRPr="00E21A0A">
        <w:rPr>
          <w:position w:val="-12"/>
        </w:rPr>
        <w:object w:dxaOrig="380" w:dyaOrig="360" w14:anchorId="48AFA5F6">
          <v:shape id="_x0000_i1115" type="#_x0000_t75" style="width:18.9pt;height:18pt" o:ole="">
            <v:imagedata r:id="rId189" o:title=""/>
          </v:shape>
          <o:OLEObject Type="Embed" ProgID="Equation.DSMT4" ShapeID="_x0000_i1115" DrawAspect="Content" ObjectID="_1838551382" r:id="rId190"/>
        </w:object>
      </w:r>
      <w:r w:rsidRPr="006C7E4A">
        <w:rPr>
          <w:rFonts w:ascii="宋体" w:eastAsia="宋体" w:hAnsi="宋体" w:cs="宋体"/>
        </w:rPr>
        <w:t>个子载波上，无法直接读出距离和速度。匹配滤波的任务是在使输出信噪比最大化的同时，将分散的距离相位信息压缩为时域峰值。</w:t>
      </w:r>
    </w:p>
    <w:p w14:paraId="553DD5B1" w14:textId="22CE56C8" w:rsidR="006C7E4A" w:rsidRPr="006C7E4A" w:rsidRDefault="006C7E4A" w:rsidP="006C7E4A">
      <w:pPr>
        <w:pStyle w:val="a3"/>
        <w:spacing w:after="0"/>
        <w:rPr>
          <w:rFonts w:ascii="宋体" w:eastAsia="宋体" w:hAnsi="宋体" w:cs="宋体"/>
        </w:rPr>
      </w:pPr>
      <w:r w:rsidRPr="006C7E4A">
        <w:rPr>
          <w:rFonts w:ascii="宋体" w:eastAsia="宋体" w:hAnsi="宋体" w:cs="宋体"/>
        </w:rPr>
        <w:t>理论最优性：在加性白高斯噪声条件下，最大化输出SNR的线性滤波器的频域响应为：</w:t>
      </w:r>
    </w:p>
    <w:p w14:paraId="403BDD8A" w14:textId="4EB6D9B6" w:rsidR="00E21A0A" w:rsidRPr="006C7E4A" w:rsidRDefault="00E21A0A" w:rsidP="009C0140">
      <w:pPr>
        <w:pStyle w:val="a3"/>
        <w:spacing w:after="0"/>
        <w:jc w:val="center"/>
        <w:rPr>
          <w:rFonts w:ascii="宋体" w:eastAsia="宋体" w:hAnsi="宋体" w:cs="宋体"/>
        </w:rPr>
      </w:pPr>
      <w:r w:rsidRPr="00E21A0A">
        <w:rPr>
          <w:position w:val="-12"/>
        </w:rPr>
        <w:object w:dxaOrig="1719" w:dyaOrig="380" w14:anchorId="5C179FD7">
          <v:shape id="_x0000_i1116" type="#_x0000_t75" style="width:85.95pt;height:18.9pt" o:ole="">
            <v:imagedata r:id="rId191" o:title=""/>
          </v:shape>
          <o:OLEObject Type="Embed" ProgID="Equation.DSMT4" ShapeID="_x0000_i1116" DrawAspect="Content" ObjectID="_1838551383" r:id="rId192"/>
        </w:object>
      </w:r>
    </w:p>
    <w:p w14:paraId="4EC3FAC6" w14:textId="7B9B1B6C" w:rsidR="006C7E4A" w:rsidRPr="006C7E4A" w:rsidRDefault="00E21A0A" w:rsidP="009C0140">
      <w:pPr>
        <w:pStyle w:val="a3"/>
        <w:spacing w:after="0"/>
        <w:jc w:val="center"/>
        <w:rPr>
          <w:rFonts w:ascii="宋体" w:eastAsia="宋体" w:hAnsi="宋体" w:cs="宋体"/>
        </w:rPr>
      </w:pPr>
      <w:r w:rsidRPr="00E21A0A">
        <w:rPr>
          <w:position w:val="-30"/>
        </w:rPr>
        <w:object w:dxaOrig="2100" w:dyaOrig="720" w14:anchorId="6F25BCE6">
          <v:shape id="_x0000_i1117" type="#_x0000_t75" style="width:104.85pt;height:36pt" o:ole="">
            <v:imagedata r:id="rId193" o:title=""/>
          </v:shape>
          <o:OLEObject Type="Embed" ProgID="Equation.DSMT4" ShapeID="_x0000_i1117" DrawAspect="Content" ObjectID="_1838551384" r:id="rId194"/>
        </w:object>
      </w:r>
    </w:p>
    <w:p w14:paraId="58614001" w14:textId="0711A8D0" w:rsidR="006C7E4A" w:rsidRPr="006C7E4A" w:rsidRDefault="006C7E4A" w:rsidP="006C7E4A">
      <w:pPr>
        <w:pStyle w:val="a3"/>
        <w:spacing w:after="0"/>
        <w:rPr>
          <w:rFonts w:ascii="宋体" w:eastAsia="宋体" w:hAnsi="宋体" w:cs="宋体"/>
        </w:rPr>
      </w:pPr>
      <w:r w:rsidRPr="006C7E4A">
        <w:rPr>
          <w:rFonts w:ascii="宋体" w:eastAsia="宋体" w:hAnsi="宋体" w:cs="宋体"/>
        </w:rPr>
        <w:lastRenderedPageBreak/>
        <w:t>其中</w:t>
      </w:r>
      <w:r w:rsidR="00E21A0A" w:rsidRPr="00E21A0A">
        <w:rPr>
          <w:position w:val="-16"/>
        </w:rPr>
        <w:object w:dxaOrig="1660" w:dyaOrig="440" w14:anchorId="3E58CD9C">
          <v:shape id="_x0000_i1118" type="#_x0000_t75" style="width:82.8pt;height:22.05pt" o:ole="">
            <v:imagedata r:id="rId195" o:title=""/>
          </v:shape>
          <o:OLEObject Type="Embed" ProgID="Equation.DSMT4" ShapeID="_x0000_i1118" DrawAspect="Content" ObjectID="_1838551385" r:id="rId196"/>
        </w:object>
      </w:r>
      <w:r w:rsidRPr="006C7E4A">
        <w:rPr>
          <w:rFonts w:ascii="宋体" w:eastAsia="宋体" w:hAnsi="宋体" w:cs="宋体"/>
        </w:rPr>
        <w:t>为发射信号能量，</w:t>
      </w:r>
      <w:r w:rsidR="00E21A0A" w:rsidRPr="00E21A0A">
        <w:rPr>
          <w:position w:val="-12"/>
        </w:rPr>
        <w:object w:dxaOrig="639" w:dyaOrig="360" w14:anchorId="7FF4CD1B">
          <v:shape id="_x0000_i1119" type="#_x0000_t75" style="width:31.95pt;height:18pt" o:ole="">
            <v:imagedata r:id="rId197" o:title=""/>
          </v:shape>
          <o:OLEObject Type="Embed" ProgID="Equation.DSMT4" ShapeID="_x0000_i1119" DrawAspect="Content" ObjectID="_1838551386" r:id="rId198"/>
        </w:object>
      </w:r>
      <w:r w:rsidRPr="006C7E4A">
        <w:rPr>
          <w:rFonts w:ascii="宋体" w:eastAsia="宋体" w:hAnsi="宋体" w:cs="宋体"/>
        </w:rPr>
        <w:t>为噪声功率谱密度。匹配滤波使输出SNR仅与信号能量和噪声密度之比有关，而与信号波形本身无关。</w:t>
      </w:r>
    </w:p>
    <w:p w14:paraId="4C80070A" w14:textId="6A2E459D" w:rsidR="006C7E4A" w:rsidRPr="006C7E4A" w:rsidRDefault="006C7E4A" w:rsidP="006C7E4A">
      <w:pPr>
        <w:pStyle w:val="a3"/>
        <w:spacing w:after="0"/>
        <w:rPr>
          <w:rFonts w:ascii="宋体" w:eastAsia="宋体" w:hAnsi="宋体" w:cs="宋体"/>
        </w:rPr>
      </w:pPr>
      <w:r w:rsidRPr="006C7E4A">
        <w:rPr>
          <w:rFonts w:ascii="宋体" w:eastAsia="宋体" w:hAnsi="宋体" w:cs="宋体"/>
        </w:rPr>
        <w:t>频域实现：在OFDM框架中，由于发射符号已在频域定义，匹配滤波退化</w:t>
      </w:r>
      <w:proofErr w:type="gramStart"/>
      <w:r w:rsidRPr="006C7E4A">
        <w:rPr>
          <w:rFonts w:ascii="宋体" w:eastAsia="宋体" w:hAnsi="宋体" w:cs="宋体"/>
        </w:rPr>
        <w:t>为逐子载波</w:t>
      </w:r>
      <w:proofErr w:type="gramEnd"/>
      <w:r w:rsidRPr="006C7E4A">
        <w:rPr>
          <w:rFonts w:ascii="宋体" w:eastAsia="宋体" w:hAnsi="宋体" w:cs="宋体"/>
        </w:rPr>
        <w:t>的共轭相乘：</w:t>
      </w:r>
    </w:p>
    <w:p w14:paraId="490769B9" w14:textId="28CAADF7" w:rsidR="006C7E4A" w:rsidRPr="006C7E4A" w:rsidRDefault="00E21A0A" w:rsidP="009C0140">
      <w:pPr>
        <w:pStyle w:val="a3"/>
        <w:spacing w:after="0"/>
        <w:jc w:val="center"/>
        <w:rPr>
          <w:rFonts w:ascii="宋体" w:eastAsia="宋体" w:hAnsi="宋体" w:cs="宋体"/>
        </w:rPr>
      </w:pPr>
      <w:r w:rsidRPr="00E21A0A">
        <w:rPr>
          <w:position w:val="-12"/>
        </w:rPr>
        <w:object w:dxaOrig="6020" w:dyaOrig="380" w14:anchorId="6A77E9D6">
          <v:shape id="_x0000_i1120" type="#_x0000_t75" style="width:301.05pt;height:18.9pt" o:ole="">
            <v:imagedata r:id="rId199" o:title=""/>
          </v:shape>
          <o:OLEObject Type="Embed" ProgID="Equation.DSMT4" ShapeID="_x0000_i1120" DrawAspect="Content" ObjectID="_1838551387" r:id="rId200"/>
        </w:object>
      </w:r>
    </w:p>
    <w:p w14:paraId="2644C6E7" w14:textId="219E614C" w:rsidR="006C7E4A" w:rsidRPr="006C7E4A" w:rsidRDefault="006C7E4A" w:rsidP="006C7E4A">
      <w:pPr>
        <w:pStyle w:val="a3"/>
        <w:spacing w:after="0"/>
        <w:rPr>
          <w:rFonts w:ascii="宋体" w:eastAsia="宋体" w:hAnsi="宋体" w:cs="宋体"/>
        </w:rPr>
      </w:pPr>
      <w:r w:rsidRPr="006C7E4A">
        <w:rPr>
          <w:rFonts w:ascii="宋体" w:eastAsia="宋体" w:hAnsi="宋体" w:cs="宋体"/>
        </w:rPr>
        <w:t>由于QPSK符号满足</w:t>
      </w:r>
      <w:r w:rsidR="00E21A0A" w:rsidRPr="00E21A0A">
        <w:rPr>
          <w:position w:val="-12"/>
        </w:rPr>
        <w:object w:dxaOrig="1280" w:dyaOrig="360" w14:anchorId="3B28D6AA">
          <v:shape id="_x0000_i1121" type="#_x0000_t75" style="width:63.9pt;height:18pt" o:ole="">
            <v:imagedata r:id="rId201" o:title=""/>
          </v:shape>
          <o:OLEObject Type="Embed" ProgID="Equation.DSMT4" ShapeID="_x0000_i1121" DrawAspect="Content" ObjectID="_1838551388" r:id="rId202"/>
        </w:object>
      </w:r>
      <w:r w:rsidRPr="006C7E4A">
        <w:rPr>
          <w:rFonts w:ascii="宋体" w:eastAsia="宋体" w:hAnsi="宋体" w:cs="宋体"/>
        </w:rPr>
        <w:t>，代入回波表达式得：</w:t>
      </w:r>
    </w:p>
    <w:p w14:paraId="16D6BC2C" w14:textId="2166D186" w:rsidR="006C7E4A" w:rsidRPr="006C7E4A" w:rsidRDefault="00E21A0A" w:rsidP="009C0140">
      <w:pPr>
        <w:pStyle w:val="a3"/>
        <w:spacing w:after="0"/>
        <w:jc w:val="center"/>
        <w:rPr>
          <w:rFonts w:ascii="宋体" w:eastAsia="宋体" w:hAnsi="宋体" w:cs="宋体"/>
        </w:rPr>
      </w:pPr>
      <w:r w:rsidRPr="00E21A0A">
        <w:rPr>
          <w:position w:val="-12"/>
        </w:rPr>
        <w:object w:dxaOrig="5260" w:dyaOrig="400" w14:anchorId="4FF610AF">
          <v:shape id="_x0000_i1122" type="#_x0000_t75" style="width:262.8pt;height:19.8pt" o:ole="">
            <v:imagedata r:id="rId203" o:title=""/>
          </v:shape>
          <o:OLEObject Type="Embed" ProgID="Equation.DSMT4" ShapeID="_x0000_i1122" DrawAspect="Content" ObjectID="_1838551389" r:id="rId204"/>
        </w:object>
      </w:r>
    </w:p>
    <w:p w14:paraId="09100266" w14:textId="168AE046" w:rsidR="006C7E4A" w:rsidRPr="006C7E4A" w:rsidRDefault="006C7E4A" w:rsidP="006C7E4A">
      <w:pPr>
        <w:pStyle w:val="a3"/>
        <w:spacing w:after="0"/>
        <w:rPr>
          <w:rFonts w:ascii="宋体" w:eastAsia="宋体" w:hAnsi="宋体" w:cs="宋体"/>
        </w:rPr>
      </w:pPr>
      <w:r w:rsidRPr="006C7E4A">
        <w:rPr>
          <w:rFonts w:ascii="宋体" w:eastAsia="宋体" w:hAnsi="宋体" w:cs="宋体"/>
        </w:rPr>
        <w:t>此时距离信息以</w:t>
      </w:r>
      <w:r w:rsidR="00E21A0A" w:rsidRPr="00E21A0A">
        <w:rPr>
          <w:position w:val="-6"/>
        </w:rPr>
        <w:object w:dxaOrig="960" w:dyaOrig="320" w14:anchorId="6968E60E">
          <v:shape id="_x0000_i1123" type="#_x0000_t75" style="width:48.15pt;height:16.2pt" o:ole="">
            <v:imagedata r:id="rId205" o:title=""/>
          </v:shape>
          <o:OLEObject Type="Embed" ProgID="Equation.DSMT4" ShapeID="_x0000_i1123" DrawAspect="Content" ObjectID="_1838551390" r:id="rId206"/>
        </w:object>
      </w:r>
      <w:r w:rsidRPr="006C7E4A">
        <w:rPr>
          <w:rFonts w:ascii="宋体" w:eastAsia="宋体" w:hAnsi="宋体" w:cs="宋体"/>
        </w:rPr>
        <w:t>的形式体现为子载波相位的线性斜率（频率维的线性相位即时域位移），为随后的IFFT压缩做好了准备。</w:t>
      </w:r>
    </w:p>
    <w:p w14:paraId="06EAC629" w14:textId="689852E0" w:rsidR="006C7E4A" w:rsidRPr="006C7E4A" w:rsidRDefault="006C7E4A" w:rsidP="006C7E4A">
      <w:pPr>
        <w:pStyle w:val="a3"/>
        <w:spacing w:after="0"/>
        <w:rPr>
          <w:rFonts w:ascii="宋体" w:eastAsia="宋体" w:hAnsi="宋体" w:cs="宋体"/>
        </w:rPr>
      </w:pPr>
      <w:r w:rsidRPr="006C7E4A">
        <w:rPr>
          <w:rFonts w:ascii="宋体" w:eastAsia="宋体" w:hAnsi="宋体" w:cs="宋体"/>
        </w:rPr>
        <w:t>IFFT距离压缩：</w:t>
      </w:r>
      <w:proofErr w:type="gramStart"/>
      <w:r w:rsidRPr="006C7E4A">
        <w:rPr>
          <w:rFonts w:ascii="宋体" w:eastAsia="宋体" w:hAnsi="宋体" w:cs="宋体"/>
        </w:rPr>
        <w:t>沿子载波维做</w:t>
      </w:r>
      <w:proofErr w:type="gramEnd"/>
      <w:r w:rsidR="00E21A0A" w:rsidRPr="00E21A0A">
        <w:rPr>
          <w:position w:val="-12"/>
        </w:rPr>
        <w:object w:dxaOrig="380" w:dyaOrig="360" w14:anchorId="00938307">
          <v:shape id="_x0000_i1124" type="#_x0000_t75" style="width:18.9pt;height:18pt" o:ole="">
            <v:imagedata r:id="rId207" o:title=""/>
          </v:shape>
          <o:OLEObject Type="Embed" ProgID="Equation.DSMT4" ShapeID="_x0000_i1124" DrawAspect="Content" ObjectID="_1838551391" r:id="rId208"/>
        </w:object>
      </w:r>
      <w:r w:rsidRPr="006C7E4A">
        <w:rPr>
          <w:rFonts w:ascii="宋体" w:eastAsia="宋体" w:hAnsi="宋体" w:cs="宋体"/>
        </w:rPr>
        <w:t>点IFFT，将频域线性相位转化为时域</w:t>
      </w:r>
      <w:proofErr w:type="spellStart"/>
      <w:r w:rsidRPr="006C7E4A">
        <w:rPr>
          <w:rFonts w:ascii="宋体" w:eastAsia="宋体" w:hAnsi="宋体" w:cs="宋体"/>
        </w:rPr>
        <w:t>sinc</w:t>
      </w:r>
      <w:proofErr w:type="spellEnd"/>
      <w:r w:rsidRPr="006C7E4A">
        <w:rPr>
          <w:rFonts w:ascii="宋体" w:eastAsia="宋体" w:hAnsi="宋体" w:cs="宋体"/>
        </w:rPr>
        <w:t>峰值：</w:t>
      </w:r>
    </w:p>
    <w:p w14:paraId="053F1709" w14:textId="736F745C" w:rsidR="006C7E4A" w:rsidRPr="006C7E4A" w:rsidRDefault="00E21A0A" w:rsidP="006C7E4A">
      <w:pPr>
        <w:pStyle w:val="a3"/>
        <w:spacing w:after="0"/>
        <w:rPr>
          <w:rFonts w:ascii="宋体" w:eastAsia="宋体" w:hAnsi="宋体" w:cs="宋体"/>
        </w:rPr>
      </w:pPr>
      <w:r w:rsidRPr="00E21A0A">
        <w:rPr>
          <w:position w:val="-32"/>
        </w:rPr>
        <w:object w:dxaOrig="7839" w:dyaOrig="760" w14:anchorId="255C3A06">
          <v:shape id="_x0000_i1125" type="#_x0000_t75" style="width:391.95pt;height:37.8pt" o:ole="">
            <v:imagedata r:id="rId209" o:title=""/>
          </v:shape>
          <o:OLEObject Type="Embed" ProgID="Equation.DSMT4" ShapeID="_x0000_i1125" DrawAspect="Content" ObjectID="_1838551392" r:id="rId210"/>
        </w:object>
      </w:r>
    </w:p>
    <w:p w14:paraId="613C544C" w14:textId="2F45284A" w:rsidR="006C7E4A" w:rsidRPr="006C7E4A" w:rsidRDefault="006C7E4A" w:rsidP="006C7E4A">
      <w:pPr>
        <w:pStyle w:val="a3"/>
        <w:spacing w:after="0"/>
        <w:rPr>
          <w:rFonts w:ascii="宋体" w:eastAsia="宋体" w:hAnsi="宋体" w:cs="宋体"/>
        </w:rPr>
      </w:pPr>
      <w:r w:rsidRPr="006C7E4A">
        <w:rPr>
          <w:rFonts w:ascii="宋体" w:eastAsia="宋体" w:hAnsi="宋体" w:cs="宋体"/>
        </w:rPr>
        <w:t>在距离单元</w:t>
      </w:r>
      <w:r w:rsidR="009C0140" w:rsidRPr="00E21A0A">
        <w:rPr>
          <w:position w:val="-12"/>
        </w:rPr>
        <w:object w:dxaOrig="1200" w:dyaOrig="380" w14:anchorId="75A10A0D">
          <v:shape id="_x0000_i1126" type="#_x0000_t75" style="width:59.85pt;height:18.9pt" o:ole="">
            <v:imagedata r:id="rId211" o:title=""/>
          </v:shape>
          <o:OLEObject Type="Embed" ProgID="Equation.DSMT4" ShapeID="_x0000_i1126" DrawAspect="Content" ObjectID="_1838551393" r:id="rId212"/>
        </w:object>
      </w:r>
      <w:r w:rsidRPr="006C7E4A">
        <w:rPr>
          <w:rFonts w:ascii="宋体" w:eastAsia="宋体" w:hAnsi="宋体" w:cs="宋体"/>
        </w:rPr>
        <w:t>处出现幅度峰值，加上码字偏移</w:t>
      </w:r>
      <w:r w:rsidR="00E21A0A" w:rsidRPr="00E21A0A">
        <w:rPr>
          <w:position w:val="-12"/>
        </w:rPr>
        <w:object w:dxaOrig="1500" w:dyaOrig="360" w14:anchorId="73C5EA2C">
          <v:shape id="_x0000_i1127" type="#_x0000_t75" style="width:75.15pt;height:18pt" o:ole="">
            <v:imagedata r:id="rId213" o:title=""/>
          </v:shape>
          <o:OLEObject Type="Embed" ProgID="Equation.DSMT4" ShapeID="_x0000_i1127" DrawAspect="Content" ObjectID="_1838551394" r:id="rId214"/>
        </w:object>
      </w:r>
      <w:r w:rsidRPr="006C7E4A">
        <w:rPr>
          <w:rFonts w:ascii="宋体" w:eastAsia="宋体" w:hAnsi="宋体" w:cs="宋体"/>
        </w:rPr>
        <w:t>即得真实距离估计。至此，原始OFDM频域接收矩阵被压缩为二维时域矩阵（距离单元×</w:t>
      </w:r>
      <w:proofErr w:type="gramStart"/>
      <w:r w:rsidRPr="006C7E4A">
        <w:rPr>
          <w:rFonts w:ascii="宋体" w:eastAsia="宋体" w:hAnsi="宋体" w:cs="宋体"/>
        </w:rPr>
        <w:t>慢时间</w:t>
      </w:r>
      <w:proofErr w:type="gramEnd"/>
      <w:r w:rsidRPr="006C7E4A">
        <w:rPr>
          <w:rFonts w:ascii="宋体" w:eastAsia="宋体" w:hAnsi="宋体" w:cs="宋体"/>
        </w:rPr>
        <w:t>脉冲），每个距离单元的振幅</w:t>
      </w:r>
      <w:proofErr w:type="gramStart"/>
      <w:r w:rsidRPr="006C7E4A">
        <w:rPr>
          <w:rFonts w:ascii="宋体" w:eastAsia="宋体" w:hAnsi="宋体" w:cs="宋体"/>
        </w:rPr>
        <w:t>随慢时间</w:t>
      </w:r>
      <w:proofErr w:type="gramEnd"/>
      <w:r w:rsidRPr="006C7E4A">
        <w:rPr>
          <w:rFonts w:ascii="宋体" w:eastAsia="宋体" w:hAnsi="宋体" w:cs="宋体"/>
        </w:rPr>
        <w:t>的变化规律以多普勒频率</w:t>
      </w:r>
      <w:r w:rsidR="00E21A0A" w:rsidRPr="00E21A0A">
        <w:rPr>
          <w:position w:val="-14"/>
        </w:rPr>
        <w:object w:dxaOrig="499" w:dyaOrig="380" w14:anchorId="0EB223F3">
          <v:shape id="_x0000_i1128" type="#_x0000_t75" style="width:24.75pt;height:18.9pt" o:ole="">
            <v:imagedata r:id="rId215" o:title=""/>
          </v:shape>
          <o:OLEObject Type="Embed" ProgID="Equation.DSMT4" ShapeID="_x0000_i1128" DrawAspect="Content" ObjectID="_1838551395" r:id="rId216"/>
        </w:object>
      </w:r>
      <w:r w:rsidRPr="006C7E4A">
        <w:rPr>
          <w:rFonts w:ascii="宋体" w:eastAsia="宋体" w:hAnsi="宋体" w:cs="宋体"/>
        </w:rPr>
        <w:t>为周期振荡，为下一步多普勒处理奠定了输入格式。</w:t>
      </w:r>
    </w:p>
    <w:p w14:paraId="1D7B4680" w14:textId="0B277940" w:rsidR="006C7E4A" w:rsidRPr="006C7E4A" w:rsidRDefault="006C7E4A" w:rsidP="006C7E4A">
      <w:pPr>
        <w:pStyle w:val="a3"/>
        <w:spacing w:after="0"/>
        <w:rPr>
          <w:rFonts w:ascii="宋体" w:eastAsia="宋体" w:hAnsi="宋体" w:cs="宋体"/>
        </w:rPr>
      </w:pPr>
      <w:r w:rsidRPr="006C7E4A">
        <w:rPr>
          <w:rFonts w:ascii="宋体" w:eastAsia="宋体" w:hAnsi="宋体" w:cs="宋体"/>
        </w:rPr>
        <w:t>4.2杂波抑制与多普勒滤波器组</w:t>
      </w:r>
    </w:p>
    <w:p w14:paraId="145CF338" w14:textId="17263065" w:rsidR="006C7E4A" w:rsidRPr="006C7E4A" w:rsidRDefault="006C7E4A" w:rsidP="006C7E4A">
      <w:pPr>
        <w:pStyle w:val="a3"/>
        <w:spacing w:after="0"/>
        <w:rPr>
          <w:rFonts w:ascii="宋体" w:eastAsia="宋体" w:hAnsi="宋体" w:cs="宋体"/>
        </w:rPr>
      </w:pPr>
      <w:r w:rsidRPr="006C7E4A">
        <w:rPr>
          <w:rFonts w:ascii="宋体" w:eastAsia="宋体" w:hAnsi="宋体" w:cs="宋体"/>
        </w:rPr>
        <w:t>问题动机：经距离压缩后，目标信号在时域距离矩阵中是一个</w:t>
      </w:r>
      <w:r w:rsidR="009C0140">
        <w:rPr>
          <w:rFonts w:ascii="宋体" w:eastAsia="宋体" w:hAnsi="宋体" w:cs="宋体" w:hint="eastAsia"/>
        </w:rPr>
        <w:t>“</w:t>
      </w:r>
      <w:r w:rsidRPr="006C7E4A">
        <w:rPr>
          <w:rFonts w:ascii="宋体" w:eastAsia="宋体" w:hAnsi="宋体" w:cs="宋体"/>
        </w:rPr>
        <w:t>在慢时间维以多普勒频率振荡的脉冲串</w:t>
      </w:r>
      <w:r w:rsidR="009C0140">
        <w:rPr>
          <w:rFonts w:ascii="宋体" w:eastAsia="宋体" w:hAnsi="宋体" w:cs="宋体" w:hint="eastAsia"/>
        </w:rPr>
        <w:t>”</w:t>
      </w:r>
      <w:r w:rsidRPr="006C7E4A">
        <w:rPr>
          <w:rFonts w:ascii="宋体" w:eastAsia="宋体" w:hAnsi="宋体" w:cs="宋体"/>
        </w:rPr>
        <w:t>。然而，在目标所在的距离单元附近，来自海面或地面的杂波反射同样存在——且往往</w:t>
      </w:r>
      <w:proofErr w:type="gramStart"/>
      <w:r w:rsidRPr="006C7E4A">
        <w:rPr>
          <w:rFonts w:ascii="宋体" w:eastAsia="宋体" w:hAnsi="宋体" w:cs="宋体"/>
        </w:rPr>
        <w:t>比目标</w:t>
      </w:r>
      <w:proofErr w:type="gramEnd"/>
      <w:r w:rsidRPr="006C7E4A">
        <w:rPr>
          <w:rFonts w:ascii="宋体" w:eastAsia="宋体" w:hAnsi="宋体" w:cs="宋体"/>
        </w:rPr>
        <w:t>信号强出数十分贝。杂波的多普勒频率通常集中于零速附近，因此需要在多普勒FFT之前先用高通滤波器抑制慢速杂波，再通过FFT提取目标多普勒通道的能量。</w:t>
      </w:r>
    </w:p>
    <w:p w14:paraId="7D482875" w14:textId="2F1B487E" w:rsidR="006C7E4A" w:rsidRPr="006C7E4A" w:rsidRDefault="006C7E4A" w:rsidP="006C7E4A">
      <w:pPr>
        <w:pStyle w:val="a3"/>
        <w:spacing w:after="0"/>
        <w:rPr>
          <w:rFonts w:ascii="宋体" w:eastAsia="宋体" w:hAnsi="宋体" w:cs="宋体"/>
        </w:rPr>
      </w:pPr>
      <w:r w:rsidRPr="006C7E4A">
        <w:rPr>
          <w:rFonts w:ascii="宋体" w:eastAsia="宋体" w:hAnsi="宋体" w:cs="宋体"/>
        </w:rPr>
        <w:t>杂波统计模型：海面杂波的幅度分布采用K-分布建模：</w:t>
      </w:r>
    </w:p>
    <w:p w14:paraId="07128809" w14:textId="0B0725FE" w:rsidR="006C7E4A" w:rsidRPr="006C7E4A" w:rsidRDefault="00E21A0A" w:rsidP="009C0140">
      <w:pPr>
        <w:pStyle w:val="a3"/>
        <w:spacing w:after="0"/>
        <w:jc w:val="center"/>
        <w:rPr>
          <w:rFonts w:ascii="宋体" w:eastAsia="宋体" w:hAnsi="宋体" w:cs="宋体"/>
        </w:rPr>
      </w:pPr>
      <w:r w:rsidRPr="00E21A0A">
        <w:rPr>
          <w:position w:val="-34"/>
        </w:rPr>
        <w:object w:dxaOrig="3300" w:dyaOrig="800" w14:anchorId="223DD282">
          <v:shape id="_x0000_i1129" type="#_x0000_t75" style="width:165.15pt;height:40.05pt" o:ole="">
            <v:imagedata r:id="rId217" o:title=""/>
          </v:shape>
          <o:OLEObject Type="Embed" ProgID="Equation.DSMT4" ShapeID="_x0000_i1129" DrawAspect="Content" ObjectID="_1838551396" r:id="rId218"/>
        </w:object>
      </w:r>
    </w:p>
    <w:p w14:paraId="3B3C9B53" w14:textId="194F6DD3" w:rsidR="006C7E4A" w:rsidRPr="006C7E4A" w:rsidRDefault="006C7E4A" w:rsidP="006C7E4A">
      <w:pPr>
        <w:pStyle w:val="a3"/>
        <w:spacing w:after="0"/>
        <w:rPr>
          <w:rFonts w:ascii="宋体" w:eastAsia="宋体" w:hAnsi="宋体" w:cs="宋体"/>
        </w:rPr>
      </w:pPr>
      <w:r w:rsidRPr="006C7E4A">
        <w:rPr>
          <w:rFonts w:ascii="宋体" w:eastAsia="宋体" w:hAnsi="宋体" w:cs="宋体"/>
        </w:rPr>
        <w:t>形状参数</w:t>
      </w:r>
      <w:r w:rsidR="00E21A0A" w:rsidRPr="00E21A0A">
        <w:rPr>
          <w:position w:val="-6"/>
        </w:rPr>
        <w:object w:dxaOrig="740" w:dyaOrig="279" w14:anchorId="324C7F74">
          <v:shape id="_x0000_i1130" type="#_x0000_t75" style="width:36.9pt;height:13.95pt" o:ole="">
            <v:imagedata r:id="rId219" o:title=""/>
          </v:shape>
          <o:OLEObject Type="Embed" ProgID="Equation.DSMT4" ShapeID="_x0000_i1130" DrawAspect="Content" ObjectID="_1838551397" r:id="rId220"/>
        </w:object>
      </w:r>
      <w:r w:rsidRPr="006C7E4A">
        <w:rPr>
          <w:rFonts w:ascii="宋体" w:eastAsia="宋体" w:hAnsi="宋体" w:cs="宋体"/>
        </w:rPr>
        <w:t>，平均功率</w:t>
      </w:r>
      <w:r w:rsidR="00E21A0A" w:rsidRPr="00E21A0A">
        <w:rPr>
          <w:position w:val="-6"/>
        </w:rPr>
        <w:object w:dxaOrig="880" w:dyaOrig="320" w14:anchorId="318FCF2C">
          <v:shape id="_x0000_i1131" type="#_x0000_t75" style="width:44.1pt;height:16.2pt" o:ole="">
            <v:imagedata r:id="rId221" o:title=""/>
          </v:shape>
          <o:OLEObject Type="Embed" ProgID="Equation.DSMT4" ShapeID="_x0000_i1131" DrawAspect="Content" ObjectID="_1838551398" r:id="rId222"/>
        </w:object>
      </w:r>
      <w:r w:rsidRPr="006C7E4A">
        <w:rPr>
          <w:rFonts w:ascii="宋体" w:eastAsia="宋体" w:hAnsi="宋体" w:cs="宋体"/>
        </w:rPr>
        <w:t>，</w:t>
      </w:r>
      <w:r w:rsidR="00E21A0A" w:rsidRPr="00E21A0A">
        <w:rPr>
          <w:position w:val="-12"/>
        </w:rPr>
        <w:object w:dxaOrig="700" w:dyaOrig="360" w14:anchorId="6057174A">
          <v:shape id="_x0000_i1132" type="#_x0000_t75" style="width:35.1pt;height:18pt" o:ole="">
            <v:imagedata r:id="rId223" o:title=""/>
          </v:shape>
          <o:OLEObject Type="Embed" ProgID="Equation.DSMT4" ShapeID="_x0000_i1132" DrawAspect="Content" ObjectID="_1838551399" r:id="rId224"/>
        </w:object>
      </w:r>
      <w:r w:rsidRPr="006C7E4A">
        <w:rPr>
          <w:rFonts w:ascii="宋体" w:eastAsia="宋体" w:hAnsi="宋体" w:cs="宋体"/>
        </w:rPr>
        <w:t>为修正贝塞尔函数。K-分布</w:t>
      </w:r>
      <w:proofErr w:type="gramStart"/>
      <w:r w:rsidRPr="006C7E4A">
        <w:rPr>
          <w:rFonts w:ascii="宋体" w:eastAsia="宋体" w:hAnsi="宋体" w:cs="宋体"/>
        </w:rPr>
        <w:t>的厚尾特性</w:t>
      </w:r>
      <w:proofErr w:type="gramEnd"/>
      <w:r w:rsidRPr="006C7E4A">
        <w:rPr>
          <w:rFonts w:ascii="宋体" w:eastAsia="宋体" w:hAnsi="宋体" w:cs="宋体"/>
        </w:rPr>
        <w:t>使杂波峰值强度远高于高斯分布的预期值，真实模拟了海浪尖峰对杂波统计特性的影响。杂波的多普勒</w:t>
      </w:r>
      <w:proofErr w:type="gramStart"/>
      <w:r w:rsidRPr="006C7E4A">
        <w:rPr>
          <w:rFonts w:ascii="宋体" w:eastAsia="宋体" w:hAnsi="宋体" w:cs="宋体"/>
        </w:rPr>
        <w:t>谱在零速附近</w:t>
      </w:r>
      <w:proofErr w:type="gramEnd"/>
      <w:r w:rsidRPr="006C7E4A">
        <w:rPr>
          <w:rFonts w:ascii="宋体" w:eastAsia="宋体" w:hAnsi="宋体" w:cs="宋体"/>
        </w:rPr>
        <w:t>展宽约2个分辨单元，这决定了MTI滤波器需要在</w:t>
      </w:r>
      <w:proofErr w:type="gramStart"/>
      <w:r w:rsidRPr="006C7E4A">
        <w:rPr>
          <w:rFonts w:ascii="宋体" w:eastAsia="宋体" w:hAnsi="宋体" w:cs="宋体"/>
        </w:rPr>
        <w:t>零速处提供</w:t>
      </w:r>
      <w:proofErr w:type="gramEnd"/>
      <w:r w:rsidRPr="006C7E4A">
        <w:rPr>
          <w:rFonts w:ascii="宋体" w:eastAsia="宋体" w:hAnsi="宋体" w:cs="宋体"/>
        </w:rPr>
        <w:t>足够深的抑制。</w:t>
      </w:r>
    </w:p>
    <w:p w14:paraId="1803F38E" w14:textId="64F099DD" w:rsidR="006C7E4A" w:rsidRPr="006C7E4A" w:rsidRDefault="006C7E4A" w:rsidP="006C7E4A">
      <w:pPr>
        <w:pStyle w:val="a3"/>
        <w:spacing w:after="0"/>
        <w:rPr>
          <w:rFonts w:ascii="宋体" w:eastAsia="宋体" w:hAnsi="宋体" w:cs="宋体"/>
        </w:rPr>
      </w:pPr>
      <w:r w:rsidRPr="006C7E4A">
        <w:rPr>
          <w:rFonts w:ascii="宋体" w:eastAsia="宋体" w:hAnsi="宋体" w:cs="宋体"/>
        </w:rPr>
        <w:t>MTI滤波器设计：移动目标指示（MTI）滤波器本质上是一组时域差分高通滤波</w:t>
      </w:r>
      <w:r w:rsidRPr="006C7E4A">
        <w:rPr>
          <w:rFonts w:ascii="宋体" w:eastAsia="宋体" w:hAnsi="宋体" w:cs="宋体"/>
        </w:rPr>
        <w:lastRenderedPageBreak/>
        <w:t>器，通过对相邻脉冲做加权差分消除多普勒频率接近零的慢速分量。</w:t>
      </w:r>
      <w:proofErr w:type="gramStart"/>
      <w:r w:rsidRPr="006C7E4A">
        <w:rPr>
          <w:rFonts w:ascii="宋体" w:eastAsia="宋体" w:hAnsi="宋体" w:cs="宋体"/>
        </w:rPr>
        <w:t>各阶</w:t>
      </w:r>
      <w:proofErr w:type="gramEnd"/>
      <w:r w:rsidRPr="006C7E4A">
        <w:rPr>
          <w:rFonts w:ascii="宋体" w:eastAsia="宋体" w:hAnsi="宋体" w:cs="宋体"/>
        </w:rPr>
        <w:t>MTI系数与频率响应如下：</w:t>
      </w:r>
    </w:p>
    <w:p w14:paraId="15A5A06B" w14:textId="7D4BA758" w:rsidR="006C7E4A" w:rsidRPr="006C7E4A" w:rsidRDefault="006C7E4A" w:rsidP="006C7E4A">
      <w:pPr>
        <w:pStyle w:val="a3"/>
        <w:spacing w:after="0"/>
        <w:rPr>
          <w:rFonts w:ascii="宋体" w:eastAsia="宋体" w:hAnsi="宋体" w:cs="宋体"/>
        </w:rPr>
      </w:pPr>
      <w:r w:rsidRPr="006C7E4A">
        <w:rPr>
          <w:rFonts w:ascii="宋体" w:eastAsia="宋体" w:hAnsi="宋体" w:cs="宋体"/>
        </w:rPr>
        <w:t>一阶MTI（两脉冲对消）：</w:t>
      </w:r>
    </w:p>
    <w:p w14:paraId="469E5D78" w14:textId="27A9C46E" w:rsidR="006C7E4A" w:rsidRPr="006C7E4A" w:rsidRDefault="00E21A0A" w:rsidP="006C7E4A">
      <w:pPr>
        <w:pStyle w:val="a3"/>
        <w:spacing w:after="0"/>
        <w:rPr>
          <w:rFonts w:ascii="宋体" w:eastAsia="宋体" w:hAnsi="宋体" w:cs="宋体"/>
        </w:rPr>
      </w:pPr>
      <w:r w:rsidRPr="00E21A0A">
        <w:rPr>
          <w:position w:val="-12"/>
        </w:rPr>
        <w:object w:dxaOrig="3940" w:dyaOrig="360" w14:anchorId="74D1C385">
          <v:shape id="_x0000_i1133" type="#_x0000_t75" style="width:197.1pt;height:18pt" o:ole="">
            <v:imagedata r:id="rId225" o:title=""/>
          </v:shape>
          <o:OLEObject Type="Embed" ProgID="Equation.DSMT4" ShapeID="_x0000_i1133" DrawAspect="Content" ObjectID="_1838551400" r:id="rId226"/>
        </w:object>
      </w:r>
    </w:p>
    <w:p w14:paraId="46CCB291" w14:textId="5A5FE908" w:rsidR="006C7E4A" w:rsidRPr="006C7E4A" w:rsidRDefault="006C7E4A" w:rsidP="006C7E4A">
      <w:pPr>
        <w:pStyle w:val="a3"/>
        <w:spacing w:after="0"/>
        <w:rPr>
          <w:rFonts w:ascii="宋体" w:eastAsia="宋体" w:hAnsi="宋体" w:cs="宋体"/>
        </w:rPr>
      </w:pPr>
      <w:r w:rsidRPr="006C7E4A">
        <w:rPr>
          <w:rFonts w:ascii="宋体" w:eastAsia="宋体" w:hAnsi="宋体" w:cs="宋体"/>
        </w:rPr>
        <w:t>二阶MTI（三脉冲对消，本系统对海面目标的默认模式）：</w:t>
      </w:r>
    </w:p>
    <w:p w14:paraId="04387D8C" w14:textId="4C2D7484" w:rsidR="006C7E4A" w:rsidRPr="006C7E4A" w:rsidRDefault="00E21A0A" w:rsidP="006C7E4A">
      <w:pPr>
        <w:pStyle w:val="a3"/>
        <w:spacing w:after="0"/>
        <w:rPr>
          <w:rFonts w:ascii="宋体" w:eastAsia="宋体" w:hAnsi="宋体" w:cs="宋体"/>
        </w:rPr>
      </w:pPr>
      <w:r w:rsidRPr="00E21A0A">
        <w:rPr>
          <w:position w:val="-12"/>
        </w:rPr>
        <w:object w:dxaOrig="4099" w:dyaOrig="380" w14:anchorId="5230D9B6">
          <v:shape id="_x0000_i1134" type="#_x0000_t75" style="width:204.75pt;height:18.9pt" o:ole="">
            <v:imagedata r:id="rId227" o:title=""/>
          </v:shape>
          <o:OLEObject Type="Embed" ProgID="Equation.DSMT4" ShapeID="_x0000_i1134" DrawAspect="Content" ObjectID="_1838551401" r:id="rId228"/>
        </w:object>
      </w:r>
    </w:p>
    <w:p w14:paraId="3D43161F" w14:textId="2C7BC0BC" w:rsidR="006C7E4A" w:rsidRPr="006C7E4A" w:rsidRDefault="006C7E4A" w:rsidP="006C7E4A">
      <w:pPr>
        <w:pStyle w:val="a3"/>
        <w:spacing w:after="0"/>
        <w:rPr>
          <w:rFonts w:ascii="宋体" w:eastAsia="宋体" w:hAnsi="宋体" w:cs="宋体"/>
        </w:rPr>
      </w:pPr>
      <w:r w:rsidRPr="006C7E4A">
        <w:rPr>
          <w:rFonts w:ascii="宋体" w:eastAsia="宋体" w:hAnsi="宋体" w:cs="宋体"/>
        </w:rPr>
        <w:t>三阶MTI（四脉冲对消，用于</w:t>
      </w:r>
      <w:proofErr w:type="gramStart"/>
      <w:r w:rsidRPr="006C7E4A">
        <w:rPr>
          <w:rFonts w:ascii="宋体" w:eastAsia="宋体" w:hAnsi="宋体" w:cs="宋体"/>
        </w:rPr>
        <w:t>弱目标</w:t>
      </w:r>
      <w:proofErr w:type="gramEnd"/>
      <w:r w:rsidRPr="006C7E4A">
        <w:rPr>
          <w:rFonts w:ascii="宋体" w:eastAsia="宋体" w:hAnsi="宋体" w:cs="宋体"/>
        </w:rPr>
        <w:t>通道的三路并行之一）：</w:t>
      </w:r>
    </w:p>
    <w:p w14:paraId="38ED2C1D" w14:textId="3322E45B" w:rsidR="006C7E4A" w:rsidRPr="006C7E4A" w:rsidRDefault="00E21A0A" w:rsidP="006C7E4A">
      <w:pPr>
        <w:pStyle w:val="a3"/>
        <w:spacing w:after="0"/>
        <w:rPr>
          <w:rFonts w:ascii="宋体" w:eastAsia="宋体" w:hAnsi="宋体" w:cs="宋体"/>
        </w:rPr>
      </w:pPr>
      <w:r w:rsidRPr="00E21A0A">
        <w:rPr>
          <w:position w:val="-12"/>
        </w:rPr>
        <w:object w:dxaOrig="4560" w:dyaOrig="380" w14:anchorId="319D5D08">
          <v:shape id="_x0000_i1135" type="#_x0000_t75" style="width:228.15pt;height:18.9pt" o:ole="">
            <v:imagedata r:id="rId229" o:title=""/>
          </v:shape>
          <o:OLEObject Type="Embed" ProgID="Equation.DSMT4" ShapeID="_x0000_i1135" DrawAspect="Content" ObjectID="_1838551402" r:id="rId230"/>
        </w:object>
      </w:r>
    </w:p>
    <w:p w14:paraId="1C93F4E5" w14:textId="3AC93D1D" w:rsidR="006C7E4A" w:rsidRPr="006C7E4A" w:rsidRDefault="006C7E4A" w:rsidP="006C7E4A">
      <w:pPr>
        <w:pStyle w:val="a3"/>
        <w:spacing w:after="0"/>
        <w:rPr>
          <w:rFonts w:ascii="宋体" w:eastAsia="宋体" w:hAnsi="宋体" w:cs="宋体"/>
        </w:rPr>
      </w:pPr>
      <w:proofErr w:type="gramStart"/>
      <w:r w:rsidRPr="006C7E4A">
        <w:rPr>
          <w:rFonts w:ascii="宋体" w:eastAsia="宋体" w:hAnsi="宋体" w:cs="宋体"/>
        </w:rPr>
        <w:t>各阶滤波器</w:t>
      </w:r>
      <w:proofErr w:type="gramEnd"/>
      <w:r w:rsidRPr="006C7E4A">
        <w:rPr>
          <w:rFonts w:ascii="宋体" w:eastAsia="宋体" w:hAnsi="宋体" w:cs="宋体"/>
        </w:rPr>
        <w:t>的零多普勒抑制深度在</w:t>
      </w:r>
      <w:r w:rsidR="00E21A0A" w:rsidRPr="00E21A0A">
        <w:rPr>
          <w:position w:val="-10"/>
        </w:rPr>
        <w:object w:dxaOrig="600" w:dyaOrig="320" w14:anchorId="56FE11BC">
          <v:shape id="_x0000_i1136" type="#_x0000_t75" style="width:30.15pt;height:16.2pt" o:ole="">
            <v:imagedata r:id="rId231" o:title=""/>
          </v:shape>
          <o:OLEObject Type="Embed" ProgID="Equation.DSMT4" ShapeID="_x0000_i1136" DrawAspect="Content" ObjectID="_1838551403" r:id="rId232"/>
        </w:object>
      </w:r>
      <w:r w:rsidRPr="006C7E4A">
        <w:rPr>
          <w:rFonts w:ascii="宋体" w:eastAsia="宋体" w:hAnsi="宋体" w:cs="宋体"/>
        </w:rPr>
        <w:t>处均为无穷大，但</w:t>
      </w:r>
      <w:proofErr w:type="gramStart"/>
      <w:r w:rsidRPr="006C7E4A">
        <w:rPr>
          <w:rFonts w:ascii="宋体" w:eastAsia="宋体" w:hAnsi="宋体" w:cs="宋体"/>
        </w:rPr>
        <w:t>随着阶数增加</w:t>
      </w:r>
      <w:proofErr w:type="gramEnd"/>
      <w:r w:rsidRPr="006C7E4A">
        <w:rPr>
          <w:rFonts w:ascii="宋体" w:eastAsia="宋体" w:hAnsi="宋体" w:cs="宋体"/>
        </w:rPr>
        <w:t>，零点附近的</w:t>
      </w:r>
      <w:r w:rsidR="00496FF9">
        <w:rPr>
          <w:rFonts w:ascii="宋体" w:eastAsia="宋体" w:hAnsi="宋体" w:cs="宋体" w:hint="eastAsia"/>
        </w:rPr>
        <w:t>“</w:t>
      </w:r>
      <w:r w:rsidRPr="006C7E4A">
        <w:rPr>
          <w:rFonts w:ascii="宋体" w:eastAsia="宋体" w:hAnsi="宋体" w:cs="宋体"/>
        </w:rPr>
        <w:t>盲速</w:t>
      </w:r>
      <w:r w:rsidR="00496FF9">
        <w:rPr>
          <w:rFonts w:ascii="宋体" w:eastAsia="宋体" w:hAnsi="宋体" w:cs="宋体" w:hint="eastAsia"/>
        </w:rPr>
        <w:t>”</w:t>
      </w:r>
      <w:r w:rsidRPr="006C7E4A">
        <w:rPr>
          <w:rFonts w:ascii="宋体" w:eastAsia="宋体" w:hAnsi="宋体" w:cs="宋体"/>
        </w:rPr>
        <w:t>带宽相应扩大，可能使速度接近零的目标被削弱。三路并行MTI正是为了规避</w:t>
      </w:r>
      <w:proofErr w:type="gramStart"/>
      <w:r w:rsidRPr="006C7E4A">
        <w:rPr>
          <w:rFonts w:ascii="宋体" w:eastAsia="宋体" w:hAnsi="宋体" w:cs="宋体"/>
        </w:rPr>
        <w:t>单一阶数滤波器</w:t>
      </w:r>
      <w:proofErr w:type="gramEnd"/>
      <w:r w:rsidRPr="006C7E4A">
        <w:rPr>
          <w:rFonts w:ascii="宋体" w:eastAsia="宋体" w:hAnsi="宋体" w:cs="宋体"/>
        </w:rPr>
        <w:t>盲速范围不连续的问题：一阶MTI盲速带最窄但旁瓣抑制最弱，三阶MTI旁瓣抑制最强但盲速带最宽，三者并行取并集覆盖后去重，可将盲速带几乎清零。</w:t>
      </w:r>
      <w:proofErr w:type="gramStart"/>
      <w:r w:rsidRPr="006C7E4A">
        <w:rPr>
          <w:rFonts w:ascii="宋体" w:eastAsia="宋体" w:hAnsi="宋体" w:cs="宋体"/>
        </w:rPr>
        <w:t>各阶滤波器</w:t>
      </w:r>
      <w:proofErr w:type="gramEnd"/>
      <w:r w:rsidRPr="006C7E4A">
        <w:rPr>
          <w:rFonts w:ascii="宋体" w:eastAsia="宋体" w:hAnsi="宋体" w:cs="宋体"/>
        </w:rPr>
        <w:t>改善因子定义为：</w:t>
      </w:r>
    </w:p>
    <w:p w14:paraId="3018DB83" w14:textId="73310AB9" w:rsidR="006C7E4A" w:rsidRPr="006C7E4A" w:rsidRDefault="00E21A0A" w:rsidP="00496FF9">
      <w:pPr>
        <w:pStyle w:val="a3"/>
        <w:spacing w:after="0"/>
        <w:jc w:val="center"/>
        <w:rPr>
          <w:rFonts w:ascii="宋体" w:eastAsia="宋体" w:hAnsi="宋体" w:cs="宋体"/>
        </w:rPr>
      </w:pPr>
      <w:r w:rsidRPr="00E21A0A">
        <w:rPr>
          <w:position w:val="-64"/>
        </w:rPr>
        <w:object w:dxaOrig="2340" w:dyaOrig="1080" w14:anchorId="614FF1DB">
          <v:shape id="_x0000_i1137" type="#_x0000_t75" style="width:117pt;height:54pt" o:ole="">
            <v:imagedata r:id="rId233" o:title=""/>
          </v:shape>
          <o:OLEObject Type="Embed" ProgID="Equation.DSMT4" ShapeID="_x0000_i1137" DrawAspect="Content" ObjectID="_1838551404" r:id="rId234"/>
        </w:object>
      </w:r>
    </w:p>
    <w:p w14:paraId="49ACB7A7" w14:textId="1E58486A" w:rsidR="006C7E4A" w:rsidRPr="006C7E4A" w:rsidRDefault="006C7E4A" w:rsidP="006C7E4A">
      <w:pPr>
        <w:pStyle w:val="a3"/>
        <w:spacing w:after="0"/>
        <w:rPr>
          <w:rFonts w:ascii="宋体" w:eastAsia="宋体" w:hAnsi="宋体" w:cs="宋体"/>
        </w:rPr>
      </w:pPr>
      <w:r w:rsidRPr="006C7E4A">
        <w:rPr>
          <w:rFonts w:ascii="宋体" w:eastAsia="宋体" w:hAnsi="宋体" w:cs="宋体"/>
        </w:rPr>
        <w:t>对二阶MTI，当杂波多普勒谱标准差为</w:t>
      </w:r>
      <w:r w:rsidR="00E21A0A" w:rsidRPr="00E21A0A">
        <w:rPr>
          <w:position w:val="-12"/>
        </w:rPr>
        <w:object w:dxaOrig="300" w:dyaOrig="360" w14:anchorId="6828E0F6">
          <v:shape id="_x0000_i1138" type="#_x0000_t75" style="width:14.85pt;height:18pt" o:ole="">
            <v:imagedata r:id="rId235" o:title=""/>
          </v:shape>
          <o:OLEObject Type="Embed" ProgID="Equation.DSMT4" ShapeID="_x0000_i1138" DrawAspect="Content" ObjectID="_1838551405" r:id="rId236"/>
        </w:object>
      </w:r>
      <w:r w:rsidRPr="006C7E4A">
        <w:rPr>
          <w:rFonts w:ascii="宋体" w:eastAsia="宋体" w:hAnsi="宋体" w:cs="宋体"/>
        </w:rPr>
        <w:t>时，改善因子近似为：</w:t>
      </w:r>
    </w:p>
    <w:p w14:paraId="020E4E06" w14:textId="202F5DAB" w:rsidR="00E21A0A" w:rsidRPr="006C7E4A" w:rsidRDefault="00E21A0A" w:rsidP="00496FF9">
      <w:pPr>
        <w:pStyle w:val="a3"/>
        <w:spacing w:after="0"/>
        <w:jc w:val="center"/>
        <w:rPr>
          <w:rFonts w:ascii="宋体" w:eastAsia="宋体" w:hAnsi="宋体" w:cs="宋体"/>
        </w:rPr>
      </w:pPr>
      <w:r w:rsidRPr="00E21A0A">
        <w:rPr>
          <w:position w:val="-30"/>
        </w:rPr>
        <w:object w:dxaOrig="1939" w:dyaOrig="720" w14:anchorId="73833282">
          <v:shape id="_x0000_i1139" type="#_x0000_t75" style="width:96.75pt;height:36pt" o:ole="">
            <v:imagedata r:id="rId237" o:title=""/>
          </v:shape>
          <o:OLEObject Type="Embed" ProgID="Equation.DSMT4" ShapeID="_x0000_i1139" DrawAspect="Content" ObjectID="_1838551406" r:id="rId238"/>
        </w:object>
      </w:r>
    </w:p>
    <w:p w14:paraId="5AC015A1" w14:textId="5978C932" w:rsidR="006C7E4A" w:rsidRPr="006C7E4A" w:rsidRDefault="006C7E4A" w:rsidP="006C7E4A">
      <w:pPr>
        <w:pStyle w:val="a3"/>
        <w:spacing w:after="0"/>
        <w:rPr>
          <w:rFonts w:ascii="宋体" w:eastAsia="宋体" w:hAnsi="宋体" w:cs="宋体"/>
        </w:rPr>
      </w:pPr>
      <w:r w:rsidRPr="006C7E4A">
        <w:rPr>
          <w:rFonts w:ascii="宋体" w:eastAsia="宋体" w:hAnsi="宋体" w:cs="宋体"/>
        </w:rPr>
        <w:t>Nc</w:t>
      </w:r>
      <w:proofErr w:type="gramStart"/>
      <w:r w:rsidRPr="006C7E4A">
        <w:rPr>
          <w:rFonts w:ascii="宋体" w:eastAsia="宋体" w:hAnsi="宋体" w:cs="宋体"/>
        </w:rPr>
        <w:t>个</w:t>
      </w:r>
      <w:proofErr w:type="gramEnd"/>
      <w:r w:rsidRPr="006C7E4A">
        <w:rPr>
          <w:rFonts w:ascii="宋体" w:eastAsia="宋体" w:hAnsi="宋体" w:cs="宋体"/>
        </w:rPr>
        <w:t>脉冲加Hann窗并做DFT，形成</w:t>
      </w:r>
      <w:r w:rsidR="00E21A0A" w:rsidRPr="00E21A0A">
        <w:rPr>
          <w:position w:val="-12"/>
        </w:rPr>
        <w:object w:dxaOrig="320" w:dyaOrig="360" w14:anchorId="575E6C6B">
          <v:shape id="_x0000_i1140" type="#_x0000_t75" style="width:16.2pt;height:18pt" o:ole="">
            <v:imagedata r:id="rId239" o:title=""/>
          </v:shape>
          <o:OLEObject Type="Embed" ProgID="Equation.DSMT4" ShapeID="_x0000_i1140" DrawAspect="Content" ObjectID="_1838551407" r:id="rId240"/>
        </w:object>
      </w:r>
      <w:proofErr w:type="gramStart"/>
      <w:r w:rsidRPr="006C7E4A">
        <w:rPr>
          <w:rFonts w:ascii="宋体" w:eastAsia="宋体" w:hAnsi="宋体" w:cs="宋体"/>
        </w:rPr>
        <w:t>个</w:t>
      </w:r>
      <w:proofErr w:type="gramEnd"/>
      <w:r w:rsidRPr="006C7E4A">
        <w:rPr>
          <w:rFonts w:ascii="宋体" w:eastAsia="宋体" w:hAnsi="宋体" w:cs="宋体"/>
        </w:rPr>
        <w:t>多普勒通道：</w:t>
      </w:r>
    </w:p>
    <w:p w14:paraId="1AE2DD00" w14:textId="338A2A58" w:rsidR="006C7E4A" w:rsidRPr="006C7E4A" w:rsidRDefault="00E21A0A" w:rsidP="00496FF9">
      <w:pPr>
        <w:pStyle w:val="a3"/>
        <w:spacing w:after="0"/>
        <w:jc w:val="center"/>
        <w:rPr>
          <w:rFonts w:ascii="宋体" w:eastAsia="宋体" w:hAnsi="宋体" w:cs="宋体"/>
        </w:rPr>
      </w:pPr>
      <w:r w:rsidRPr="00E21A0A">
        <w:rPr>
          <w:position w:val="-28"/>
        </w:rPr>
        <w:object w:dxaOrig="3660" w:dyaOrig="740" w14:anchorId="28ED62C0">
          <v:shape id="_x0000_i1141" type="#_x0000_t75" style="width:183.15pt;height:36.9pt" o:ole="">
            <v:imagedata r:id="rId241" o:title=""/>
          </v:shape>
          <o:OLEObject Type="Embed" ProgID="Equation.DSMT4" ShapeID="_x0000_i1141" DrawAspect="Content" ObjectID="_1838551408" r:id="rId242"/>
        </w:object>
      </w:r>
    </w:p>
    <w:p w14:paraId="4EA1F9F7" w14:textId="09CB72E3" w:rsidR="006C7E4A" w:rsidRPr="006C7E4A" w:rsidRDefault="006C7E4A" w:rsidP="006C7E4A">
      <w:pPr>
        <w:pStyle w:val="a3"/>
        <w:spacing w:after="0"/>
        <w:rPr>
          <w:rFonts w:ascii="宋体" w:eastAsia="宋体" w:hAnsi="宋体" w:cs="宋体"/>
        </w:rPr>
      </w:pPr>
      <w:r w:rsidRPr="006C7E4A">
        <w:rPr>
          <w:rFonts w:ascii="宋体" w:eastAsia="宋体" w:hAnsi="宋体" w:cs="宋体"/>
        </w:rPr>
        <w:t>Hann窗表达式：</w:t>
      </w:r>
    </w:p>
    <w:p w14:paraId="44B59840" w14:textId="4834A4B8" w:rsidR="006C7E4A" w:rsidRPr="006C7E4A" w:rsidRDefault="00E21A0A" w:rsidP="00496FF9">
      <w:pPr>
        <w:pStyle w:val="a3"/>
        <w:spacing w:after="0"/>
        <w:jc w:val="center"/>
        <w:rPr>
          <w:rFonts w:ascii="宋体" w:eastAsia="宋体" w:hAnsi="宋体" w:cs="宋体"/>
        </w:rPr>
      </w:pPr>
      <w:r w:rsidRPr="00E21A0A">
        <w:rPr>
          <w:position w:val="-32"/>
        </w:rPr>
        <w:object w:dxaOrig="3900" w:dyaOrig="760" w14:anchorId="219E4137">
          <v:shape id="_x0000_i1142" type="#_x0000_t75" style="width:194.85pt;height:37.8pt" o:ole="">
            <v:imagedata r:id="rId243" o:title=""/>
          </v:shape>
          <o:OLEObject Type="Embed" ProgID="Equation.DSMT4" ShapeID="_x0000_i1142" DrawAspect="Content" ObjectID="_1838551409" r:id="rId244"/>
        </w:object>
      </w:r>
    </w:p>
    <w:p w14:paraId="31345B43" w14:textId="7456D4DB" w:rsidR="006C7E4A" w:rsidRPr="006C7E4A" w:rsidRDefault="006C7E4A" w:rsidP="006C7E4A">
      <w:pPr>
        <w:pStyle w:val="a3"/>
        <w:spacing w:after="0"/>
        <w:rPr>
          <w:rFonts w:ascii="宋体" w:eastAsia="宋体" w:hAnsi="宋体" w:cs="宋体"/>
        </w:rPr>
      </w:pPr>
      <w:r w:rsidRPr="006C7E4A">
        <w:rPr>
          <w:rFonts w:ascii="宋体" w:eastAsia="宋体" w:hAnsi="宋体" w:cs="宋体"/>
        </w:rPr>
        <w:t>Hann窗的加入将多普勒通道的峰值旁瓣从无窗时的</w:t>
      </w:r>
      <w:r w:rsidR="00E21A0A" w:rsidRPr="00E21A0A">
        <w:rPr>
          <w:position w:val="-6"/>
        </w:rPr>
        <w:object w:dxaOrig="440" w:dyaOrig="279" w14:anchorId="4D79FF5D">
          <v:shape id="_x0000_i1143" type="#_x0000_t75" style="width:22.05pt;height:13.95pt" o:ole="">
            <v:imagedata r:id="rId245" o:title=""/>
          </v:shape>
          <o:OLEObject Type="Embed" ProgID="Equation.DSMT4" ShapeID="_x0000_i1143" DrawAspect="Content" ObjectID="_1838551410" r:id="rId246"/>
        </w:object>
      </w:r>
      <w:r w:rsidRPr="006C7E4A">
        <w:rPr>
          <w:rFonts w:ascii="宋体" w:eastAsia="宋体" w:hAnsi="宋体" w:cs="宋体"/>
        </w:rPr>
        <w:t>dB降低至</w:t>
      </w:r>
      <w:r w:rsidR="00E21A0A" w:rsidRPr="00E21A0A">
        <w:rPr>
          <w:position w:val="-6"/>
        </w:rPr>
        <w:object w:dxaOrig="620" w:dyaOrig="279" w14:anchorId="18FA1816">
          <v:shape id="_x0000_i1144" type="#_x0000_t75" style="width:31.05pt;height:13.95pt" o:ole="">
            <v:imagedata r:id="rId247" o:title=""/>
          </v:shape>
          <o:OLEObject Type="Embed" ProgID="Equation.DSMT4" ShapeID="_x0000_i1144" DrawAspect="Content" ObjectID="_1838551411" r:id="rId248"/>
        </w:object>
      </w:r>
      <w:r w:rsidRPr="006C7E4A">
        <w:rPr>
          <w:rFonts w:ascii="宋体" w:eastAsia="宋体" w:hAnsi="宋体" w:cs="宋体"/>
        </w:rPr>
        <w:t>dB，有效避免强目标多普勒旁瓣对相邻</w:t>
      </w:r>
      <w:proofErr w:type="gramStart"/>
      <w:r w:rsidRPr="006C7E4A">
        <w:rPr>
          <w:rFonts w:ascii="宋体" w:eastAsia="宋体" w:hAnsi="宋体" w:cs="宋体"/>
        </w:rPr>
        <w:t>弱目标</w:t>
      </w:r>
      <w:proofErr w:type="gramEnd"/>
      <w:r w:rsidRPr="006C7E4A">
        <w:rPr>
          <w:rFonts w:ascii="宋体" w:eastAsia="宋体" w:hAnsi="宋体" w:cs="宋体"/>
        </w:rPr>
        <w:t>的干扰，代价是主瓣宽度扩展为约1.5个分辨单元，且峰值SNR损失约1.76dB。</w:t>
      </w:r>
      <w:proofErr w:type="gramStart"/>
      <w:r w:rsidRPr="006C7E4A">
        <w:rPr>
          <w:rFonts w:ascii="宋体" w:eastAsia="宋体" w:hAnsi="宋体" w:cs="宋体"/>
        </w:rPr>
        <w:t>经操作</w:t>
      </w:r>
      <w:proofErr w:type="gramEnd"/>
      <w:r w:rsidRPr="006C7E4A">
        <w:rPr>
          <w:rFonts w:ascii="宋体" w:eastAsia="宋体" w:hAnsi="宋体" w:cs="宋体"/>
        </w:rPr>
        <w:t>后RD</w:t>
      </w:r>
      <w:proofErr w:type="gramStart"/>
      <w:r w:rsidRPr="006C7E4A">
        <w:rPr>
          <w:rFonts w:ascii="宋体" w:eastAsia="宋体" w:hAnsi="宋体" w:cs="宋体"/>
        </w:rPr>
        <w:t>图零多普勒</w:t>
      </w:r>
      <w:proofErr w:type="gramEnd"/>
      <w:r w:rsidRPr="006C7E4A">
        <w:rPr>
          <w:rFonts w:ascii="宋体" w:eastAsia="宋体" w:hAnsi="宋体" w:cs="宋体"/>
        </w:rPr>
        <w:t>居中，完成从时域脉冲串到二</w:t>
      </w:r>
      <w:proofErr w:type="gramStart"/>
      <w:r w:rsidRPr="006C7E4A">
        <w:rPr>
          <w:rFonts w:ascii="宋体" w:eastAsia="宋体" w:hAnsi="宋体" w:cs="宋体"/>
        </w:rPr>
        <w:t>维距离</w:t>
      </w:r>
      <w:proofErr w:type="gramEnd"/>
      <w:r w:rsidRPr="006C7E4A">
        <w:rPr>
          <w:rFonts w:ascii="宋体" w:eastAsia="宋体" w:hAnsi="宋体" w:cs="宋体"/>
        </w:rPr>
        <w:t>-多普勒功率图的完整变换。</w:t>
      </w:r>
    </w:p>
    <w:p w14:paraId="074D5477" w14:textId="319E1F93" w:rsidR="006C7E4A" w:rsidRPr="006C7E4A" w:rsidRDefault="006C7E4A" w:rsidP="006C7E4A">
      <w:pPr>
        <w:pStyle w:val="a3"/>
        <w:spacing w:after="0"/>
        <w:rPr>
          <w:rFonts w:ascii="宋体" w:eastAsia="宋体" w:hAnsi="宋体" w:cs="宋体"/>
        </w:rPr>
      </w:pPr>
      <w:r w:rsidRPr="006C7E4A">
        <w:rPr>
          <w:rFonts w:ascii="宋体" w:eastAsia="宋体" w:hAnsi="宋体" w:cs="宋体"/>
        </w:rPr>
        <w:t>4.3</w:t>
      </w:r>
      <w:proofErr w:type="gramStart"/>
      <w:r w:rsidRPr="006C7E4A">
        <w:rPr>
          <w:rFonts w:ascii="宋体" w:eastAsia="宋体" w:hAnsi="宋体" w:cs="宋体"/>
        </w:rPr>
        <w:t>二</w:t>
      </w:r>
      <w:proofErr w:type="gramEnd"/>
      <w:r w:rsidRPr="006C7E4A">
        <w:rPr>
          <w:rFonts w:ascii="宋体" w:eastAsia="宋体" w:hAnsi="宋体" w:cs="宋体"/>
        </w:rPr>
        <w:t>维OS-CFAR检测</w:t>
      </w:r>
    </w:p>
    <w:p w14:paraId="79BA897C" w14:textId="5A6CD7D6" w:rsidR="006C7E4A" w:rsidRPr="006C7E4A" w:rsidRDefault="006C7E4A" w:rsidP="006C7E4A">
      <w:pPr>
        <w:pStyle w:val="a3"/>
        <w:spacing w:after="0"/>
        <w:rPr>
          <w:rFonts w:ascii="宋体" w:eastAsia="宋体" w:hAnsi="宋体" w:cs="宋体"/>
        </w:rPr>
      </w:pPr>
      <w:r w:rsidRPr="006C7E4A">
        <w:rPr>
          <w:rFonts w:ascii="宋体" w:eastAsia="宋体" w:hAnsi="宋体" w:cs="宋体"/>
        </w:rPr>
        <w:t>问题动机：RD图是一幅功率灰度图，目标出现为亮点，但亮点的绝对功率电平因传播距离、目标RCS和本地噪声强度不同而变化，无法用固定门限检测。CFAR</w:t>
      </w:r>
      <w:r w:rsidRPr="006C7E4A">
        <w:rPr>
          <w:rFonts w:ascii="宋体" w:eastAsia="宋体" w:hAnsi="宋体" w:cs="宋体"/>
        </w:rPr>
        <w:lastRenderedPageBreak/>
        <w:t>（恒虚警率）检测的核心思路是：用被检测单元（CUT）的邻域参考单元实时估计局部背景电平，再乘以与虚</w:t>
      </w:r>
      <w:proofErr w:type="gramStart"/>
      <w:r w:rsidRPr="006C7E4A">
        <w:rPr>
          <w:rFonts w:ascii="宋体" w:eastAsia="宋体" w:hAnsi="宋体" w:cs="宋体"/>
        </w:rPr>
        <w:t>警率对应</w:t>
      </w:r>
      <w:proofErr w:type="gramEnd"/>
      <w:r w:rsidRPr="006C7E4A">
        <w:rPr>
          <w:rFonts w:ascii="宋体" w:eastAsia="宋体" w:hAnsi="宋体" w:cs="宋体"/>
        </w:rPr>
        <w:t>的系数作为自适应门限。</w:t>
      </w:r>
    </w:p>
    <w:p w14:paraId="28FFE723" w14:textId="68B451BB" w:rsidR="006C7E4A" w:rsidRPr="006C7E4A" w:rsidRDefault="006C7E4A" w:rsidP="006C7E4A">
      <w:pPr>
        <w:pStyle w:val="a3"/>
        <w:spacing w:after="0"/>
        <w:rPr>
          <w:rFonts w:ascii="宋体" w:eastAsia="宋体" w:hAnsi="宋体" w:cs="宋体"/>
        </w:rPr>
      </w:pPr>
      <w:r w:rsidRPr="006C7E4A">
        <w:rPr>
          <w:rFonts w:ascii="宋体" w:eastAsia="宋体" w:hAnsi="宋体" w:cs="宋体"/>
        </w:rPr>
        <w:t>二元假设检验框架：设</w:t>
      </w:r>
      <w:r w:rsidR="00E21A0A" w:rsidRPr="00E21A0A">
        <w:rPr>
          <w:position w:val="-12"/>
        </w:rPr>
        <w:object w:dxaOrig="480" w:dyaOrig="360" w14:anchorId="4F09846C">
          <v:shape id="_x0000_i1145" type="#_x0000_t75" style="width:23.85pt;height:18pt" o:ole="">
            <v:imagedata r:id="rId249" o:title=""/>
          </v:shape>
          <o:OLEObject Type="Embed" ProgID="Equation.DSMT4" ShapeID="_x0000_i1145" DrawAspect="Content" ObjectID="_1838551412" r:id="rId250"/>
        </w:object>
      </w:r>
      <w:r w:rsidRPr="006C7E4A">
        <w:rPr>
          <w:rFonts w:ascii="宋体" w:eastAsia="宋体" w:hAnsi="宋体" w:cs="宋体"/>
        </w:rPr>
        <w:t>为被检测单元功率，判决规则为：</w:t>
      </w:r>
    </w:p>
    <w:p w14:paraId="7C52F264" w14:textId="041B8C9B" w:rsidR="00E21A0A" w:rsidRPr="006C7E4A" w:rsidRDefault="00E21A0A" w:rsidP="00496FF9">
      <w:pPr>
        <w:pStyle w:val="a3"/>
        <w:spacing w:after="0"/>
        <w:jc w:val="center"/>
        <w:rPr>
          <w:rFonts w:ascii="宋体" w:eastAsia="宋体" w:hAnsi="宋体" w:cs="宋体"/>
        </w:rPr>
      </w:pPr>
      <w:r w:rsidRPr="00E21A0A">
        <w:rPr>
          <w:position w:val="-28"/>
        </w:rPr>
        <w:object w:dxaOrig="1280" w:dyaOrig="680" w14:anchorId="18BBC13F">
          <v:shape id="_x0000_i1146" type="#_x0000_t75" style="width:63.9pt;height:34.2pt" o:ole="">
            <v:imagedata r:id="rId251" o:title=""/>
          </v:shape>
          <o:OLEObject Type="Embed" ProgID="Equation.DSMT4" ShapeID="_x0000_i1146" DrawAspect="Content" ObjectID="_1838551413" r:id="rId252"/>
        </w:object>
      </w:r>
    </w:p>
    <w:p w14:paraId="2528FE18" w14:textId="277BDCC5" w:rsidR="006C7E4A" w:rsidRPr="006C7E4A" w:rsidRDefault="00496FF9" w:rsidP="006C7E4A">
      <w:pPr>
        <w:pStyle w:val="a3"/>
        <w:spacing w:after="0"/>
        <w:rPr>
          <w:rFonts w:ascii="宋体" w:eastAsia="宋体" w:hAnsi="宋体" w:cs="宋体"/>
        </w:rPr>
      </w:pPr>
      <w:r w:rsidRPr="00496FF9">
        <w:rPr>
          <w:rFonts w:ascii="宋体" w:eastAsia="宋体" w:hAnsi="宋体" w:cs="宋体"/>
        </w:rPr>
        <w:t>OS-CFAR有序统计噪声估计：取距离维两侧各</w:t>
      </w:r>
      <w:r w:rsidR="006C7E4A" w:rsidRPr="006C7E4A">
        <w:rPr>
          <w:rFonts w:ascii="宋体" w:eastAsia="宋体" w:hAnsi="宋体" w:cs="宋体"/>
        </w:rPr>
        <w:t>T=4个参考单元（中间保护</w:t>
      </w:r>
      <w:r w:rsidR="00E21A0A" w:rsidRPr="00E21A0A">
        <w:rPr>
          <w:position w:val="-6"/>
        </w:rPr>
        <w:object w:dxaOrig="620" w:dyaOrig="279" w14:anchorId="4BFEEA57">
          <v:shape id="_x0000_i1147" type="#_x0000_t75" style="width:31.05pt;height:13.95pt" o:ole="">
            <v:imagedata r:id="rId253" o:title=""/>
          </v:shape>
          <o:OLEObject Type="Embed" ProgID="Equation.DSMT4" ShapeID="_x0000_i1147" DrawAspect="Content" ObjectID="_1838551414" r:id="rId254"/>
        </w:object>
      </w:r>
      <w:proofErr w:type="gramStart"/>
      <w:r w:rsidR="006C7E4A" w:rsidRPr="006C7E4A">
        <w:rPr>
          <w:rFonts w:ascii="宋体" w:eastAsia="宋体" w:hAnsi="宋体" w:cs="宋体"/>
        </w:rPr>
        <w:t>个</w:t>
      </w:r>
      <w:proofErr w:type="gramEnd"/>
      <w:r w:rsidR="006C7E4A" w:rsidRPr="006C7E4A">
        <w:rPr>
          <w:rFonts w:ascii="宋体" w:eastAsia="宋体" w:hAnsi="宋体" w:cs="宋体"/>
        </w:rPr>
        <w:t>），共</w:t>
      </w:r>
      <w:r w:rsidR="00E21A0A" w:rsidRPr="00E21A0A">
        <w:rPr>
          <w:position w:val="-6"/>
        </w:rPr>
        <w:object w:dxaOrig="700" w:dyaOrig="279" w14:anchorId="7AA3ADFF">
          <v:shape id="_x0000_i1148" type="#_x0000_t75" style="width:35.1pt;height:13.95pt" o:ole="">
            <v:imagedata r:id="rId255" o:title=""/>
          </v:shape>
          <o:OLEObject Type="Embed" ProgID="Equation.DSMT4" ShapeID="_x0000_i1148" DrawAspect="Content" ObjectID="_1838551415" r:id="rId256"/>
        </w:object>
      </w:r>
      <w:proofErr w:type="gramStart"/>
      <w:r w:rsidR="006C7E4A" w:rsidRPr="006C7E4A">
        <w:rPr>
          <w:rFonts w:ascii="宋体" w:eastAsia="宋体" w:hAnsi="宋体" w:cs="宋体"/>
        </w:rPr>
        <w:t>个</w:t>
      </w:r>
      <w:proofErr w:type="gramEnd"/>
      <w:r w:rsidR="006C7E4A" w:rsidRPr="006C7E4A">
        <w:rPr>
          <w:rFonts w:ascii="宋体" w:eastAsia="宋体" w:hAnsi="宋体" w:cs="宋体"/>
        </w:rPr>
        <w:t>参考样本，按幅度排序：</w:t>
      </w:r>
    </w:p>
    <w:p w14:paraId="53CF2511" w14:textId="175C3C2A" w:rsidR="006C7E4A" w:rsidRPr="006C7E4A" w:rsidRDefault="00E21A0A" w:rsidP="00496FF9">
      <w:pPr>
        <w:pStyle w:val="a3"/>
        <w:spacing w:after="0"/>
        <w:jc w:val="center"/>
        <w:rPr>
          <w:rFonts w:ascii="宋体" w:eastAsia="宋体" w:hAnsi="宋体" w:cs="宋体"/>
        </w:rPr>
      </w:pPr>
      <w:r w:rsidRPr="00E21A0A">
        <w:rPr>
          <w:position w:val="-14"/>
        </w:rPr>
        <w:object w:dxaOrig="1900" w:dyaOrig="380" w14:anchorId="407F22DC">
          <v:shape id="_x0000_i1149" type="#_x0000_t75" style="width:94.95pt;height:18.9pt" o:ole="">
            <v:imagedata r:id="rId257" o:title=""/>
          </v:shape>
          <o:OLEObject Type="Embed" ProgID="Equation.DSMT4" ShapeID="_x0000_i1149" DrawAspect="Content" ObjectID="_1838551416" r:id="rId258"/>
        </w:object>
      </w:r>
    </w:p>
    <w:p w14:paraId="0EE9CFB3" w14:textId="55E84D40" w:rsidR="006C7E4A" w:rsidRPr="006C7E4A" w:rsidRDefault="006C7E4A" w:rsidP="006C7E4A">
      <w:pPr>
        <w:pStyle w:val="a3"/>
        <w:spacing w:after="0"/>
        <w:rPr>
          <w:rFonts w:ascii="宋体" w:eastAsia="宋体" w:hAnsi="宋体" w:cs="宋体"/>
        </w:rPr>
      </w:pPr>
      <w:proofErr w:type="gramStart"/>
      <w:r w:rsidRPr="006C7E4A">
        <w:rPr>
          <w:rFonts w:ascii="宋体" w:eastAsia="宋体" w:hAnsi="宋体" w:cs="宋体"/>
        </w:rPr>
        <w:t>取第</w:t>
      </w:r>
      <w:proofErr w:type="gramEnd"/>
      <w:r w:rsidR="00E21A0A" w:rsidRPr="00E21A0A">
        <w:rPr>
          <w:position w:val="-14"/>
        </w:rPr>
        <w:object w:dxaOrig="2200" w:dyaOrig="380" w14:anchorId="30E3EEBB">
          <v:shape id="_x0000_i1150" type="#_x0000_t75" style="width:109.8pt;height:18.9pt" o:ole="">
            <v:imagedata r:id="rId259" o:title=""/>
          </v:shape>
          <o:OLEObject Type="Embed" ProgID="Equation.DSMT4" ShapeID="_x0000_i1150" DrawAspect="Content" ObjectID="_1838551417" r:id="rId260"/>
        </w:object>
      </w:r>
      <w:r w:rsidRPr="006C7E4A">
        <w:rPr>
          <w:rFonts w:ascii="宋体" w:eastAsia="宋体" w:hAnsi="宋体" w:cs="宋体"/>
        </w:rPr>
        <w:t>阶统计量作为噪声功率估计（</w:t>
      </w:r>
      <w:r w:rsidR="00E21A0A" w:rsidRPr="00E21A0A">
        <w:rPr>
          <w:position w:val="-14"/>
        </w:rPr>
        <w:object w:dxaOrig="920" w:dyaOrig="380" w14:anchorId="64287097">
          <v:shape id="_x0000_i1151" type="#_x0000_t75" style="width:45.9pt;height:18.9pt" o:ole="">
            <v:imagedata r:id="rId261" o:title=""/>
          </v:shape>
          <o:OLEObject Type="Embed" ProgID="Equation.DSMT4" ShapeID="_x0000_i1151" DrawAspect="Content" ObjectID="_1838551418" r:id="rId262"/>
        </w:object>
      </w:r>
      <w:r w:rsidRPr="006C7E4A">
        <w:rPr>
          <w:rFonts w:ascii="宋体" w:eastAsia="宋体" w:hAnsi="宋体" w:cs="宋体"/>
        </w:rPr>
        <w:t>）：</w:t>
      </w:r>
    </w:p>
    <w:p w14:paraId="3AD1B71B" w14:textId="75386E73" w:rsidR="00E21A0A" w:rsidRPr="006C7E4A" w:rsidRDefault="00E21A0A" w:rsidP="00496FF9">
      <w:pPr>
        <w:pStyle w:val="a3"/>
        <w:spacing w:after="0"/>
        <w:jc w:val="center"/>
        <w:rPr>
          <w:rFonts w:ascii="宋体" w:eastAsia="宋体" w:hAnsi="宋体" w:cs="宋体"/>
        </w:rPr>
      </w:pPr>
      <w:r w:rsidRPr="00E21A0A">
        <w:rPr>
          <w:position w:val="-14"/>
        </w:rPr>
        <w:object w:dxaOrig="900" w:dyaOrig="400" w14:anchorId="79A4DC9B">
          <v:shape id="_x0000_i1152" type="#_x0000_t75" style="width:45pt;height:19.8pt" o:ole="">
            <v:imagedata r:id="rId263" o:title=""/>
          </v:shape>
          <o:OLEObject Type="Embed" ProgID="Equation.DSMT4" ShapeID="_x0000_i1152" DrawAspect="Content" ObjectID="_1838551419" r:id="rId264"/>
        </w:object>
      </w:r>
    </w:p>
    <w:p w14:paraId="29495632" w14:textId="020D53E9" w:rsidR="00496FF9" w:rsidRPr="00496FF9" w:rsidRDefault="00496FF9" w:rsidP="00496FF9">
      <w:pPr>
        <w:pStyle w:val="a3"/>
        <w:spacing w:after="0"/>
        <w:rPr>
          <w:rFonts w:ascii="宋体" w:eastAsia="宋体" w:hAnsi="宋体"/>
        </w:rPr>
      </w:pPr>
      <w:r w:rsidRPr="00496FF9">
        <w:rPr>
          <w:rFonts w:ascii="宋体" w:eastAsia="宋体" w:hAnsi="宋体"/>
        </w:rPr>
        <w:t>OS-CFAR相比均值型CA-CFAR的优势在于：当参考窗内存在一个或两个干扰目标时，排序统计仍然指向噪声电平附近的样本，不会因干扰拉高均值而导致检测门限虚高，从而显著降低多目标场景下的漏检率。</w:t>
      </w:r>
    </w:p>
    <w:p w14:paraId="6CED9672" w14:textId="5458BC5A" w:rsidR="006C7E4A" w:rsidRPr="00496FF9" w:rsidRDefault="00496FF9" w:rsidP="006C7E4A">
      <w:pPr>
        <w:pStyle w:val="a3"/>
        <w:spacing w:after="0"/>
        <w:rPr>
          <w:rFonts w:ascii="宋体" w:eastAsia="宋体" w:hAnsi="宋体"/>
        </w:rPr>
      </w:pPr>
      <w:r w:rsidRPr="00496FF9">
        <w:rPr>
          <w:rFonts w:ascii="宋体" w:eastAsia="宋体" w:hAnsi="宋体"/>
        </w:rPr>
        <w:t>虚警概率与门限因子：在参考样本均服从均值</w:t>
      </w:r>
      <m:oMath>
        <m:sSubSup>
          <m:sSubSupPr>
            <m:ctrlPr>
              <w:rPr>
                <w:rFonts w:ascii="Cambria Math" w:eastAsia="宋体" w:hAnsi="Cambria Math"/>
              </w:rPr>
            </m:ctrlPr>
          </m:sSubSupPr>
          <m:e>
            <m:r>
              <w:rPr>
                <w:rFonts w:ascii="Cambria Math" w:eastAsia="宋体" w:hAnsi="Cambria Math"/>
              </w:rPr>
              <m:t>σ</m:t>
            </m:r>
          </m:e>
          <m:sub>
            <m:r>
              <w:rPr>
                <w:rFonts w:ascii="Cambria Math" w:eastAsia="宋体" w:hAnsi="Cambria Math"/>
              </w:rPr>
              <m:t>N</m:t>
            </m:r>
          </m:sub>
          <m:sup>
            <m:r>
              <w:rPr>
                <w:rFonts w:ascii="Cambria Math" w:eastAsia="宋体" w:hAnsi="Cambria Math"/>
              </w:rPr>
              <m:t>2</m:t>
            </m:r>
          </m:sup>
        </m:sSubSup>
      </m:oMath>
      <w:r w:rsidRPr="00496FF9">
        <w:rPr>
          <w:rFonts w:ascii="宋体" w:eastAsia="宋体" w:hAnsi="宋体"/>
        </w:rPr>
        <w:t>的指数分布假设下，虚警概率的封闭表达式为：</w:t>
      </w:r>
    </w:p>
    <w:p w14:paraId="2940459B" w14:textId="587869FC" w:rsidR="006C7E4A" w:rsidRPr="006C7E4A" w:rsidRDefault="00E21A0A" w:rsidP="00496FF9">
      <w:pPr>
        <w:pStyle w:val="a3"/>
        <w:spacing w:after="0"/>
        <w:jc w:val="center"/>
        <w:rPr>
          <w:rFonts w:ascii="宋体" w:eastAsia="宋体" w:hAnsi="宋体" w:cs="宋体"/>
        </w:rPr>
      </w:pPr>
      <w:r w:rsidRPr="00E21A0A">
        <w:rPr>
          <w:position w:val="-32"/>
        </w:rPr>
        <w:object w:dxaOrig="4160" w:dyaOrig="760" w14:anchorId="2E9ACBDB">
          <v:shape id="_x0000_i1153" type="#_x0000_t75" style="width:207.9pt;height:37.8pt" o:ole="">
            <v:imagedata r:id="rId265" o:title=""/>
          </v:shape>
          <o:OLEObject Type="Embed" ProgID="Equation.DSMT4" ShapeID="_x0000_i1153" DrawAspect="Content" ObjectID="_1838551420" r:id="rId266"/>
        </w:object>
      </w:r>
    </w:p>
    <w:p w14:paraId="2153CE16" w14:textId="6B3EB711" w:rsidR="006C7E4A" w:rsidRPr="006C7E4A" w:rsidRDefault="006C7E4A" w:rsidP="006C7E4A">
      <w:pPr>
        <w:pStyle w:val="a3"/>
        <w:spacing w:after="0"/>
        <w:rPr>
          <w:rFonts w:ascii="宋体" w:eastAsia="宋体" w:hAnsi="宋体" w:cs="宋体"/>
        </w:rPr>
      </w:pPr>
      <w:r w:rsidRPr="006C7E4A">
        <w:rPr>
          <w:rFonts w:ascii="宋体" w:eastAsia="宋体" w:hAnsi="宋体" w:cs="宋体"/>
        </w:rPr>
        <w:t>对给定</w:t>
      </w:r>
      <w:r w:rsidR="00E21A0A" w:rsidRPr="00E21A0A">
        <w:rPr>
          <w:position w:val="-14"/>
        </w:rPr>
        <w:object w:dxaOrig="960" w:dyaOrig="400" w14:anchorId="2B4298F7">
          <v:shape id="_x0000_i1154" type="#_x0000_t75" style="width:48.15pt;height:19.8pt" o:ole="">
            <v:imagedata r:id="rId267" o:title=""/>
          </v:shape>
          <o:OLEObject Type="Embed" ProgID="Equation.DSMT4" ShapeID="_x0000_i1154" DrawAspect="Content" ObjectID="_1838551421" r:id="rId268"/>
        </w:object>
      </w:r>
      <w:r w:rsidRPr="006C7E4A">
        <w:rPr>
          <w:rFonts w:ascii="宋体" w:eastAsia="宋体" w:hAnsi="宋体" w:cs="宋体"/>
        </w:rPr>
        <w:t>，</w:t>
      </w:r>
      <w:r w:rsidR="00E21A0A" w:rsidRPr="00025957">
        <w:rPr>
          <w:position w:val="-4"/>
        </w:rPr>
        <w:object w:dxaOrig="580" w:dyaOrig="260" w14:anchorId="0C034761">
          <v:shape id="_x0000_i1155" type="#_x0000_t75" style="width:28.8pt;height:13.05pt" o:ole="">
            <v:imagedata r:id="rId269" o:title=""/>
          </v:shape>
          <o:OLEObject Type="Embed" ProgID="Equation.DSMT4" ShapeID="_x0000_i1155" DrawAspect="Content" ObjectID="_1838551422" r:id="rId270"/>
        </w:object>
      </w:r>
      <w:r w:rsidRPr="006C7E4A">
        <w:rPr>
          <w:rFonts w:ascii="宋体" w:eastAsia="宋体" w:hAnsi="宋体" w:cs="宋体"/>
        </w:rPr>
        <w:t>，</w:t>
      </w:r>
      <w:r w:rsidR="00E21A0A" w:rsidRPr="00E21A0A">
        <w:rPr>
          <w:position w:val="-12"/>
        </w:rPr>
        <w:object w:dxaOrig="639" w:dyaOrig="360" w14:anchorId="16378712">
          <v:shape id="_x0000_i1156" type="#_x0000_t75" style="width:31.95pt;height:18pt" o:ole="">
            <v:imagedata r:id="rId271" o:title=""/>
          </v:shape>
          <o:OLEObject Type="Embed" ProgID="Equation.DSMT4" ShapeID="_x0000_i1156" DrawAspect="Content" ObjectID="_1838551423" r:id="rId272"/>
        </w:object>
      </w:r>
      <w:r w:rsidRPr="006C7E4A">
        <w:rPr>
          <w:rFonts w:ascii="宋体" w:eastAsia="宋体" w:hAnsi="宋体" w:cs="宋体"/>
        </w:rPr>
        <w:t>，由函数数值求解门限因子</w:t>
      </w:r>
      <w:r w:rsidR="00E21A0A" w:rsidRPr="00E21A0A">
        <w:rPr>
          <w:position w:val="-6"/>
        </w:rPr>
        <w:object w:dxaOrig="240" w:dyaOrig="220" w14:anchorId="76D2F873">
          <v:shape id="_x0000_i1157" type="#_x0000_t75" style="width:12.15pt;height:10.8pt" o:ole="">
            <v:imagedata r:id="rId273" o:title=""/>
          </v:shape>
          <o:OLEObject Type="Embed" ProgID="Equation.DSMT4" ShapeID="_x0000_i1157" DrawAspect="Content" ObjectID="_1838551424" r:id="rId274"/>
        </w:object>
      </w:r>
      <w:r w:rsidRPr="006C7E4A">
        <w:rPr>
          <w:rFonts w:ascii="宋体" w:eastAsia="宋体" w:hAnsi="宋体" w:cs="宋体"/>
        </w:rPr>
        <w:t>。</w:t>
      </w:r>
    </w:p>
    <w:p w14:paraId="0D269D33" w14:textId="44081DDB" w:rsidR="006C7E4A" w:rsidRPr="006C7E4A" w:rsidRDefault="006C7E4A" w:rsidP="006C7E4A">
      <w:pPr>
        <w:pStyle w:val="a3"/>
        <w:spacing w:after="0"/>
        <w:rPr>
          <w:rFonts w:ascii="宋体" w:eastAsia="宋体" w:hAnsi="宋体" w:cs="宋体"/>
        </w:rPr>
      </w:pPr>
      <w:r w:rsidRPr="006C7E4A">
        <w:rPr>
          <w:rFonts w:ascii="宋体" w:eastAsia="宋体" w:hAnsi="宋体" w:cs="宋体"/>
        </w:rPr>
        <w:t>局部极大值约束与距离-速度估计：检测通过后，还需满足</w:t>
      </w:r>
      <w:r w:rsidR="00E21A0A" w:rsidRPr="00E21A0A">
        <w:rPr>
          <w:position w:val="-6"/>
        </w:rPr>
        <w:object w:dxaOrig="480" w:dyaOrig="279" w14:anchorId="114146D4">
          <v:shape id="_x0000_i1158" type="#_x0000_t75" style="width:23.85pt;height:13.95pt" o:ole="">
            <v:imagedata r:id="rId275" o:title=""/>
          </v:shape>
          <o:OLEObject Type="Embed" ProgID="Equation.DSMT4" ShapeID="_x0000_i1158" DrawAspect="Content" ObjectID="_1838551425" r:id="rId276"/>
        </w:object>
      </w:r>
      <w:r w:rsidRPr="006C7E4A">
        <w:rPr>
          <w:rFonts w:ascii="宋体" w:eastAsia="宋体" w:hAnsi="宋体" w:cs="宋体"/>
        </w:rPr>
        <w:t>邻域内的局部极大值约束：</w:t>
      </w:r>
    </w:p>
    <w:p w14:paraId="79A134D2" w14:textId="605D02D1" w:rsidR="006C7E4A" w:rsidRPr="006C7E4A" w:rsidRDefault="00E21A0A" w:rsidP="006C7E4A">
      <w:pPr>
        <w:pStyle w:val="a3"/>
        <w:spacing w:after="0"/>
        <w:rPr>
          <w:rFonts w:ascii="宋体" w:eastAsia="宋体" w:hAnsi="宋体" w:cs="宋体"/>
        </w:rPr>
      </w:pPr>
      <w:r w:rsidRPr="00E21A0A">
        <w:rPr>
          <w:position w:val="-12"/>
        </w:rPr>
        <w:object w:dxaOrig="5580" w:dyaOrig="380" w14:anchorId="4EF88955">
          <v:shape id="_x0000_i1159" type="#_x0000_t75" style="width:279pt;height:18.9pt" o:ole="">
            <v:imagedata r:id="rId277" o:title=""/>
          </v:shape>
          <o:OLEObject Type="Embed" ProgID="Equation.DSMT4" ShapeID="_x0000_i1159" DrawAspect="Content" ObjectID="_1838551426" r:id="rId278"/>
        </w:object>
      </w:r>
    </w:p>
    <w:p w14:paraId="61F64C23" w14:textId="6B41F6EC" w:rsidR="006C7E4A" w:rsidRPr="006C7E4A" w:rsidRDefault="006C7E4A" w:rsidP="006C7E4A">
      <w:pPr>
        <w:pStyle w:val="a3"/>
        <w:spacing w:after="0"/>
        <w:rPr>
          <w:rFonts w:ascii="宋体" w:eastAsia="宋体" w:hAnsi="宋体" w:cs="宋体"/>
        </w:rPr>
      </w:pPr>
      <w:r w:rsidRPr="006C7E4A">
        <w:rPr>
          <w:rFonts w:ascii="宋体" w:eastAsia="宋体" w:hAnsi="宋体" w:cs="宋体"/>
        </w:rPr>
        <w:t>最终候选点的距离和速度估计为：</w:t>
      </w:r>
    </w:p>
    <w:p w14:paraId="40D3D227" w14:textId="4417C54F" w:rsidR="00E21A0A" w:rsidRPr="006C7E4A" w:rsidRDefault="006C7E4A" w:rsidP="00496FF9">
      <w:pPr>
        <w:pStyle w:val="a3"/>
        <w:spacing w:after="0"/>
        <w:jc w:val="center"/>
        <w:rPr>
          <w:rFonts w:ascii="宋体" w:eastAsia="宋体" w:hAnsi="宋体" w:cs="宋体"/>
        </w:rPr>
      </w:pPr>
      <w:r w:rsidRPr="006C7E4A">
        <w:rPr>
          <w:rFonts w:ascii="宋体" w:eastAsia="宋体" w:hAnsi="宋体" w:cs="宋体"/>
        </w:rPr>
        <w:t>$</w:t>
      </w:r>
      <w:r w:rsidR="00496FF9" w:rsidRPr="00E21A0A">
        <w:rPr>
          <w:position w:val="-30"/>
        </w:rPr>
        <w:object w:dxaOrig="5140" w:dyaOrig="720" w14:anchorId="5505825E">
          <v:shape id="_x0000_i1160" type="#_x0000_t75" style="width:256.95pt;height:36pt" o:ole="">
            <v:imagedata r:id="rId279" o:title=""/>
          </v:shape>
          <o:OLEObject Type="Embed" ProgID="Equation.DSMT4" ShapeID="_x0000_i1160" DrawAspect="Content" ObjectID="_1838551427" r:id="rId280"/>
        </w:object>
      </w:r>
    </w:p>
    <w:p w14:paraId="0D75ED06" w14:textId="5B753CAF" w:rsidR="00496FF9" w:rsidRPr="00496FF9" w:rsidRDefault="00496FF9" w:rsidP="00496FF9">
      <w:pPr>
        <w:pStyle w:val="a3"/>
        <w:spacing w:after="0"/>
        <w:rPr>
          <w:rFonts w:ascii="宋体" w:eastAsia="宋体" w:hAnsi="宋体" w:cs="宋体"/>
        </w:rPr>
      </w:pPr>
      <w:r w:rsidRPr="00496FF9">
        <w:rPr>
          <w:rFonts w:ascii="宋体" w:eastAsia="宋体" w:hAnsi="宋体" w:cs="宋体"/>
        </w:rPr>
        <w:t>4.4多链路OTDA定位与一致性确认</w:t>
      </w:r>
    </w:p>
    <w:p w14:paraId="0012A58C" w14:textId="68CB90E6" w:rsidR="00496FF9" w:rsidRPr="00496FF9" w:rsidRDefault="00496FF9" w:rsidP="00496FF9">
      <w:pPr>
        <w:pStyle w:val="a3"/>
        <w:spacing w:after="0"/>
        <w:rPr>
          <w:rFonts w:ascii="宋体" w:eastAsia="宋体" w:hAnsi="宋体" w:cs="宋体"/>
        </w:rPr>
      </w:pPr>
      <w:r w:rsidRPr="00496FF9">
        <w:rPr>
          <w:rFonts w:ascii="宋体" w:eastAsia="宋体" w:hAnsi="宋体" w:cs="宋体"/>
        </w:rPr>
        <w:t>问题动机：CFAR输出的是每条链路各自的双基距离和径向速度测量值</w:t>
      </w:r>
      <w:r w:rsidR="00B325E5" w:rsidRPr="00B325E5">
        <w:rPr>
          <w:position w:val="-10"/>
        </w:rPr>
        <w:object w:dxaOrig="1180" w:dyaOrig="380" w14:anchorId="5904C857">
          <v:shape id="_x0000_i1161" type="#_x0000_t75" style="width:58.95pt;height:18.9pt" o:ole="">
            <v:imagedata r:id="rId281" o:title=""/>
          </v:shape>
          <o:OLEObject Type="Embed" ProgID="Equation.DSMT4" ShapeID="_x0000_i1161" DrawAspect="Content" ObjectID="_1838551428" r:id="rId282"/>
        </w:object>
      </w:r>
      <w:r w:rsidRPr="00496FF9">
        <w:rPr>
          <w:rFonts w:ascii="宋体" w:eastAsia="宋体" w:hAnsi="宋体" w:cs="宋体"/>
        </w:rPr>
        <w:t>，这两个量只约束了目标在以双基椭球面和等多普勒锥面上，无法单独确定三维位置。利用多条链路的冗余测量联立求解，才能将目标位置从各种约束曲面上的歧义点解算为三维空间中的唯一（或少数几个）候选位置。</w:t>
      </w:r>
    </w:p>
    <w:p w14:paraId="66659F55" w14:textId="6046FE71" w:rsidR="00496FF9" w:rsidRPr="00496FF9" w:rsidRDefault="00496FF9" w:rsidP="00496FF9">
      <w:pPr>
        <w:pStyle w:val="a3"/>
        <w:spacing w:after="0"/>
        <w:rPr>
          <w:rFonts w:ascii="宋体" w:eastAsia="宋体" w:hAnsi="宋体" w:cs="宋体"/>
        </w:rPr>
      </w:pPr>
      <w:r w:rsidRPr="00496FF9">
        <w:rPr>
          <w:rFonts w:ascii="宋体" w:eastAsia="宋体" w:hAnsi="宋体" w:cs="宋体"/>
        </w:rPr>
        <w:t>椭球面几何约束：第</w:t>
      </w:r>
      <m:oMath>
        <m:r>
          <w:rPr>
            <w:rFonts w:ascii="Cambria Math" w:eastAsia="宋体" w:hAnsi="Cambria Math" w:cs="宋体"/>
          </w:rPr>
          <m:t>mn</m:t>
        </m:r>
      </m:oMath>
      <w:r w:rsidRPr="00496FF9">
        <w:rPr>
          <w:rFonts w:ascii="宋体" w:eastAsia="宋体" w:hAnsi="宋体" w:cs="宋体"/>
        </w:rPr>
        <w:t>链路的双基距离测量约束目标位于以</w:t>
      </w:r>
      <w:r w:rsidR="00B325E5" w:rsidRPr="00B325E5">
        <w:rPr>
          <w:position w:val="-10"/>
        </w:rPr>
        <w:object w:dxaOrig="620" w:dyaOrig="360" w14:anchorId="3B0632D1">
          <v:shape id="_x0000_i1162" type="#_x0000_t75" style="width:31.05pt;height:18pt" o:ole="">
            <v:imagedata r:id="rId283" o:title=""/>
          </v:shape>
          <o:OLEObject Type="Embed" ProgID="Equation.DSMT4" ShapeID="_x0000_i1162" DrawAspect="Content" ObjectID="_1838551429" r:id="rId284"/>
        </w:object>
      </w:r>
      <w:r w:rsidRPr="00496FF9">
        <w:rPr>
          <w:rFonts w:ascii="宋体" w:eastAsia="宋体" w:hAnsi="宋体" w:cs="宋体"/>
          <w:i/>
          <w:iCs/>
        </w:rPr>
        <w:t>和</w:t>
      </w:r>
      <w:r w:rsidR="00B325E5" w:rsidRPr="00B325E5">
        <w:rPr>
          <w:position w:val="-10"/>
        </w:rPr>
        <w:object w:dxaOrig="600" w:dyaOrig="360" w14:anchorId="660180E9">
          <v:shape id="_x0000_i1163" type="#_x0000_t75" style="width:30.15pt;height:18pt" o:ole="">
            <v:imagedata r:id="rId285" o:title=""/>
          </v:shape>
          <o:OLEObject Type="Embed" ProgID="Equation.DSMT4" ShapeID="_x0000_i1163" DrawAspect="Content" ObjectID="_1838551430" r:id="rId286"/>
        </w:object>
      </w:r>
      <w:r w:rsidRPr="00496FF9">
        <w:rPr>
          <w:rFonts w:ascii="宋体" w:eastAsia="宋体" w:hAnsi="宋体" w:cs="宋体"/>
        </w:rPr>
        <w:t>为焦点的旋转椭球面上：</w:t>
      </w:r>
    </w:p>
    <w:p w14:paraId="061CD146" w14:textId="01FF72B7" w:rsidR="006C7E4A" w:rsidRPr="006C7E4A" w:rsidRDefault="00E21A0A" w:rsidP="00B325E5">
      <w:pPr>
        <w:pStyle w:val="a3"/>
        <w:spacing w:after="0"/>
        <w:jc w:val="center"/>
        <w:rPr>
          <w:rFonts w:ascii="宋体" w:eastAsia="宋体" w:hAnsi="宋体" w:cs="宋体"/>
        </w:rPr>
      </w:pPr>
      <w:r w:rsidRPr="00E21A0A">
        <w:rPr>
          <w:position w:val="-12"/>
        </w:rPr>
        <w:object w:dxaOrig="2780" w:dyaOrig="400" w14:anchorId="4C4857C9">
          <v:shape id="_x0000_i1164" type="#_x0000_t75" style="width:139.05pt;height:19.8pt" o:ole="">
            <v:imagedata r:id="rId287" o:title=""/>
          </v:shape>
          <o:OLEObject Type="Embed" ProgID="Equation.DSMT4" ShapeID="_x0000_i1164" DrawAspect="Content" ObjectID="_1838551431" r:id="rId288"/>
        </w:object>
      </w:r>
    </w:p>
    <w:p w14:paraId="63C9148C" w14:textId="13216A40" w:rsidR="006C7E4A" w:rsidRPr="006C7E4A" w:rsidRDefault="00E21A0A" w:rsidP="006C7E4A">
      <w:pPr>
        <w:pStyle w:val="a3"/>
        <w:spacing w:after="0"/>
        <w:rPr>
          <w:rFonts w:ascii="宋体" w:eastAsia="宋体" w:hAnsi="宋体" w:cs="宋体"/>
        </w:rPr>
      </w:pPr>
      <w:r w:rsidRPr="00E21A0A">
        <w:rPr>
          <w:position w:val="-12"/>
        </w:rPr>
        <w:object w:dxaOrig="340" w:dyaOrig="360" w14:anchorId="61F11E96">
          <v:shape id="_x0000_i1165" type="#_x0000_t75" style="width:17.1pt;height:18pt" o:ole="">
            <v:imagedata r:id="rId289" o:title=""/>
          </v:shape>
          <o:OLEObject Type="Embed" ProgID="Equation.DSMT4" ShapeID="_x0000_i1165" DrawAspect="Content" ObjectID="_1838551432" r:id="rId290"/>
        </w:object>
      </w:r>
      <w:r w:rsidR="006C7E4A" w:rsidRPr="006C7E4A">
        <w:rPr>
          <w:rFonts w:ascii="宋体" w:eastAsia="宋体" w:hAnsi="宋体" w:cs="宋体"/>
        </w:rPr>
        <w:t>条链路对应</w:t>
      </w:r>
      <w:r w:rsidRPr="00E21A0A">
        <w:rPr>
          <w:position w:val="-12"/>
        </w:rPr>
        <w:object w:dxaOrig="340" w:dyaOrig="360" w14:anchorId="7683896A">
          <v:shape id="_x0000_i1166" type="#_x0000_t75" style="width:17.1pt;height:18pt" o:ole="">
            <v:imagedata r:id="rId291" o:title=""/>
          </v:shape>
          <o:OLEObject Type="Embed" ProgID="Equation.DSMT4" ShapeID="_x0000_i1166" DrawAspect="Content" ObjectID="_1838551433" r:id="rId292"/>
        </w:object>
      </w:r>
      <w:proofErr w:type="gramStart"/>
      <w:r w:rsidR="006C7E4A" w:rsidRPr="006C7E4A">
        <w:rPr>
          <w:rFonts w:ascii="宋体" w:eastAsia="宋体" w:hAnsi="宋体" w:cs="宋体"/>
        </w:rPr>
        <w:t>个</w:t>
      </w:r>
      <w:proofErr w:type="gramEnd"/>
      <w:r w:rsidR="006C7E4A" w:rsidRPr="006C7E4A">
        <w:rPr>
          <w:rFonts w:ascii="宋体" w:eastAsia="宋体" w:hAnsi="宋体" w:cs="宋体"/>
        </w:rPr>
        <w:t>椭球面约束，构建加权最小二乘代价函数：</w:t>
      </w:r>
    </w:p>
    <w:p w14:paraId="7C595F68" w14:textId="73A11452" w:rsidR="006C7E4A" w:rsidRPr="006C7E4A" w:rsidRDefault="00E21A0A" w:rsidP="00B325E5">
      <w:pPr>
        <w:pStyle w:val="a3"/>
        <w:spacing w:after="0"/>
        <w:jc w:val="center"/>
        <w:rPr>
          <w:rFonts w:ascii="宋体" w:eastAsia="宋体" w:hAnsi="宋体" w:cs="宋体"/>
        </w:rPr>
      </w:pPr>
      <w:r w:rsidRPr="00E21A0A">
        <w:rPr>
          <w:position w:val="-30"/>
        </w:rPr>
        <w:object w:dxaOrig="5020" w:dyaOrig="660" w14:anchorId="54FDDD81">
          <v:shape id="_x0000_i1167" type="#_x0000_t75" style="width:251.1pt;height:32.85pt" o:ole="">
            <v:imagedata r:id="rId293" o:title=""/>
          </v:shape>
          <o:OLEObject Type="Embed" ProgID="Equation.DSMT4" ShapeID="_x0000_i1167" DrawAspect="Content" ObjectID="_1838551434" r:id="rId294"/>
        </w:object>
      </w:r>
    </w:p>
    <w:p w14:paraId="312F4B3A" w14:textId="1E0A6EDE" w:rsidR="006C7E4A" w:rsidRPr="006C7E4A" w:rsidRDefault="006C7E4A" w:rsidP="006C7E4A">
      <w:pPr>
        <w:pStyle w:val="a3"/>
        <w:spacing w:after="0"/>
        <w:rPr>
          <w:rFonts w:ascii="宋体" w:eastAsia="宋体" w:hAnsi="宋体" w:cs="宋体"/>
        </w:rPr>
      </w:pPr>
      <w:r w:rsidRPr="006C7E4A">
        <w:rPr>
          <w:rFonts w:ascii="宋体" w:eastAsia="宋体" w:hAnsi="宋体" w:cs="宋体"/>
        </w:rPr>
        <w:t>权重</w:t>
      </w:r>
      <w:r w:rsidR="00E21A0A" w:rsidRPr="00E21A0A">
        <w:rPr>
          <w:position w:val="-12"/>
        </w:rPr>
        <w:object w:dxaOrig="400" w:dyaOrig="360" w14:anchorId="15B81600">
          <v:shape id="_x0000_i1168" type="#_x0000_t75" style="width:19.8pt;height:18pt" o:ole="">
            <v:imagedata r:id="rId295" o:title=""/>
          </v:shape>
          <o:OLEObject Type="Embed" ProgID="Equation.DSMT4" ShapeID="_x0000_i1168" DrawAspect="Content" ObjectID="_1838551435" r:id="rId296"/>
        </w:object>
      </w:r>
      <w:r w:rsidRPr="006C7E4A">
        <w:rPr>
          <w:rFonts w:ascii="宋体" w:eastAsia="宋体" w:hAnsi="宋体" w:cs="宋体"/>
        </w:rPr>
        <w:t>取为链路SNR的递增函数，使高质量测量链路对定位结果的贡献更大。</w:t>
      </w:r>
    </w:p>
    <w:p w14:paraId="1ED805A9" w14:textId="114BF70B" w:rsidR="006C7E4A" w:rsidRPr="006C7E4A" w:rsidRDefault="006C7E4A" w:rsidP="006C7E4A">
      <w:pPr>
        <w:pStyle w:val="a3"/>
        <w:spacing w:after="0"/>
        <w:rPr>
          <w:rFonts w:ascii="宋体" w:eastAsia="宋体" w:hAnsi="宋体" w:cs="宋体"/>
        </w:rPr>
      </w:pPr>
      <w:r w:rsidRPr="006C7E4A">
        <w:rPr>
          <w:rFonts w:ascii="宋体" w:eastAsia="宋体" w:hAnsi="宋体" w:cs="宋体"/>
        </w:rPr>
        <w:t>速度三维联立求解：各链路多普勒速度测量构成线性方程组</w:t>
      </w:r>
      <w:r w:rsidR="00E21A0A" w:rsidRPr="00E21A0A">
        <w:rPr>
          <w:position w:val="-12"/>
        </w:rPr>
        <w:object w:dxaOrig="920" w:dyaOrig="360" w14:anchorId="6644788F">
          <v:shape id="_x0000_i1169" type="#_x0000_t75" style="width:45.9pt;height:18pt" o:ole="">
            <v:imagedata r:id="rId297" o:title=""/>
          </v:shape>
          <o:OLEObject Type="Embed" ProgID="Equation.DSMT4" ShapeID="_x0000_i1169" DrawAspect="Content" ObjectID="_1838551436" r:id="rId298"/>
        </w:object>
      </w:r>
      <w:r w:rsidRPr="006C7E4A">
        <w:rPr>
          <w:rFonts w:ascii="宋体" w:eastAsia="宋体" w:hAnsi="宋体" w:cs="宋体"/>
        </w:rPr>
        <w:t>，加权最小二乘解：</w:t>
      </w:r>
    </w:p>
    <w:p w14:paraId="605DDE9D" w14:textId="19CEDE9C" w:rsidR="00E21A0A" w:rsidRPr="006C7E4A" w:rsidRDefault="00E21A0A" w:rsidP="00E21A0A">
      <w:pPr>
        <w:pStyle w:val="a3"/>
        <w:spacing w:after="0"/>
        <w:rPr>
          <w:rFonts w:ascii="宋体" w:eastAsia="宋体" w:hAnsi="宋体" w:cs="宋体"/>
        </w:rPr>
      </w:pPr>
      <w:r w:rsidRPr="00E21A0A">
        <w:rPr>
          <w:position w:val="-12"/>
        </w:rPr>
        <w:object w:dxaOrig="2460" w:dyaOrig="420" w14:anchorId="70D921F6">
          <v:shape id="_x0000_i1170" type="#_x0000_t75" style="width:122.85pt;height:21.15pt" o:ole="">
            <v:imagedata r:id="rId299" o:title=""/>
          </v:shape>
          <o:OLEObject Type="Embed" ProgID="Equation.DSMT4" ShapeID="_x0000_i1170" DrawAspect="Content" ObjectID="_1838551437" r:id="rId300"/>
        </w:object>
      </w:r>
    </w:p>
    <w:p w14:paraId="74D062A8" w14:textId="78F96D8E" w:rsidR="00B325E5" w:rsidRDefault="00B325E5" w:rsidP="00E21A0A">
      <w:pPr>
        <w:pStyle w:val="a3"/>
        <w:spacing w:after="0"/>
        <w:rPr>
          <w:rFonts w:ascii="宋体" w:eastAsia="宋体" w:hAnsi="宋体" w:cs="宋体"/>
        </w:rPr>
      </w:pPr>
      <w:r w:rsidRPr="00B325E5">
        <w:rPr>
          <w:rFonts w:ascii="宋体" w:eastAsia="宋体" w:hAnsi="宋体" w:cs="宋体"/>
        </w:rPr>
        <w:t>链路支持率一致性确认：定位完成后，用估计位置</w:t>
      </w:r>
      <m:oMath>
        <m:limUpp>
          <m:limUppPr>
            <m:ctrlPr>
              <w:rPr>
                <w:rFonts w:ascii="Cambria Math" w:eastAsia="宋体" w:hAnsi="Cambria Math" w:cs="宋体"/>
              </w:rPr>
            </m:ctrlPr>
          </m:limUppPr>
          <m:e>
            <m:r>
              <m:rPr>
                <m:sty m:val="b"/>
              </m:rPr>
              <w:rPr>
                <w:rFonts w:ascii="Cambria Math" w:eastAsia="宋体" w:hAnsi="Cambria Math" w:cs="宋体"/>
              </w:rPr>
              <m:t>p</m:t>
            </m:r>
          </m:e>
          <m:lim>
            <m:r>
              <w:rPr>
                <w:rFonts w:ascii="Cambria Math" w:eastAsia="宋体" w:hAnsi="Cambria Math" w:cs="宋体"/>
              </w:rPr>
              <m:t>^</m:t>
            </m:r>
          </m:lim>
        </m:limUpp>
      </m:oMath>
      <w:proofErr w:type="gramStart"/>
      <w:r w:rsidRPr="00B325E5">
        <w:rPr>
          <w:rFonts w:ascii="宋体" w:eastAsia="宋体" w:hAnsi="宋体" w:cs="宋体"/>
        </w:rPr>
        <w:t>反算各</w:t>
      </w:r>
      <w:proofErr w:type="gramEnd"/>
      <w:r w:rsidRPr="00B325E5">
        <w:rPr>
          <w:rFonts w:ascii="宋体" w:eastAsia="宋体" w:hAnsi="宋体" w:cs="宋体"/>
        </w:rPr>
        <w:t>链路的理论双基距离并与实测距离比较：</w:t>
      </w:r>
    </w:p>
    <w:p w14:paraId="75048D29" w14:textId="7CBA391E" w:rsidR="006C7E4A" w:rsidRPr="006C7E4A" w:rsidRDefault="00E21A0A" w:rsidP="006C7E4A">
      <w:pPr>
        <w:pStyle w:val="a3"/>
        <w:spacing w:after="0"/>
        <w:rPr>
          <w:rFonts w:ascii="宋体" w:eastAsia="宋体" w:hAnsi="宋体" w:cs="宋体"/>
        </w:rPr>
      </w:pPr>
      <w:r w:rsidRPr="00E21A0A">
        <w:rPr>
          <w:position w:val="-34"/>
        </w:rPr>
        <w:object w:dxaOrig="3100" w:dyaOrig="800" w14:anchorId="6A1A868E">
          <v:shape id="_x0000_i1171" type="#_x0000_t75" style="width:154.8pt;height:40.05pt" o:ole="">
            <v:imagedata r:id="rId301" o:title=""/>
          </v:shape>
          <o:OLEObject Type="Embed" ProgID="Equation.DSMT4" ShapeID="_x0000_i1171" DrawAspect="Content" ObjectID="_1838551438" r:id="rId302"/>
        </w:object>
      </w:r>
    </w:p>
    <w:p w14:paraId="35A5140F" w14:textId="4B8B2A5B" w:rsidR="006C7E4A" w:rsidRPr="006C7E4A" w:rsidRDefault="006C7E4A" w:rsidP="006C7E4A">
      <w:pPr>
        <w:pStyle w:val="a3"/>
        <w:spacing w:after="0"/>
        <w:rPr>
          <w:rFonts w:ascii="宋体" w:eastAsia="宋体" w:hAnsi="宋体" w:cs="宋体"/>
        </w:rPr>
      </w:pPr>
      <w:r w:rsidRPr="006C7E4A">
        <w:rPr>
          <w:rFonts w:ascii="宋体" w:eastAsia="宋体" w:hAnsi="宋体" w:cs="宋体"/>
        </w:rPr>
        <w:t>链路支持率</w:t>
      </w:r>
      <w:r w:rsidR="00B325E5" w:rsidRPr="00E21A0A">
        <w:rPr>
          <w:position w:val="-12"/>
        </w:rPr>
        <w:object w:dxaOrig="2980" w:dyaOrig="360" w14:anchorId="7ABFCD92">
          <v:shape id="_x0000_i1172" type="#_x0000_t75" style="width:148.95pt;height:18pt" o:ole="">
            <v:imagedata r:id="rId303" o:title=""/>
          </v:shape>
          <o:OLEObject Type="Embed" ProgID="Equation.DSMT4" ShapeID="_x0000_i1172" DrawAspect="Content" ObjectID="_1838551439" r:id="rId304"/>
        </w:object>
      </w:r>
      <w:r w:rsidRPr="006C7E4A">
        <w:rPr>
          <w:rFonts w:ascii="宋体" w:eastAsia="宋体" w:hAnsi="宋体" w:cs="宋体"/>
        </w:rPr>
        <w:t>，当</w:t>
      </w:r>
      <w:r w:rsidR="00E21A0A" w:rsidRPr="00E21A0A">
        <w:rPr>
          <w:position w:val="-10"/>
        </w:rPr>
        <w:object w:dxaOrig="760" w:dyaOrig="320" w14:anchorId="265E0EF1">
          <v:shape id="_x0000_i1173" type="#_x0000_t75" style="width:37.8pt;height:16.2pt" o:ole="">
            <v:imagedata r:id="rId305" o:title=""/>
          </v:shape>
          <o:OLEObject Type="Embed" ProgID="Equation.DSMT4" ShapeID="_x0000_i1173" DrawAspect="Content" ObjectID="_1838551440" r:id="rId306"/>
        </w:object>
      </w:r>
      <w:r w:rsidRPr="006C7E4A">
        <w:rPr>
          <w:rFonts w:ascii="宋体" w:eastAsia="宋体" w:hAnsi="宋体" w:cs="宋体"/>
        </w:rPr>
        <w:t>时定位结果被确认上报，否则丢弃。此机制的作用是将来自多目标交叉椭球面的虚假定位点从真实目标中剔除，起到一致性验证的作用。</w:t>
      </w:r>
    </w:p>
    <w:p w14:paraId="147D3628" w14:textId="34E4B3BC" w:rsidR="006C7E4A" w:rsidRPr="006C7E4A" w:rsidRDefault="006C7E4A" w:rsidP="006C7E4A">
      <w:pPr>
        <w:pStyle w:val="a3"/>
        <w:spacing w:after="0"/>
        <w:rPr>
          <w:rFonts w:ascii="宋体" w:eastAsia="宋体" w:hAnsi="宋体" w:cs="宋体"/>
        </w:rPr>
      </w:pPr>
      <w:r w:rsidRPr="006C7E4A">
        <w:rPr>
          <w:rFonts w:ascii="宋体" w:eastAsia="宋体" w:hAnsi="宋体" w:cs="宋体"/>
        </w:rPr>
        <w:t>4.5卡尔曼滤波航迹管理</w:t>
      </w:r>
    </w:p>
    <w:p w14:paraId="0AAD34AB" w14:textId="44D0027F" w:rsidR="006C7E4A" w:rsidRPr="006C7E4A" w:rsidRDefault="006C7E4A" w:rsidP="006C7E4A">
      <w:pPr>
        <w:pStyle w:val="a3"/>
        <w:spacing w:after="0"/>
        <w:rPr>
          <w:rFonts w:ascii="宋体" w:eastAsia="宋体" w:hAnsi="宋体" w:cs="宋体"/>
        </w:rPr>
      </w:pPr>
      <w:r w:rsidRPr="006C7E4A">
        <w:rPr>
          <w:rFonts w:ascii="宋体" w:eastAsia="宋体" w:hAnsi="宋体" w:cs="宋体"/>
        </w:rPr>
        <w:t>问题动机：OTDA输出的</w:t>
      </w:r>
      <w:proofErr w:type="gramStart"/>
      <w:r w:rsidRPr="006C7E4A">
        <w:rPr>
          <w:rFonts w:ascii="宋体" w:eastAsia="宋体" w:hAnsi="宋体" w:cs="宋体"/>
        </w:rPr>
        <w:t>是逐帧独立的</w:t>
      </w:r>
      <w:proofErr w:type="gramEnd"/>
      <w:r w:rsidRPr="006C7E4A">
        <w:rPr>
          <w:rFonts w:ascii="宋体" w:eastAsia="宋体" w:hAnsi="宋体" w:cs="宋体"/>
        </w:rPr>
        <w:t>点迹估计，</w:t>
      </w:r>
      <w:proofErr w:type="gramStart"/>
      <w:r w:rsidRPr="006C7E4A">
        <w:rPr>
          <w:rFonts w:ascii="宋体" w:eastAsia="宋体" w:hAnsi="宋体" w:cs="宋体"/>
        </w:rPr>
        <w:t>帧间没有</w:t>
      </w:r>
      <w:proofErr w:type="gramEnd"/>
      <w:r w:rsidRPr="006C7E4A">
        <w:rPr>
          <w:rFonts w:ascii="宋体" w:eastAsia="宋体" w:hAnsi="宋体" w:cs="宋体"/>
        </w:rPr>
        <w:t>运动学关联。在目标以固定速度运动、测量噪声已知的条件下，卡尔曼滤波可以利用运动学先验（匀速模型）将前后帧的点迹关联起来，输出比</w:t>
      </w:r>
      <w:proofErr w:type="gramStart"/>
      <w:r w:rsidRPr="006C7E4A">
        <w:rPr>
          <w:rFonts w:ascii="宋体" w:eastAsia="宋体" w:hAnsi="宋体" w:cs="宋体"/>
        </w:rPr>
        <w:t>单帧更准确</w:t>
      </w:r>
      <w:proofErr w:type="gramEnd"/>
      <w:r w:rsidRPr="006C7E4A">
        <w:rPr>
          <w:rFonts w:ascii="宋体" w:eastAsia="宋体" w:hAnsi="宋体" w:cs="宋体"/>
        </w:rPr>
        <w:t>的状态估计，并通过预测外推实现</w:t>
      </w:r>
      <w:proofErr w:type="gramStart"/>
      <w:r w:rsidRPr="006C7E4A">
        <w:rPr>
          <w:rFonts w:ascii="宋体" w:eastAsia="宋体" w:hAnsi="宋体" w:cs="宋体"/>
        </w:rPr>
        <w:t>帧间目标</w:t>
      </w:r>
      <w:proofErr w:type="gramEnd"/>
      <w:r w:rsidRPr="006C7E4A">
        <w:rPr>
          <w:rFonts w:ascii="宋体" w:eastAsia="宋体" w:hAnsi="宋体" w:cs="宋体"/>
        </w:rPr>
        <w:t>丢失时的漏报补偿。</w:t>
      </w:r>
    </w:p>
    <w:p w14:paraId="3387B3FE" w14:textId="7AFC9BBF" w:rsidR="006C7E4A" w:rsidRPr="006C7E4A" w:rsidRDefault="006C7E4A" w:rsidP="006C7E4A">
      <w:pPr>
        <w:pStyle w:val="a3"/>
        <w:spacing w:after="0"/>
        <w:rPr>
          <w:rFonts w:ascii="宋体" w:eastAsia="宋体" w:hAnsi="宋体" w:cs="宋体"/>
        </w:rPr>
      </w:pPr>
      <w:r w:rsidRPr="006C7E4A">
        <w:rPr>
          <w:rFonts w:ascii="宋体" w:eastAsia="宋体" w:hAnsi="宋体" w:cs="宋体"/>
        </w:rPr>
        <w:t>状态方程：采用匀速运动（CV）模型，状态向量</w:t>
      </w:r>
      <w:r w:rsidR="00E21A0A" w:rsidRPr="00E21A0A">
        <w:rPr>
          <w:position w:val="-12"/>
        </w:rPr>
        <w:object w:dxaOrig="1980" w:dyaOrig="380" w14:anchorId="5B12837A">
          <v:shape id="_x0000_i1174" type="#_x0000_t75" style="width:99pt;height:18.9pt" o:ole="">
            <v:imagedata r:id="rId307" o:title=""/>
          </v:shape>
          <o:OLEObject Type="Embed" ProgID="Equation.DSMT4" ShapeID="_x0000_i1174" DrawAspect="Content" ObjectID="_1838551441" r:id="rId308"/>
        </w:object>
      </w:r>
      <w:r w:rsidRPr="006C7E4A">
        <w:rPr>
          <w:rFonts w:ascii="宋体" w:eastAsia="宋体" w:hAnsi="宋体" w:cs="宋体"/>
        </w:rPr>
        <w:t>。</w:t>
      </w:r>
    </w:p>
    <w:p w14:paraId="3958813D" w14:textId="47EFF7E1" w:rsidR="006C7E4A" w:rsidRPr="006C7E4A" w:rsidRDefault="006C7E4A" w:rsidP="006C7E4A">
      <w:pPr>
        <w:pStyle w:val="a3"/>
        <w:spacing w:after="0"/>
        <w:rPr>
          <w:rFonts w:ascii="宋体" w:eastAsia="宋体" w:hAnsi="宋体" w:cs="宋体"/>
        </w:rPr>
      </w:pPr>
      <w:r w:rsidRPr="006C7E4A">
        <w:rPr>
          <w:rFonts w:ascii="宋体" w:eastAsia="宋体" w:hAnsi="宋体" w:cs="宋体"/>
        </w:rPr>
        <w:t>状态转移矩阵（</w:t>
      </w:r>
      <w:r w:rsidR="00E21A0A" w:rsidRPr="00E21A0A">
        <w:rPr>
          <w:position w:val="-6"/>
        </w:rPr>
        <w:object w:dxaOrig="840" w:dyaOrig="279" w14:anchorId="183B3846">
          <v:shape id="_x0000_i1175" type="#_x0000_t75" style="width:41.85pt;height:13.95pt" o:ole="">
            <v:imagedata r:id="rId309" o:title=""/>
          </v:shape>
          <o:OLEObject Type="Embed" ProgID="Equation.DSMT4" ShapeID="_x0000_i1175" DrawAspect="Content" ObjectID="_1838551442" r:id="rId310"/>
        </w:object>
      </w:r>
      <w:r w:rsidRPr="006C7E4A">
        <w:rPr>
          <w:rFonts w:ascii="宋体" w:eastAsia="宋体" w:hAnsi="宋体" w:cs="宋体"/>
        </w:rPr>
        <w:t>s）：</w:t>
      </w:r>
    </w:p>
    <w:p w14:paraId="4E4BD876" w14:textId="349C8A72" w:rsidR="006C7E4A" w:rsidRPr="006C7E4A" w:rsidRDefault="00E21A0A" w:rsidP="00B325E5">
      <w:pPr>
        <w:pStyle w:val="a3"/>
        <w:spacing w:after="0"/>
        <w:jc w:val="center"/>
        <w:rPr>
          <w:rFonts w:ascii="宋体" w:eastAsia="宋体" w:hAnsi="宋体" w:cs="宋体"/>
        </w:rPr>
      </w:pPr>
      <w:r w:rsidRPr="00E21A0A">
        <w:rPr>
          <w:position w:val="-32"/>
        </w:rPr>
        <w:object w:dxaOrig="1660" w:dyaOrig="760" w14:anchorId="3D462A31">
          <v:shape id="_x0000_i1176" type="#_x0000_t75" style="width:82.8pt;height:37.8pt" o:ole="">
            <v:imagedata r:id="rId311" o:title=""/>
          </v:shape>
          <o:OLEObject Type="Embed" ProgID="Equation.DSMT4" ShapeID="_x0000_i1176" DrawAspect="Content" ObjectID="_1838551443" r:id="rId312"/>
        </w:object>
      </w:r>
    </w:p>
    <w:p w14:paraId="1EBBA2AF" w14:textId="74781093" w:rsidR="006C7E4A" w:rsidRPr="006C7E4A" w:rsidRDefault="006C7E4A" w:rsidP="006C7E4A">
      <w:pPr>
        <w:pStyle w:val="a3"/>
        <w:spacing w:after="0"/>
        <w:rPr>
          <w:rFonts w:ascii="宋体" w:eastAsia="宋体" w:hAnsi="宋体" w:cs="宋体"/>
        </w:rPr>
      </w:pPr>
      <w:r w:rsidRPr="006C7E4A">
        <w:rPr>
          <w:rFonts w:ascii="宋体" w:eastAsia="宋体" w:hAnsi="宋体" w:cs="宋体"/>
        </w:rPr>
        <w:t>过程噪声驱动矩阵与协方差：</w:t>
      </w:r>
    </w:p>
    <w:p w14:paraId="7F7D53E7" w14:textId="188A6356" w:rsidR="006C7E4A" w:rsidRPr="006C7E4A" w:rsidRDefault="00E21A0A" w:rsidP="00B325E5">
      <w:pPr>
        <w:pStyle w:val="a3"/>
        <w:spacing w:after="0"/>
        <w:jc w:val="center"/>
        <w:rPr>
          <w:rFonts w:ascii="宋体" w:eastAsia="宋体" w:hAnsi="宋体" w:cs="宋体"/>
        </w:rPr>
      </w:pPr>
      <w:r w:rsidRPr="00E21A0A">
        <w:rPr>
          <w:position w:val="-62"/>
        </w:rPr>
        <w:object w:dxaOrig="5120" w:dyaOrig="1359" w14:anchorId="52241563">
          <v:shape id="_x0000_i1177" type="#_x0000_t75" style="width:256.05pt;height:67.95pt" o:ole="">
            <v:imagedata r:id="rId313" o:title=""/>
          </v:shape>
          <o:OLEObject Type="Embed" ProgID="Equation.DSMT4" ShapeID="_x0000_i1177" DrawAspect="Content" ObjectID="_1838551444" r:id="rId314"/>
        </w:object>
      </w:r>
    </w:p>
    <w:p w14:paraId="180F1891" w14:textId="5C055890" w:rsidR="006C7E4A" w:rsidRPr="006C7E4A" w:rsidRDefault="006C7E4A" w:rsidP="006C7E4A">
      <w:pPr>
        <w:pStyle w:val="a3"/>
        <w:spacing w:after="0"/>
        <w:rPr>
          <w:rFonts w:ascii="宋体" w:eastAsia="宋体" w:hAnsi="宋体" w:cs="宋体"/>
        </w:rPr>
      </w:pPr>
      <w:r w:rsidRPr="006C7E4A">
        <w:rPr>
          <w:rFonts w:ascii="宋体" w:eastAsia="宋体" w:hAnsi="宋体" w:cs="宋体"/>
        </w:rPr>
        <w:t>过程噪声强度</w:t>
      </w:r>
      <w:r w:rsidR="00E21A0A" w:rsidRPr="00E21A0A">
        <w:rPr>
          <w:position w:val="-10"/>
        </w:rPr>
        <w:object w:dxaOrig="200" w:dyaOrig="260" w14:anchorId="482AF86B">
          <v:shape id="_x0000_i1178" type="#_x0000_t75" style="width:9.9pt;height:13.05pt" o:ole="">
            <v:imagedata r:id="rId315" o:title=""/>
          </v:shape>
          <o:OLEObject Type="Embed" ProgID="Equation.DSMT4" ShapeID="_x0000_i1178" DrawAspect="Content" ObjectID="_1838551445" r:id="rId316"/>
        </w:object>
      </w:r>
      <w:r w:rsidRPr="006C7E4A">
        <w:rPr>
          <w:rFonts w:ascii="宋体" w:eastAsia="宋体" w:hAnsi="宋体" w:cs="宋体"/>
        </w:rPr>
        <w:t>自适应调整（目标速度越高、RCS越小则</w:t>
      </w:r>
      <w:r w:rsidR="00E21A0A" w:rsidRPr="00E21A0A">
        <w:rPr>
          <w:position w:val="-10"/>
        </w:rPr>
        <w:object w:dxaOrig="200" w:dyaOrig="260" w14:anchorId="6476F18F">
          <v:shape id="_x0000_i1179" type="#_x0000_t75" style="width:9.9pt;height:13.05pt" o:ole="">
            <v:imagedata r:id="rId317" o:title=""/>
          </v:shape>
          <o:OLEObject Type="Embed" ProgID="Equation.DSMT4" ShapeID="_x0000_i1179" DrawAspect="Content" ObjectID="_1838551446" r:id="rId318"/>
        </w:object>
      </w:r>
      <w:r w:rsidRPr="006C7E4A">
        <w:rPr>
          <w:rFonts w:ascii="宋体" w:eastAsia="宋体" w:hAnsi="宋体" w:cs="宋体"/>
        </w:rPr>
        <w:t>越大，反映机动性越</w:t>
      </w:r>
      <w:r w:rsidRPr="006C7E4A">
        <w:rPr>
          <w:rFonts w:ascii="宋体" w:eastAsia="宋体" w:hAnsi="宋体" w:cs="宋体"/>
        </w:rPr>
        <w:lastRenderedPageBreak/>
        <w:t>强）：</w:t>
      </w:r>
    </w:p>
    <w:p w14:paraId="162E2315" w14:textId="0769D665" w:rsidR="00E21A0A" w:rsidRDefault="00E21A0A" w:rsidP="00E21A0A">
      <w:pPr>
        <w:pStyle w:val="a3"/>
        <w:spacing w:after="0"/>
      </w:pPr>
      <w:r w:rsidRPr="00E21A0A">
        <w:rPr>
          <w:position w:val="-36"/>
        </w:rPr>
        <w:object w:dxaOrig="4380" w:dyaOrig="840" w14:anchorId="69548643">
          <v:shape id="_x0000_i1180" type="#_x0000_t75" style="width:219.15pt;height:41.85pt" o:ole="">
            <v:imagedata r:id="rId319" o:title=""/>
          </v:shape>
          <o:OLEObject Type="Embed" ProgID="Equation.DSMT4" ShapeID="_x0000_i1180" DrawAspect="Content" ObjectID="_1838551447" r:id="rId320"/>
        </w:object>
      </w:r>
    </w:p>
    <w:p w14:paraId="6DDA7D9D" w14:textId="1F8DE2D8" w:rsidR="00B325E5" w:rsidRPr="006C7E4A" w:rsidRDefault="00B325E5" w:rsidP="00E21A0A">
      <w:pPr>
        <w:pStyle w:val="a3"/>
        <w:spacing w:after="0"/>
        <w:rPr>
          <w:rFonts w:ascii="宋体" w:eastAsia="宋体" w:hAnsi="宋体" w:cs="宋体"/>
        </w:rPr>
      </w:pPr>
      <w:r>
        <w:rPr>
          <w:rFonts w:hint="eastAsia"/>
        </w:rPr>
        <w:t>预测步：</w:t>
      </w:r>
    </w:p>
    <w:p w14:paraId="43B5A828" w14:textId="0252851C" w:rsidR="00E21A0A" w:rsidRPr="006C7E4A" w:rsidRDefault="00E21A0A" w:rsidP="00E21A0A">
      <w:pPr>
        <w:pStyle w:val="a3"/>
        <w:spacing w:after="0"/>
        <w:rPr>
          <w:rFonts w:ascii="宋体" w:eastAsia="宋体" w:hAnsi="宋体" w:cs="宋体"/>
        </w:rPr>
      </w:pPr>
      <w:r w:rsidRPr="00E21A0A">
        <w:rPr>
          <w:position w:val="-14"/>
        </w:rPr>
        <w:object w:dxaOrig="3940" w:dyaOrig="440" w14:anchorId="047B00BA">
          <v:shape id="_x0000_i1181" type="#_x0000_t75" style="width:197.1pt;height:22.05pt" o:ole="">
            <v:imagedata r:id="rId321" o:title=""/>
          </v:shape>
          <o:OLEObject Type="Embed" ProgID="Equation.DSMT4" ShapeID="_x0000_i1181" DrawAspect="Content" ObjectID="_1838551448" r:id="rId322"/>
        </w:object>
      </w:r>
    </w:p>
    <w:p w14:paraId="7477B213" w14:textId="437DFA91" w:rsidR="006C7E4A" w:rsidRPr="006C7E4A" w:rsidRDefault="00B325E5" w:rsidP="006C7E4A">
      <w:pPr>
        <w:pStyle w:val="a3"/>
        <w:spacing w:after="0"/>
        <w:rPr>
          <w:rFonts w:ascii="宋体" w:eastAsia="宋体" w:hAnsi="宋体" w:cs="宋体"/>
        </w:rPr>
      </w:pPr>
      <w:r w:rsidRPr="00432E84">
        <w:rPr>
          <w:rFonts w:ascii="宋体" w:eastAsia="宋体" w:hAnsi="宋体" w:cs="宋体"/>
        </w:rPr>
        <w:t>量测方程与更新步：</w:t>
      </w:r>
      <w:r w:rsidRPr="00B325E5">
        <w:rPr>
          <w:rFonts w:ascii="宋体" w:eastAsia="宋体" w:hAnsi="宋体" w:cs="宋体"/>
        </w:rPr>
        <w:t>量</w:t>
      </w:r>
      <w:proofErr w:type="gramStart"/>
      <w:r w:rsidRPr="00B325E5">
        <w:rPr>
          <w:rFonts w:ascii="宋体" w:eastAsia="宋体" w:hAnsi="宋体" w:cs="宋体"/>
        </w:rPr>
        <w:t>测矩</w:t>
      </w:r>
      <w:proofErr w:type="gramEnd"/>
      <w:r w:rsidRPr="00B325E5">
        <w:rPr>
          <w:rFonts w:ascii="宋体" w:eastAsia="宋体" w:hAnsi="宋体" w:cs="宋体"/>
        </w:rPr>
        <w:t>阵</w:t>
      </w:r>
      <m:oMath>
        <m:r>
          <m:rPr>
            <m:sty m:val="b"/>
          </m:rPr>
          <w:rPr>
            <w:rFonts w:ascii="Cambria Math" w:eastAsia="宋体" w:hAnsi="Cambria Math" w:cs="宋体"/>
          </w:rPr>
          <m:t>H</m:t>
        </m:r>
        <m:r>
          <w:rPr>
            <w:rFonts w:ascii="Cambria Math" w:eastAsia="宋体" w:hAnsi="Cambria Math" w:cs="宋体"/>
          </w:rPr>
          <m:t>=</m:t>
        </m:r>
        <m:sSub>
          <m:sSubPr>
            <m:ctrlPr>
              <w:rPr>
                <w:rFonts w:ascii="Cambria Math" w:eastAsia="宋体" w:hAnsi="Cambria Math" w:cs="宋体"/>
              </w:rPr>
            </m:ctrlPr>
          </m:sSubPr>
          <m:e>
            <m:r>
              <m:rPr>
                <m:sty m:val="b"/>
              </m:rPr>
              <w:rPr>
                <w:rFonts w:ascii="Cambria Math" w:eastAsia="宋体" w:hAnsi="Cambria Math" w:cs="宋体"/>
              </w:rPr>
              <m:t>I</m:t>
            </m:r>
          </m:e>
          <m:sub>
            <m:r>
              <w:rPr>
                <w:rFonts w:ascii="Cambria Math" w:eastAsia="宋体" w:hAnsi="Cambria Math" w:cs="宋体"/>
              </w:rPr>
              <m:t>6</m:t>
            </m:r>
          </m:sub>
        </m:sSub>
      </m:oMath>
      <w:r w:rsidR="006C7E4A" w:rsidRPr="006C7E4A">
        <w:rPr>
          <w:rFonts w:ascii="宋体" w:eastAsia="宋体" w:hAnsi="宋体" w:cs="宋体"/>
        </w:rPr>
        <w:t>量测噪声协方差</w:t>
      </w:r>
      <w:r w:rsidR="00E21A0A" w:rsidRPr="00E21A0A">
        <w:rPr>
          <w:position w:val="-14"/>
        </w:rPr>
        <w:object w:dxaOrig="3120" w:dyaOrig="400" w14:anchorId="6DC434FE">
          <v:shape id="_x0000_i1182" type="#_x0000_t75" style="width:156.15pt;height:19.8pt" o:ole="">
            <v:imagedata r:id="rId323" o:title=""/>
          </v:shape>
          <o:OLEObject Type="Embed" ProgID="Equation.DSMT4" ShapeID="_x0000_i1182" DrawAspect="Content" ObjectID="_1838551449" r:id="rId324"/>
        </w:object>
      </w:r>
      <w:r w:rsidR="006C7E4A" w:rsidRPr="006C7E4A">
        <w:rPr>
          <w:rFonts w:ascii="宋体" w:eastAsia="宋体" w:hAnsi="宋体" w:cs="宋体"/>
        </w:rPr>
        <w:t>，其中</w:t>
      </w:r>
      <w:r w:rsidR="00E21A0A" w:rsidRPr="00E21A0A">
        <w:rPr>
          <w:position w:val="-14"/>
        </w:rPr>
        <w:object w:dxaOrig="320" w:dyaOrig="380" w14:anchorId="1A3C71AA">
          <v:shape id="_x0000_i1183" type="#_x0000_t75" style="width:16.2pt;height:18.9pt" o:ole="">
            <v:imagedata r:id="rId325" o:title=""/>
          </v:shape>
          <o:OLEObject Type="Embed" ProgID="Equation.DSMT4" ShapeID="_x0000_i1183" DrawAspect="Content" ObjectID="_1838551450" r:id="rId326"/>
        </w:object>
      </w:r>
      <w:r w:rsidR="006C7E4A" w:rsidRPr="006C7E4A">
        <w:rPr>
          <w:rFonts w:ascii="宋体" w:eastAsia="宋体" w:hAnsi="宋体" w:cs="宋体"/>
        </w:rPr>
        <w:t>随距离和SNR自适应。</w:t>
      </w:r>
      <w:r>
        <w:rPr>
          <w:rFonts w:ascii="宋体" w:eastAsia="宋体" w:hAnsi="宋体" w:cs="宋体" w:hint="eastAsia"/>
        </w:rPr>
        <w:t>信</w:t>
      </w:r>
      <w:r w:rsidR="006C7E4A" w:rsidRPr="006C7E4A">
        <w:rPr>
          <w:rFonts w:ascii="宋体" w:eastAsia="宋体" w:hAnsi="宋体" w:cs="宋体"/>
        </w:rPr>
        <w:t>息、增益与状态更新：</w:t>
      </w:r>
    </w:p>
    <w:p w14:paraId="172C6377" w14:textId="6CE23220" w:rsidR="006C7E4A" w:rsidRPr="006C7E4A" w:rsidRDefault="00E21A0A" w:rsidP="006C7E4A">
      <w:pPr>
        <w:pStyle w:val="a3"/>
        <w:spacing w:after="0"/>
        <w:rPr>
          <w:rFonts w:ascii="宋体" w:eastAsia="宋体" w:hAnsi="宋体" w:cs="宋体"/>
        </w:rPr>
      </w:pPr>
      <w:r w:rsidRPr="00E21A0A">
        <w:rPr>
          <w:position w:val="-14"/>
        </w:rPr>
        <w:object w:dxaOrig="4480" w:dyaOrig="440" w14:anchorId="53177C81">
          <v:shape id="_x0000_i1184" type="#_x0000_t75" style="width:224.1pt;height:22.05pt" o:ole="">
            <v:imagedata r:id="rId327" o:title=""/>
          </v:shape>
          <o:OLEObject Type="Embed" ProgID="Equation.DSMT4" ShapeID="_x0000_i1184" DrawAspect="Content" ObjectID="_1838551451" r:id="rId328"/>
        </w:object>
      </w:r>
    </w:p>
    <w:p w14:paraId="739E9870" w14:textId="66F41DDF" w:rsidR="006C7E4A" w:rsidRPr="006C7E4A" w:rsidRDefault="00E21A0A" w:rsidP="006C7E4A">
      <w:pPr>
        <w:pStyle w:val="a3"/>
        <w:spacing w:after="0"/>
        <w:rPr>
          <w:rFonts w:ascii="宋体" w:eastAsia="宋体" w:hAnsi="宋体" w:cs="宋体"/>
        </w:rPr>
      </w:pPr>
      <w:r w:rsidRPr="00E21A0A">
        <w:rPr>
          <w:position w:val="-14"/>
        </w:rPr>
        <w:object w:dxaOrig="6020" w:dyaOrig="440" w14:anchorId="49FB8DAA">
          <v:shape id="_x0000_i1185" type="#_x0000_t75" style="width:301.05pt;height:22.05pt" o:ole="">
            <v:imagedata r:id="rId329" o:title=""/>
          </v:shape>
          <o:OLEObject Type="Embed" ProgID="Equation.DSMT4" ShapeID="_x0000_i1185" DrawAspect="Content" ObjectID="_1838551452" r:id="rId330"/>
        </w:object>
      </w:r>
    </w:p>
    <w:p w14:paraId="23C1DB5B" w14:textId="1C6BDB6A" w:rsidR="006C7E4A" w:rsidRPr="006C7E4A" w:rsidRDefault="006C7E4A" w:rsidP="006C7E4A">
      <w:pPr>
        <w:pStyle w:val="a3"/>
        <w:spacing w:after="0"/>
        <w:rPr>
          <w:rFonts w:ascii="宋体" w:eastAsia="宋体" w:hAnsi="宋体" w:cs="宋体"/>
        </w:rPr>
      </w:pPr>
      <w:r w:rsidRPr="006C7E4A">
        <w:rPr>
          <w:rFonts w:ascii="宋体" w:eastAsia="宋体" w:hAnsi="宋体" w:cs="宋体"/>
        </w:rPr>
        <w:t>加入</w:t>
      </w:r>
      <w:r w:rsidR="00E21A0A" w:rsidRPr="00E21A0A">
        <w:rPr>
          <w:position w:val="-6"/>
        </w:rPr>
        <w:object w:dxaOrig="560" w:dyaOrig="320" w14:anchorId="5EB0F1F1">
          <v:shape id="_x0000_i1186" type="#_x0000_t75" style="width:27.9pt;height:16.2pt" o:ole="">
            <v:imagedata r:id="rId331" o:title=""/>
          </v:shape>
          <o:OLEObject Type="Embed" ProgID="Equation.DSMT4" ShapeID="_x0000_i1186" DrawAspect="Content" ObjectID="_1838551453" r:id="rId332"/>
        </w:object>
      </w:r>
      <w:r w:rsidRPr="006C7E4A">
        <w:rPr>
          <w:rFonts w:ascii="宋体" w:eastAsia="宋体" w:hAnsi="宋体" w:cs="宋体"/>
        </w:rPr>
        <w:t>正则</w:t>
      </w:r>
      <w:proofErr w:type="gramStart"/>
      <w:r w:rsidRPr="006C7E4A">
        <w:rPr>
          <w:rFonts w:ascii="宋体" w:eastAsia="宋体" w:hAnsi="宋体" w:cs="宋体"/>
        </w:rPr>
        <w:t>化项防止</w:t>
      </w:r>
      <w:proofErr w:type="gramEnd"/>
      <w:r w:rsidRPr="006C7E4A">
        <w:rPr>
          <w:rFonts w:ascii="宋体" w:eastAsia="宋体" w:hAnsi="宋体" w:cs="宋体"/>
        </w:rPr>
        <w:t>在量测精度极高时新息协方差矩阵数值病态。</w:t>
      </w:r>
    </w:p>
    <w:p w14:paraId="779639AF" w14:textId="0B806D29" w:rsidR="006C7E4A" w:rsidRPr="006C7E4A" w:rsidRDefault="006C7E4A" w:rsidP="006C7E4A">
      <w:pPr>
        <w:pStyle w:val="a3"/>
        <w:spacing w:after="0"/>
        <w:rPr>
          <w:rFonts w:ascii="宋体" w:eastAsia="宋体" w:hAnsi="宋体" w:cs="宋体"/>
        </w:rPr>
      </w:pPr>
      <w:r w:rsidRPr="006C7E4A">
        <w:rPr>
          <w:rFonts w:ascii="宋体" w:eastAsia="宋体" w:hAnsi="宋体" w:cs="宋体"/>
        </w:rPr>
        <w:t>航迹状态机：关联</w:t>
      </w:r>
      <w:proofErr w:type="gramStart"/>
      <w:r w:rsidRPr="006C7E4A">
        <w:rPr>
          <w:rFonts w:ascii="宋体" w:eastAsia="宋体" w:hAnsi="宋体" w:cs="宋体"/>
        </w:rPr>
        <w:t>波门大小</w:t>
      </w:r>
      <w:proofErr w:type="gramEnd"/>
      <w:r w:rsidRPr="006C7E4A">
        <w:rPr>
          <w:rFonts w:ascii="宋体" w:eastAsia="宋体" w:hAnsi="宋体" w:cs="宋体"/>
        </w:rPr>
        <w:t>由协方差</w:t>
      </w:r>
      <w:proofErr w:type="gramStart"/>
      <w:r w:rsidRPr="006C7E4A">
        <w:rPr>
          <w:rFonts w:ascii="宋体" w:eastAsia="宋体" w:hAnsi="宋体" w:cs="宋体"/>
        </w:rPr>
        <w:t>迹</w:t>
      </w:r>
      <w:proofErr w:type="gramEnd"/>
      <w:r w:rsidRPr="006C7E4A">
        <w:rPr>
          <w:rFonts w:ascii="宋体" w:eastAsia="宋体" w:hAnsi="宋体" w:cs="宋体"/>
        </w:rPr>
        <w:t>决定</w:t>
      </w:r>
      <w:r w:rsidR="00E21A0A" w:rsidRPr="00E21A0A">
        <w:rPr>
          <w:position w:val="-16"/>
        </w:rPr>
        <w:object w:dxaOrig="2260" w:dyaOrig="440" w14:anchorId="3955D48D">
          <v:shape id="_x0000_i1187" type="#_x0000_t75" style="width:112.95pt;height:22.05pt" o:ole="">
            <v:imagedata r:id="rId333" o:title=""/>
          </v:shape>
          <o:OLEObject Type="Embed" ProgID="Equation.DSMT4" ShapeID="_x0000_i1187" DrawAspect="Content" ObjectID="_1838551454" r:id="rId334"/>
        </w:object>
      </w:r>
      <w:r w:rsidRPr="006C7E4A">
        <w:rPr>
          <w:rFonts w:ascii="宋体" w:eastAsia="宋体" w:hAnsi="宋体" w:cs="宋体"/>
        </w:rPr>
        <w:t>m，状态转换逻辑为：</w:t>
      </w:r>
    </w:p>
    <w:p w14:paraId="592FDB38" w14:textId="31AA92DA" w:rsidR="00E21A0A" w:rsidRPr="006C7E4A" w:rsidRDefault="00E21A0A" w:rsidP="00E21A0A">
      <w:pPr>
        <w:pStyle w:val="a3"/>
        <w:spacing w:after="0"/>
        <w:rPr>
          <w:rFonts w:ascii="宋体" w:eastAsia="宋体" w:hAnsi="宋体" w:cs="宋体"/>
        </w:rPr>
      </w:pPr>
      <w:r w:rsidRPr="00E21A0A">
        <w:rPr>
          <w:position w:val="-6"/>
        </w:rPr>
        <w:object w:dxaOrig="7860" w:dyaOrig="320" w14:anchorId="40F67A51">
          <v:shape id="_x0000_i1188" type="#_x0000_t75" style="width:392.85pt;height:16.2pt" o:ole="">
            <v:imagedata r:id="rId335" o:title=""/>
          </v:shape>
          <o:OLEObject Type="Embed" ProgID="Equation.DSMT4" ShapeID="_x0000_i1188" DrawAspect="Content" ObjectID="_1838551455" r:id="rId336"/>
        </w:object>
      </w:r>
    </w:p>
    <w:p w14:paraId="11132757" w14:textId="4AB2529B" w:rsidR="006C7E4A" w:rsidRPr="006C7E4A" w:rsidRDefault="006C7E4A" w:rsidP="006C7E4A">
      <w:pPr>
        <w:pStyle w:val="a3"/>
        <w:spacing w:after="0"/>
        <w:rPr>
          <w:rFonts w:ascii="宋体" w:eastAsia="宋体" w:hAnsi="宋体" w:cs="宋体"/>
        </w:rPr>
      </w:pPr>
      <w:r w:rsidRPr="006C7E4A">
        <w:rPr>
          <w:rFonts w:ascii="宋体" w:eastAsia="宋体" w:hAnsi="宋体" w:cs="宋体"/>
        </w:rPr>
        <w:t>N_L条链路的复数RD图直接叠加，信号幅度以</w:t>
      </w:r>
      <w:r w:rsidR="00E21A0A" w:rsidRPr="00E21A0A">
        <w:rPr>
          <w:position w:val="-12"/>
        </w:rPr>
        <w:object w:dxaOrig="340" w:dyaOrig="360" w14:anchorId="22F51CB5">
          <v:shape id="_x0000_i1189" type="#_x0000_t75" style="width:17.1pt;height:18pt" o:ole="">
            <v:imagedata r:id="rId337" o:title=""/>
          </v:shape>
          <o:OLEObject Type="Embed" ProgID="Equation.DSMT4" ShapeID="_x0000_i1189" DrawAspect="Content" ObjectID="_1838551456" r:id="rId338"/>
        </w:object>
      </w:r>
      <w:proofErr w:type="gramStart"/>
      <w:r w:rsidRPr="006C7E4A">
        <w:rPr>
          <w:rFonts w:ascii="宋体" w:eastAsia="宋体" w:hAnsi="宋体" w:cs="宋体"/>
        </w:rPr>
        <w:t>倍</w:t>
      </w:r>
      <w:proofErr w:type="gramEnd"/>
      <w:r w:rsidRPr="006C7E4A">
        <w:rPr>
          <w:rFonts w:ascii="宋体" w:eastAsia="宋体" w:hAnsi="宋体" w:cs="宋体"/>
        </w:rPr>
        <w:t>线性增长，噪声功率以</w:t>
      </w:r>
      <w:r w:rsidR="00E21A0A" w:rsidRPr="00E21A0A">
        <w:rPr>
          <w:position w:val="-12"/>
        </w:rPr>
        <w:object w:dxaOrig="340" w:dyaOrig="360" w14:anchorId="2B3DC21F">
          <v:shape id="_x0000_i1190" type="#_x0000_t75" style="width:17.1pt;height:18pt" o:ole="">
            <v:imagedata r:id="rId339" o:title=""/>
          </v:shape>
          <o:OLEObject Type="Embed" ProgID="Equation.DSMT4" ShapeID="_x0000_i1190" DrawAspect="Content" ObjectID="_1838551457" r:id="rId340"/>
        </w:object>
      </w:r>
      <w:r w:rsidRPr="006C7E4A">
        <w:rPr>
          <w:rFonts w:ascii="宋体" w:eastAsia="宋体" w:hAnsi="宋体" w:cs="宋体"/>
        </w:rPr>
        <w:t>倍增长，SNR净增</w:t>
      </w:r>
      <w:r w:rsidR="00E21A0A" w:rsidRPr="00E21A0A">
        <w:rPr>
          <w:position w:val="-12"/>
        </w:rPr>
        <w:object w:dxaOrig="340" w:dyaOrig="360" w14:anchorId="3C918E58">
          <v:shape id="_x0000_i1191" type="#_x0000_t75" style="width:17.1pt;height:18pt" o:ole="">
            <v:imagedata r:id="rId341" o:title=""/>
          </v:shape>
          <o:OLEObject Type="Embed" ProgID="Equation.DSMT4" ShapeID="_x0000_i1191" DrawAspect="Content" ObjectID="_1838551458" r:id="rId342"/>
        </w:object>
      </w:r>
      <w:proofErr w:type="gramStart"/>
      <w:r w:rsidRPr="006C7E4A">
        <w:rPr>
          <w:rFonts w:ascii="宋体" w:eastAsia="宋体" w:hAnsi="宋体" w:cs="宋体"/>
        </w:rPr>
        <w:t>倍</w:t>
      </w:r>
      <w:proofErr w:type="gramEnd"/>
      <w:r w:rsidRPr="006C7E4A">
        <w:rPr>
          <w:rFonts w:ascii="宋体" w:eastAsia="宋体" w:hAnsi="宋体" w:cs="宋体"/>
        </w:rPr>
        <w:t>。这是整个系统能够在大距离上探测</w:t>
      </w:r>
      <w:proofErr w:type="gramStart"/>
      <w:r w:rsidRPr="006C7E4A">
        <w:rPr>
          <w:rFonts w:ascii="宋体" w:eastAsia="宋体" w:hAnsi="宋体" w:cs="宋体"/>
        </w:rPr>
        <w:t>弱目标</w:t>
      </w:r>
      <w:proofErr w:type="gramEnd"/>
      <w:r w:rsidRPr="006C7E4A">
        <w:rPr>
          <w:rFonts w:ascii="宋体" w:eastAsia="宋体" w:hAnsi="宋体" w:cs="宋体"/>
        </w:rPr>
        <w:t>的核心机制。</w:t>
      </w:r>
    </w:p>
    <w:p w14:paraId="68A8922E" w14:textId="378AAFAC" w:rsidR="006C7E4A" w:rsidRPr="006C7E4A" w:rsidRDefault="006C7E4A" w:rsidP="006C7E4A">
      <w:pPr>
        <w:pStyle w:val="a3"/>
        <w:spacing w:after="0"/>
        <w:rPr>
          <w:rFonts w:ascii="宋体" w:eastAsia="宋体" w:hAnsi="宋体" w:cs="宋体"/>
        </w:rPr>
      </w:pPr>
      <w:r w:rsidRPr="006C7E4A">
        <w:rPr>
          <w:rFonts w:ascii="宋体" w:eastAsia="宋体" w:hAnsi="宋体" w:cs="宋体"/>
        </w:rPr>
        <w:t>④OS-CFAR检测（自适应门限，虚假剔除）：有序统计机制自适应估计每个被检测单元的局部噪声基底，乘以与</w:t>
      </w:r>
      <w:r w:rsidR="00E21A0A" w:rsidRPr="00E21A0A">
        <w:rPr>
          <w:position w:val="-14"/>
        </w:rPr>
        <w:object w:dxaOrig="960" w:dyaOrig="400" w14:anchorId="14D2724C">
          <v:shape id="_x0000_i1192" type="#_x0000_t75" style="width:48.15pt;height:19.8pt" o:ole="">
            <v:imagedata r:id="rId343" o:title=""/>
          </v:shape>
          <o:OLEObject Type="Embed" ProgID="Equation.DSMT4" ShapeID="_x0000_i1192" DrawAspect="Content" ObjectID="_1838551459" r:id="rId344"/>
        </w:object>
      </w:r>
      <w:r w:rsidRPr="006C7E4A">
        <w:rPr>
          <w:rFonts w:ascii="宋体" w:eastAsia="宋体" w:hAnsi="宋体" w:cs="宋体"/>
        </w:rPr>
        <w:t>对应的门限因子后形成自适应检测门限；通过局部极大值约束进一步剔除相邻重影，输出候选检测点列表。</w:t>
      </w:r>
    </w:p>
    <w:p w14:paraId="71836E67" w14:textId="2CFA9EAD" w:rsidR="006C7E4A" w:rsidRPr="006C7E4A" w:rsidRDefault="006C7E4A" w:rsidP="006C7E4A">
      <w:pPr>
        <w:pStyle w:val="a3"/>
        <w:spacing w:after="0"/>
        <w:rPr>
          <w:rFonts w:ascii="宋体" w:eastAsia="宋体" w:hAnsi="宋体" w:cs="宋体"/>
        </w:rPr>
      </w:pPr>
      <w:r w:rsidRPr="006C7E4A">
        <w:rPr>
          <w:rFonts w:ascii="宋体" w:eastAsia="宋体" w:hAnsi="宋体" w:cs="宋体"/>
        </w:rPr>
        <w:t>⑤OTDA定位+链路支持率过滤（三维位置解算与一致性验证）：每个候选点的双基距离和多普勒速度通过椭球面方程多链路联立最小二乘求解目标三维位置；链路支持率过滤器排除交叉椭球面形成的</w:t>
      </w:r>
      <w:proofErr w:type="gramStart"/>
      <w:r w:rsidRPr="006C7E4A">
        <w:rPr>
          <w:rFonts w:ascii="宋体" w:eastAsia="宋体" w:hAnsi="宋体" w:cs="宋体"/>
        </w:rPr>
        <w:t>虚假点</w:t>
      </w:r>
      <w:proofErr w:type="gramEnd"/>
      <w:r w:rsidRPr="006C7E4A">
        <w:rPr>
          <w:rFonts w:ascii="宋体" w:eastAsia="宋体" w:hAnsi="宋体" w:cs="宋体"/>
        </w:rPr>
        <w:t>迹，确保上报点迹的几何一致性。</w:t>
      </w:r>
    </w:p>
    <w:p w14:paraId="678E142E" w14:textId="2AF44FBE" w:rsidR="006C7E4A" w:rsidRPr="006C7E4A" w:rsidRDefault="006C7E4A" w:rsidP="006C7E4A">
      <w:pPr>
        <w:pStyle w:val="a3"/>
        <w:spacing w:after="0"/>
        <w:rPr>
          <w:rFonts w:ascii="宋体" w:eastAsia="宋体" w:hAnsi="宋体" w:cs="宋体"/>
        </w:rPr>
      </w:pPr>
      <w:r w:rsidRPr="006C7E4A">
        <w:rPr>
          <w:rFonts w:ascii="宋体" w:eastAsia="宋体" w:hAnsi="宋体" w:cs="宋体"/>
        </w:rPr>
        <w:t>⑥卡尔</w:t>
      </w:r>
      <w:proofErr w:type="gramStart"/>
      <w:r w:rsidRPr="006C7E4A">
        <w:rPr>
          <w:rFonts w:ascii="宋体" w:eastAsia="宋体" w:hAnsi="宋体" w:cs="宋体"/>
        </w:rPr>
        <w:t>曼</w:t>
      </w:r>
      <w:proofErr w:type="gramEnd"/>
      <w:r w:rsidRPr="006C7E4A">
        <w:rPr>
          <w:rFonts w:ascii="宋体" w:eastAsia="宋体" w:hAnsi="宋体" w:cs="宋体"/>
        </w:rPr>
        <w:t>跟踪（时间连续性与状态平滑）：经子系统</w:t>
      </w:r>
      <w:proofErr w:type="gramStart"/>
      <w:r w:rsidRPr="006C7E4A">
        <w:rPr>
          <w:rFonts w:ascii="宋体" w:eastAsia="宋体" w:hAnsi="宋体" w:cs="宋体"/>
        </w:rPr>
        <w:t>间位置</w:t>
      </w:r>
      <w:proofErr w:type="gramEnd"/>
      <w:r w:rsidRPr="006C7E4A">
        <w:rPr>
          <w:rFonts w:ascii="宋体" w:eastAsia="宋体" w:hAnsi="宋体" w:cs="宋体"/>
        </w:rPr>
        <w:t>关联融合的有效点</w:t>
      </w:r>
      <w:proofErr w:type="gramStart"/>
      <w:r w:rsidRPr="006C7E4A">
        <w:rPr>
          <w:rFonts w:ascii="宋体" w:eastAsia="宋体" w:hAnsi="宋体" w:cs="宋体"/>
        </w:rPr>
        <w:t>迹</w:t>
      </w:r>
      <w:proofErr w:type="gramEnd"/>
      <w:r w:rsidRPr="006C7E4A">
        <w:rPr>
          <w:rFonts w:ascii="宋体" w:eastAsia="宋体" w:hAnsi="宋体" w:cs="宋体"/>
        </w:rPr>
        <w:t>进入卡尔</w:t>
      </w:r>
      <w:proofErr w:type="gramStart"/>
      <w:r w:rsidRPr="006C7E4A">
        <w:rPr>
          <w:rFonts w:ascii="宋体" w:eastAsia="宋体" w:hAnsi="宋体" w:cs="宋体"/>
        </w:rPr>
        <w:t>曼</w:t>
      </w:r>
      <w:proofErr w:type="gramEnd"/>
      <w:r w:rsidRPr="006C7E4A">
        <w:rPr>
          <w:rFonts w:ascii="宋体" w:eastAsia="宋体" w:hAnsi="宋体" w:cs="宋体"/>
        </w:rPr>
        <w:t>跟踪器，预测步以匀速模型维持连续性，更新步融合当前量测修正状态，累积3次命中锁定航迹，8次漏报自动撤销，实现稳定的目标状态序列输出。</w:t>
      </w:r>
    </w:p>
    <w:p w14:paraId="38C158E4" w14:textId="79A3EEB5" w:rsidR="006C7E4A" w:rsidRPr="006C7E4A" w:rsidRDefault="006C7E4A" w:rsidP="006C7E4A">
      <w:pPr>
        <w:pStyle w:val="a3"/>
        <w:spacing w:after="0"/>
        <w:rPr>
          <w:rFonts w:ascii="宋体" w:eastAsia="宋体" w:hAnsi="宋体" w:cs="宋体"/>
        </w:rPr>
      </w:pPr>
      <w:r w:rsidRPr="006C7E4A">
        <w:rPr>
          <w:rFonts w:ascii="宋体" w:eastAsia="宋体" w:hAnsi="宋体" w:cs="宋体"/>
        </w:rPr>
        <w:t>整条链路的三个核心价值依次是：相干叠加解决</w:t>
      </w:r>
      <w:proofErr w:type="gramStart"/>
      <w:r w:rsidRPr="006C7E4A">
        <w:rPr>
          <w:rFonts w:ascii="宋体" w:eastAsia="宋体" w:hAnsi="宋体" w:cs="宋体"/>
        </w:rPr>
        <w:t>弱目标</w:t>
      </w:r>
      <w:proofErr w:type="gramEnd"/>
      <w:r w:rsidRPr="006C7E4A">
        <w:rPr>
          <w:rFonts w:ascii="宋体" w:eastAsia="宋体" w:hAnsi="宋体" w:cs="宋体"/>
        </w:rPr>
        <w:t>可检测性（SNR提升）、CFAR解决背景适应性（自适应门限）、运动学跟踪解决时间连续性（状态预测与平滑）——三者各司其职、缺一不可，共同构成从原始回波到可信航迹的完整信</w:t>
      </w:r>
      <w:r w:rsidRPr="006C7E4A">
        <w:rPr>
          <w:rFonts w:ascii="宋体" w:eastAsia="宋体" w:hAnsi="宋体" w:cs="宋体"/>
        </w:rPr>
        <w:lastRenderedPageBreak/>
        <w:t>息提炼链。</w:t>
      </w:r>
    </w:p>
    <w:p w14:paraId="6B066463" w14:textId="210988EC" w:rsidR="006C7E4A" w:rsidRPr="006C7E4A" w:rsidRDefault="006C7E4A" w:rsidP="006C7E4A">
      <w:pPr>
        <w:pStyle w:val="a3"/>
        <w:spacing w:after="0"/>
        <w:rPr>
          <w:rFonts w:ascii="宋体" w:eastAsia="宋体" w:hAnsi="宋体" w:cs="宋体"/>
        </w:rPr>
      </w:pPr>
      <w:r w:rsidRPr="006C7E4A">
        <w:rPr>
          <w:rFonts w:ascii="宋体" w:eastAsia="宋体" w:hAnsi="宋体" w:cs="宋体"/>
        </w:rPr>
        <w:t>5总结与展望</w:t>
      </w:r>
    </w:p>
    <w:p w14:paraId="6EBEA88B" w14:textId="05D68042" w:rsidR="006C7E4A" w:rsidRPr="006C7E4A" w:rsidRDefault="006C7E4A" w:rsidP="006C7E4A">
      <w:pPr>
        <w:pStyle w:val="a3"/>
        <w:spacing w:after="0"/>
        <w:rPr>
          <w:rFonts w:ascii="宋体" w:eastAsia="宋体" w:hAnsi="宋体" w:cs="宋体"/>
        </w:rPr>
      </w:pPr>
      <w:r w:rsidRPr="006C7E4A">
        <w:rPr>
          <w:rFonts w:ascii="宋体" w:eastAsia="宋体" w:hAnsi="宋体" w:cs="宋体"/>
        </w:rPr>
        <w:t>5.1总结</w:t>
      </w:r>
    </w:p>
    <w:p w14:paraId="0622B921" w14:textId="32ED4D0A" w:rsidR="006C7E4A" w:rsidRPr="006C7E4A" w:rsidRDefault="006C7E4A" w:rsidP="006C7E4A">
      <w:pPr>
        <w:pStyle w:val="a3"/>
        <w:spacing w:after="0"/>
        <w:rPr>
          <w:rFonts w:ascii="宋体" w:eastAsia="宋体" w:hAnsi="宋体" w:cs="宋体"/>
        </w:rPr>
      </w:pPr>
      <w:r w:rsidRPr="006C7E4A">
        <w:rPr>
          <w:rFonts w:ascii="宋体" w:eastAsia="宋体" w:hAnsi="宋体" w:cs="宋体"/>
        </w:rPr>
        <w:t>本报告以V22.1PHANTOMSLAYER仿真代码为载体，沿"探测挑战与动机→系统架构设计→相参探测机理→信号处理流程"的逻辑主线，系统构建了分布式多节点OFDM相参探测体制的核心理论框架。各章结论紧密衔接，共同支撑以下核心论断：</w:t>
      </w:r>
    </w:p>
    <w:p w14:paraId="080F0DBA" w14:textId="50E042C4" w:rsidR="006C7E4A" w:rsidRPr="006C7E4A" w:rsidRDefault="006C7E4A" w:rsidP="006C7E4A">
      <w:pPr>
        <w:pStyle w:val="a3"/>
        <w:spacing w:after="0"/>
        <w:rPr>
          <w:rFonts w:ascii="宋体" w:eastAsia="宋体" w:hAnsi="宋体" w:cs="宋体"/>
        </w:rPr>
      </w:pPr>
      <w:r w:rsidRPr="006C7E4A">
        <w:rPr>
          <w:rFonts w:ascii="宋体" w:eastAsia="宋体" w:hAnsi="宋体" w:cs="宋体"/>
        </w:rPr>
        <w:t>（一）子载波正交分割是整个相</w:t>
      </w:r>
      <w:proofErr w:type="gramStart"/>
      <w:r w:rsidRPr="006C7E4A">
        <w:rPr>
          <w:rFonts w:ascii="宋体" w:eastAsia="宋体" w:hAnsi="宋体" w:cs="宋体"/>
        </w:rPr>
        <w:t>参体制</w:t>
      </w:r>
      <w:proofErr w:type="gramEnd"/>
      <w:r w:rsidRPr="006C7E4A">
        <w:rPr>
          <w:rFonts w:ascii="宋体" w:eastAsia="宋体" w:hAnsi="宋体" w:cs="宋体"/>
        </w:rPr>
        <w:t>的波形基础。它在不损失PRI效率的前提下支持5节点并发发射，节约了时频资源，同时为接收</w:t>
      </w:r>
      <w:proofErr w:type="gramStart"/>
      <w:r w:rsidRPr="006C7E4A">
        <w:rPr>
          <w:rFonts w:ascii="宋体" w:eastAsia="宋体" w:hAnsi="宋体" w:cs="宋体"/>
        </w:rPr>
        <w:t>端独立</w:t>
      </w:r>
      <w:proofErr w:type="gramEnd"/>
      <w:r w:rsidRPr="006C7E4A">
        <w:rPr>
          <w:rFonts w:ascii="宋体" w:eastAsia="宋体" w:hAnsi="宋体" w:cs="宋体"/>
        </w:rPr>
        <w:t>分离各节点散射提供了频域基础——这是后续所有相干处理能够成立的物理前提。</w:t>
      </w:r>
    </w:p>
    <w:p w14:paraId="23ABE727" w14:textId="4E9F1ED4" w:rsidR="006C7E4A" w:rsidRPr="006C7E4A" w:rsidRDefault="006C7E4A" w:rsidP="006C7E4A">
      <w:pPr>
        <w:pStyle w:val="a3"/>
        <w:spacing w:after="0"/>
        <w:rPr>
          <w:rFonts w:ascii="宋体" w:eastAsia="宋体" w:hAnsi="宋体" w:cs="宋体"/>
        </w:rPr>
      </w:pPr>
      <w:r w:rsidRPr="006C7E4A">
        <w:rPr>
          <w:rFonts w:ascii="宋体" w:eastAsia="宋体" w:hAnsi="宋体" w:cs="宋体"/>
        </w:rPr>
        <w:t>（二）</w:t>
      </w:r>
      <w:proofErr w:type="gramStart"/>
      <w:r w:rsidRPr="006C7E4A">
        <w:rPr>
          <w:rFonts w:ascii="宋体" w:eastAsia="宋体" w:hAnsi="宋体" w:cs="宋体"/>
        </w:rPr>
        <w:t>信号级</w:t>
      </w:r>
      <w:proofErr w:type="gramEnd"/>
      <w:r w:rsidRPr="006C7E4A">
        <w:rPr>
          <w:rFonts w:ascii="宋体" w:eastAsia="宋体" w:hAnsi="宋体" w:cs="宋体"/>
        </w:rPr>
        <w:t>相干叠加是本体</w:t>
      </w:r>
      <w:proofErr w:type="gramStart"/>
      <w:r w:rsidRPr="006C7E4A">
        <w:rPr>
          <w:rFonts w:ascii="宋体" w:eastAsia="宋体" w:hAnsi="宋体" w:cs="宋体"/>
        </w:rPr>
        <w:t>制相对</w:t>
      </w:r>
      <w:proofErr w:type="gramEnd"/>
      <w:r w:rsidRPr="006C7E4A">
        <w:rPr>
          <w:rFonts w:ascii="宋体" w:eastAsia="宋体" w:hAnsi="宋体" w:cs="宋体"/>
        </w:rPr>
        <w:t>于非相</w:t>
      </w:r>
      <w:proofErr w:type="gramStart"/>
      <w:r w:rsidRPr="006C7E4A">
        <w:rPr>
          <w:rFonts w:ascii="宋体" w:eastAsia="宋体" w:hAnsi="宋体" w:cs="宋体"/>
        </w:rPr>
        <w:t>参网络</w:t>
      </w:r>
      <w:proofErr w:type="gramEnd"/>
      <w:r w:rsidRPr="006C7E4A">
        <w:rPr>
          <w:rFonts w:ascii="宋体" w:eastAsia="宋体" w:hAnsi="宋体" w:cs="宋体"/>
        </w:rPr>
        <w:t>的根本优势来源。海面子系统4链路实现6.0dB、空中子系统9链路实现9.5dB的相干增益，叠加64脉冲多普勒积累（约16.3dB，</w:t>
      </w:r>
      <w:proofErr w:type="gramStart"/>
      <w:r w:rsidRPr="006C7E4A">
        <w:rPr>
          <w:rFonts w:ascii="宋体" w:eastAsia="宋体" w:hAnsi="宋体" w:cs="宋体"/>
        </w:rPr>
        <w:t>含窗损</w:t>
      </w:r>
      <w:proofErr w:type="gramEnd"/>
      <w:r w:rsidRPr="006C7E4A">
        <w:rPr>
          <w:rFonts w:ascii="宋体" w:eastAsia="宋体" w:hAnsi="宋体" w:cs="宋体"/>
        </w:rPr>
        <w:t>），总处理增益分别约22.3dB和25.8dB，使系统在大于200km的距离上仍能有效探测RCS30m²的舰船目标。相干增益优于非相干积累的根本原因在于相位对齐带来的信号幅度线性叠加——这一机理在第3章中得到了严格的数学证明。</w:t>
      </w:r>
    </w:p>
    <w:p w14:paraId="77C7D56F" w14:textId="2927D8BA" w:rsidR="006C7E4A" w:rsidRPr="006C7E4A" w:rsidRDefault="006C7E4A" w:rsidP="006C7E4A">
      <w:pPr>
        <w:pStyle w:val="a3"/>
        <w:spacing w:after="0"/>
        <w:rPr>
          <w:rFonts w:ascii="宋体" w:eastAsia="宋体" w:hAnsi="宋体" w:cs="宋体"/>
        </w:rPr>
      </w:pPr>
      <w:r w:rsidRPr="006C7E4A">
        <w:rPr>
          <w:rFonts w:ascii="宋体" w:eastAsia="宋体" w:hAnsi="宋体" w:cs="宋体"/>
        </w:rPr>
        <w:t>（三）OS-CFAR的有序统计机制**在多目标密集环境下比均值型CFAR更为鲁棒，75%分位数噪声估计在单个干扰目标存在时仍能保持较准确的本地噪声估计；双通道（强12dB/弱9dB门限）差异化处理兼顾了大RCS目标与隐身小目标的检测需求。这一设计决策直接由第2章目标多样性分析导出，体现了从任务需求到算法选型的完整逻辑传递。</w:t>
      </w:r>
    </w:p>
    <w:p w14:paraId="5B6B5487" w14:textId="5702FD02" w:rsidR="006C7E4A" w:rsidRPr="006C7E4A" w:rsidRDefault="006C7E4A" w:rsidP="006C7E4A">
      <w:pPr>
        <w:pStyle w:val="a3"/>
        <w:spacing w:after="0"/>
        <w:rPr>
          <w:rFonts w:ascii="宋体" w:eastAsia="宋体" w:hAnsi="宋体" w:cs="宋体"/>
        </w:rPr>
      </w:pPr>
      <w:r w:rsidRPr="006C7E4A">
        <w:rPr>
          <w:rFonts w:ascii="宋体" w:eastAsia="宋体" w:hAnsi="宋体" w:cs="宋体"/>
        </w:rPr>
        <w:t>（四）OTDA椭球面交会定位利用</w:t>
      </w:r>
      <w:r w:rsidR="00E21A0A" w:rsidRPr="00E21A0A">
        <w:rPr>
          <w:position w:val="-12"/>
        </w:rPr>
        <w:object w:dxaOrig="340" w:dyaOrig="360" w14:anchorId="2A74D417">
          <v:shape id="_x0000_i1193" type="#_x0000_t75" style="width:17.1pt;height:18pt" o:ole="">
            <v:imagedata r:id="rId345" o:title=""/>
          </v:shape>
          <o:OLEObject Type="Embed" ProgID="Equation.DSMT4" ShapeID="_x0000_i1193" DrawAspect="Content" ObjectID="_1838551460" r:id="rId346"/>
        </w:object>
      </w:r>
      <w:r w:rsidRPr="006C7E4A">
        <w:rPr>
          <w:rFonts w:ascii="宋体" w:eastAsia="宋体" w:hAnsi="宋体" w:cs="宋体"/>
        </w:rPr>
        <w:t>条链路的冗余距离测量实现三维位置估计，链路支持率50%的一致性确认机制有效抑制了虚假定位的上报；自适应量测噪声协方差的卡尔</w:t>
      </w:r>
      <w:proofErr w:type="gramStart"/>
      <w:r w:rsidRPr="006C7E4A">
        <w:rPr>
          <w:rFonts w:ascii="宋体" w:eastAsia="宋体" w:hAnsi="宋体" w:cs="宋体"/>
        </w:rPr>
        <w:t>曼</w:t>
      </w:r>
      <w:proofErr w:type="gramEnd"/>
      <w:r w:rsidRPr="006C7E4A">
        <w:rPr>
          <w:rFonts w:ascii="宋体" w:eastAsia="宋体" w:hAnsi="宋体" w:cs="宋体"/>
        </w:rPr>
        <w:t>跟踪器在3帧（1.5s）内完成航迹锁定，8帧（4s）无量测后安全撤销，航迹管理逻辑清晰可靠。上述四个环节依次对应"信号分离→能量增强→目标检测→状态估计"，构成完整的从回波到航迹的信息提炼链。</w:t>
      </w:r>
    </w:p>
    <w:p w14:paraId="124B270F" w14:textId="28B1249F" w:rsidR="006C7E4A" w:rsidRPr="006C7E4A" w:rsidRDefault="006C7E4A" w:rsidP="006C7E4A">
      <w:pPr>
        <w:pStyle w:val="a3"/>
        <w:spacing w:after="0"/>
        <w:rPr>
          <w:rFonts w:ascii="宋体" w:eastAsia="宋体" w:hAnsi="宋体" w:cs="宋体"/>
        </w:rPr>
      </w:pPr>
      <w:r w:rsidRPr="006C7E4A">
        <w:rPr>
          <w:rFonts w:ascii="宋体" w:eastAsia="宋体" w:hAnsi="宋体" w:cs="宋体"/>
        </w:rPr>
        <w:t>5.2不足与展望</w:t>
      </w:r>
    </w:p>
    <w:p w14:paraId="18400B51" w14:textId="2C25B2B3" w:rsidR="006C7E4A" w:rsidRPr="006C7E4A" w:rsidRDefault="006C7E4A" w:rsidP="006C7E4A">
      <w:pPr>
        <w:pStyle w:val="a3"/>
        <w:spacing w:after="0"/>
        <w:rPr>
          <w:rFonts w:ascii="宋体" w:eastAsia="宋体" w:hAnsi="宋体" w:cs="宋体"/>
        </w:rPr>
      </w:pPr>
      <w:r w:rsidRPr="006C7E4A">
        <w:rPr>
          <w:rFonts w:ascii="宋体" w:eastAsia="宋体" w:hAnsi="宋体" w:cs="宋体"/>
        </w:rPr>
        <w:t>（一）OTDA求解简化：当前实现采用了真值引导的噪声注入方式初始化跟踪器状态，而非基于原始CFAR候选点的盲定位。真实工程场景中，OTDA需解决多目标距离折叠导致的多值问题，建议引入基于Hough变换或多假设跟踪（MHT）的初始关联算法。</w:t>
      </w:r>
    </w:p>
    <w:p w14:paraId="2CB99590" w14:textId="1EEA9193" w:rsidR="006C7E4A" w:rsidRPr="006C7E4A" w:rsidRDefault="006C7E4A" w:rsidP="006C7E4A">
      <w:pPr>
        <w:pStyle w:val="a3"/>
        <w:spacing w:after="0"/>
        <w:rPr>
          <w:rFonts w:ascii="宋体" w:eastAsia="宋体" w:hAnsi="宋体" w:cs="宋体"/>
        </w:rPr>
      </w:pPr>
      <w:r w:rsidRPr="006C7E4A">
        <w:rPr>
          <w:rFonts w:ascii="宋体" w:eastAsia="宋体" w:hAnsi="宋体" w:cs="宋体"/>
        </w:rPr>
        <w:t>（二）海浪动态补偿：垂荡运动（幅值1.2～1.8m，频率0.12～0.18Hz）对</w:t>
      </w:r>
      <w:proofErr w:type="gramStart"/>
      <w:r w:rsidRPr="006C7E4A">
        <w:rPr>
          <w:rFonts w:ascii="宋体" w:eastAsia="宋体" w:hAnsi="宋体" w:cs="宋体"/>
        </w:rPr>
        <w:t>慢时间</w:t>
      </w:r>
      <w:proofErr w:type="gramEnd"/>
      <w:r w:rsidRPr="006C7E4A">
        <w:rPr>
          <w:rFonts w:ascii="宋体" w:eastAsia="宋体" w:hAnsi="宋体" w:cs="宋体"/>
        </w:rPr>
        <w:t>维信号引入低频相位调制，在长时间相干积累（</w:t>
      </w:r>
      <w:r w:rsidR="00E21A0A" w:rsidRPr="00E21A0A">
        <w:rPr>
          <w:position w:val="-12"/>
        </w:rPr>
        <w:object w:dxaOrig="820" w:dyaOrig="360" w14:anchorId="38129496">
          <v:shape id="_x0000_i1194" type="#_x0000_t75" style="width:40.95pt;height:18pt" o:ole="">
            <v:imagedata r:id="rId347" o:title=""/>
          </v:shape>
          <o:OLEObject Type="Embed" ProgID="Equation.DSMT4" ShapeID="_x0000_i1194" DrawAspect="Content" ObjectID="_1838551461" r:id="rId348"/>
        </w:object>
      </w:r>
      <w:proofErr w:type="gramStart"/>
      <w:r w:rsidRPr="006C7E4A">
        <w:rPr>
          <w:rFonts w:ascii="宋体" w:eastAsia="宋体" w:hAnsi="宋体" w:cs="宋体"/>
        </w:rPr>
        <w:t>个</w:t>
      </w:r>
      <w:proofErr w:type="gramEnd"/>
      <w:r w:rsidRPr="006C7E4A">
        <w:rPr>
          <w:rFonts w:ascii="宋体" w:eastAsia="宋体" w:hAnsi="宋体" w:cs="宋体"/>
        </w:rPr>
        <w:t>PRI，总积累时间约9ms）内影响尚小；但若扩展为更长的相参积累时间（如CPI0.1～0.5s），垂荡补偿将成为不可忽视的工程环节。</w:t>
      </w:r>
    </w:p>
    <w:p w14:paraId="5BF93B5C" w14:textId="2A3CDB58" w:rsidR="006C7E4A" w:rsidRPr="006C7E4A" w:rsidRDefault="006C7E4A" w:rsidP="006C7E4A">
      <w:pPr>
        <w:pStyle w:val="a3"/>
        <w:spacing w:after="0"/>
        <w:rPr>
          <w:rFonts w:ascii="宋体" w:eastAsia="宋体" w:hAnsi="宋体" w:cs="宋体"/>
        </w:rPr>
      </w:pPr>
      <w:r w:rsidRPr="006C7E4A">
        <w:rPr>
          <w:rFonts w:ascii="宋体" w:eastAsia="宋体" w:hAnsi="宋体" w:cs="宋体"/>
        </w:rPr>
        <w:t>（三）隐身目标的SIC精度依赖：空中子系统</w:t>
      </w:r>
      <w:proofErr w:type="gramStart"/>
      <w:r w:rsidRPr="006C7E4A">
        <w:rPr>
          <w:rFonts w:ascii="宋体" w:eastAsia="宋体" w:hAnsi="宋体" w:cs="宋体"/>
        </w:rPr>
        <w:t>弱目标</w:t>
      </w:r>
      <w:proofErr w:type="gramEnd"/>
      <w:r w:rsidRPr="006C7E4A">
        <w:rPr>
          <w:rFonts w:ascii="宋体" w:eastAsia="宋体" w:hAnsi="宋体" w:cs="宋体"/>
        </w:rPr>
        <w:t>通道的SIC性能严重依赖于强目标定位精度。</w:t>
      </w:r>
      <w:proofErr w:type="gramStart"/>
      <w:r w:rsidRPr="006C7E4A">
        <w:rPr>
          <w:rFonts w:ascii="宋体" w:eastAsia="宋体" w:hAnsi="宋体" w:cs="宋体"/>
        </w:rPr>
        <w:t>当强目标</w:t>
      </w:r>
      <w:proofErr w:type="gramEnd"/>
      <w:r w:rsidRPr="006C7E4A">
        <w:rPr>
          <w:rFonts w:ascii="宋体" w:eastAsia="宋体" w:hAnsi="宋体" w:cs="宋体"/>
        </w:rPr>
        <w:t>定位误差超过约50m时，SIC残余量可能遮蔽弱RCS</w:t>
      </w:r>
      <w:r w:rsidRPr="006C7E4A">
        <w:rPr>
          <w:rFonts w:ascii="宋体" w:eastAsia="宋体" w:hAnsi="宋体" w:cs="宋体"/>
        </w:rPr>
        <w:lastRenderedPageBreak/>
        <w:t>目标，需要引入迭代SIC或基于压缩感知的联合稀疏重建算法加以改善。</w:t>
      </w:r>
    </w:p>
    <w:p w14:paraId="26288F83" w14:textId="091D7A24" w:rsidR="006C7E4A" w:rsidRPr="006C7E4A" w:rsidRDefault="006C7E4A" w:rsidP="006C7E4A">
      <w:pPr>
        <w:pStyle w:val="a3"/>
        <w:spacing w:after="0"/>
        <w:rPr>
          <w:rFonts w:ascii="宋体" w:eastAsia="宋体" w:hAnsi="宋体" w:cs="宋体"/>
        </w:rPr>
      </w:pPr>
      <w:r w:rsidRPr="006C7E4A">
        <w:rPr>
          <w:rFonts w:ascii="宋体" w:eastAsia="宋体" w:hAnsi="宋体" w:cs="宋体"/>
        </w:rPr>
        <w:t>（四）节点数量扩展：当节点数增至8～12个时，</w:t>
      </w:r>
      <w:r w:rsidR="00E21A0A" w:rsidRPr="00E21A0A">
        <w:rPr>
          <w:position w:val="-12"/>
        </w:rPr>
        <w:object w:dxaOrig="340" w:dyaOrig="360" w14:anchorId="2AF716AB">
          <v:shape id="_x0000_i1195" type="#_x0000_t75" style="width:17.1pt;height:18pt" o:ole="">
            <v:imagedata r:id="rId349" o:title=""/>
          </v:shape>
          <o:OLEObject Type="Embed" ProgID="Equation.DSMT4" ShapeID="_x0000_i1195" DrawAspect="Content" ObjectID="_1838551462" r:id="rId350"/>
        </w:object>
      </w:r>
      <w:r w:rsidRPr="006C7E4A">
        <w:rPr>
          <w:rFonts w:ascii="宋体" w:eastAsia="宋体" w:hAnsi="宋体" w:cs="宋体"/>
        </w:rPr>
        <w:t>可达64～144条链路，理论相干增益可超过18dB，但需要对应的分布式处理架构、链路筛选机制和实时同步协议，是后续研究的重要方向。</w:t>
      </w:r>
    </w:p>
    <w:p w14:paraId="57424A7E" w14:textId="4BB19F7C" w:rsidR="006C7E4A" w:rsidRPr="006C7E4A" w:rsidRDefault="006C7E4A" w:rsidP="006C7E4A">
      <w:pPr>
        <w:pStyle w:val="a3"/>
        <w:spacing w:after="0"/>
        <w:rPr>
          <w:rFonts w:ascii="宋体" w:eastAsia="宋体" w:hAnsi="宋体" w:cs="宋体"/>
        </w:rPr>
      </w:pPr>
      <w:r w:rsidRPr="006C7E4A">
        <w:rPr>
          <w:rFonts w:ascii="宋体" w:eastAsia="宋体" w:hAnsi="宋体" w:cs="宋体"/>
        </w:rPr>
        <w:t>（五）无源扩展：本体制可向无源被动雷达方向演化，利用民用FM（88～108MHz）、DAB或DVB-T等广播辐射源作为照射波，实现完全无辐射的隐蔽探测；在城市低空监视和对海超视距探测等场景下具有重要的实用潜力。</w:t>
      </w:r>
    </w:p>
    <w:p w14:paraId="7F60D400" w14:textId="798C8017" w:rsidR="006C7E4A" w:rsidRPr="006C7E4A" w:rsidRDefault="006C7E4A" w:rsidP="006C7E4A">
      <w:pPr>
        <w:pStyle w:val="a3"/>
        <w:spacing w:after="0"/>
        <w:rPr>
          <w:rFonts w:ascii="宋体" w:eastAsia="宋体" w:hAnsi="宋体" w:cs="宋体"/>
        </w:rPr>
      </w:pPr>
    </w:p>
    <w:sectPr w:rsidR="006C7E4A" w:rsidRPr="006C7E4A" w:rsidSect="006C7E4A">
      <w:pgSz w:w="11906" w:h="16838"/>
      <w:pgMar w:top="1440" w:right="2077" w:bottom="1440" w:left="2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42F19" w14:textId="77777777" w:rsidR="00843CE8" w:rsidRDefault="00843CE8" w:rsidP="00E21A0A">
      <w:pPr>
        <w:spacing w:after="0" w:line="240" w:lineRule="auto"/>
      </w:pPr>
      <w:r>
        <w:separator/>
      </w:r>
    </w:p>
  </w:endnote>
  <w:endnote w:type="continuationSeparator" w:id="0">
    <w:p w14:paraId="5ED4A455" w14:textId="77777777" w:rsidR="00843CE8" w:rsidRDefault="00843CE8" w:rsidP="00E21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897D9" w14:textId="77777777" w:rsidR="00843CE8" w:rsidRDefault="00843CE8" w:rsidP="00E21A0A">
      <w:pPr>
        <w:spacing w:after="0" w:line="240" w:lineRule="auto"/>
      </w:pPr>
      <w:r>
        <w:separator/>
      </w:r>
    </w:p>
  </w:footnote>
  <w:footnote w:type="continuationSeparator" w:id="0">
    <w:p w14:paraId="6F8D80FF" w14:textId="77777777" w:rsidR="00843CE8" w:rsidRDefault="00843CE8" w:rsidP="00E21A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D0A"/>
    <w:rsid w:val="00170D5E"/>
    <w:rsid w:val="00186DCB"/>
    <w:rsid w:val="001E47E9"/>
    <w:rsid w:val="00314A25"/>
    <w:rsid w:val="00341F4C"/>
    <w:rsid w:val="003529D1"/>
    <w:rsid w:val="00432E84"/>
    <w:rsid w:val="00461047"/>
    <w:rsid w:val="00496FF9"/>
    <w:rsid w:val="00537EB5"/>
    <w:rsid w:val="00547A6F"/>
    <w:rsid w:val="006C7E4A"/>
    <w:rsid w:val="008166A8"/>
    <w:rsid w:val="008339B9"/>
    <w:rsid w:val="00843CE8"/>
    <w:rsid w:val="008472A6"/>
    <w:rsid w:val="008B4693"/>
    <w:rsid w:val="0092546E"/>
    <w:rsid w:val="009C0140"/>
    <w:rsid w:val="00A16D0A"/>
    <w:rsid w:val="00A47F5F"/>
    <w:rsid w:val="00B325E5"/>
    <w:rsid w:val="00B72F37"/>
    <w:rsid w:val="00E21A0A"/>
    <w:rsid w:val="00F56B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C4D2A"/>
  <w15:chartTrackingRefBased/>
  <w15:docId w15:val="{3C739103-8110-46F0-9B39-5A6A57169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next w:val="a"/>
    <w:link w:val="30"/>
    <w:uiPriority w:val="9"/>
    <w:semiHidden/>
    <w:unhideWhenUsed/>
    <w:qFormat/>
    <w:rsid w:val="00496FF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BC59C1"/>
    <w:rPr>
      <w:rFonts w:asciiTheme="minorEastAsia" w:hAnsi="Courier New" w:cs="Courier New"/>
    </w:rPr>
  </w:style>
  <w:style w:type="character" w:customStyle="1" w:styleId="a4">
    <w:name w:val="纯文本 字符"/>
    <w:basedOn w:val="a0"/>
    <w:link w:val="a3"/>
    <w:uiPriority w:val="99"/>
    <w:rsid w:val="00BC59C1"/>
    <w:rPr>
      <w:rFonts w:asciiTheme="minorEastAsia" w:hAnsi="Courier New" w:cs="Courier New"/>
    </w:rPr>
  </w:style>
  <w:style w:type="paragraph" w:styleId="a5">
    <w:name w:val="header"/>
    <w:basedOn w:val="a"/>
    <w:link w:val="a6"/>
    <w:uiPriority w:val="99"/>
    <w:unhideWhenUsed/>
    <w:rsid w:val="00E21A0A"/>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E21A0A"/>
    <w:rPr>
      <w:sz w:val="18"/>
      <w:szCs w:val="18"/>
    </w:rPr>
  </w:style>
  <w:style w:type="paragraph" w:styleId="a7">
    <w:name w:val="footer"/>
    <w:basedOn w:val="a"/>
    <w:link w:val="a8"/>
    <w:uiPriority w:val="99"/>
    <w:unhideWhenUsed/>
    <w:rsid w:val="00E21A0A"/>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E21A0A"/>
    <w:rPr>
      <w:sz w:val="18"/>
      <w:szCs w:val="18"/>
    </w:rPr>
  </w:style>
  <w:style w:type="character" w:customStyle="1" w:styleId="MTConvertedEquation">
    <w:name w:val="MTConvertedEquation"/>
    <w:basedOn w:val="a0"/>
    <w:rsid w:val="00E21A0A"/>
    <w:rPr>
      <w:rFonts w:ascii="宋体" w:eastAsia="宋体" w:hAnsi="宋体" w:cs="宋体"/>
    </w:rPr>
  </w:style>
  <w:style w:type="paragraph" w:customStyle="1" w:styleId="MTDisplayEquation">
    <w:name w:val="MTDisplayEquation"/>
    <w:basedOn w:val="a"/>
    <w:next w:val="a"/>
    <w:link w:val="MTDisplayEquation0"/>
    <w:rsid w:val="00E21A0A"/>
    <w:pPr>
      <w:tabs>
        <w:tab w:val="center" w:pos="3880"/>
        <w:tab w:val="right" w:pos="7760"/>
      </w:tabs>
      <w:spacing w:after="0"/>
    </w:pPr>
    <w:rPr>
      <w:rFonts w:ascii="宋体" w:eastAsia="宋体" w:hAnsi="宋体" w:cs="宋体"/>
    </w:rPr>
  </w:style>
  <w:style w:type="character" w:customStyle="1" w:styleId="MTDisplayEquation0">
    <w:name w:val="MTDisplayEquation 字符"/>
    <w:basedOn w:val="a4"/>
    <w:link w:val="MTDisplayEquation"/>
    <w:rsid w:val="00E21A0A"/>
    <w:rPr>
      <w:rFonts w:ascii="宋体" w:eastAsia="宋体" w:hAnsi="宋体" w:cs="宋体"/>
    </w:rPr>
  </w:style>
  <w:style w:type="character" w:customStyle="1" w:styleId="30">
    <w:name w:val="标题 3 字符"/>
    <w:basedOn w:val="a0"/>
    <w:link w:val="3"/>
    <w:uiPriority w:val="9"/>
    <w:semiHidden/>
    <w:rsid w:val="00496FF9"/>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7.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7.wmf"/><Relationship Id="rId324" Type="http://schemas.openxmlformats.org/officeDocument/2006/relationships/oleObject" Target="embeddings/oleObject158.bin"/><Relationship Id="rId170" Type="http://schemas.openxmlformats.org/officeDocument/2006/relationships/oleObject" Target="embeddings/oleObject81.bin"/><Relationship Id="rId226" Type="http://schemas.openxmlformats.org/officeDocument/2006/relationships/oleObject" Target="embeddings/oleObject109.bin"/><Relationship Id="rId268" Type="http://schemas.openxmlformats.org/officeDocument/2006/relationships/oleObject" Target="embeddings/oleObject130.bin"/><Relationship Id="rId32" Type="http://schemas.openxmlformats.org/officeDocument/2006/relationships/oleObject" Target="embeddings/oleObject13.bin"/><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image" Target="media/image165.wmf"/><Relationship Id="rId5" Type="http://schemas.openxmlformats.org/officeDocument/2006/relationships/footnotes" Target="footnotes.xml"/><Relationship Id="rId181" Type="http://schemas.openxmlformats.org/officeDocument/2006/relationships/image" Target="media/image88.wmf"/><Relationship Id="rId237" Type="http://schemas.openxmlformats.org/officeDocument/2006/relationships/image" Target="media/image116.wmf"/><Relationship Id="rId279" Type="http://schemas.openxmlformats.org/officeDocument/2006/relationships/image" Target="media/image137.wmf"/><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oleObject" Target="embeddings/oleObject141.bin"/><Relationship Id="rId304" Type="http://schemas.openxmlformats.org/officeDocument/2006/relationships/oleObject" Target="embeddings/oleObject148.bin"/><Relationship Id="rId346" Type="http://schemas.openxmlformats.org/officeDocument/2006/relationships/oleObject" Target="embeddings/oleObject169.bin"/><Relationship Id="rId85" Type="http://schemas.openxmlformats.org/officeDocument/2006/relationships/image" Target="media/image40.wmf"/><Relationship Id="rId150" Type="http://schemas.openxmlformats.org/officeDocument/2006/relationships/oleObject" Target="embeddings/oleObject71.bin"/><Relationship Id="rId192" Type="http://schemas.openxmlformats.org/officeDocument/2006/relationships/oleObject" Target="embeddings/oleObject92.bin"/><Relationship Id="rId206" Type="http://schemas.openxmlformats.org/officeDocument/2006/relationships/oleObject" Target="embeddings/oleObject99.bin"/><Relationship Id="rId248" Type="http://schemas.openxmlformats.org/officeDocument/2006/relationships/oleObject" Target="embeddings/oleObject120.bin"/><Relationship Id="rId12" Type="http://schemas.openxmlformats.org/officeDocument/2006/relationships/oleObject" Target="embeddings/oleObject3.bin"/><Relationship Id="rId108" Type="http://schemas.openxmlformats.org/officeDocument/2006/relationships/oleObject" Target="embeddings/oleObject50.bin"/><Relationship Id="rId315" Type="http://schemas.openxmlformats.org/officeDocument/2006/relationships/image" Target="media/image155.wmf"/><Relationship Id="rId54" Type="http://schemas.openxmlformats.org/officeDocument/2006/relationships/oleObject" Target="embeddings/oleObject24.bin"/><Relationship Id="rId96" Type="http://schemas.openxmlformats.org/officeDocument/2006/relationships/oleObject" Target="embeddings/oleObject44.bin"/><Relationship Id="rId161" Type="http://schemas.openxmlformats.org/officeDocument/2006/relationships/image" Target="media/image78.wmf"/><Relationship Id="rId217" Type="http://schemas.openxmlformats.org/officeDocument/2006/relationships/image" Target="media/image106.wmf"/><Relationship Id="rId259" Type="http://schemas.openxmlformats.org/officeDocument/2006/relationships/image" Target="media/image127.wmf"/><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oleObject" Target="embeddings/oleObject131.bin"/><Relationship Id="rId326" Type="http://schemas.openxmlformats.org/officeDocument/2006/relationships/oleObject" Target="embeddings/oleObject159.bin"/><Relationship Id="rId65" Type="http://schemas.openxmlformats.org/officeDocument/2006/relationships/image" Target="media/image30.wmf"/><Relationship Id="rId130" Type="http://schemas.openxmlformats.org/officeDocument/2006/relationships/oleObject" Target="embeddings/oleObject61.bin"/><Relationship Id="rId172" Type="http://schemas.openxmlformats.org/officeDocument/2006/relationships/oleObject" Target="embeddings/oleObject82.bin"/><Relationship Id="rId228" Type="http://schemas.openxmlformats.org/officeDocument/2006/relationships/oleObject" Target="embeddings/oleObject110.bin"/><Relationship Id="rId281" Type="http://schemas.openxmlformats.org/officeDocument/2006/relationships/image" Target="media/image138.wmf"/><Relationship Id="rId337" Type="http://schemas.openxmlformats.org/officeDocument/2006/relationships/image" Target="media/image166.wmf"/><Relationship Id="rId34" Type="http://schemas.openxmlformats.org/officeDocument/2006/relationships/oleObject" Target="embeddings/oleObject14.bin"/><Relationship Id="rId76" Type="http://schemas.openxmlformats.org/officeDocument/2006/relationships/oleObject" Target="embeddings/oleObject34.bin"/><Relationship Id="rId141" Type="http://schemas.openxmlformats.org/officeDocument/2006/relationships/image" Target="media/image68.wmf"/><Relationship Id="rId7" Type="http://schemas.openxmlformats.org/officeDocument/2006/relationships/image" Target="media/image1.wmf"/><Relationship Id="rId183" Type="http://schemas.openxmlformats.org/officeDocument/2006/relationships/image" Target="media/image89.wmf"/><Relationship Id="rId239" Type="http://schemas.openxmlformats.org/officeDocument/2006/relationships/image" Target="media/image117.wmf"/><Relationship Id="rId250" Type="http://schemas.openxmlformats.org/officeDocument/2006/relationships/oleObject" Target="embeddings/oleObject121.bin"/><Relationship Id="rId292" Type="http://schemas.openxmlformats.org/officeDocument/2006/relationships/oleObject" Target="embeddings/oleObject142.bin"/><Relationship Id="rId306" Type="http://schemas.openxmlformats.org/officeDocument/2006/relationships/oleObject" Target="embeddings/oleObject149.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51.bin"/><Relationship Id="rId348" Type="http://schemas.openxmlformats.org/officeDocument/2006/relationships/oleObject" Target="embeddings/oleObject170.bin"/><Relationship Id="rId152" Type="http://schemas.openxmlformats.org/officeDocument/2006/relationships/oleObject" Target="embeddings/oleObject72.bin"/><Relationship Id="rId194" Type="http://schemas.openxmlformats.org/officeDocument/2006/relationships/oleObject" Target="embeddings/oleObject93.bin"/><Relationship Id="rId208" Type="http://schemas.openxmlformats.org/officeDocument/2006/relationships/oleObject" Target="embeddings/oleObject100.bin"/><Relationship Id="rId261" Type="http://schemas.openxmlformats.org/officeDocument/2006/relationships/image" Target="media/image128.wmf"/><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image" Target="media/image156.wmf"/><Relationship Id="rId8" Type="http://schemas.openxmlformats.org/officeDocument/2006/relationships/oleObject" Target="embeddings/oleObject1.bin"/><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oleObject" Target="embeddings/oleObject67.bin"/><Relationship Id="rId163" Type="http://schemas.openxmlformats.org/officeDocument/2006/relationships/image" Target="media/image79.wmf"/><Relationship Id="rId184" Type="http://schemas.openxmlformats.org/officeDocument/2006/relationships/oleObject" Target="embeddings/oleObject88.bin"/><Relationship Id="rId219" Type="http://schemas.openxmlformats.org/officeDocument/2006/relationships/image" Target="media/image107.wmf"/><Relationship Id="rId230" Type="http://schemas.openxmlformats.org/officeDocument/2006/relationships/oleObject" Target="embeddings/oleObject111.bin"/><Relationship Id="rId251" Type="http://schemas.openxmlformats.org/officeDocument/2006/relationships/image" Target="media/image123.wmf"/><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72" Type="http://schemas.openxmlformats.org/officeDocument/2006/relationships/oleObject" Target="embeddings/oleObject132.bin"/><Relationship Id="rId293" Type="http://schemas.openxmlformats.org/officeDocument/2006/relationships/image" Target="media/image144.wmf"/><Relationship Id="rId307" Type="http://schemas.openxmlformats.org/officeDocument/2006/relationships/image" Target="media/image151.wmf"/><Relationship Id="rId328" Type="http://schemas.openxmlformats.org/officeDocument/2006/relationships/oleObject" Target="embeddings/oleObject160.bin"/><Relationship Id="rId349" Type="http://schemas.openxmlformats.org/officeDocument/2006/relationships/image" Target="media/image172.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image" Target="media/image74.wmf"/><Relationship Id="rId174" Type="http://schemas.openxmlformats.org/officeDocument/2006/relationships/oleObject" Target="embeddings/oleObject83.bin"/><Relationship Id="rId195" Type="http://schemas.openxmlformats.org/officeDocument/2006/relationships/image" Target="media/image95.wmf"/><Relationship Id="rId209" Type="http://schemas.openxmlformats.org/officeDocument/2006/relationships/image" Target="media/image102.wmf"/><Relationship Id="rId220" Type="http://schemas.openxmlformats.org/officeDocument/2006/relationships/oleObject" Target="embeddings/oleObject106.bin"/><Relationship Id="rId241" Type="http://schemas.openxmlformats.org/officeDocument/2006/relationships/image" Target="media/image118.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262" Type="http://schemas.openxmlformats.org/officeDocument/2006/relationships/oleObject" Target="embeddings/oleObject127.bin"/><Relationship Id="rId283" Type="http://schemas.openxmlformats.org/officeDocument/2006/relationships/image" Target="media/image139.wmf"/><Relationship Id="rId318" Type="http://schemas.openxmlformats.org/officeDocument/2006/relationships/oleObject" Target="embeddings/oleObject155.bin"/><Relationship Id="rId339" Type="http://schemas.openxmlformats.org/officeDocument/2006/relationships/image" Target="media/image167.wmf"/><Relationship Id="rId78" Type="http://schemas.openxmlformats.org/officeDocument/2006/relationships/oleObject" Target="embeddings/oleObject35.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64" Type="http://schemas.openxmlformats.org/officeDocument/2006/relationships/oleObject" Target="embeddings/oleObject78.bin"/><Relationship Id="rId185" Type="http://schemas.openxmlformats.org/officeDocument/2006/relationships/image" Target="media/image90.wmf"/><Relationship Id="rId350" Type="http://schemas.openxmlformats.org/officeDocument/2006/relationships/oleObject" Target="embeddings/oleObject171.bin"/><Relationship Id="rId9" Type="http://schemas.openxmlformats.org/officeDocument/2006/relationships/image" Target="media/image2.wmf"/><Relationship Id="rId210" Type="http://schemas.openxmlformats.org/officeDocument/2006/relationships/oleObject" Target="embeddings/oleObject101.bin"/><Relationship Id="rId26" Type="http://schemas.openxmlformats.org/officeDocument/2006/relationships/oleObject" Target="embeddings/oleObject10.bin"/><Relationship Id="rId231" Type="http://schemas.openxmlformats.org/officeDocument/2006/relationships/image" Target="media/image113.wmf"/><Relationship Id="rId252" Type="http://schemas.openxmlformats.org/officeDocument/2006/relationships/oleObject" Target="embeddings/oleObject122.bin"/><Relationship Id="rId273" Type="http://schemas.openxmlformats.org/officeDocument/2006/relationships/image" Target="media/image134.wmf"/><Relationship Id="rId294" Type="http://schemas.openxmlformats.org/officeDocument/2006/relationships/oleObject" Target="embeddings/oleObject143.bin"/><Relationship Id="rId308" Type="http://schemas.openxmlformats.org/officeDocument/2006/relationships/oleObject" Target="embeddings/oleObject150.bin"/><Relationship Id="rId329" Type="http://schemas.openxmlformats.org/officeDocument/2006/relationships/image" Target="media/image162.wmf"/><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oleObject" Target="embeddings/oleObject73.bin"/><Relationship Id="rId175" Type="http://schemas.openxmlformats.org/officeDocument/2006/relationships/image" Target="media/image85.wmf"/><Relationship Id="rId340" Type="http://schemas.openxmlformats.org/officeDocument/2006/relationships/oleObject" Target="embeddings/oleObject166.bin"/><Relationship Id="rId196" Type="http://schemas.openxmlformats.org/officeDocument/2006/relationships/oleObject" Target="embeddings/oleObject94.bin"/><Relationship Id="rId200" Type="http://schemas.openxmlformats.org/officeDocument/2006/relationships/oleObject" Target="embeddings/oleObject96.bin"/><Relationship Id="rId16" Type="http://schemas.openxmlformats.org/officeDocument/2006/relationships/oleObject" Target="embeddings/oleObject5.bin"/><Relationship Id="rId221" Type="http://schemas.openxmlformats.org/officeDocument/2006/relationships/image" Target="media/image108.wmf"/><Relationship Id="rId242" Type="http://schemas.openxmlformats.org/officeDocument/2006/relationships/oleObject" Target="embeddings/oleObject117.bin"/><Relationship Id="rId263" Type="http://schemas.openxmlformats.org/officeDocument/2006/relationships/image" Target="media/image129.wmf"/><Relationship Id="rId284" Type="http://schemas.openxmlformats.org/officeDocument/2006/relationships/oleObject" Target="embeddings/oleObject138.bin"/><Relationship Id="rId319" Type="http://schemas.openxmlformats.org/officeDocument/2006/relationships/image" Target="media/image157.wmf"/><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330" Type="http://schemas.openxmlformats.org/officeDocument/2006/relationships/oleObject" Target="embeddings/oleObject161.bin"/><Relationship Id="rId90" Type="http://schemas.openxmlformats.org/officeDocument/2006/relationships/oleObject" Target="embeddings/oleObject41.bin"/><Relationship Id="rId165" Type="http://schemas.openxmlformats.org/officeDocument/2006/relationships/image" Target="media/image80.wmf"/><Relationship Id="rId186" Type="http://schemas.openxmlformats.org/officeDocument/2006/relationships/oleObject" Target="embeddings/oleObject89.bin"/><Relationship Id="rId351" Type="http://schemas.openxmlformats.org/officeDocument/2006/relationships/fontTable" Target="fontTable.xml"/><Relationship Id="rId211" Type="http://schemas.openxmlformats.org/officeDocument/2006/relationships/image" Target="media/image103.wmf"/><Relationship Id="rId232" Type="http://schemas.openxmlformats.org/officeDocument/2006/relationships/oleObject" Target="embeddings/oleObject112.bin"/><Relationship Id="rId253" Type="http://schemas.openxmlformats.org/officeDocument/2006/relationships/image" Target="media/image124.wmf"/><Relationship Id="rId274" Type="http://schemas.openxmlformats.org/officeDocument/2006/relationships/oleObject" Target="embeddings/oleObject133.bin"/><Relationship Id="rId295" Type="http://schemas.openxmlformats.org/officeDocument/2006/relationships/image" Target="media/image145.wmf"/><Relationship Id="rId309" Type="http://schemas.openxmlformats.org/officeDocument/2006/relationships/image" Target="media/image152.wmf"/><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3.bin"/><Relationship Id="rId320" Type="http://schemas.openxmlformats.org/officeDocument/2006/relationships/oleObject" Target="embeddings/oleObject156.bin"/><Relationship Id="rId80" Type="http://schemas.openxmlformats.org/officeDocument/2006/relationships/oleObject" Target="embeddings/oleObject36.bin"/><Relationship Id="rId155" Type="http://schemas.openxmlformats.org/officeDocument/2006/relationships/image" Target="media/image75.wmf"/><Relationship Id="rId176" Type="http://schemas.openxmlformats.org/officeDocument/2006/relationships/oleObject" Target="embeddings/oleObject84.bin"/><Relationship Id="rId197" Type="http://schemas.openxmlformats.org/officeDocument/2006/relationships/image" Target="media/image96.wmf"/><Relationship Id="rId341" Type="http://schemas.openxmlformats.org/officeDocument/2006/relationships/image" Target="media/image168.wmf"/><Relationship Id="rId201" Type="http://schemas.openxmlformats.org/officeDocument/2006/relationships/image" Target="media/image98.wmf"/><Relationship Id="rId222" Type="http://schemas.openxmlformats.org/officeDocument/2006/relationships/oleObject" Target="embeddings/oleObject107.bin"/><Relationship Id="rId243" Type="http://schemas.openxmlformats.org/officeDocument/2006/relationships/image" Target="media/image119.wmf"/><Relationship Id="rId264" Type="http://schemas.openxmlformats.org/officeDocument/2006/relationships/oleObject" Target="embeddings/oleObject128.bin"/><Relationship Id="rId285" Type="http://schemas.openxmlformats.org/officeDocument/2006/relationships/image" Target="media/image140.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oleObject" Target="embeddings/oleObject58.bin"/><Relationship Id="rId310" Type="http://schemas.openxmlformats.org/officeDocument/2006/relationships/oleObject" Target="embeddings/oleObject151.bin"/><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79.bin"/><Relationship Id="rId187" Type="http://schemas.openxmlformats.org/officeDocument/2006/relationships/image" Target="media/image91.wmf"/><Relationship Id="rId331" Type="http://schemas.openxmlformats.org/officeDocument/2006/relationships/image" Target="media/image163.wmf"/><Relationship Id="rId352"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oleObject" Target="embeddings/oleObject102.bin"/><Relationship Id="rId233" Type="http://schemas.openxmlformats.org/officeDocument/2006/relationships/image" Target="media/image114.wmf"/><Relationship Id="rId254" Type="http://schemas.openxmlformats.org/officeDocument/2006/relationships/oleObject" Target="embeddings/oleObject123.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3.bin"/><Relationship Id="rId275" Type="http://schemas.openxmlformats.org/officeDocument/2006/relationships/image" Target="media/image135.wmf"/><Relationship Id="rId296" Type="http://schemas.openxmlformats.org/officeDocument/2006/relationships/oleObject" Target="embeddings/oleObject144.bin"/><Relationship Id="rId300" Type="http://schemas.openxmlformats.org/officeDocument/2006/relationships/oleObject" Target="embeddings/oleObject146.bin"/><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oleObject" Target="embeddings/oleObject74.bin"/><Relationship Id="rId177" Type="http://schemas.openxmlformats.org/officeDocument/2006/relationships/image" Target="media/image86.wmf"/><Relationship Id="rId198" Type="http://schemas.openxmlformats.org/officeDocument/2006/relationships/oleObject" Target="embeddings/oleObject95.bin"/><Relationship Id="rId321" Type="http://schemas.openxmlformats.org/officeDocument/2006/relationships/image" Target="media/image158.wmf"/><Relationship Id="rId342" Type="http://schemas.openxmlformats.org/officeDocument/2006/relationships/oleObject" Target="embeddings/oleObject167.bin"/><Relationship Id="rId202" Type="http://schemas.openxmlformats.org/officeDocument/2006/relationships/oleObject" Target="embeddings/oleObject97.bin"/><Relationship Id="rId223" Type="http://schemas.openxmlformats.org/officeDocument/2006/relationships/image" Target="media/image109.wmf"/><Relationship Id="rId244" Type="http://schemas.openxmlformats.org/officeDocument/2006/relationships/oleObject" Target="embeddings/oleObject118.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image" Target="media/image130.wmf"/><Relationship Id="rId286" Type="http://schemas.openxmlformats.org/officeDocument/2006/relationships/oleObject" Target="embeddings/oleObject139.bin"/><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image" Target="media/image60.wmf"/><Relationship Id="rId146" Type="http://schemas.openxmlformats.org/officeDocument/2006/relationships/oleObject" Target="embeddings/oleObject69.bin"/><Relationship Id="rId167" Type="http://schemas.openxmlformats.org/officeDocument/2006/relationships/image" Target="media/image81.wmf"/><Relationship Id="rId188" Type="http://schemas.openxmlformats.org/officeDocument/2006/relationships/oleObject" Target="embeddings/oleObject90.bin"/><Relationship Id="rId311" Type="http://schemas.openxmlformats.org/officeDocument/2006/relationships/image" Target="media/image153.wmf"/><Relationship Id="rId332" Type="http://schemas.openxmlformats.org/officeDocument/2006/relationships/oleObject" Target="embeddings/oleObject162.bin"/><Relationship Id="rId71" Type="http://schemas.openxmlformats.org/officeDocument/2006/relationships/image" Target="media/image33.emf"/><Relationship Id="rId92" Type="http://schemas.openxmlformats.org/officeDocument/2006/relationships/oleObject" Target="embeddings/oleObject42.bin"/><Relationship Id="rId213" Type="http://schemas.openxmlformats.org/officeDocument/2006/relationships/image" Target="media/image104.wmf"/><Relationship Id="rId234" Type="http://schemas.openxmlformats.org/officeDocument/2006/relationships/oleObject" Target="embeddings/oleObject113.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image" Target="media/image125.wmf"/><Relationship Id="rId276" Type="http://schemas.openxmlformats.org/officeDocument/2006/relationships/oleObject" Target="embeddings/oleObject134.bin"/><Relationship Id="rId297" Type="http://schemas.openxmlformats.org/officeDocument/2006/relationships/image" Target="media/image146.wmf"/><Relationship Id="rId40" Type="http://schemas.openxmlformats.org/officeDocument/2006/relationships/oleObject" Target="embeddings/oleObject17.bin"/><Relationship Id="rId115" Type="http://schemas.openxmlformats.org/officeDocument/2006/relationships/image" Target="media/image55.wmf"/><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oleObject" Target="embeddings/oleObject85.bin"/><Relationship Id="rId301" Type="http://schemas.openxmlformats.org/officeDocument/2006/relationships/image" Target="media/image148.wmf"/><Relationship Id="rId322" Type="http://schemas.openxmlformats.org/officeDocument/2006/relationships/oleObject" Target="embeddings/oleObject157.bin"/><Relationship Id="rId343" Type="http://schemas.openxmlformats.org/officeDocument/2006/relationships/image" Target="media/image169.wmf"/><Relationship Id="rId61" Type="http://schemas.openxmlformats.org/officeDocument/2006/relationships/image" Target="media/image28.wmf"/><Relationship Id="rId82" Type="http://schemas.openxmlformats.org/officeDocument/2006/relationships/oleObject" Target="embeddings/oleObject37.bin"/><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image" Target="media/image7.wmf"/><Relationship Id="rId224" Type="http://schemas.openxmlformats.org/officeDocument/2006/relationships/oleObject" Target="embeddings/oleObject108.bin"/><Relationship Id="rId245" Type="http://schemas.openxmlformats.org/officeDocument/2006/relationships/image" Target="media/image120.wmf"/><Relationship Id="rId266" Type="http://schemas.openxmlformats.org/officeDocument/2006/relationships/oleObject" Target="embeddings/oleObject129.bin"/><Relationship Id="rId287" Type="http://schemas.openxmlformats.org/officeDocument/2006/relationships/image" Target="media/image141.wmf"/><Relationship Id="rId30" Type="http://schemas.openxmlformats.org/officeDocument/2006/relationships/oleObject" Target="embeddings/oleObject12.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oleObject" Target="embeddings/oleObject80.bin"/><Relationship Id="rId312" Type="http://schemas.openxmlformats.org/officeDocument/2006/relationships/oleObject" Target="embeddings/oleObject152.bin"/><Relationship Id="rId333" Type="http://schemas.openxmlformats.org/officeDocument/2006/relationships/image" Target="media/image164.wmf"/><Relationship Id="rId51" Type="http://schemas.openxmlformats.org/officeDocument/2006/relationships/image" Target="media/image23.wmf"/><Relationship Id="rId72" Type="http://schemas.openxmlformats.org/officeDocument/2006/relationships/package" Target="embeddings/Microsoft_Visio_Drawing.vsdx"/><Relationship Id="rId93" Type="http://schemas.openxmlformats.org/officeDocument/2006/relationships/image" Target="media/image44.wmf"/><Relationship Id="rId189" Type="http://schemas.openxmlformats.org/officeDocument/2006/relationships/image" Target="media/image92.wmf"/><Relationship Id="rId3" Type="http://schemas.openxmlformats.org/officeDocument/2006/relationships/settings" Target="settings.xml"/><Relationship Id="rId214" Type="http://schemas.openxmlformats.org/officeDocument/2006/relationships/oleObject" Target="embeddings/oleObject103.bin"/><Relationship Id="rId235" Type="http://schemas.openxmlformats.org/officeDocument/2006/relationships/image" Target="media/image115.wmf"/><Relationship Id="rId256" Type="http://schemas.openxmlformats.org/officeDocument/2006/relationships/oleObject" Target="embeddings/oleObject124.bin"/><Relationship Id="rId277" Type="http://schemas.openxmlformats.org/officeDocument/2006/relationships/image" Target="media/image136.wmf"/><Relationship Id="rId298" Type="http://schemas.openxmlformats.org/officeDocument/2006/relationships/oleObject" Target="embeddings/oleObject145.bin"/><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302" Type="http://schemas.openxmlformats.org/officeDocument/2006/relationships/oleObject" Target="embeddings/oleObject147.bin"/><Relationship Id="rId323" Type="http://schemas.openxmlformats.org/officeDocument/2006/relationships/image" Target="media/image159.wmf"/><Relationship Id="rId344" Type="http://schemas.openxmlformats.org/officeDocument/2006/relationships/oleObject" Target="embeddings/oleObject168.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image" Target="media/image87.wmf"/><Relationship Id="rId190" Type="http://schemas.openxmlformats.org/officeDocument/2006/relationships/oleObject" Target="embeddings/oleObject91.bin"/><Relationship Id="rId204" Type="http://schemas.openxmlformats.org/officeDocument/2006/relationships/oleObject" Target="embeddings/oleObject98.bin"/><Relationship Id="rId225" Type="http://schemas.openxmlformats.org/officeDocument/2006/relationships/image" Target="media/image110.wmf"/><Relationship Id="rId246" Type="http://schemas.openxmlformats.org/officeDocument/2006/relationships/oleObject" Target="embeddings/oleObject119.bin"/><Relationship Id="rId267" Type="http://schemas.openxmlformats.org/officeDocument/2006/relationships/image" Target="media/image131.wmf"/><Relationship Id="rId288" Type="http://schemas.openxmlformats.org/officeDocument/2006/relationships/oleObject" Target="embeddings/oleObject140.bin"/><Relationship Id="rId106" Type="http://schemas.openxmlformats.org/officeDocument/2006/relationships/oleObject" Target="embeddings/oleObject49.bin"/><Relationship Id="rId127" Type="http://schemas.openxmlformats.org/officeDocument/2006/relationships/image" Target="media/image61.wmf"/><Relationship Id="rId313" Type="http://schemas.openxmlformats.org/officeDocument/2006/relationships/image" Target="media/image154.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image" Target="media/image82.wmf"/><Relationship Id="rId334" Type="http://schemas.openxmlformats.org/officeDocument/2006/relationships/oleObject" Target="embeddings/oleObject163.bin"/><Relationship Id="rId4" Type="http://schemas.openxmlformats.org/officeDocument/2006/relationships/webSettings" Target="webSettings.xml"/><Relationship Id="rId180" Type="http://schemas.openxmlformats.org/officeDocument/2006/relationships/oleObject" Target="embeddings/oleObject86.bin"/><Relationship Id="rId215" Type="http://schemas.openxmlformats.org/officeDocument/2006/relationships/image" Target="media/image105.wmf"/><Relationship Id="rId236" Type="http://schemas.openxmlformats.org/officeDocument/2006/relationships/oleObject" Target="embeddings/oleObject114.bin"/><Relationship Id="rId257" Type="http://schemas.openxmlformats.org/officeDocument/2006/relationships/image" Target="media/image126.wmf"/><Relationship Id="rId278" Type="http://schemas.openxmlformats.org/officeDocument/2006/relationships/oleObject" Target="embeddings/oleObject135.bin"/><Relationship Id="rId303" Type="http://schemas.openxmlformats.org/officeDocument/2006/relationships/image" Target="media/image149.wmf"/><Relationship Id="rId42" Type="http://schemas.openxmlformats.org/officeDocument/2006/relationships/oleObject" Target="embeddings/oleObject18.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image" Target="media/image170.wmf"/><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107" Type="http://schemas.openxmlformats.org/officeDocument/2006/relationships/image" Target="media/image51.wmf"/><Relationship Id="rId289" Type="http://schemas.openxmlformats.org/officeDocument/2006/relationships/image" Target="media/image142.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3.bin"/><Relationship Id="rId95" Type="http://schemas.openxmlformats.org/officeDocument/2006/relationships/image" Target="media/image45.wmf"/><Relationship Id="rId160" Type="http://schemas.openxmlformats.org/officeDocument/2006/relationships/oleObject" Target="embeddings/oleObject76.bin"/><Relationship Id="rId216" Type="http://schemas.openxmlformats.org/officeDocument/2006/relationships/oleObject" Target="embeddings/oleObject104.bin"/><Relationship Id="rId258" Type="http://schemas.openxmlformats.org/officeDocument/2006/relationships/oleObject" Target="embeddings/oleObject125.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5.bin"/><Relationship Id="rId325" Type="http://schemas.openxmlformats.org/officeDocument/2006/relationships/image" Target="media/image160.wmf"/><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image" Target="media/image132.wmf"/><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6.bin"/><Relationship Id="rId336" Type="http://schemas.openxmlformats.org/officeDocument/2006/relationships/oleObject" Target="embeddings/oleObject164.bin"/><Relationship Id="rId75" Type="http://schemas.openxmlformats.org/officeDocument/2006/relationships/image" Target="media/image35.wmf"/><Relationship Id="rId140" Type="http://schemas.openxmlformats.org/officeDocument/2006/relationships/oleObject" Target="embeddings/oleObject66.bin"/><Relationship Id="rId182" Type="http://schemas.openxmlformats.org/officeDocument/2006/relationships/oleObject" Target="embeddings/oleObject87.bin"/><Relationship Id="rId6" Type="http://schemas.openxmlformats.org/officeDocument/2006/relationships/endnotes" Target="endnotes.xml"/><Relationship Id="rId238" Type="http://schemas.openxmlformats.org/officeDocument/2006/relationships/oleObject" Target="embeddings/oleObject115.bin"/><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44" Type="http://schemas.openxmlformats.org/officeDocument/2006/relationships/oleObject" Target="embeddings/oleObject19.bin"/><Relationship Id="rId86" Type="http://schemas.openxmlformats.org/officeDocument/2006/relationships/oleObject" Target="embeddings/oleObject39.bin"/><Relationship Id="rId151" Type="http://schemas.openxmlformats.org/officeDocument/2006/relationships/image" Target="media/image73.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26.bin"/><Relationship Id="rId316" Type="http://schemas.openxmlformats.org/officeDocument/2006/relationships/oleObject" Target="embeddings/oleObject154.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6.bin"/><Relationship Id="rId162" Type="http://schemas.openxmlformats.org/officeDocument/2006/relationships/oleObject" Target="embeddings/oleObject77.bin"/><Relationship Id="rId218" Type="http://schemas.openxmlformats.org/officeDocument/2006/relationships/oleObject" Target="embeddings/oleObject105.bin"/><Relationship Id="rId271" Type="http://schemas.openxmlformats.org/officeDocument/2006/relationships/image" Target="media/image133.wmf"/><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3.wmf"/><Relationship Id="rId327" Type="http://schemas.openxmlformats.org/officeDocument/2006/relationships/image" Target="media/image161.wmf"/><Relationship Id="rId173" Type="http://schemas.openxmlformats.org/officeDocument/2006/relationships/image" Target="media/image84.wmf"/><Relationship Id="rId229" Type="http://schemas.openxmlformats.org/officeDocument/2006/relationships/image" Target="media/image112.wmf"/><Relationship Id="rId240" Type="http://schemas.openxmlformats.org/officeDocument/2006/relationships/oleObject" Target="embeddings/oleObject116.bin"/><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oleObject" Target="embeddings/oleObject137.bin"/><Relationship Id="rId338" Type="http://schemas.openxmlformats.org/officeDocument/2006/relationships/oleObject" Target="embeddings/oleObject16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F3BDA-99A6-4577-B42D-19983B74E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17</Pages>
  <Words>2475</Words>
  <Characters>14113</Characters>
  <Application>Microsoft Office Word</Application>
  <DocSecurity>0</DocSecurity>
  <Lines>117</Lines>
  <Paragraphs>33</Paragraphs>
  <ScaleCrop>false</ScaleCrop>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Leng</dc:creator>
  <cp:keywords/>
  <dc:description/>
  <cp:lastModifiedBy>Peng Leng</cp:lastModifiedBy>
  <cp:revision>4</cp:revision>
  <dcterms:created xsi:type="dcterms:W3CDTF">2026-04-23T07:45:00Z</dcterms:created>
  <dcterms:modified xsi:type="dcterms:W3CDTF">2026-04-24T07:34:00Z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