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Drawing.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54797" w14:textId="77777777" w:rsidR="00A17597" w:rsidRPr="00550E13" w:rsidRDefault="00A17597" w:rsidP="00A17597">
      <w:pPr>
        <w:pStyle w:val="2"/>
        <w:rPr>
          <w:kern w:val="0"/>
        </w:rPr>
      </w:pPr>
      <w:r>
        <w:t>空间配准原理（面向空海平台多节点相参探测项目）</w:t>
      </w:r>
    </w:p>
    <w:p w14:paraId="06E8664B" w14:textId="77777777" w:rsidR="00A17597" w:rsidRPr="00550E13" w:rsidRDefault="00A17597" w:rsidP="00A17597">
      <w:pPr>
        <w:pStyle w:val="3"/>
        <w:rPr>
          <w:kern w:val="0"/>
        </w:rPr>
      </w:pPr>
      <w:r>
        <w:t>距离维度空间配准原理（空海协同场景）</w:t>
      </w:r>
    </w:p>
    <w:p w14:paraId="1CA8F73B" w14:textId="77777777" w:rsidR="00A17597" w:rsidRPr="00550E13" w:rsidRDefault="00A17597" w:rsidP="00A17597">
      <w:pPr>
        <w:ind w:firstLine="480"/>
        <w:rPr>
          <w:kern w:val="0"/>
        </w:rPr>
      </w:pPr>
      <w:r>
        <w:t>考虑三站的分布式雷达系统的工作场景，以雷达A、B、C为例，假设空间中存在两个目标1，2。下面阐述目标与站点间的距离之间的关系。 在本项目中，该三站模型可映射为空海平台中的任意三节点组合；当扩展到“海面双节点+空中三节点”时，判决关系保持一致，仅路径数量与组合规模增大。</w:t>
      </w:r>
    </w:p>
    <w:p w14:paraId="19215DD0" w14:textId="77777777" w:rsidR="00A17597" w:rsidRPr="00550E13" w:rsidRDefault="00A17597" w:rsidP="00A17597">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_Ref194508078 \h</w:instrText>
      </w:r>
      <w:r w:rsidRPr="00550E13">
        <w:rPr>
          <w:kern w:val="0"/>
        </w:rPr>
        <w:instrText xml:space="preserve">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3</w:t>
      </w:r>
      <w:r w:rsidRPr="00550E13">
        <w:rPr>
          <w:kern w:val="0"/>
        </w:rPr>
        <w:fldChar w:fldCharType="end"/>
      </w:r>
      <w:r w:rsidRPr="00550E13">
        <w:rPr>
          <w:rFonts w:hint="eastAsia"/>
          <w:kern w:val="0"/>
        </w:rPr>
        <w:t>所示，三个站点与两个目标之间的距离分别为</w:t>
      </w:r>
      <w:r w:rsidRPr="00550E13">
        <w:rPr>
          <w:kern w:val="0"/>
          <w:position w:val="-16"/>
        </w:rPr>
        <w:object w:dxaOrig="789" w:dyaOrig="438" w14:anchorId="224E7A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5pt;height:21.65pt" o:ole="">
            <v:imagedata r:id="rId7" o:title=""/>
          </v:shape>
          <o:OLEObject Type="Embed" ProgID="Equation.DSMT4" ShapeID="_x0000_i1025" DrawAspect="Content" ObjectID="_1840112586" r:id="rId8"/>
        </w:object>
      </w:r>
      <w:r w:rsidRPr="00550E13">
        <w:rPr>
          <w:kern w:val="0"/>
        </w:rPr>
        <w:t>，</w:t>
      </w:r>
      <w:r w:rsidRPr="00550E13">
        <w:rPr>
          <w:kern w:val="0"/>
          <w:position w:val="-16"/>
        </w:rPr>
        <w:object w:dxaOrig="789" w:dyaOrig="438" w14:anchorId="37AF965C">
          <v:shape id="_x0000_i1026" type="#_x0000_t75" style="width:39.95pt;height:21.65pt" o:ole="">
            <v:imagedata r:id="rId9" o:title=""/>
          </v:shape>
          <o:OLEObject Type="Embed" ProgID="Equation.DSMT4" ShapeID="_x0000_i1026" DrawAspect="Content" ObjectID="_1840112587" r:id="rId10"/>
        </w:object>
      </w:r>
      <w:r w:rsidRPr="00550E13">
        <w:rPr>
          <w:kern w:val="0"/>
        </w:rPr>
        <w:t>，</w:t>
      </w:r>
      <w:r w:rsidRPr="00550E13">
        <w:rPr>
          <w:kern w:val="0"/>
          <w:position w:val="-16"/>
        </w:rPr>
        <w:object w:dxaOrig="789" w:dyaOrig="438" w14:anchorId="66280982">
          <v:shape id="_x0000_i1027" type="#_x0000_t75" style="width:39.95pt;height:21.65pt" o:ole="">
            <v:imagedata r:id="rId11" o:title=""/>
          </v:shape>
          <o:OLEObject Type="Embed" ProgID="Equation.DSMT4" ShapeID="_x0000_i1027" DrawAspect="Content" ObjectID="_1840112588" r:id="rId12"/>
        </w:object>
      </w:r>
      <w:r w:rsidRPr="00550E13">
        <w:rPr>
          <w:rFonts w:hint="eastAsia"/>
          <w:kern w:val="0"/>
        </w:rPr>
        <w:t>。其中</w:t>
      </w:r>
      <w:r w:rsidRPr="00550E13">
        <w:rPr>
          <w:kern w:val="0"/>
        </w:rPr>
        <w:t>变量的上标代表接收平台的标识符，下标分别代表各个不同的目标</w:t>
      </w:r>
      <w:r w:rsidRPr="00550E13">
        <w:rPr>
          <w:rFonts w:hint="eastAsia"/>
          <w:kern w:val="0"/>
        </w:rPr>
        <w:t>。则在雷达-目标-雷达的信号传播路径中，各路径的时延可表示为</w:t>
      </w:r>
    </w:p>
    <w:p w14:paraId="3018C410" w14:textId="77777777" w:rsidR="00A17597" w:rsidRPr="00550E13" w:rsidRDefault="00A17597" w:rsidP="00A17597">
      <w:pPr>
        <w:pStyle w:val="af6"/>
        <w:rPr>
          <w:kern w:val="0"/>
        </w:rPr>
      </w:pPr>
      <w:r w:rsidRPr="00550E13">
        <w:rPr>
          <w:kern w:val="0"/>
        </w:rPr>
        <w:tab/>
      </w:r>
      <w:r w:rsidRPr="00550E13">
        <w:rPr>
          <w:kern w:val="0"/>
          <w:position w:val="-52"/>
        </w:rPr>
        <w:object w:dxaOrig="1715" w:dyaOrig="1190" w14:anchorId="2901A202">
          <v:shape id="_x0000_i1028" type="#_x0000_t75" style="width:85.75pt;height:59.1pt" o:ole="">
            <v:imagedata r:id="rId13" o:title=""/>
          </v:shape>
          <o:OLEObject Type="Embed" ProgID="Equation.DSMT4" ShapeID="_x0000_i1028" DrawAspect="Content" ObjectID="_1840112589" r:id="rId14"/>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1</w:instrText>
      </w:r>
      <w:r w:rsidRPr="00550E13">
        <w:rPr>
          <w:kern w:val="0"/>
        </w:rPr>
        <w:fldChar w:fldCharType="end"/>
      </w:r>
      <w:r w:rsidRPr="00550E13">
        <w:rPr>
          <w:kern w:val="0"/>
        </w:rPr>
        <w:instrText>)</w:instrText>
      </w:r>
      <w:r w:rsidRPr="00550E13">
        <w:rPr>
          <w:kern w:val="0"/>
        </w:rPr>
        <w:fldChar w:fldCharType="end"/>
      </w:r>
    </w:p>
    <w:p w14:paraId="412668F0" w14:textId="77777777" w:rsidR="00A17597" w:rsidRPr="00550E13" w:rsidRDefault="00A17597" w:rsidP="00A17597">
      <w:pPr>
        <w:rPr>
          <w:kern w:val="0"/>
        </w:rPr>
      </w:pPr>
      <w:r w:rsidRPr="00550E13">
        <w:rPr>
          <w:kern w:val="0"/>
        </w:rPr>
        <w:t>其中</w:t>
      </w:r>
      <w:r w:rsidRPr="00550E13">
        <w:rPr>
          <w:kern w:val="0"/>
          <w:position w:val="-12"/>
        </w:rPr>
        <w:object w:dxaOrig="401" w:dyaOrig="376" w14:anchorId="3EB10224">
          <v:shape id="_x0000_i1029" type="#_x0000_t75" style="width:20.4pt;height:19.15pt" o:ole="">
            <v:imagedata r:id="rId15" o:title=""/>
          </v:shape>
          <o:OLEObject Type="Embed" ProgID="Equation.DSMT4" ShapeID="_x0000_i1029" DrawAspect="Content" ObjectID="_1840112590" r:id="rId16"/>
        </w:object>
      </w:r>
      <w:r w:rsidRPr="00550E13">
        <w:rPr>
          <w:kern w:val="0"/>
        </w:rPr>
        <w:t>、</w:t>
      </w:r>
      <w:r w:rsidRPr="00550E13">
        <w:rPr>
          <w:kern w:val="0"/>
          <w:position w:val="-12"/>
        </w:rPr>
        <w:object w:dxaOrig="376" w:dyaOrig="376" w14:anchorId="27ABE9A2">
          <v:shape id="_x0000_i1030" type="#_x0000_t75" style="width:19.15pt;height:19.15pt" o:ole="">
            <v:imagedata r:id="rId17" o:title=""/>
          </v:shape>
          <o:OLEObject Type="Embed" ProgID="Equation.DSMT4" ShapeID="_x0000_i1030" DrawAspect="Content" ObjectID="_1840112591" r:id="rId18"/>
        </w:object>
      </w:r>
      <w:r w:rsidRPr="00550E13">
        <w:rPr>
          <w:kern w:val="0"/>
        </w:rPr>
        <w:t>、</w:t>
      </w:r>
      <w:r w:rsidRPr="00550E13">
        <w:rPr>
          <w:kern w:val="0"/>
          <w:position w:val="-12"/>
        </w:rPr>
        <w:object w:dxaOrig="376" w:dyaOrig="376" w14:anchorId="092EBB6E">
          <v:shape id="_x0000_i1031" type="#_x0000_t75" style="width:19.15pt;height:19.15pt" o:ole="">
            <v:imagedata r:id="rId19" o:title=""/>
          </v:shape>
          <o:OLEObject Type="Embed" ProgID="Equation.DSMT4" ShapeID="_x0000_i1031" DrawAspect="Content" ObjectID="_1840112592" r:id="rId20"/>
        </w:object>
      </w:r>
      <w:r w:rsidRPr="00550E13">
        <w:rPr>
          <w:rFonts w:hint="eastAsia"/>
          <w:kern w:val="0"/>
        </w:rPr>
        <w:t>分别表示</w:t>
      </w:r>
      <w:r w:rsidRPr="00550E13">
        <w:rPr>
          <w:kern w:val="0"/>
          <w:position w:val="-6"/>
        </w:rPr>
        <w:object w:dxaOrig="200" w:dyaOrig="213" w14:anchorId="60D91AB0">
          <v:shape id="_x0000_i1032" type="#_x0000_t75" style="width:8.75pt;height:10.8pt" o:ole="">
            <v:imagedata r:id="rId21" o:title=""/>
          </v:shape>
          <o:OLEObject Type="Embed" ProgID="Equation.DSMT4" ShapeID="_x0000_i1032" DrawAspect="Content" ObjectID="_1840112593" r:id="rId22"/>
        </w:object>
      </w:r>
      <w:r w:rsidRPr="00550E13">
        <w:rPr>
          <w:rFonts w:hint="eastAsia"/>
          <w:kern w:val="0"/>
        </w:rPr>
        <w:t>、</w:t>
      </w:r>
      <w:r w:rsidRPr="00550E13">
        <w:rPr>
          <w:kern w:val="0"/>
          <w:position w:val="-6"/>
        </w:rPr>
        <w:object w:dxaOrig="200" w:dyaOrig="275" w14:anchorId="03E1C6D4">
          <v:shape id="_x0000_i1033" type="#_x0000_t75" style="width:8.75pt;height:12.9pt" o:ole="">
            <v:imagedata r:id="rId23" o:title=""/>
          </v:shape>
          <o:OLEObject Type="Embed" ProgID="Equation.DSMT4" ShapeID="_x0000_i1033" DrawAspect="Content" ObjectID="_1840112594" r:id="rId24"/>
        </w:object>
      </w:r>
      <w:r w:rsidRPr="00550E13">
        <w:rPr>
          <w:rFonts w:hint="eastAsia"/>
          <w:kern w:val="0"/>
        </w:rPr>
        <w:t>、</w:t>
      </w:r>
      <w:r w:rsidRPr="00550E13">
        <w:rPr>
          <w:kern w:val="0"/>
          <w:position w:val="-6"/>
        </w:rPr>
        <w:object w:dxaOrig="188" w:dyaOrig="213" w14:anchorId="07957448">
          <v:shape id="_x0000_i1034" type="#_x0000_t75" style="width:8.75pt;height:10.8pt" o:ole="">
            <v:imagedata r:id="rId25" o:title=""/>
          </v:shape>
          <o:OLEObject Type="Embed" ProgID="Equation.DSMT4" ShapeID="_x0000_i1034" DrawAspect="Content" ObjectID="_1840112595" r:id="rId26"/>
        </w:object>
      </w:r>
      <w:r w:rsidRPr="00550E13">
        <w:rPr>
          <w:kern w:val="0"/>
        </w:rPr>
        <w:t>平台中接收平台为</w:t>
      </w:r>
      <w:r w:rsidRPr="00550E13">
        <w:rPr>
          <w:kern w:val="0"/>
          <w:position w:val="-6"/>
        </w:rPr>
        <w:object w:dxaOrig="200" w:dyaOrig="213" w14:anchorId="0B9AA9A7">
          <v:shape id="_x0000_i1035" type="#_x0000_t75" style="width:8.75pt;height:10.8pt" o:ole="">
            <v:imagedata r:id="rId27" o:title=""/>
          </v:shape>
          <o:OLEObject Type="Embed" ProgID="Equation.DSMT4" ShapeID="_x0000_i1035" DrawAspect="Content" ObjectID="_1840112596" r:id="rId28"/>
        </w:object>
      </w:r>
      <w:r w:rsidRPr="00550E13">
        <w:rPr>
          <w:kern w:val="0"/>
        </w:rPr>
        <w:t>，检测到目标为</w:t>
      </w:r>
      <w:r w:rsidRPr="00550E13">
        <w:rPr>
          <w:kern w:val="0"/>
          <w:position w:val="-6"/>
        </w:rPr>
        <w:object w:dxaOrig="200" w:dyaOrig="213" w14:anchorId="476B27AF">
          <v:shape id="_x0000_i1036" type="#_x0000_t75" style="width:8.75pt;height:10.8pt" o:ole="">
            <v:imagedata r:id="rId29" o:title=""/>
          </v:shape>
          <o:OLEObject Type="Embed" ProgID="Equation.DSMT4" ShapeID="_x0000_i1036" DrawAspect="Content" ObjectID="_1840112597" r:id="rId30"/>
        </w:object>
      </w:r>
      <w:r w:rsidRPr="00550E13">
        <w:rPr>
          <w:kern w:val="0"/>
        </w:rPr>
        <w:t>的路径信号的延时，其中</w:t>
      </w:r>
      <w:r w:rsidRPr="00550E13">
        <w:rPr>
          <w:kern w:val="0"/>
          <w:position w:val="-10"/>
        </w:rPr>
        <w:object w:dxaOrig="1039" w:dyaOrig="326" w14:anchorId="74DE515E">
          <v:shape id="_x0000_i1037" type="#_x0000_t75" style="width:51.6pt;height:17.05pt" o:ole="">
            <v:imagedata r:id="rId31" o:title=""/>
          </v:shape>
          <o:OLEObject Type="Embed" ProgID="Equation.DSMT4" ShapeID="_x0000_i1037" DrawAspect="Content" ObjectID="_1840112598" r:id="rId32"/>
        </w:object>
      </w:r>
      <w:r w:rsidRPr="00550E13">
        <w:rPr>
          <w:kern w:val="0"/>
        </w:rPr>
        <w:t>，</w:t>
      </w:r>
      <w:r w:rsidRPr="00550E13">
        <w:rPr>
          <w:kern w:val="0"/>
          <w:position w:val="-10"/>
        </w:rPr>
        <w:object w:dxaOrig="726" w:dyaOrig="326" w14:anchorId="0FE47977">
          <v:shape id="_x0000_i1038" type="#_x0000_t75" style="width:36.6pt;height:17.05pt" o:ole="">
            <v:imagedata r:id="rId33" o:title=""/>
          </v:shape>
          <o:OLEObject Type="Embed" ProgID="Equation.DSMT4" ShapeID="_x0000_i1038" DrawAspect="Content" ObjectID="_1840112599" r:id="rId34"/>
        </w:object>
      </w:r>
      <w:r w:rsidRPr="00550E13">
        <w:rPr>
          <w:kern w:val="0"/>
        </w:rPr>
        <w:t>，</w:t>
      </w:r>
      <w:r w:rsidRPr="00550E13">
        <w:rPr>
          <w:kern w:val="0"/>
          <w:position w:val="-6"/>
        </w:rPr>
        <w:object w:dxaOrig="188" w:dyaOrig="213" w14:anchorId="4B147683">
          <v:shape id="_x0000_i1039" type="#_x0000_t75" style="width:8.75pt;height:10.8pt" o:ole="">
            <v:imagedata r:id="rId35" o:title=""/>
          </v:shape>
          <o:OLEObject Type="Embed" ProgID="Equation.DSMT4" ShapeID="_x0000_i1039" DrawAspect="Content" ObjectID="_1840112600" r:id="rId36"/>
        </w:object>
      </w:r>
      <w:r w:rsidRPr="00550E13">
        <w:rPr>
          <w:kern w:val="0"/>
        </w:rPr>
        <w:t>为电磁波传播速度</w:t>
      </w:r>
      <w:r w:rsidRPr="00550E13">
        <w:rPr>
          <w:rFonts w:hint="eastAsia"/>
          <w:kern w:val="0"/>
        </w:rPr>
        <w:t>。以</w:t>
      </w:r>
      <w:r w:rsidRPr="00550E13">
        <w:rPr>
          <w:kern w:val="0"/>
          <w:position w:val="-6"/>
        </w:rPr>
        <w:object w:dxaOrig="200" w:dyaOrig="213" w14:anchorId="6B1366D7">
          <v:shape id="_x0000_i1040" type="#_x0000_t75" style="width:8.75pt;height:10.8pt" o:ole="">
            <v:imagedata r:id="rId21" o:title=""/>
          </v:shape>
          <o:OLEObject Type="Embed" ProgID="Equation.DSMT4" ShapeID="_x0000_i1040" DrawAspect="Content" ObjectID="_1840112601" r:id="rId37"/>
        </w:object>
      </w:r>
      <w:r w:rsidRPr="00550E13">
        <w:rPr>
          <w:rFonts w:hint="eastAsia"/>
          <w:kern w:val="0"/>
        </w:rPr>
        <w:t>、</w:t>
      </w:r>
      <w:r w:rsidRPr="00550E13">
        <w:rPr>
          <w:kern w:val="0"/>
          <w:position w:val="-6"/>
        </w:rPr>
        <w:object w:dxaOrig="200" w:dyaOrig="275" w14:anchorId="625D2B7B">
          <v:shape id="_x0000_i1041" type="#_x0000_t75" style="width:8.75pt;height:12.9pt" o:ole="">
            <v:imagedata r:id="rId23" o:title=""/>
          </v:shape>
          <o:OLEObject Type="Embed" ProgID="Equation.DSMT4" ShapeID="_x0000_i1041" DrawAspect="Content" ObjectID="_1840112602" r:id="rId38"/>
        </w:object>
      </w:r>
      <w:r w:rsidRPr="00550E13">
        <w:rPr>
          <w:rFonts w:hint="eastAsia"/>
          <w:kern w:val="0"/>
        </w:rPr>
        <w:t>站点检测目标1为例，有</w:t>
      </w:r>
    </w:p>
    <w:p w14:paraId="799491D5" w14:textId="77777777" w:rsidR="00A17597" w:rsidRPr="00550E13" w:rsidRDefault="00A17597" w:rsidP="00A17597">
      <w:pPr>
        <w:pStyle w:val="af6"/>
        <w:rPr>
          <w:kern w:val="0"/>
        </w:rPr>
      </w:pPr>
      <w:r w:rsidRPr="00550E13">
        <w:rPr>
          <w:kern w:val="0"/>
        </w:rPr>
        <w:tab/>
      </w:r>
      <w:r w:rsidRPr="00550E13">
        <w:rPr>
          <w:kern w:val="0"/>
          <w:position w:val="-72"/>
        </w:rPr>
        <w:object w:dxaOrig="1741" w:dyaOrig="1553" w14:anchorId="2B5A04BF">
          <v:shape id="_x0000_i1042" type="#_x0000_t75" style="width:87pt;height:78.25pt" o:ole="">
            <v:imagedata r:id="rId39" o:title=""/>
          </v:shape>
          <o:OLEObject Type="Embed" ProgID="Equation.DSMT4" ShapeID="_x0000_i1042" DrawAspect="Content" ObjectID="_1840112603" r:id="rId40"/>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2</w:instrText>
      </w:r>
      <w:r w:rsidRPr="00550E13">
        <w:rPr>
          <w:kern w:val="0"/>
        </w:rPr>
        <w:fldChar w:fldCharType="end"/>
      </w:r>
      <w:r w:rsidRPr="00550E13">
        <w:rPr>
          <w:kern w:val="0"/>
        </w:rPr>
        <w:instrText>)</w:instrText>
      </w:r>
      <w:r w:rsidRPr="00550E13">
        <w:rPr>
          <w:kern w:val="0"/>
        </w:rPr>
        <w:fldChar w:fldCharType="end"/>
      </w:r>
    </w:p>
    <w:p w14:paraId="53AB7FA1" w14:textId="77777777" w:rsidR="00A17597" w:rsidRPr="00550E13" w:rsidRDefault="00A17597" w:rsidP="00A17597">
      <w:pPr>
        <w:pStyle w:val="afa"/>
        <w:rPr>
          <w:kern w:val="0"/>
        </w:rPr>
      </w:pPr>
      <w:r w:rsidRPr="00550E13">
        <w:rPr>
          <w:rFonts w:hint="eastAsia"/>
          <w:kern w:val="0"/>
        </w:rPr>
        <w:t>整理可得</w:t>
      </w:r>
    </w:p>
    <w:p w14:paraId="754C2903" w14:textId="77777777" w:rsidR="00A17597" w:rsidRPr="00550E13" w:rsidRDefault="00A17597" w:rsidP="00A17597">
      <w:pPr>
        <w:pStyle w:val="af6"/>
        <w:rPr>
          <w:kern w:val="0"/>
        </w:rPr>
      </w:pPr>
      <w:r w:rsidRPr="00550E13">
        <w:rPr>
          <w:kern w:val="0"/>
        </w:rPr>
        <w:tab/>
      </w:r>
      <w:r w:rsidRPr="00550E13">
        <w:rPr>
          <w:kern w:val="0"/>
          <w:position w:val="-32"/>
        </w:rPr>
        <w:object w:dxaOrig="2066" w:dyaOrig="764" w14:anchorId="3774DEEA">
          <v:shape id="_x0000_i1043" type="#_x0000_t75" style="width:104.05pt;height:37.85pt" o:ole="">
            <v:imagedata r:id="rId41" o:title=""/>
          </v:shape>
          <o:OLEObject Type="Embed" ProgID="Equation.DSMT4" ShapeID="_x0000_i1043" DrawAspect="Content" ObjectID="_1840112604" r:id="rId4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3</w:instrText>
      </w:r>
      <w:r w:rsidRPr="00550E13">
        <w:rPr>
          <w:kern w:val="0"/>
        </w:rPr>
        <w:fldChar w:fldCharType="end"/>
      </w:r>
      <w:r w:rsidRPr="00550E13">
        <w:rPr>
          <w:kern w:val="0"/>
        </w:rPr>
        <w:instrText>)</w:instrText>
      </w:r>
      <w:r w:rsidRPr="00550E13">
        <w:rPr>
          <w:kern w:val="0"/>
        </w:rPr>
        <w:fldChar w:fldCharType="end"/>
      </w:r>
    </w:p>
    <w:p w14:paraId="05CE5D04" w14:textId="77777777" w:rsidR="00A17597" w:rsidRDefault="00A17597" w:rsidP="00A17597">
      <w:pPr>
        <w:pStyle w:val="afa"/>
        <w:rPr>
          <w:kern w:val="0"/>
        </w:rPr>
      </w:pPr>
      <w:r>
        <w:t>即A与B之间真实目标的路径中，它路径传播时延相等，自路径传播时延之和与它路径传播时延之和相等。同理，AC、BC之间的路径也是满足这种关系的。而随机产生的噪声通常不满足这样的关系。据此可以对各路径数据中，满足关系进行配准，而不满足关系的进行排除，找到同一目标在不同路径中的数据，实现空间配准。这种从空间中目标与雷达站点的距离关系入手，得到的配准原理，本文称其为距离维度空间配准原理。 对本项目而言，这一原理直接服务于多节点检测后的同源目标关联，是后续定位与跟踪稳定性的基础。</w:t>
      </w:r>
    </w:p>
    <w:p w14:paraId="58D31EEB" w14:textId="77777777" w:rsidR="00A17597" w:rsidRPr="00550E13" w:rsidRDefault="00A17597" w:rsidP="00A17597">
      <w:pPr>
        <w:pStyle w:val="af4"/>
        <w:rPr>
          <w:kern w:val="0"/>
        </w:rPr>
      </w:pPr>
      <w:r>
        <w:object w:dxaOrig="4755" w:dyaOrig="3601" w14:anchorId="19989472">
          <v:shape id="_x0000_i1044" type="#_x0000_t75" style="width:220.15pt;height:166.45pt" o:ole="">
            <v:imagedata r:id="rId43" o:title=""/>
          </v:shape>
          <o:OLEObject Type="Embed" ProgID="Visio.Drawing.15" ShapeID="_x0000_i1044" DrawAspect="Content" ObjectID="_1840112605" r:id="rId44"/>
        </w:object>
      </w:r>
    </w:p>
    <w:p w14:paraId="36560D9D" w14:textId="77777777" w:rsidR="00A17597" w:rsidRPr="00550E13" w:rsidRDefault="00A17597" w:rsidP="00A17597">
      <w:pPr>
        <w:pStyle w:val="af2"/>
        <w:rPr>
          <w:kern w:val="0"/>
        </w:rPr>
      </w:pPr>
      <w:bookmarkStart w:id="4" w:name="_Ref194508078"/>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3</w:t>
      </w:r>
      <w:r>
        <w:rPr>
          <w:kern w:val="0"/>
        </w:rPr>
        <w:fldChar w:fldCharType="end"/>
      </w:r>
      <w:bookmarkEnd w:id="4"/>
      <w:r w:rsidRPr="00550E13">
        <w:rPr>
          <w:kern w:val="0"/>
        </w:rPr>
        <w:t xml:space="preserve"> </w:t>
      </w:r>
      <w:r w:rsidRPr="00550E13">
        <w:rPr>
          <w:rFonts w:hint="eastAsia"/>
          <w:kern w:val="0"/>
        </w:rPr>
        <w:t>多雷达路径距离示意图</w:t>
      </w:r>
    </w:p>
    <w:p w14:paraId="1E551D9F" w14:textId="77777777" w:rsidR="00A17597" w:rsidRPr="00550E13" w:rsidRDefault="00A17597" w:rsidP="00A17597">
      <w:pPr>
        <w:ind w:firstLine="480"/>
        <w:rPr>
          <w:kern w:val="0"/>
        </w:rPr>
      </w:pPr>
      <w:r>
        <w:t>由于在信号传播和处理中存在各种非理想因素，各路径检测到的信号传播时延并不等于真实值，并且信号接收端进行MTD等经典处理后，目标相应的信号传播时间会转化为对应的距离单元，因此有一个量化误差。综合考虑，应该对公式等号保留一定的门限值，则有 在空海异构平台条件下，误差还叠加了平台姿态扰动、链路同步残差与海杂波影响，因此门限设置需兼顾理论精度与工程鲁棒性。</w:t>
      </w:r>
    </w:p>
    <w:p w14:paraId="425E3195" w14:textId="77777777" w:rsidR="00A17597" w:rsidRPr="00550E13" w:rsidRDefault="00A17597" w:rsidP="00A17597">
      <w:pPr>
        <w:pStyle w:val="af6"/>
        <w:rPr>
          <w:kern w:val="0"/>
        </w:rPr>
      </w:pPr>
      <w:r w:rsidRPr="00550E13">
        <w:rPr>
          <w:kern w:val="0"/>
        </w:rPr>
        <w:tab/>
      </w:r>
      <w:r w:rsidRPr="00550E13">
        <w:rPr>
          <w:kern w:val="0"/>
          <w:position w:val="-16"/>
        </w:rPr>
        <w:object w:dxaOrig="1240" w:dyaOrig="438" w14:anchorId="0DA95702">
          <v:shape id="_x0000_i1046" type="#_x0000_t75" style="width:63.25pt;height:21.65pt" o:ole="">
            <v:imagedata r:id="rId47" o:title=""/>
          </v:shape>
          <o:OLEObject Type="Embed" ProgID="Equation.DSMT4" ShapeID="_x0000_i1046" DrawAspect="Content" ObjectID="_1840112607" r:id="rId48"/>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5" w:name="ZEqnNum883569"/>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bookmarkEnd w:id="5"/>
      <w:r w:rsidRPr="00550E13">
        <w:rPr>
          <w:kern w:val="0"/>
        </w:rPr>
        <w:fldChar w:fldCharType="end"/>
      </w:r>
    </w:p>
    <w:p w14:paraId="32A0EC48" w14:textId="77777777" w:rsidR="00A17597" w:rsidRPr="00550E13" w:rsidRDefault="00A17597" w:rsidP="00A17597">
      <w:pPr>
        <w:pStyle w:val="MTDisplayEquation"/>
        <w:rPr>
          <w:kern w:val="0"/>
        </w:rPr>
      </w:pPr>
      <w:r w:rsidRPr="00550E13">
        <w:rPr>
          <w:kern w:val="0"/>
        </w:rPr>
        <w:tab/>
      </w:r>
      <w:r w:rsidRPr="00550E13">
        <w:rPr>
          <w:kern w:val="0"/>
          <w:position w:val="-18"/>
        </w:rPr>
        <w:object w:dxaOrig="2855" w:dyaOrig="488" w14:anchorId="347BA192">
          <v:shape id="_x0000_i1047" type="#_x0000_t75" style="width:142.75pt;height:24.55pt" o:ole="">
            <v:imagedata r:id="rId49" o:title=""/>
          </v:shape>
          <o:OLEObject Type="Embed" ProgID="Equation.DSMT4" ShapeID="_x0000_i1047" DrawAspect="Content" ObjectID="_1840112608" r:id="rId50"/>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6" w:name="ZEqnNum158590"/>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5</w:instrText>
      </w:r>
      <w:r w:rsidRPr="00550E13">
        <w:rPr>
          <w:kern w:val="0"/>
        </w:rPr>
        <w:fldChar w:fldCharType="end"/>
      </w:r>
      <w:r w:rsidRPr="00550E13">
        <w:rPr>
          <w:kern w:val="0"/>
        </w:rPr>
        <w:instrText>)</w:instrText>
      </w:r>
      <w:bookmarkEnd w:id="6"/>
      <w:r w:rsidRPr="00550E13">
        <w:rPr>
          <w:kern w:val="0"/>
        </w:rPr>
        <w:fldChar w:fldCharType="end"/>
      </w:r>
    </w:p>
    <w:p w14:paraId="6295671D" w14:textId="77777777" w:rsidR="00A17597" w:rsidRPr="00550E13" w:rsidRDefault="00A17597" w:rsidP="00A17597">
      <w:pPr>
        <w:pStyle w:val="afa"/>
        <w:rPr>
          <w:kern w:val="0"/>
        </w:rPr>
      </w:pPr>
      <w:r w:rsidRPr="00550E13">
        <w:rPr>
          <w:rFonts w:hint="eastAsia"/>
          <w:kern w:val="0"/>
        </w:rPr>
        <w:t>由于信号传播时延和距离相对应，本文称之为距离配准条件。</w:t>
      </w:r>
    </w:p>
    <w:p w14:paraId="18A19F06" w14:textId="77777777" w:rsidR="00A17597" w:rsidRPr="00550E13" w:rsidRDefault="00A17597" w:rsidP="00A17597">
      <w:pPr>
        <w:ind w:firstLine="480"/>
        <w:rPr>
          <w:kern w:val="0"/>
        </w:rPr>
      </w:pPr>
      <w:r w:rsidRPr="00550E13">
        <w:rPr>
          <w:kern w:val="0"/>
        </w:rPr>
        <w:t>当A、B检测到的数据满足</w:t>
      </w:r>
      <w:r w:rsidRPr="00550E13">
        <w:rPr>
          <w:rFonts w:hint="eastAsia"/>
          <w:kern w:val="0"/>
        </w:rPr>
        <w:t>距离配准</w:t>
      </w:r>
      <w:r w:rsidRPr="00550E13">
        <w:rPr>
          <w:kern w:val="0"/>
        </w:rPr>
        <w:t>条件时，继续判断其他雷达单元的数据是否仍然存在数据满足条件。如果都满足，则可以判断在距离维度上实现了配准。这种方式在本质上，就是利用更多已知信息，在每个路径中找到一个数据，判断这组数据是否满足所有的距离维度条件，以此</w:t>
      </w:r>
      <w:r w:rsidRPr="00550E13">
        <w:rPr>
          <w:rFonts w:hint="eastAsia"/>
          <w:kern w:val="0"/>
        </w:rPr>
        <w:t>作为目标空间配准的依据</w:t>
      </w:r>
      <w:r w:rsidRPr="00550E13">
        <w:rPr>
          <w:kern w:val="0"/>
        </w:rPr>
        <w:t>。并将</w:t>
      </w:r>
      <w:r w:rsidRPr="00550E13">
        <w:rPr>
          <w:rFonts w:hint="eastAsia"/>
          <w:kern w:val="0"/>
        </w:rPr>
        <w:t>满足空间配准条件的</w:t>
      </w:r>
      <w:r w:rsidRPr="00550E13">
        <w:rPr>
          <w:kern w:val="0"/>
        </w:rPr>
        <w:t>数据作为</w:t>
      </w:r>
      <w:proofErr w:type="gramStart"/>
      <w:r w:rsidRPr="00550E13">
        <w:rPr>
          <w:kern w:val="0"/>
        </w:rPr>
        <w:t>真目标</w:t>
      </w:r>
      <w:proofErr w:type="gramEnd"/>
      <w:r w:rsidRPr="00550E13">
        <w:rPr>
          <w:kern w:val="0"/>
        </w:rPr>
        <w:t>的距离维度信息</w:t>
      </w:r>
      <w:r w:rsidRPr="00550E13">
        <w:rPr>
          <w:rFonts w:hint="eastAsia"/>
          <w:kern w:val="0"/>
        </w:rPr>
        <w:t>。</w:t>
      </w:r>
    </w:p>
    <w:p w14:paraId="0B5E7AB5" w14:textId="77777777" w:rsidR="00A17597" w:rsidRPr="00550E13" w:rsidRDefault="00A17597" w:rsidP="00A17597">
      <w:pPr>
        <w:ind w:firstLine="480"/>
        <w:rPr>
          <w:kern w:val="0"/>
        </w:rPr>
      </w:pPr>
      <w:r w:rsidRPr="00550E13">
        <w:rPr>
          <w:rFonts w:hint="eastAsia"/>
          <w:kern w:val="0"/>
        </w:rPr>
        <w:t>由于距离误差主要受信号检测本身和时间同步误差影响，本文结合雷达检测基础和时间同步误差估计补偿，给出距离配准门限的设置方法。若L</w:t>
      </w:r>
      <w:r w:rsidRPr="00550E13">
        <w:rPr>
          <w:kern w:val="0"/>
        </w:rPr>
        <w:t>FM</w:t>
      </w:r>
      <w:r w:rsidRPr="00550E13">
        <w:rPr>
          <w:rFonts w:hint="eastAsia"/>
          <w:kern w:val="0"/>
        </w:rPr>
        <w:t>信号带宽为</w:t>
      </w:r>
      <w:r w:rsidRPr="00550E13">
        <w:rPr>
          <w:kern w:val="0"/>
          <w:position w:val="-4"/>
        </w:rPr>
        <w:object w:dxaOrig="238" w:dyaOrig="263" w14:anchorId="05F24093">
          <v:shape id="_x0000_i1048" type="#_x0000_t75" style="width:11.65pt;height:12.9pt" o:ole="">
            <v:imagedata r:id="rId51" o:title=""/>
          </v:shape>
          <o:OLEObject Type="Embed" ProgID="Equation.DSMT4" ShapeID="_x0000_i1048" DrawAspect="Content" ObjectID="_1840112609" r:id="rId52"/>
        </w:object>
      </w:r>
      <w:r w:rsidRPr="00550E13">
        <w:rPr>
          <w:rFonts w:hint="eastAsia"/>
          <w:kern w:val="0"/>
        </w:rPr>
        <w:t>，信号脉压之后的主瓣宽度为</w:t>
      </w:r>
      <w:r w:rsidRPr="00550E13">
        <w:rPr>
          <w:kern w:val="0"/>
          <w:position w:val="-10"/>
        </w:rPr>
        <w:object w:dxaOrig="438" w:dyaOrig="351" w14:anchorId="39A3F569">
          <v:shape id="_x0000_i1049" type="#_x0000_t75" style="width:21.65pt;height:17.05pt" o:ole="">
            <v:imagedata r:id="rId53" o:title=""/>
          </v:shape>
          <o:OLEObject Type="Embed" ProgID="Equation.DSMT4" ShapeID="_x0000_i1049" DrawAspect="Content" ObjectID="_1840112610" r:id="rId54"/>
        </w:object>
      </w:r>
      <w:r w:rsidRPr="00550E13">
        <w:rPr>
          <w:rFonts w:hint="eastAsia"/>
          <w:kern w:val="0"/>
        </w:rPr>
        <w:t>，时间同步误差估计补偿精度为</w:t>
      </w:r>
      <w:r w:rsidRPr="00550E13">
        <w:rPr>
          <w:kern w:val="0"/>
          <w:position w:val="-6"/>
        </w:rPr>
        <w:object w:dxaOrig="301" w:dyaOrig="275" w14:anchorId="620A84D9">
          <v:shape id="_x0000_i1050" type="#_x0000_t75" style="width:15pt;height:12.9pt" o:ole="">
            <v:imagedata r:id="rId55" o:title=""/>
          </v:shape>
          <o:OLEObject Type="Embed" ProgID="Equation.DSMT4" ShapeID="_x0000_i1050" DrawAspect="Content" ObjectID="_1840112611" r:id="rId56"/>
        </w:object>
      </w:r>
      <w:r w:rsidRPr="00550E13">
        <w:rPr>
          <w:rFonts w:hint="eastAsia"/>
          <w:kern w:val="0"/>
        </w:rPr>
        <w:t>，则雷达系统回波时延误差在</w:t>
      </w:r>
      <w:r w:rsidRPr="00550E13">
        <w:rPr>
          <w:kern w:val="0"/>
          <w:position w:val="-14"/>
        </w:rPr>
        <w:object w:dxaOrig="1240" w:dyaOrig="401" w14:anchorId="48977284">
          <v:shape id="_x0000_i1051" type="#_x0000_t75" style="width:63.25pt;height:20.4pt" o:ole="">
            <v:imagedata r:id="rId57" o:title=""/>
          </v:shape>
          <o:OLEObject Type="Embed" ProgID="Equation.DSMT4" ShapeID="_x0000_i1051" DrawAspect="Content" ObjectID="_1840112612" r:id="rId58"/>
        </w:object>
      </w:r>
      <w:r w:rsidRPr="00550E13">
        <w:rPr>
          <w:rFonts w:hint="eastAsia"/>
          <w:kern w:val="0"/>
        </w:rPr>
        <w:t>范围内。为保证在时延误差内满足距离配准条件，应将门限值设置为时延误差范围，即</w:t>
      </w:r>
      <w:r w:rsidRPr="00550E13">
        <w:rPr>
          <w:kern w:val="0"/>
          <w:position w:val="-12"/>
        </w:rPr>
        <w:object w:dxaOrig="1465" w:dyaOrig="363" w14:anchorId="75110B31">
          <v:shape id="_x0000_i1052" type="#_x0000_t75" style="width:74.1pt;height:18.3pt" o:ole="">
            <v:imagedata r:id="rId59" o:title=""/>
          </v:shape>
          <o:OLEObject Type="Embed" ProgID="Equation.DSMT4" ShapeID="_x0000_i1052" DrawAspect="Content" ObjectID="_1840112613" r:id="rId60"/>
        </w:object>
      </w:r>
      <w:r w:rsidRPr="00550E13">
        <w:rPr>
          <w:rFonts w:hint="eastAsia"/>
          <w:kern w:val="0"/>
        </w:rPr>
        <w:t>，对应距离门限</w:t>
      </w:r>
    </w:p>
    <w:p w14:paraId="429616D8" w14:textId="77777777" w:rsidR="00A17597" w:rsidRPr="00550E13" w:rsidRDefault="00A17597" w:rsidP="00A17597">
      <w:pPr>
        <w:pStyle w:val="af6"/>
        <w:rPr>
          <w:kern w:val="0"/>
        </w:rPr>
      </w:pPr>
      <w:r w:rsidRPr="00550E13">
        <w:rPr>
          <w:kern w:val="0"/>
        </w:rPr>
        <w:tab/>
      </w:r>
      <w:r w:rsidRPr="00550E13">
        <w:rPr>
          <w:kern w:val="0"/>
          <w:position w:val="-24"/>
        </w:rPr>
        <w:object w:dxaOrig="1841" w:dyaOrig="651" w14:anchorId="29E73D74">
          <v:shape id="_x0000_i1053" type="#_x0000_t75" style="width:93.25pt;height:32.45pt" o:ole="">
            <v:imagedata r:id="rId61" o:title=""/>
          </v:shape>
          <o:OLEObject Type="Embed" ProgID="Equation.DSMT4" ShapeID="_x0000_i1053" DrawAspect="Content" ObjectID="_1840112614" r:id="rId6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6</w:instrText>
      </w:r>
      <w:r w:rsidRPr="00550E13">
        <w:rPr>
          <w:kern w:val="0"/>
        </w:rPr>
        <w:fldChar w:fldCharType="end"/>
      </w:r>
      <w:r w:rsidRPr="00550E13">
        <w:rPr>
          <w:kern w:val="0"/>
        </w:rPr>
        <w:instrText>)</w:instrText>
      </w:r>
      <w:r w:rsidRPr="00550E13">
        <w:rPr>
          <w:kern w:val="0"/>
        </w:rPr>
        <w:fldChar w:fldCharType="end"/>
      </w:r>
    </w:p>
    <w:p w14:paraId="12F732F0" w14:textId="77777777" w:rsidR="00A17597" w:rsidRPr="00550E13" w:rsidRDefault="00A17597" w:rsidP="00A17597">
      <w:pPr>
        <w:pStyle w:val="af8"/>
        <w:rPr>
          <w:kern w:val="0"/>
        </w:rPr>
      </w:pPr>
      <w:r w:rsidRPr="00550E13">
        <w:rPr>
          <w:rFonts w:hint="eastAsia"/>
          <w:kern w:val="0"/>
        </w:rPr>
        <w:t>其中</w:t>
      </w:r>
      <w:r w:rsidRPr="00550E13">
        <w:rPr>
          <w:kern w:val="0"/>
          <w:position w:val="-6"/>
        </w:rPr>
        <w:object w:dxaOrig="188" w:dyaOrig="213" w14:anchorId="272D5F49">
          <v:shape id="_x0000_i1054" type="#_x0000_t75" style="width:8.75pt;height:10.8pt" o:ole="">
            <v:imagedata r:id="rId63" o:title=""/>
          </v:shape>
          <o:OLEObject Type="Embed" ProgID="Equation.DSMT4" ShapeID="_x0000_i1054" DrawAspect="Content" ObjectID="_1840112615" r:id="rId64"/>
        </w:object>
      </w:r>
      <w:r w:rsidRPr="00550E13">
        <w:rPr>
          <w:rFonts w:hint="eastAsia"/>
          <w:kern w:val="0"/>
        </w:rPr>
        <w:t>表示电磁波在大气中的传播速度。又由于分布式雷达信号</w:t>
      </w:r>
      <w:r w:rsidRPr="00550E13">
        <w:rPr>
          <w:rFonts w:hint="eastAsia"/>
          <w:kern w:val="0"/>
        </w:rPr>
        <w:t>M</w:t>
      </w:r>
      <w:r w:rsidRPr="00550E13">
        <w:rPr>
          <w:kern w:val="0"/>
        </w:rPr>
        <w:t>TD</w:t>
      </w:r>
      <w:r w:rsidRPr="00550E13">
        <w:rPr>
          <w:rFonts w:hint="eastAsia"/>
          <w:kern w:val="0"/>
        </w:rPr>
        <w:t>处理</w:t>
      </w:r>
      <w:proofErr w:type="gramStart"/>
      <w:r w:rsidRPr="00550E13">
        <w:rPr>
          <w:rFonts w:hint="eastAsia"/>
          <w:kern w:val="0"/>
        </w:rPr>
        <w:t>后目标</w:t>
      </w:r>
      <w:proofErr w:type="gramEnd"/>
      <w:r w:rsidRPr="00550E13">
        <w:rPr>
          <w:rFonts w:hint="eastAsia"/>
          <w:kern w:val="0"/>
        </w:rPr>
        <w:t>距离信息转化为距离单元，而系统距离分辨率为</w:t>
      </w:r>
      <w:r w:rsidRPr="00550E13">
        <w:rPr>
          <w:kern w:val="0"/>
          <w:position w:val="-6"/>
        </w:rPr>
        <w:object w:dxaOrig="363" w:dyaOrig="275" w14:anchorId="12AD4CB0">
          <v:shape id="_x0000_i1055" type="#_x0000_t75" style="width:18.3pt;height:12.9pt" o:ole="">
            <v:imagedata r:id="rId65" o:title=""/>
          </v:shape>
          <o:OLEObject Type="Embed" ProgID="Equation.DSMT4" ShapeID="_x0000_i1055" DrawAspect="Content" ObjectID="_1840112616" r:id="rId66"/>
        </w:object>
      </w:r>
      <w:r w:rsidRPr="00550E13">
        <w:rPr>
          <w:rFonts w:hint="eastAsia"/>
          <w:kern w:val="0"/>
        </w:rPr>
        <w:t>，因此距离信息会进行量</w:t>
      </w:r>
      <w:r w:rsidRPr="00550E13">
        <w:rPr>
          <w:rFonts w:hint="eastAsia"/>
          <w:kern w:val="0"/>
        </w:rPr>
        <w:lastRenderedPageBreak/>
        <w:t>化。为保证量化后距离门限能覆盖误差范围，将距离门限表示为</w:t>
      </w:r>
    </w:p>
    <w:p w14:paraId="3069EC31" w14:textId="77777777" w:rsidR="00A17597" w:rsidRPr="00550E13" w:rsidRDefault="00A17597" w:rsidP="00A17597">
      <w:pPr>
        <w:pStyle w:val="af6"/>
        <w:rPr>
          <w:kern w:val="0"/>
        </w:rPr>
      </w:pPr>
      <w:r w:rsidRPr="00550E13">
        <w:rPr>
          <w:kern w:val="0"/>
        </w:rPr>
        <w:tab/>
      </w:r>
      <w:r w:rsidRPr="00550E13">
        <w:rPr>
          <w:kern w:val="0"/>
          <w:position w:val="-32"/>
        </w:rPr>
        <w:object w:dxaOrig="2066" w:dyaOrig="764" w14:anchorId="1D63B543">
          <v:shape id="_x0000_i1056" type="#_x0000_t75" style="width:104.05pt;height:37.85pt" o:ole="">
            <v:imagedata r:id="rId67" o:title=""/>
          </v:shape>
          <o:OLEObject Type="Embed" ProgID="Equation.DSMT4" ShapeID="_x0000_i1056" DrawAspect="Content" ObjectID="_1840112617" r:id="rId68"/>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7</w:instrText>
      </w:r>
      <w:r w:rsidRPr="00550E13">
        <w:rPr>
          <w:kern w:val="0"/>
        </w:rPr>
        <w:fldChar w:fldCharType="end"/>
      </w:r>
      <w:r w:rsidRPr="00550E13">
        <w:rPr>
          <w:kern w:val="0"/>
        </w:rPr>
        <w:instrText>)</w:instrText>
      </w:r>
      <w:r w:rsidRPr="00550E13">
        <w:rPr>
          <w:kern w:val="0"/>
        </w:rPr>
        <w:fldChar w:fldCharType="end"/>
      </w:r>
    </w:p>
    <w:p w14:paraId="6A96E6D2" w14:textId="77777777" w:rsidR="00A17597" w:rsidRPr="00550E13" w:rsidRDefault="00A17597" w:rsidP="00A17597">
      <w:pPr>
        <w:pStyle w:val="af8"/>
        <w:rPr>
          <w:kern w:val="0"/>
        </w:rPr>
      </w:pPr>
      <w:r w:rsidRPr="00550E13">
        <w:rPr>
          <w:rFonts w:hint="eastAsia"/>
          <w:kern w:val="0"/>
        </w:rPr>
        <w:t>其中</w:t>
      </w:r>
      <w:r w:rsidRPr="00550E13">
        <w:rPr>
          <w:kern w:val="0"/>
          <w:position w:val="-14"/>
        </w:rPr>
        <w:object w:dxaOrig="363" w:dyaOrig="401" w14:anchorId="152D7D18">
          <v:shape id="_x0000_i1057" type="#_x0000_t75" style="width:18.3pt;height:20.4pt" o:ole="">
            <v:imagedata r:id="rId69" o:title=""/>
          </v:shape>
          <o:OLEObject Type="Embed" ProgID="Equation.DSMT4" ShapeID="_x0000_i1057" DrawAspect="Content" ObjectID="_1840112618" r:id="rId70"/>
        </w:object>
      </w:r>
      <w:r w:rsidRPr="00550E13">
        <w:rPr>
          <w:rFonts w:hint="eastAsia"/>
          <w:kern w:val="0"/>
        </w:rPr>
        <w:t>表示对</w:t>
      </w:r>
      <w:r w:rsidRPr="00550E13">
        <w:rPr>
          <w:kern w:val="0"/>
          <w:position w:val="-4"/>
        </w:rPr>
        <w:object w:dxaOrig="138" w:dyaOrig="188" w14:anchorId="0D24CC93">
          <v:shape id="_x0000_i1058" type="#_x0000_t75" style="width:6.65pt;height:8.75pt" o:ole="">
            <v:imagedata r:id="rId71" o:title=""/>
          </v:shape>
          <o:OLEObject Type="Embed" ProgID="Equation.DSMT4" ShapeID="_x0000_i1058" DrawAspect="Content" ObjectID="_1840112619" r:id="rId72"/>
        </w:object>
      </w:r>
      <w:r w:rsidRPr="00550E13">
        <w:rPr>
          <w:rFonts w:hint="eastAsia"/>
          <w:kern w:val="0"/>
        </w:rPr>
        <w:t>向上取整。此时距离门限转化为距离分辨率的整数</w:t>
      </w:r>
      <w:proofErr w:type="gramStart"/>
      <w:r w:rsidRPr="00550E13">
        <w:rPr>
          <w:rFonts w:hint="eastAsia"/>
          <w:kern w:val="0"/>
        </w:rPr>
        <w:t>倍</w:t>
      </w:r>
      <w:proofErr w:type="gramEnd"/>
      <w:r w:rsidRPr="00550E13">
        <w:rPr>
          <w:rFonts w:hint="eastAsia"/>
          <w:kern w:val="0"/>
        </w:rPr>
        <w:t>，包含了距离误差对应的距离单元格，方便对于</w:t>
      </w:r>
      <w:r w:rsidRPr="00550E13">
        <w:rPr>
          <w:rFonts w:hint="eastAsia"/>
          <w:kern w:val="0"/>
        </w:rPr>
        <w:t>M</w:t>
      </w:r>
      <w:r w:rsidRPr="00550E13">
        <w:rPr>
          <w:kern w:val="0"/>
        </w:rPr>
        <w:t>TD</w:t>
      </w:r>
      <w:r w:rsidRPr="00550E13">
        <w:rPr>
          <w:rFonts w:hint="eastAsia"/>
          <w:kern w:val="0"/>
        </w:rPr>
        <w:t>数据和后续算法的进行。</w:t>
      </w:r>
    </w:p>
    <w:p w14:paraId="3A21EA05" w14:textId="77777777" w:rsidR="00A17597" w:rsidRPr="00550E13" w:rsidRDefault="00A17597" w:rsidP="00A17597">
      <w:pPr>
        <w:pStyle w:val="3"/>
        <w:rPr>
          <w:kern w:val="0"/>
        </w:rPr>
      </w:pPr>
      <w:r>
        <w:t>多普勒维度空间配准原理（空海协同场景）</w:t>
      </w:r>
    </w:p>
    <w:p w14:paraId="421B9297" w14:textId="77777777" w:rsidR="00A17597" w:rsidRPr="00550E13" w:rsidRDefault="00A17597" w:rsidP="00A17597">
      <w:pPr>
        <w:ind w:firstLine="480"/>
        <w:rPr>
          <w:kern w:val="0"/>
        </w:rPr>
      </w:pPr>
      <w:r w:rsidRPr="00550E13">
        <w:rPr>
          <w:rFonts w:hint="eastAsia"/>
          <w:kern w:val="0"/>
        </w:rPr>
        <w:t>上一节从目标与雷达间的距离关系入手总结了距离维度空间配准原理。但实际上在雷达检测中多普勒也是一维能利用的数据。由于移动目标的速度可以分解成投影在雷达径向的速度分量，因此与距离关系类似，目标的速度也会在不同路径上存在一定关系。而速度又能够从信号的多普勒频移上体现出来，因此也可以从多普勒维度研究空间配准原理。</w:t>
      </w:r>
    </w:p>
    <w:p w14:paraId="36D37D5A" w14:textId="77777777" w:rsidR="00A17597" w:rsidRPr="00550E13" w:rsidRDefault="00A17597" w:rsidP="00A17597">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_Ref194508057 \h</w:instrText>
      </w:r>
      <w:r w:rsidRPr="00550E13">
        <w:rPr>
          <w:kern w:val="0"/>
        </w:rPr>
        <w:instrText xml:space="preserve">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4</w:t>
      </w:r>
      <w:r w:rsidRPr="00550E13">
        <w:rPr>
          <w:kern w:val="0"/>
        </w:rPr>
        <w:fldChar w:fldCharType="end"/>
      </w:r>
      <w:r w:rsidRPr="00550E13">
        <w:rPr>
          <w:rFonts w:hint="eastAsia"/>
          <w:kern w:val="0"/>
        </w:rPr>
        <w:t>所示，目标在运动时在路径上的速度分量分别为</w:t>
      </w:r>
      <w:r w:rsidRPr="00550E13">
        <w:rPr>
          <w:kern w:val="0"/>
          <w:position w:val="-16"/>
        </w:rPr>
        <w:object w:dxaOrig="789" w:dyaOrig="438" w14:anchorId="57C8E87C">
          <v:shape id="_x0000_i1059" type="#_x0000_t75" style="width:39.95pt;height:21.65pt" o:ole="">
            <v:imagedata r:id="rId73" o:title=""/>
          </v:shape>
          <o:OLEObject Type="Embed" ProgID="Equation.DSMT4" ShapeID="_x0000_i1059" DrawAspect="Content" ObjectID="_1840112620" r:id="rId74"/>
        </w:object>
      </w:r>
      <w:r w:rsidRPr="00550E13">
        <w:rPr>
          <w:kern w:val="0"/>
        </w:rPr>
        <w:t>，</w:t>
      </w:r>
      <w:r w:rsidRPr="00550E13">
        <w:rPr>
          <w:kern w:val="0"/>
          <w:position w:val="-16"/>
        </w:rPr>
        <w:object w:dxaOrig="789" w:dyaOrig="438" w14:anchorId="518BC905">
          <v:shape id="_x0000_i1060" type="#_x0000_t75" style="width:39.95pt;height:21.65pt" o:ole="">
            <v:imagedata r:id="rId75" o:title=""/>
          </v:shape>
          <o:OLEObject Type="Embed" ProgID="Equation.DSMT4" ShapeID="_x0000_i1060" DrawAspect="Content" ObjectID="_1840112621" r:id="rId76"/>
        </w:object>
      </w:r>
      <w:r w:rsidRPr="00550E13">
        <w:rPr>
          <w:kern w:val="0"/>
        </w:rPr>
        <w:t>，</w:t>
      </w:r>
      <w:r w:rsidRPr="00550E13">
        <w:rPr>
          <w:kern w:val="0"/>
          <w:position w:val="-16"/>
        </w:rPr>
        <w:object w:dxaOrig="789" w:dyaOrig="438" w14:anchorId="7AAB94D6">
          <v:shape id="_x0000_i1061" type="#_x0000_t75" style="width:39.95pt;height:21.65pt" o:ole="">
            <v:imagedata r:id="rId77" o:title=""/>
          </v:shape>
          <o:OLEObject Type="Embed" ProgID="Equation.DSMT4" ShapeID="_x0000_i1061" DrawAspect="Content" ObjectID="_1840112622" r:id="rId78"/>
        </w:object>
      </w:r>
      <w:r w:rsidRPr="00550E13">
        <w:rPr>
          <w:rFonts w:hint="eastAsia"/>
          <w:kern w:val="0"/>
        </w:rPr>
        <w:t>。其中</w:t>
      </w:r>
      <w:r w:rsidRPr="00550E13">
        <w:rPr>
          <w:kern w:val="0"/>
        </w:rPr>
        <w:t>变量的上标代表接收平台的标识符，下标分别代表各个不同的目标</w:t>
      </w:r>
      <w:r w:rsidRPr="00550E13">
        <w:rPr>
          <w:rFonts w:hint="eastAsia"/>
          <w:kern w:val="0"/>
        </w:rPr>
        <w:t>。由于多普勒效应，目标在路径的速度分量会以多普勒频移的形式呈现。以</w:t>
      </w:r>
      <w:r w:rsidRPr="00550E13">
        <w:rPr>
          <w:kern w:val="0"/>
          <w:position w:val="-6"/>
        </w:rPr>
        <w:object w:dxaOrig="200" w:dyaOrig="213" w14:anchorId="2379D5A6">
          <v:shape id="_x0000_i1062" type="#_x0000_t75" style="width:8.75pt;height:10.8pt" o:ole="">
            <v:imagedata r:id="rId21" o:title=""/>
          </v:shape>
          <o:OLEObject Type="Embed" ProgID="Equation.DSMT4" ShapeID="_x0000_i1062" DrawAspect="Content" ObjectID="_1840112623" r:id="rId79"/>
        </w:object>
      </w:r>
      <w:r w:rsidRPr="00550E13">
        <w:rPr>
          <w:rFonts w:hint="eastAsia"/>
          <w:kern w:val="0"/>
        </w:rPr>
        <w:t>、</w:t>
      </w:r>
      <w:r w:rsidRPr="00550E13">
        <w:rPr>
          <w:kern w:val="0"/>
          <w:position w:val="-6"/>
        </w:rPr>
        <w:object w:dxaOrig="200" w:dyaOrig="275" w14:anchorId="1405F72E">
          <v:shape id="_x0000_i1063" type="#_x0000_t75" style="width:8.75pt;height:12.9pt" o:ole="">
            <v:imagedata r:id="rId23" o:title=""/>
          </v:shape>
          <o:OLEObject Type="Embed" ProgID="Equation.DSMT4" ShapeID="_x0000_i1063" DrawAspect="Content" ObjectID="_1840112624" r:id="rId80"/>
        </w:object>
      </w:r>
      <w:r w:rsidRPr="00550E13">
        <w:rPr>
          <w:rFonts w:hint="eastAsia"/>
          <w:kern w:val="0"/>
        </w:rPr>
        <w:t>站点检测目标1为例，在自路径中，根据多普勒效应，多普勒频移可由目标径向速度分量和波长得出</w:t>
      </w:r>
    </w:p>
    <w:p w14:paraId="6A7CBF02" w14:textId="77777777" w:rsidR="00A17597" w:rsidRPr="00550E13" w:rsidRDefault="00A17597" w:rsidP="00A17597">
      <w:pPr>
        <w:pStyle w:val="af6"/>
        <w:rPr>
          <w:kern w:val="0"/>
        </w:rPr>
      </w:pPr>
      <w:r w:rsidRPr="00550E13">
        <w:rPr>
          <w:kern w:val="0"/>
        </w:rPr>
        <w:tab/>
      </w:r>
      <w:r w:rsidRPr="00550E13">
        <w:rPr>
          <w:kern w:val="0"/>
          <w:position w:val="-32"/>
        </w:rPr>
        <w:object w:dxaOrig="1340" w:dyaOrig="764" w14:anchorId="43E86A31">
          <v:shape id="_x0000_i1064" type="#_x0000_t75" style="width:65.75pt;height:37.85pt" o:ole="">
            <v:imagedata r:id="rId81" o:title=""/>
          </v:shape>
          <o:OLEObject Type="Embed" ProgID="Equation.DSMT4" ShapeID="_x0000_i1064" DrawAspect="Content" ObjectID="_1840112625" r:id="rId8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8</w:instrText>
      </w:r>
      <w:r w:rsidRPr="00550E13">
        <w:rPr>
          <w:kern w:val="0"/>
        </w:rPr>
        <w:fldChar w:fldCharType="end"/>
      </w:r>
      <w:r w:rsidRPr="00550E13">
        <w:rPr>
          <w:kern w:val="0"/>
        </w:rPr>
        <w:instrText>)</w:instrText>
      </w:r>
      <w:r w:rsidRPr="00550E13">
        <w:rPr>
          <w:kern w:val="0"/>
        </w:rPr>
        <w:fldChar w:fldCharType="end"/>
      </w:r>
    </w:p>
    <w:p w14:paraId="4EB89D59" w14:textId="77777777" w:rsidR="00A17597" w:rsidRPr="00550E13" w:rsidRDefault="00A17597" w:rsidP="00A17597">
      <w:pPr>
        <w:pStyle w:val="afa"/>
        <w:rPr>
          <w:kern w:val="0"/>
        </w:rPr>
      </w:pPr>
      <w:r w:rsidRPr="00550E13">
        <w:rPr>
          <w:rFonts w:hint="eastAsia"/>
          <w:kern w:val="0"/>
        </w:rPr>
        <w:t>其中</w:t>
      </w:r>
      <w:r w:rsidRPr="00550E13">
        <w:rPr>
          <w:kern w:val="0"/>
          <w:position w:val="-10"/>
        </w:rPr>
        <w:object w:dxaOrig="351" w:dyaOrig="326" w14:anchorId="463EA268">
          <v:shape id="_x0000_i1065" type="#_x0000_t75" style="width:17.05pt;height:17.05pt" o:ole="">
            <v:imagedata r:id="rId83" o:title=""/>
          </v:shape>
          <o:OLEObject Type="Embed" ProgID="Equation.DSMT4" ShapeID="_x0000_i1065" DrawAspect="Content" ObjectID="_1840112626" r:id="rId84"/>
        </w:object>
      </w:r>
      <w:r w:rsidRPr="00550E13">
        <w:rPr>
          <w:rFonts w:hint="eastAsia"/>
          <w:kern w:val="0"/>
        </w:rPr>
        <w:t>下标表示检测的目标编号，上标两个字母分别表示发送端和接收端。</w:t>
      </w:r>
    </w:p>
    <w:p w14:paraId="1B792F35" w14:textId="77777777" w:rsidR="00A17597" w:rsidRPr="00550E13" w:rsidRDefault="00A17597" w:rsidP="00A17597">
      <w:pPr>
        <w:pStyle w:val="af4"/>
        <w:rPr>
          <w:kern w:val="0"/>
        </w:rPr>
      </w:pPr>
      <w:r w:rsidRPr="00550E13">
        <w:rPr>
          <w:kern w:val="0"/>
        </w:rPr>
        <w:object w:dxaOrig="4232" w:dyaOrig="3731" w14:anchorId="6BE949FE">
          <v:shape id="_x0000_i1066" type="#_x0000_t75" style="width:211.85pt;height:186.85pt" o:ole="">
            <v:imagedata r:id="rId85" o:title="" croptop="1477f" cropleft="5036f" cropright="16460f"/>
          </v:shape>
          <o:OLEObject Type="Embed" ProgID="Visio.Drawing.11" ShapeID="_x0000_i1066" DrawAspect="Content" ObjectID="_1840112627" r:id="rId86"/>
        </w:object>
      </w:r>
    </w:p>
    <w:p w14:paraId="1314CFDC" w14:textId="77777777" w:rsidR="00A17597" w:rsidRPr="00550E13" w:rsidRDefault="00A17597" w:rsidP="00A17597">
      <w:pPr>
        <w:pStyle w:val="af2"/>
        <w:rPr>
          <w:kern w:val="0"/>
        </w:rPr>
      </w:pPr>
      <w:bookmarkStart w:id="10" w:name="_Ref194508057"/>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4</w:t>
      </w:r>
      <w:r>
        <w:rPr>
          <w:kern w:val="0"/>
        </w:rPr>
        <w:fldChar w:fldCharType="end"/>
      </w:r>
      <w:bookmarkEnd w:id="10"/>
      <w:r w:rsidRPr="00550E13">
        <w:rPr>
          <w:kern w:val="0"/>
        </w:rPr>
        <w:t xml:space="preserve"> </w:t>
      </w:r>
      <w:r w:rsidRPr="00550E13">
        <w:rPr>
          <w:rFonts w:hint="eastAsia"/>
          <w:kern w:val="0"/>
        </w:rPr>
        <w:t>多雷达路径多普勒示意图</w:t>
      </w:r>
    </w:p>
    <w:p w14:paraId="2076E8F7" w14:textId="77777777" w:rsidR="00A17597" w:rsidRPr="00550E13" w:rsidRDefault="00A17597" w:rsidP="00A17597">
      <w:pPr>
        <w:ind w:firstLine="480"/>
        <w:rPr>
          <w:kern w:val="0"/>
        </w:rPr>
      </w:pPr>
      <w:r w:rsidRPr="00550E13">
        <w:rPr>
          <w:rFonts w:hint="eastAsia"/>
          <w:kern w:val="0"/>
        </w:rPr>
        <w:lastRenderedPageBreak/>
        <w:t>而在他路径中，发射站-目标和目标-接收站的径向速度分量一般是不同的，根据文献</w:t>
      </w:r>
      <w:r>
        <w:rPr>
          <w:kern w:val="0"/>
        </w:rPr>
        <w:fldChar w:fldCharType="begin" w:fldLock="1"/>
      </w:r>
      <w:r>
        <w:rPr>
          <w:kern w:val="0"/>
        </w:rPr>
        <w:instrText xml:space="preserve"> </w:instrText>
      </w:r>
      <w:r>
        <w:rPr>
          <w:rFonts w:hint="eastAsia"/>
          <w:kern w:val="0"/>
        </w:rPr>
        <w:instrText>REF _Ref200291117 \r \h</w:instrText>
      </w:r>
      <w:r>
        <w:rPr>
          <w:kern w:val="0"/>
        </w:rPr>
        <w:instrText xml:space="preserve"> </w:instrText>
      </w:r>
      <w:r>
        <w:rPr>
          <w:kern w:val="0"/>
        </w:rPr>
      </w:r>
      <w:r>
        <w:rPr>
          <w:kern w:val="0"/>
        </w:rPr>
        <w:fldChar w:fldCharType="separate"/>
      </w:r>
      <w:r>
        <w:rPr>
          <w:kern w:val="0"/>
        </w:rPr>
        <w:t>[62]</w:t>
      </w:r>
      <w:r>
        <w:rPr>
          <w:kern w:val="0"/>
        </w:rPr>
        <w:fldChar w:fldCharType="end"/>
      </w:r>
      <w:r w:rsidRPr="00550E13">
        <w:rPr>
          <w:rFonts w:hint="eastAsia"/>
          <w:kern w:val="0"/>
        </w:rPr>
        <w:t>，此时信号的多普勒频移应由两个径向速度共同决定。</w:t>
      </w:r>
    </w:p>
    <w:p w14:paraId="0CD40E7F" w14:textId="77777777" w:rsidR="00A17597" w:rsidRPr="00550E13" w:rsidRDefault="00A17597" w:rsidP="00A17597">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_Ref194508057 \h</w:instrText>
      </w:r>
      <w:r w:rsidRPr="00550E13">
        <w:rPr>
          <w:kern w:val="0"/>
        </w:rPr>
        <w:instrText xml:space="preserve">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4</w:t>
      </w:r>
      <w:r w:rsidRPr="00550E13">
        <w:rPr>
          <w:kern w:val="0"/>
        </w:rPr>
        <w:fldChar w:fldCharType="end"/>
      </w:r>
      <w:r w:rsidRPr="00550E13">
        <w:rPr>
          <w:rFonts w:hint="eastAsia"/>
          <w:kern w:val="0"/>
        </w:rPr>
        <w:t>所示，目标1在</w:t>
      </w:r>
      <w:r w:rsidRPr="00550E13">
        <w:rPr>
          <w:kern w:val="0"/>
          <w:position w:val="-6"/>
        </w:rPr>
        <w:object w:dxaOrig="200" w:dyaOrig="213" w14:anchorId="6FC889C9">
          <v:shape id="_x0000_i1067" type="#_x0000_t75" style="width:8.75pt;height:10.8pt" o:ole="">
            <v:imagedata r:id="rId21" o:title=""/>
          </v:shape>
          <o:OLEObject Type="Embed" ProgID="Equation.DSMT4" ShapeID="_x0000_i1067" DrawAspect="Content" ObjectID="_1840112628" r:id="rId87"/>
        </w:object>
      </w:r>
      <w:r w:rsidRPr="00550E13">
        <w:rPr>
          <w:rFonts w:hint="eastAsia"/>
          <w:kern w:val="0"/>
        </w:rPr>
        <w:t>、</w:t>
      </w:r>
      <w:r w:rsidRPr="00550E13">
        <w:rPr>
          <w:kern w:val="0"/>
          <w:position w:val="-6"/>
        </w:rPr>
        <w:object w:dxaOrig="200" w:dyaOrig="275" w14:anchorId="7B5ACF3D">
          <v:shape id="_x0000_i1068" type="#_x0000_t75" style="width:8.75pt;height:12.9pt" o:ole="">
            <v:imagedata r:id="rId23" o:title=""/>
          </v:shape>
          <o:OLEObject Type="Embed" ProgID="Equation.DSMT4" ShapeID="_x0000_i1068" DrawAspect="Content" ObjectID="_1840112629" r:id="rId88"/>
        </w:object>
      </w:r>
      <w:r w:rsidRPr="00550E13">
        <w:rPr>
          <w:rFonts w:hint="eastAsia"/>
          <w:kern w:val="0"/>
        </w:rPr>
        <w:t>站点的速度分量分别为</w:t>
      </w:r>
      <w:r w:rsidRPr="00550E13">
        <w:rPr>
          <w:kern w:val="0"/>
          <w:position w:val="-12"/>
        </w:rPr>
        <w:object w:dxaOrig="563" w:dyaOrig="376" w14:anchorId="65CD54AA">
          <v:shape id="_x0000_i1069" type="#_x0000_t75" style="width:29.15pt;height:19.15pt" o:ole="">
            <v:imagedata r:id="rId89" o:title=""/>
          </v:shape>
          <o:OLEObject Type="Embed" ProgID="Equation.DSMT4" ShapeID="_x0000_i1069" DrawAspect="Content" ObjectID="_1840112630" r:id="rId90"/>
        </w:object>
      </w:r>
      <w:r w:rsidRPr="00550E13">
        <w:rPr>
          <w:rFonts w:hint="eastAsia"/>
          <w:kern w:val="0"/>
        </w:rPr>
        <w:t>，以图中箭头方向为速度正方向，则有</w:t>
      </w:r>
    </w:p>
    <w:p w14:paraId="3E3CCB8B" w14:textId="77777777" w:rsidR="00A17597" w:rsidRPr="00550E13" w:rsidRDefault="00A17597" w:rsidP="00A17597">
      <w:pPr>
        <w:pStyle w:val="af6"/>
        <w:rPr>
          <w:kern w:val="0"/>
        </w:rPr>
      </w:pPr>
      <w:r w:rsidRPr="00550E13">
        <w:rPr>
          <w:kern w:val="0"/>
        </w:rPr>
        <w:tab/>
      </w:r>
      <w:r w:rsidRPr="00550E13">
        <w:rPr>
          <w:kern w:val="0"/>
          <w:position w:val="-40"/>
        </w:rPr>
        <w:object w:dxaOrig="1841" w:dyaOrig="927" w14:anchorId="1135E131">
          <v:shape id="_x0000_i1070" type="#_x0000_t75" style="width:93.25pt;height:47.05pt" o:ole="">
            <v:imagedata r:id="rId91" o:title=""/>
          </v:shape>
          <o:OLEObject Type="Embed" ProgID="Equation.DSMT4" ShapeID="_x0000_i1070" DrawAspect="Content" ObjectID="_1840112631" r:id="rId9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9</w:instrText>
      </w:r>
      <w:r w:rsidRPr="00550E13">
        <w:rPr>
          <w:kern w:val="0"/>
        </w:rPr>
        <w:fldChar w:fldCharType="end"/>
      </w:r>
      <w:r w:rsidRPr="00550E13">
        <w:rPr>
          <w:kern w:val="0"/>
        </w:rPr>
        <w:instrText>)</w:instrText>
      </w:r>
      <w:r w:rsidRPr="00550E13">
        <w:rPr>
          <w:kern w:val="0"/>
        </w:rPr>
        <w:fldChar w:fldCharType="end"/>
      </w:r>
    </w:p>
    <w:p w14:paraId="3D59702F" w14:textId="77777777" w:rsidR="00A17597" w:rsidRPr="00550E13" w:rsidRDefault="00A17597" w:rsidP="00A17597">
      <w:pPr>
        <w:pStyle w:val="afa"/>
        <w:rPr>
          <w:kern w:val="0"/>
        </w:rPr>
      </w:pPr>
      <w:r w:rsidRPr="00550E13">
        <w:rPr>
          <w:rFonts w:hint="eastAsia"/>
          <w:kern w:val="0"/>
        </w:rPr>
        <w:t>进而有</w:t>
      </w:r>
    </w:p>
    <w:p w14:paraId="2B318900" w14:textId="77777777" w:rsidR="00A17597" w:rsidRPr="00550E13" w:rsidRDefault="00A17597" w:rsidP="00A17597">
      <w:pPr>
        <w:pStyle w:val="af6"/>
        <w:rPr>
          <w:kern w:val="0"/>
        </w:rPr>
      </w:pPr>
      <w:r w:rsidRPr="00550E13">
        <w:rPr>
          <w:kern w:val="0"/>
        </w:rPr>
        <w:tab/>
      </w:r>
      <w:r w:rsidRPr="00550E13">
        <w:rPr>
          <w:kern w:val="0"/>
          <w:position w:val="-32"/>
        </w:rPr>
        <w:object w:dxaOrig="2442" w:dyaOrig="764" w14:anchorId="5B0CC9B3">
          <v:shape id="_x0000_i1071" type="#_x0000_t75" style="width:122.35pt;height:37.85pt" o:ole="">
            <v:imagedata r:id="rId93" o:title=""/>
          </v:shape>
          <o:OLEObject Type="Embed" ProgID="Equation.DSMT4" ShapeID="_x0000_i1071" DrawAspect="Content" ObjectID="_1840112632" r:id="rId94"/>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11" w:name="ZEqnNum386724"/>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10</w:instrText>
      </w:r>
      <w:r w:rsidRPr="00550E13">
        <w:rPr>
          <w:kern w:val="0"/>
        </w:rPr>
        <w:fldChar w:fldCharType="end"/>
      </w:r>
      <w:r w:rsidRPr="00550E13">
        <w:rPr>
          <w:kern w:val="0"/>
        </w:rPr>
        <w:instrText>)</w:instrText>
      </w:r>
      <w:bookmarkEnd w:id="11"/>
      <w:r w:rsidRPr="00550E13">
        <w:rPr>
          <w:kern w:val="0"/>
        </w:rPr>
        <w:fldChar w:fldCharType="end"/>
      </w:r>
    </w:p>
    <w:p w14:paraId="26619B3F" w14:textId="77777777" w:rsidR="00A17597" w:rsidRPr="00550E13" w:rsidRDefault="00A17597" w:rsidP="00A17597">
      <w:pPr>
        <w:ind w:firstLine="480"/>
        <w:rPr>
          <w:kern w:val="0"/>
        </w:rPr>
      </w:pPr>
      <w:r w:rsidRPr="00550E13">
        <w:rPr>
          <w:rFonts w:hint="eastAsia"/>
          <w:kern w:val="0"/>
        </w:rPr>
        <w:t>即A与B之间真实目标的路径中，它路径多普勒频移相等，自路径多普勒频移之和与它路径多普勒频移之和相等。同理，</w:t>
      </w:r>
      <w:r w:rsidRPr="00550E13">
        <w:rPr>
          <w:kern w:val="0"/>
        </w:rPr>
        <w:t>AC</w:t>
      </w:r>
      <w:r w:rsidRPr="00550E13">
        <w:rPr>
          <w:rFonts w:hint="eastAsia"/>
          <w:kern w:val="0"/>
        </w:rPr>
        <w:t>、</w:t>
      </w:r>
      <w:r w:rsidRPr="00550E13">
        <w:rPr>
          <w:kern w:val="0"/>
        </w:rPr>
        <w:t>BC</w:t>
      </w:r>
      <w:r w:rsidRPr="00550E13">
        <w:rPr>
          <w:rFonts w:hint="eastAsia"/>
          <w:kern w:val="0"/>
        </w:rPr>
        <w:t>之间的路径也是满足这种关系的。而随机产生的噪声通常不满足这样的关系。据此可以对各路径数据中，满足关系进行配准，而不满足关系的进行排除，找到同一目标在不同路径中的多普勒数据，实现空间配准。这种从空间中目标与雷达站点的多普勒关系入手，得到的配准原理，本文称其为多普勒维度空间配准原理。</w:t>
      </w:r>
    </w:p>
    <w:p w14:paraId="098D75FD" w14:textId="77777777" w:rsidR="00A17597" w:rsidRPr="00550E13" w:rsidRDefault="00A17597" w:rsidP="00A17597">
      <w:pPr>
        <w:ind w:firstLine="480"/>
        <w:rPr>
          <w:kern w:val="0"/>
        </w:rPr>
      </w:pPr>
      <w:r>
        <w:t>与距离维类似，由于在信号传播和处理中存在各种非理想因素，各路径检测到的信号多普勒频移并不等于真实多普勒频移，并且信号接收端进行MTD等经典处理后，目标相应的多普勒频移会转化为对应的多普勒通道，因此有一个量化误差。综合考虑，应该对公式等号保留一定的门限值，则有 在空海异构平台条件下，误差还叠加了平台姿态扰动、链路同步残差与海杂波影响，因此门限设置需兼顾理论精度与工程鲁棒性。</w:t>
      </w:r>
    </w:p>
    <w:p w14:paraId="12F423EF" w14:textId="77777777" w:rsidR="00A17597" w:rsidRPr="00550E13" w:rsidRDefault="00A17597" w:rsidP="00A17597">
      <w:pPr>
        <w:pStyle w:val="af6"/>
        <w:rPr>
          <w:kern w:val="0"/>
        </w:rPr>
      </w:pPr>
      <w:r w:rsidRPr="00550E13">
        <w:rPr>
          <w:kern w:val="0"/>
        </w:rPr>
        <w:tab/>
      </w:r>
      <w:r w:rsidRPr="00550E13">
        <w:rPr>
          <w:kern w:val="0"/>
          <w:position w:val="-16"/>
        </w:rPr>
        <w:object w:dxaOrig="1578" w:dyaOrig="438" w14:anchorId="41ED138B">
          <v:shape id="_x0000_i1073" type="#_x0000_t75" style="width:78.65pt;height:21.65pt" o:ole="">
            <v:imagedata r:id="rId96" o:title=""/>
          </v:shape>
          <o:OLEObject Type="Embed" ProgID="Equation.DSMT4" ShapeID="_x0000_i1073" DrawAspect="Content" ObjectID="_1840112634" r:id="rId97"/>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12" w:name="ZEqnNum813675"/>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11</w:instrText>
      </w:r>
      <w:r w:rsidRPr="00550E13">
        <w:rPr>
          <w:kern w:val="0"/>
        </w:rPr>
        <w:fldChar w:fldCharType="end"/>
      </w:r>
      <w:r w:rsidRPr="00550E13">
        <w:rPr>
          <w:kern w:val="0"/>
        </w:rPr>
        <w:instrText>)</w:instrText>
      </w:r>
      <w:bookmarkEnd w:id="12"/>
      <w:r w:rsidRPr="00550E13">
        <w:rPr>
          <w:kern w:val="0"/>
        </w:rPr>
        <w:fldChar w:fldCharType="end"/>
      </w:r>
    </w:p>
    <w:p w14:paraId="3B134411" w14:textId="77777777" w:rsidR="00A17597" w:rsidRPr="00550E13" w:rsidRDefault="00A17597" w:rsidP="00A17597">
      <w:pPr>
        <w:pStyle w:val="MTDisplayEquation"/>
        <w:rPr>
          <w:kern w:val="0"/>
        </w:rPr>
      </w:pPr>
      <w:r w:rsidRPr="00550E13">
        <w:rPr>
          <w:kern w:val="0"/>
        </w:rPr>
        <w:tab/>
      </w:r>
      <w:r w:rsidRPr="00550E13">
        <w:rPr>
          <w:kern w:val="0"/>
          <w:position w:val="-18"/>
        </w:rPr>
        <w:object w:dxaOrig="3243" w:dyaOrig="488" w14:anchorId="3F1390D7">
          <v:shape id="_x0000_i1074" type="#_x0000_t75" style="width:161.5pt;height:24.55pt" o:ole="">
            <v:imagedata r:id="rId98" o:title=""/>
          </v:shape>
          <o:OLEObject Type="Embed" ProgID="Equation.DSMT4" ShapeID="_x0000_i1074" DrawAspect="Content" ObjectID="_1840112635" r:id="rId99"/>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13" w:name="ZEqnNum165485"/>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Pr>
          <w:noProof/>
          <w:kern w:val="0"/>
        </w:rPr>
        <w:instrText>12</w:instrText>
      </w:r>
      <w:r w:rsidRPr="00550E13">
        <w:rPr>
          <w:kern w:val="0"/>
        </w:rPr>
        <w:fldChar w:fldCharType="end"/>
      </w:r>
      <w:r w:rsidRPr="00550E13">
        <w:rPr>
          <w:kern w:val="0"/>
        </w:rPr>
        <w:instrText>)</w:instrText>
      </w:r>
      <w:bookmarkEnd w:id="13"/>
      <w:r w:rsidRPr="00550E13">
        <w:rPr>
          <w:kern w:val="0"/>
        </w:rPr>
        <w:fldChar w:fldCharType="end"/>
      </w:r>
    </w:p>
    <w:p w14:paraId="6D271B83" w14:textId="77777777" w:rsidR="00A17597" w:rsidRPr="00550E13" w:rsidRDefault="00A17597" w:rsidP="00A17597">
      <w:pPr>
        <w:pStyle w:val="af8"/>
        <w:rPr>
          <w:kern w:val="0"/>
        </w:rPr>
      </w:pPr>
      <w:r w:rsidRPr="00550E13">
        <w:rPr>
          <w:rFonts w:hint="eastAsia"/>
          <w:kern w:val="0"/>
        </w:rPr>
        <w:t>本文称之为多普勒配准条件。</w:t>
      </w:r>
    </w:p>
    <w:p w14:paraId="10575A8B" w14:textId="77777777" w:rsidR="00A17597" w:rsidRPr="00550E13" w:rsidRDefault="00A17597" w:rsidP="00A17597">
      <w:pPr>
        <w:ind w:firstLine="480"/>
        <w:rPr>
          <w:kern w:val="0"/>
        </w:rPr>
      </w:pPr>
      <w:r>
        <w:t>在分布式雷达检测中，目标的多普勒一般由MTD后数据慢时间维所对应的多普勒通道表示，多普勒谱是对慢时间数据做离散时间傅里叶变换产生的。而慢时间维度数据的间隔为，脉冲数量为，则多普勒分辨率大约为[63]。考虑到目标多普勒测量时会量化为最近的多普勒通道，其多普勒门限应考虑设置为。 对本项目空海联合场景，建议将平台运动补偿残差纳入门限设计，以减少机动条件下的误配与漏配。</w:t>
      </w:r>
    </w:p>
    <w:p w14:paraId="023933FB" w14:textId="77777777" w:rsidR="00A17597" w:rsidRPr="00550E13" w:rsidRDefault="00A17597" w:rsidP="00A17597">
      <w:pPr>
        <w:pStyle w:val="2"/>
        <w:rPr>
          <w:kern w:val="0"/>
        </w:rPr>
      </w:pPr>
      <w:r>
        <w:t>距离-多普勒二维配准算法（项目化实现）</w:t>
      </w:r>
    </w:p>
    <w:p w14:paraId="678BE179" w14:textId="77777777" w:rsidR="00A17597" w:rsidRPr="00550E13" w:rsidRDefault="00A17597" w:rsidP="00A17597">
      <w:pPr>
        <w:ind w:right="240" w:firstLine="480"/>
        <w:rPr>
          <w:rFonts w:cs="Times New Roman"/>
          <w:kern w:val="0"/>
        </w:rPr>
      </w:pPr>
      <w:r>
        <w:t>基于上一节的空间配准原理，它路径传播时延相等，自路径传播时延之和与对应它路径传播时延之和相等；它路径多普勒频移相等，自路径多普勒频移之和与对应它路径多普勒频移之和相等，这四个判断条件本文简称为距离-多普勒二维配准条件。同一目标在分布式雷达中的数据会满足这样的配准条件，而不同目标的数据不能满足。据此本文从距离-多普勒两个维度，对各雷达路径中的检测信息进行配准，找到匹配的同一目标并排除虚假目标的方法。由于依赖距离和多普勒数据，因此雷达系统中距离和多普勒分辨率越高，算法分辨率也越高，分辨不同目标的能力越强。 在本项目处理链路中，该步骤位于“相参合成后检测”与“节点间融合前关联”之间，承担跨平台同一目标的关键筛选任务。</w:t>
      </w:r>
    </w:p>
    <w:p w14:paraId="7C55CF20" w14:textId="77777777" w:rsidR="00A17597" w:rsidRPr="00550E13" w:rsidRDefault="00A17597" w:rsidP="00A17597">
      <w:pPr>
        <w:pStyle w:val="3"/>
        <w:rPr>
          <w:kern w:val="0"/>
        </w:rPr>
      </w:pPr>
      <w:r>
        <w:t>二维配准算法流程（工程实现）</w:t>
      </w:r>
    </w:p>
    <w:p w14:paraId="02F7EC40" w14:textId="77777777" w:rsidR="00A17597" w:rsidRPr="00550E13" w:rsidRDefault="00A17597" w:rsidP="00A17597">
      <w:pPr>
        <w:ind w:right="240" w:firstLine="480"/>
        <w:rPr>
          <w:rFonts w:cs="Times New Roman"/>
          <w:kern w:val="0"/>
        </w:rPr>
      </w:pPr>
      <w:r w:rsidRPr="00550E13">
        <w:rPr>
          <w:rFonts w:cs="Times New Roman" w:hint="eastAsia"/>
          <w:kern w:val="0"/>
        </w:rPr>
        <w:t>为了将找出各路径距离-多普勒信息中满足二维配准条件的数据，并进行关联配准，本文以分布式三个雷达检测目标为例，给出</w:t>
      </w:r>
    </w:p>
    <w:p w14:paraId="7C2EFCD5" w14:textId="77777777" w:rsidR="00A17597" w:rsidRPr="00550E13" w:rsidRDefault="00A17597" w:rsidP="00A17597">
      <w:pPr>
        <w:ind w:right="240" w:firstLine="480"/>
        <w:rPr>
          <w:rFonts w:cs="Times New Roman"/>
          <w:kern w:val="0"/>
        </w:rPr>
      </w:pPr>
      <w:r>
        <w:t>二维配准算法具体包含以下步骤：1、分布式雷达接收信号和干扰；2、获取不同路径在MTD处理后的数据；3、按照自发自收路径和自发它收路径对数据进行分类；4、排除关联自发它收路径中不满足距离-多普勒二维门限条件的数据；5、判断自发自收路径与其对应自发它收路径的数据是否满足距离-多普勒二维配准条件，如果满足，继续判断其他路径组合是否满足，直到所有路径组合均遍历，进行步骤7。如果不满足，进行步骤6；6、搜索该路径下的下一组数据，进行步骤5；7、将满足二维空间配准门限条件的数据组合保留并输出。 对应本项目工程实现时，可按“节点内处理—路径重组—二维判决—关联输出”的模块化方式部署，便于与现有处理流程对接。</w:t>
      </w:r>
    </w:p>
    <w:p w14:paraId="31A67051" w14:textId="625E5051" w:rsidR="00A17597" w:rsidRPr="00550E13" w:rsidRDefault="00A17597" w:rsidP="00A17597">
      <w:pPr>
        <w:pStyle w:val="af4"/>
        <w:rPr>
          <w:kern w:val="0"/>
        </w:rPr>
      </w:pPr>
      <w:r>
        <w:rPr>
          <w:noProof/>
          <w:kern w:val="0"/>
        </w:rPr>
        <w:lastRenderedPageBreak/>
        <w:drawing>
          <wp:inline distT="0" distB="0" distL="0" distR="0" wp14:anchorId="70EB1920" wp14:editId="6E7D9231">
            <wp:extent cx="4911725" cy="7080250"/>
            <wp:effectExtent l="0" t="0" r="0" b="6350"/>
            <wp:docPr id="18468448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8">
                      <a:extLst>
                        <a:ext uri="{28A0092B-C50C-407E-A947-70E740481C1C}">
                          <a14:useLocalDpi xmlns:a14="http://schemas.microsoft.com/office/drawing/2010/main" val="0"/>
                        </a:ext>
                      </a:extLst>
                    </a:blip>
                    <a:srcRect r="8467" b="3584"/>
                    <a:stretch>
                      <a:fillRect/>
                    </a:stretch>
                  </pic:blipFill>
                  <pic:spPr bwMode="auto">
                    <a:xfrm>
                      <a:off x="0" y="0"/>
                      <a:ext cx="4911725" cy="7080250"/>
                    </a:xfrm>
                    <a:prstGeom prst="rect">
                      <a:avLst/>
                    </a:prstGeom>
                    <a:noFill/>
                    <a:ln>
                      <a:noFill/>
                    </a:ln>
                  </pic:spPr>
                </pic:pic>
              </a:graphicData>
            </a:graphic>
          </wp:inline>
        </w:drawing>
      </w:r>
    </w:p>
    <w:p w14:paraId="592FA46C" w14:textId="77777777" w:rsidR="00A17597" w:rsidRPr="00550E13" w:rsidRDefault="00A17597" w:rsidP="00A17597">
      <w:pPr>
        <w:pStyle w:val="af2"/>
        <w:rPr>
          <w:kern w:val="0"/>
        </w:rPr>
      </w:pPr>
      <w:bookmarkStart w:id="20" w:name="_Ref193730196"/>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5</w:t>
      </w:r>
      <w:r>
        <w:rPr>
          <w:kern w:val="0"/>
        </w:rPr>
        <w:fldChar w:fldCharType="end"/>
      </w:r>
      <w:bookmarkEnd w:id="20"/>
      <w:r w:rsidRPr="00550E13">
        <w:rPr>
          <w:kern w:val="0"/>
        </w:rPr>
        <w:t xml:space="preserve"> </w:t>
      </w:r>
      <w:r w:rsidRPr="00550E13">
        <w:rPr>
          <w:rFonts w:hint="eastAsia"/>
          <w:kern w:val="0"/>
        </w:rPr>
        <w:t>二维配准算法流程图</w:t>
      </w:r>
    </w:p>
    <w:p w14:paraId="13C3AAA3" w14:textId="77777777" w:rsidR="00A17597" w:rsidRPr="00550E13" w:rsidRDefault="00A17597" w:rsidP="00A17597">
      <w:pPr>
        <w:ind w:firstLine="480"/>
        <w:rPr>
          <w:rFonts w:cs="Times New Roman"/>
          <w:kern w:val="0"/>
        </w:rPr>
      </w:pPr>
      <w:r w:rsidRPr="00550E13">
        <w:rPr>
          <w:rFonts w:cs="Times New Roman" w:hint="eastAsia"/>
          <w:kern w:val="0"/>
        </w:rPr>
        <w:t>以A</w:t>
      </w:r>
      <w:r w:rsidRPr="00550E13">
        <w:rPr>
          <w:rFonts w:cs="Times New Roman"/>
          <w:kern w:val="0"/>
        </w:rPr>
        <w:t>BC</w:t>
      </w:r>
      <w:r w:rsidRPr="00550E13">
        <w:rPr>
          <w:rFonts w:cs="Times New Roman" w:hint="eastAsia"/>
          <w:kern w:val="0"/>
        </w:rPr>
        <w:t>三站的分布式雷达为例，其距离-多普勒二维配准算法流程如</w:t>
      </w:r>
      <w:r w:rsidRPr="00550E13">
        <w:rPr>
          <w:rFonts w:cs="Times New Roman"/>
          <w:kern w:val="0"/>
        </w:rPr>
        <w:fldChar w:fldCharType="begin" w:fldLock="1"/>
      </w:r>
      <w:r w:rsidRPr="00550E13">
        <w:rPr>
          <w:rFonts w:cs="Times New Roman"/>
          <w:kern w:val="0"/>
        </w:rPr>
        <w:instrText xml:space="preserve"> </w:instrText>
      </w:r>
      <w:r w:rsidRPr="00550E13">
        <w:rPr>
          <w:rFonts w:cs="Times New Roman" w:hint="eastAsia"/>
          <w:kern w:val="0"/>
        </w:rPr>
        <w:instrText>REF _Ref193730196 \h</w:instrText>
      </w:r>
      <w:r w:rsidRPr="00550E13">
        <w:rPr>
          <w:rFonts w:cs="Times New Roman"/>
          <w:kern w:val="0"/>
        </w:rPr>
        <w:instrText xml:space="preserve"> </w:instrText>
      </w:r>
      <w:r w:rsidRPr="00550E13">
        <w:rPr>
          <w:rFonts w:cs="Times New Roman"/>
          <w:kern w:val="0"/>
        </w:rPr>
      </w:r>
      <w:r w:rsidRPr="00550E13">
        <w:rPr>
          <w:rFonts w:cs="Times New Roman"/>
          <w:kern w:val="0"/>
        </w:rPr>
        <w:fldChar w:fldCharType="separate"/>
      </w:r>
      <w:r w:rsidRPr="00550E13">
        <w:rPr>
          <w:rFonts w:hint="eastAsia"/>
          <w:kern w:val="0"/>
        </w:rPr>
        <w:t>图</w:t>
      </w:r>
      <w:r>
        <w:rPr>
          <w:noProof/>
          <w:kern w:val="0"/>
        </w:rPr>
        <w:t>4</w:t>
      </w:r>
      <w:r>
        <w:rPr>
          <w:kern w:val="0"/>
        </w:rPr>
        <w:noBreakHyphen/>
      </w:r>
      <w:r>
        <w:rPr>
          <w:noProof/>
          <w:kern w:val="0"/>
        </w:rPr>
        <w:t>5</w:t>
      </w:r>
      <w:r w:rsidRPr="00550E13">
        <w:rPr>
          <w:rFonts w:cs="Times New Roman"/>
          <w:kern w:val="0"/>
        </w:rPr>
        <w:fldChar w:fldCharType="end"/>
      </w:r>
      <w:r w:rsidRPr="00550E13">
        <w:rPr>
          <w:rFonts w:cs="Times New Roman" w:hint="eastAsia"/>
          <w:kern w:val="0"/>
        </w:rPr>
        <w:t>所示。首先根据步骤3将三战</w:t>
      </w:r>
      <w:r w:rsidRPr="00550E13">
        <w:rPr>
          <w:rFonts w:cs="Times New Roman"/>
          <w:kern w:val="0"/>
        </w:rPr>
        <w:t>MTD</w:t>
      </w:r>
      <w:r w:rsidRPr="00550E13">
        <w:rPr>
          <w:rFonts w:cs="Times New Roman" w:hint="eastAsia"/>
          <w:kern w:val="0"/>
        </w:rPr>
        <w:t>后的数据分为自路径和它路径。其中自路径有A发A收，B发B收，C发C收，共三条；它路径有A发B收，</w:t>
      </w:r>
      <w:r w:rsidRPr="00550E13">
        <w:rPr>
          <w:rFonts w:cs="Times New Roman"/>
          <w:kern w:val="0"/>
        </w:rPr>
        <w:t>B</w:t>
      </w:r>
      <w:r w:rsidRPr="00550E13">
        <w:rPr>
          <w:rFonts w:cs="Times New Roman" w:hint="eastAsia"/>
          <w:kern w:val="0"/>
        </w:rPr>
        <w:t>发</w:t>
      </w:r>
      <w:r w:rsidRPr="00550E13">
        <w:rPr>
          <w:rFonts w:cs="Times New Roman"/>
          <w:kern w:val="0"/>
        </w:rPr>
        <w:t>A</w:t>
      </w:r>
      <w:r w:rsidRPr="00550E13">
        <w:rPr>
          <w:rFonts w:cs="Times New Roman" w:hint="eastAsia"/>
          <w:kern w:val="0"/>
        </w:rPr>
        <w:t>收，</w:t>
      </w:r>
      <w:r w:rsidRPr="00550E13">
        <w:rPr>
          <w:rFonts w:cs="Times New Roman"/>
          <w:kern w:val="0"/>
        </w:rPr>
        <w:t>A</w:t>
      </w:r>
      <w:r w:rsidRPr="00550E13">
        <w:rPr>
          <w:rFonts w:cs="Times New Roman" w:hint="eastAsia"/>
          <w:kern w:val="0"/>
        </w:rPr>
        <w:t>发</w:t>
      </w:r>
      <w:r w:rsidRPr="00550E13">
        <w:rPr>
          <w:rFonts w:cs="Times New Roman"/>
          <w:kern w:val="0"/>
        </w:rPr>
        <w:t>C</w:t>
      </w:r>
      <w:r w:rsidRPr="00550E13">
        <w:rPr>
          <w:rFonts w:cs="Times New Roman" w:hint="eastAsia"/>
          <w:kern w:val="0"/>
        </w:rPr>
        <w:t>收，</w:t>
      </w:r>
      <w:r w:rsidRPr="00550E13">
        <w:rPr>
          <w:rFonts w:cs="Times New Roman"/>
          <w:kern w:val="0"/>
        </w:rPr>
        <w:t>C</w:t>
      </w:r>
      <w:r w:rsidRPr="00550E13">
        <w:rPr>
          <w:rFonts w:cs="Times New Roman" w:hint="eastAsia"/>
          <w:kern w:val="0"/>
        </w:rPr>
        <w:t>发</w:t>
      </w:r>
      <w:r w:rsidRPr="00550E13">
        <w:rPr>
          <w:rFonts w:cs="Times New Roman"/>
          <w:kern w:val="0"/>
        </w:rPr>
        <w:t>A</w:t>
      </w:r>
      <w:r w:rsidRPr="00550E13">
        <w:rPr>
          <w:rFonts w:cs="Times New Roman" w:hint="eastAsia"/>
          <w:kern w:val="0"/>
        </w:rPr>
        <w:t>收，</w:t>
      </w:r>
      <w:r w:rsidRPr="00550E13">
        <w:rPr>
          <w:rFonts w:cs="Times New Roman"/>
          <w:kern w:val="0"/>
        </w:rPr>
        <w:t>B</w:t>
      </w:r>
      <w:r w:rsidRPr="00550E13">
        <w:rPr>
          <w:rFonts w:cs="Times New Roman" w:hint="eastAsia"/>
          <w:kern w:val="0"/>
        </w:rPr>
        <w:t>发</w:t>
      </w:r>
      <w:r w:rsidRPr="00550E13">
        <w:rPr>
          <w:rFonts w:cs="Times New Roman"/>
          <w:kern w:val="0"/>
        </w:rPr>
        <w:t>C</w:t>
      </w:r>
      <w:r w:rsidRPr="00550E13">
        <w:rPr>
          <w:rFonts w:cs="Times New Roman" w:hint="eastAsia"/>
          <w:kern w:val="0"/>
        </w:rPr>
        <w:t>收，</w:t>
      </w:r>
      <w:r w:rsidRPr="00550E13">
        <w:rPr>
          <w:rFonts w:cs="Times New Roman"/>
          <w:kern w:val="0"/>
        </w:rPr>
        <w:t>C</w:t>
      </w:r>
      <w:r w:rsidRPr="00550E13">
        <w:rPr>
          <w:rFonts w:cs="Times New Roman" w:hint="eastAsia"/>
          <w:kern w:val="0"/>
        </w:rPr>
        <w:t>发B收，共六条。然后在步骤</w:t>
      </w:r>
      <w:r w:rsidRPr="00550E13">
        <w:rPr>
          <w:rFonts w:cs="Times New Roman"/>
          <w:kern w:val="0"/>
        </w:rPr>
        <w:t>4</w:t>
      </w:r>
      <w:r w:rsidRPr="00550E13">
        <w:rPr>
          <w:rFonts w:cs="Times New Roman" w:hint="eastAsia"/>
          <w:kern w:val="0"/>
        </w:rPr>
        <w:t>中根据二位配准原理，即A发B收和B发A收的距离和多普勒相等，筛选出它路径中满足距离-多普勒配准的数据。接</w:t>
      </w:r>
      <w:r w:rsidRPr="00550E13">
        <w:rPr>
          <w:rFonts w:cs="Times New Roman" w:hint="eastAsia"/>
          <w:kern w:val="0"/>
        </w:rPr>
        <w:lastRenderedPageBreak/>
        <w:t>下来在步骤</w:t>
      </w:r>
      <w:r w:rsidRPr="00550E13">
        <w:rPr>
          <w:rFonts w:cs="Times New Roman"/>
          <w:kern w:val="0"/>
        </w:rPr>
        <w:t>5</w:t>
      </w:r>
      <w:r w:rsidRPr="00550E13">
        <w:rPr>
          <w:rFonts w:cs="Times New Roman" w:hint="eastAsia"/>
          <w:kern w:val="0"/>
        </w:rPr>
        <w:t>中，选择A发A收和B发B收路径上的一组数据，计算它们的自路径距离之和，再判断A发B收和B发A收中是否存在它路径能满足距离配准条件，如果满足，则继续判断是否满足多普勒配准条件。如果任意条件不满足，则重新选择A与B的自路径数据，重新进行步骤5；如果二维配准条件都满足，则保留满足条件的数据，再加入与C</w:t>
      </w:r>
      <w:proofErr w:type="gramStart"/>
      <w:r w:rsidRPr="00550E13">
        <w:rPr>
          <w:rFonts w:cs="Times New Roman" w:hint="eastAsia"/>
          <w:kern w:val="0"/>
        </w:rPr>
        <w:t>站相关</w:t>
      </w:r>
      <w:proofErr w:type="gramEnd"/>
      <w:r w:rsidRPr="00550E13">
        <w:rPr>
          <w:rFonts w:cs="Times New Roman" w:hint="eastAsia"/>
          <w:kern w:val="0"/>
        </w:rPr>
        <w:t>的自路径和它路径，分别与刚刚A站B站中保留的数据进行A</w:t>
      </w:r>
      <w:r w:rsidRPr="00550E13">
        <w:rPr>
          <w:rFonts w:cs="Times New Roman"/>
          <w:kern w:val="0"/>
        </w:rPr>
        <w:t>C</w:t>
      </w:r>
      <w:r w:rsidRPr="00550E13">
        <w:rPr>
          <w:rFonts w:cs="Times New Roman" w:hint="eastAsia"/>
          <w:kern w:val="0"/>
        </w:rPr>
        <w:t>间和B</w:t>
      </w:r>
      <w:r w:rsidRPr="00550E13">
        <w:rPr>
          <w:rFonts w:cs="Times New Roman"/>
          <w:kern w:val="0"/>
        </w:rPr>
        <w:t>C</w:t>
      </w:r>
      <w:r w:rsidRPr="00550E13">
        <w:rPr>
          <w:rFonts w:cs="Times New Roman" w:hint="eastAsia"/>
          <w:kern w:val="0"/>
        </w:rPr>
        <w:t>间的二维配准判决，最终筛选出A</w:t>
      </w:r>
      <w:r w:rsidRPr="00550E13">
        <w:rPr>
          <w:rFonts w:cs="Times New Roman"/>
          <w:kern w:val="0"/>
        </w:rPr>
        <w:t>B</w:t>
      </w:r>
      <w:r w:rsidRPr="00550E13">
        <w:rPr>
          <w:rFonts w:cs="Times New Roman" w:hint="eastAsia"/>
          <w:kern w:val="0"/>
        </w:rPr>
        <w:t>、</w:t>
      </w:r>
      <w:r w:rsidRPr="00550E13">
        <w:rPr>
          <w:rFonts w:cs="Times New Roman"/>
          <w:kern w:val="0"/>
        </w:rPr>
        <w:t>AC</w:t>
      </w:r>
      <w:r w:rsidRPr="00550E13">
        <w:rPr>
          <w:rFonts w:cs="Times New Roman" w:hint="eastAsia"/>
          <w:kern w:val="0"/>
        </w:rPr>
        <w:t>、</w:t>
      </w:r>
      <w:r w:rsidRPr="00550E13">
        <w:rPr>
          <w:rFonts w:cs="Times New Roman"/>
          <w:kern w:val="0"/>
        </w:rPr>
        <w:t>BC</w:t>
      </w:r>
      <w:r w:rsidRPr="00550E13">
        <w:rPr>
          <w:rFonts w:cs="Times New Roman" w:hint="eastAsia"/>
          <w:kern w:val="0"/>
        </w:rPr>
        <w:t>路径都满足二维配准条件的数据输出。</w:t>
      </w:r>
    </w:p>
    <w:p w14:paraId="5475FC2A" w14:textId="77777777" w:rsidR="00A17597" w:rsidRPr="00550E13" w:rsidRDefault="00A17597" w:rsidP="00A17597">
      <w:pPr>
        <w:ind w:right="240" w:firstLine="480"/>
        <w:rPr>
          <w:rFonts w:cs="Times New Roman"/>
          <w:kern w:val="0"/>
        </w:rPr>
      </w:pPr>
      <w:r>
        <w:t>由于真实目标在各路经的数据是满足距离-多普勒二维配准算法的，因此这些数据能够通过算法流程并输出。下面将二维配准算法分解成输入数据整理，关联它路径配准和自路径与它路径配准三个部分，分别详细说明算法各部分的处理方式。 在本项目仿真与半实物验证中，该特性同样成立，可用于区分真实回波与跨节点伪匹配。</w:t>
      </w:r>
    </w:p>
    <w:p w14:paraId="4D57C600" w14:textId="77777777" w:rsidR="00A17597" w:rsidRPr="00550E13" w:rsidRDefault="00A17597" w:rsidP="00A17597">
      <w:pPr>
        <w:pStyle w:val="3"/>
        <w:rPr>
          <w:kern w:val="0"/>
        </w:rPr>
      </w:pPr>
      <w:r>
        <w:t>输入数据整理（项目数据接口）</w:t>
      </w:r>
    </w:p>
    <w:p w14:paraId="3B53D9AC" w14:textId="77777777" w:rsidR="00A17597" w:rsidRPr="00550E13" w:rsidRDefault="00A17597" w:rsidP="00A17597">
      <w:pPr>
        <w:ind w:firstLine="480"/>
        <w:rPr>
          <w:kern w:val="0"/>
        </w:rPr>
      </w:pPr>
      <w:r>
        <w:t>该部分算法主要是对二维配准算法的输入数据进行初始化和分类，便于后续的逻辑判别。需要初始化的数据包括：雷达站点数目，积累脉冲数目CPI，它路径配准门限，自路径它路径配准门限，多普勒配准门限，路径数量。从输入数据中，还需得到每条路径上目标个数，最大目标个数。根据这些数据，初始化一个目标检测矩阵，该矩阵有三个维度：第一维是路径编号，总数为路径数量；第二维是目标点编号，总数为最大目标个数；第三维是目标数据信息，包括距离、多普勒两条。将该矩阵的第一维看作行，第二维看作列，那么该三维矩阵可以看作是在路径编号-目标点编号的二维矩阵中，存放了距离和多普勒两条信息。 面向本项目，输入数据除距离与多普勒外，还可同时携带时间戳质量标记与检测置信度，以提升后续判决稳定性。</w:t>
      </w:r>
    </w:p>
    <w:p w14:paraId="1AD27600" w14:textId="77777777" w:rsidR="00A17597" w:rsidRPr="00550E13" w:rsidRDefault="00A17597" w:rsidP="00A17597">
      <w:pPr>
        <w:ind w:firstLine="480"/>
        <w:rPr>
          <w:kern w:val="0"/>
        </w:rPr>
      </w:pPr>
      <w:r w:rsidRPr="00550E13">
        <w:rPr>
          <w:kern w:val="0"/>
        </w:rPr>
        <w:fldChar w:fldCharType="begin" w:fldLock="1"/>
      </w:r>
      <w:r w:rsidRPr="00550E13">
        <w:rPr>
          <w:kern w:val="0"/>
        </w:rPr>
        <w:instrText xml:space="preserve"> REF _Ref193272081 \h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6</w:t>
      </w:r>
      <w:r w:rsidRPr="00550E13">
        <w:rPr>
          <w:kern w:val="0"/>
        </w:rPr>
        <w:fldChar w:fldCharType="end"/>
      </w:r>
      <w:r w:rsidRPr="00550E13">
        <w:rPr>
          <w:rFonts w:hint="eastAsia"/>
          <w:kern w:val="0"/>
        </w:rPr>
        <w:t>以分布式四雷达检测为例，</w:t>
      </w:r>
      <w:r w:rsidRPr="00550E13">
        <w:rPr>
          <w:kern w:val="0"/>
        </w:rPr>
        <w:t>展示了</w:t>
      </w:r>
      <w:r w:rsidRPr="00550E13">
        <w:rPr>
          <w:rFonts w:hint="eastAsia"/>
          <w:kern w:val="0"/>
        </w:rPr>
        <w:t>输入数据整理的</w:t>
      </w:r>
      <w:r w:rsidRPr="00550E13">
        <w:rPr>
          <w:kern w:val="0"/>
        </w:rPr>
        <w:t>流程如下：</w:t>
      </w:r>
    </w:p>
    <w:p w14:paraId="1705A1AA" w14:textId="77777777" w:rsidR="00A17597" w:rsidRPr="00550E13" w:rsidRDefault="00A17597" w:rsidP="00A17597">
      <w:pPr>
        <w:ind w:firstLine="480"/>
        <w:rPr>
          <w:kern w:val="0"/>
        </w:rPr>
      </w:pPr>
      <w:r w:rsidRPr="00550E13">
        <w:rPr>
          <w:rFonts w:hint="eastAsia"/>
          <w:kern w:val="0"/>
        </w:rPr>
        <w:t>首先，四雷达站间存在1</w:t>
      </w:r>
      <w:r w:rsidRPr="00550E13">
        <w:rPr>
          <w:kern w:val="0"/>
        </w:rPr>
        <w:t>6条</w:t>
      </w:r>
      <w:r w:rsidRPr="00550E13">
        <w:rPr>
          <w:rFonts w:hint="eastAsia"/>
          <w:kern w:val="0"/>
        </w:rPr>
        <w:t>路径，将路径依次编号。输入矩阵为雷达各站检测到的距离-</w:t>
      </w:r>
      <w:r w:rsidRPr="00550E13">
        <w:rPr>
          <w:kern w:val="0"/>
        </w:rPr>
        <w:t>多普勒</w:t>
      </w:r>
      <w:r w:rsidRPr="00550E13">
        <w:rPr>
          <w:rFonts w:hint="eastAsia"/>
          <w:kern w:val="0"/>
        </w:rPr>
        <w:t>数据，其中包括路径编号和检测幅值。每组数据一行，依次排列得到输入数据矩阵。</w:t>
      </w:r>
    </w:p>
    <w:p w14:paraId="4E17AB0F" w14:textId="77777777" w:rsidR="00A17597" w:rsidRPr="00550E13" w:rsidRDefault="00A17597" w:rsidP="00A17597">
      <w:pPr>
        <w:ind w:firstLine="480"/>
        <w:rPr>
          <w:kern w:val="0"/>
        </w:rPr>
      </w:pPr>
      <w:r w:rsidRPr="00550E13">
        <w:rPr>
          <w:rFonts w:hint="eastAsia"/>
          <w:kern w:val="0"/>
        </w:rPr>
        <w:t>接着</w:t>
      </w:r>
      <w:r w:rsidRPr="00550E13">
        <w:rPr>
          <w:kern w:val="0"/>
        </w:rPr>
        <w:t>从</w:t>
      </w:r>
      <w:r w:rsidRPr="00550E13">
        <w:rPr>
          <w:rFonts w:hint="eastAsia"/>
          <w:kern w:val="0"/>
        </w:rPr>
        <w:t>路径</w:t>
      </w:r>
      <w:r w:rsidRPr="00550E13">
        <w:rPr>
          <w:kern w:val="0"/>
        </w:rPr>
        <w:t>编号为1的</w:t>
      </w:r>
      <w:r w:rsidRPr="00550E13">
        <w:rPr>
          <w:rFonts w:hint="eastAsia"/>
          <w:kern w:val="0"/>
        </w:rPr>
        <w:t>数据</w:t>
      </w:r>
      <w:r w:rsidRPr="00550E13">
        <w:rPr>
          <w:kern w:val="0"/>
        </w:rPr>
        <w:t>开始遍历，寻找</w:t>
      </w:r>
      <w:r w:rsidRPr="00550E13">
        <w:rPr>
          <w:rFonts w:hint="eastAsia"/>
          <w:kern w:val="0"/>
        </w:rPr>
        <w:t>其中</w:t>
      </w:r>
      <w:r w:rsidRPr="00550E13">
        <w:rPr>
          <w:kern w:val="0"/>
        </w:rPr>
        <w:t>路径编号为1的n</w:t>
      </w:r>
      <w:proofErr w:type="gramStart"/>
      <w:r w:rsidRPr="00550E13">
        <w:rPr>
          <w:kern w:val="0"/>
        </w:rPr>
        <w:t>个</w:t>
      </w:r>
      <w:proofErr w:type="gramEnd"/>
      <w:r w:rsidRPr="00550E13">
        <w:rPr>
          <w:kern w:val="0"/>
        </w:rPr>
        <w:t>目标，将其距离-多普勒信息分别填入目标检测矩阵的第一行的前n列。类似的，编号为2的路径中的n2个目标填入第二行的前n2列，一共排列16行</w:t>
      </w:r>
      <w:r w:rsidRPr="00550E13">
        <w:rPr>
          <w:rFonts w:hint="eastAsia"/>
          <w:kern w:val="0"/>
        </w:rPr>
        <w:t>，得到目标检测矩阵</w:t>
      </w:r>
      <w:r w:rsidRPr="00550E13">
        <w:rPr>
          <w:kern w:val="0"/>
        </w:rPr>
        <w:t>。</w:t>
      </w:r>
    </w:p>
    <w:p w14:paraId="7D0A300B" w14:textId="77777777" w:rsidR="00A17597" w:rsidRPr="00550E13" w:rsidRDefault="00A17597" w:rsidP="00A17597">
      <w:pPr>
        <w:ind w:firstLine="480"/>
        <w:rPr>
          <w:kern w:val="0"/>
        </w:rPr>
      </w:pPr>
      <w:r w:rsidRPr="00550E13">
        <w:rPr>
          <w:kern w:val="0"/>
        </w:rPr>
        <w:t>然后，</w:t>
      </w:r>
      <w:r w:rsidRPr="00550E13">
        <w:rPr>
          <w:rFonts w:hint="eastAsia"/>
          <w:kern w:val="0"/>
        </w:rPr>
        <w:t>目标检测矩阵中</w:t>
      </w:r>
      <w:proofErr w:type="gramStart"/>
      <w:r w:rsidRPr="00550E13">
        <w:rPr>
          <w:kern w:val="0"/>
        </w:rPr>
        <w:t>中</w:t>
      </w:r>
      <w:proofErr w:type="gramEnd"/>
      <w:r w:rsidRPr="00550E13">
        <w:rPr>
          <w:kern w:val="0"/>
        </w:rPr>
        <w:t>包含自路径和它路径两类，为了便于后续进行算法处理，将目标检测矩阵按照路径编号分为自路径矩阵和它路径矩阵两类。其中路径编号为1,6,11,16的行存入自路径矩阵，其他存入它路径</w:t>
      </w:r>
      <w:r w:rsidRPr="00550E13">
        <w:rPr>
          <w:rFonts w:hint="eastAsia"/>
          <w:kern w:val="0"/>
        </w:rPr>
        <w:t>矩阵</w:t>
      </w:r>
      <w:r w:rsidRPr="00550E13">
        <w:rPr>
          <w:kern w:val="0"/>
        </w:rPr>
        <w:t>。</w:t>
      </w:r>
    </w:p>
    <w:p w14:paraId="0AE20EC9" w14:textId="77777777" w:rsidR="00A17597" w:rsidRPr="00550E13" w:rsidRDefault="00A17597" w:rsidP="00A17597">
      <w:pPr>
        <w:ind w:firstLine="480"/>
        <w:rPr>
          <w:kern w:val="0"/>
        </w:rPr>
      </w:pPr>
      <w:r w:rsidRPr="00550E13">
        <w:rPr>
          <w:rFonts w:hint="eastAsia"/>
          <w:kern w:val="0"/>
        </w:rPr>
        <w:t>最后</w:t>
      </w:r>
      <w:r w:rsidRPr="00550E13">
        <w:rPr>
          <w:kern w:val="0"/>
        </w:rPr>
        <w:t>，它路径矩阵中存在关联它路径，将其排序使得相邻的每两行为关联它路径。例如，它路径</w:t>
      </w:r>
      <w:proofErr w:type="gramStart"/>
      <w:r w:rsidRPr="00550E13">
        <w:rPr>
          <w:kern w:val="0"/>
        </w:rPr>
        <w:t>矩阵第</w:t>
      </w:r>
      <w:proofErr w:type="gramEnd"/>
      <w:r w:rsidRPr="00550E13">
        <w:rPr>
          <w:kern w:val="0"/>
        </w:rPr>
        <w:t>一行和第二行分别为B发A收路径和A发B收路径。</w:t>
      </w:r>
    </w:p>
    <w:p w14:paraId="1D5DE101" w14:textId="77777777" w:rsidR="00A17597" w:rsidRPr="00550E13" w:rsidRDefault="00A17597" w:rsidP="00A17597">
      <w:pPr>
        <w:ind w:firstLine="480"/>
        <w:rPr>
          <w:kern w:val="0"/>
        </w:rPr>
      </w:pPr>
      <w:r w:rsidRPr="00550E13">
        <w:rPr>
          <w:rFonts w:hint="eastAsia"/>
          <w:kern w:val="0"/>
        </w:rPr>
        <w:t>输入数据</w:t>
      </w:r>
      <w:r w:rsidRPr="00550E13">
        <w:rPr>
          <w:kern w:val="0"/>
        </w:rPr>
        <w:t>经过整理之后，能够按照一定的排布格式，</w:t>
      </w:r>
      <w:r w:rsidRPr="00550E13">
        <w:rPr>
          <w:rFonts w:hint="eastAsia"/>
          <w:kern w:val="0"/>
        </w:rPr>
        <w:t>将不同类型的数据分离重组，</w:t>
      </w:r>
      <w:r w:rsidRPr="00550E13">
        <w:rPr>
          <w:kern w:val="0"/>
        </w:rPr>
        <w:t>得到总的目标检测矩阵，自路径矩阵和它路径矩阵，为后续</w:t>
      </w:r>
      <w:r w:rsidRPr="00550E13">
        <w:rPr>
          <w:rFonts w:hint="eastAsia"/>
          <w:kern w:val="0"/>
        </w:rPr>
        <w:t>关联配准</w:t>
      </w:r>
      <w:r w:rsidRPr="00550E13">
        <w:rPr>
          <w:kern w:val="0"/>
        </w:rPr>
        <w:t>算法过程提供便利</w:t>
      </w:r>
      <w:r w:rsidRPr="00550E13">
        <w:rPr>
          <w:rFonts w:hint="eastAsia"/>
          <w:kern w:val="0"/>
        </w:rPr>
        <w:t>。</w:t>
      </w:r>
    </w:p>
    <w:p w14:paraId="358DAEBE" w14:textId="77777777" w:rsidR="00A17597" w:rsidRPr="00550E13" w:rsidRDefault="00A17597" w:rsidP="00A17597">
      <w:pPr>
        <w:pStyle w:val="af4"/>
        <w:rPr>
          <w:kern w:val="0"/>
        </w:rPr>
      </w:pPr>
      <w:r w:rsidRPr="00550E13">
        <w:rPr>
          <w:noProof/>
          <w:kern w:val="0"/>
        </w:rPr>
        <w:lastRenderedPageBreak/>
        <w:drawing>
          <wp:inline distT="0" distB="0" distL="0" distR="0" wp14:anchorId="297E566C" wp14:editId="6EC64413">
            <wp:extent cx="3770424" cy="50990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09">
                      <a:extLst>
                        <a:ext uri="{28A0092B-C50C-407E-A947-70E740481C1C}">
                          <a14:useLocalDpi xmlns:a14="http://schemas.microsoft.com/office/drawing/2010/main" val="0"/>
                        </a:ext>
                      </a:extLst>
                    </a:blip>
                    <a:srcRect b="10213"/>
                    <a:stretch>
                      <a:fillRect/>
                    </a:stretch>
                  </pic:blipFill>
                  <pic:spPr>
                    <a:xfrm>
                      <a:off x="0" y="0"/>
                      <a:ext cx="3773464" cy="5103162"/>
                    </a:xfrm>
                    <a:prstGeom prst="rect">
                      <a:avLst/>
                    </a:prstGeom>
                    <a:noFill/>
                    <a:ln>
                      <a:noFill/>
                    </a:ln>
                  </pic:spPr>
                </pic:pic>
              </a:graphicData>
            </a:graphic>
          </wp:inline>
        </w:drawing>
      </w:r>
    </w:p>
    <w:p w14:paraId="17757E86" w14:textId="77777777" w:rsidR="00A17597" w:rsidRPr="00550E13" w:rsidRDefault="00A17597" w:rsidP="00A17597">
      <w:pPr>
        <w:pStyle w:val="af2"/>
        <w:rPr>
          <w:kern w:val="0"/>
        </w:rPr>
      </w:pPr>
      <w:bookmarkStart w:id="24" w:name="_Ref193272081"/>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6</w:t>
      </w:r>
      <w:r>
        <w:rPr>
          <w:kern w:val="0"/>
        </w:rPr>
        <w:fldChar w:fldCharType="end"/>
      </w:r>
      <w:bookmarkEnd w:id="24"/>
      <w:r w:rsidRPr="00550E13">
        <w:rPr>
          <w:kern w:val="0"/>
        </w:rPr>
        <w:t xml:space="preserve"> </w:t>
      </w:r>
      <w:r w:rsidRPr="00550E13">
        <w:rPr>
          <w:rFonts w:hint="eastAsia"/>
          <w:kern w:val="0"/>
        </w:rPr>
        <w:t>输入数据整理流程图</w:t>
      </w:r>
    </w:p>
    <w:p w14:paraId="1183A9CF" w14:textId="77777777" w:rsidR="00A17597" w:rsidRPr="00550E13" w:rsidRDefault="00A17597" w:rsidP="00A17597">
      <w:pPr>
        <w:pStyle w:val="3"/>
        <w:rPr>
          <w:kern w:val="0"/>
        </w:rPr>
      </w:pPr>
      <w:r>
        <w:t>关联它路径配准（空海多节点约束）</w:t>
      </w:r>
    </w:p>
    <w:p w14:paraId="0316167C" w14:textId="77777777" w:rsidR="00A17597" w:rsidRPr="00550E13" w:rsidRDefault="00A17597" w:rsidP="00A17597">
      <w:pPr>
        <w:ind w:firstLine="480"/>
        <w:rPr>
          <w:kern w:val="0"/>
        </w:rPr>
      </w:pPr>
      <w:r w:rsidRPr="00550E13">
        <w:rPr>
          <w:kern w:val="0"/>
        </w:rPr>
        <w:t>关联它路径配准中需要完成的任务主要是找到同一目标在相关联的它路径的信息。例如，雷达A和雷达B检测一个目标时，根据上一</w:t>
      </w:r>
      <w:r w:rsidRPr="00550E13">
        <w:rPr>
          <w:rFonts w:hint="eastAsia"/>
          <w:kern w:val="0"/>
        </w:rPr>
        <w:t>节</w:t>
      </w:r>
      <w:r w:rsidRPr="00550E13">
        <w:rPr>
          <w:kern w:val="0"/>
        </w:rPr>
        <w:t>所述原理，其A到B的路径检测到的目标距离和B到A检测到的距离</w:t>
      </w:r>
      <w:r w:rsidRPr="00550E13">
        <w:rPr>
          <w:rFonts w:hint="eastAsia"/>
          <w:kern w:val="0"/>
        </w:rPr>
        <w:t>和</w:t>
      </w:r>
      <w:r w:rsidRPr="00550E13">
        <w:rPr>
          <w:kern w:val="0"/>
        </w:rPr>
        <w:t>多普勒</w:t>
      </w:r>
      <w:r w:rsidRPr="00550E13">
        <w:rPr>
          <w:rFonts w:hint="eastAsia"/>
          <w:kern w:val="0"/>
        </w:rPr>
        <w:t>需满足二维配准条件</w:t>
      </w:r>
      <w:r w:rsidRPr="00550E13">
        <w:rPr>
          <w:kern w:val="0"/>
        </w:rPr>
        <w:t>。若A发B收的路径中检测到在某个距离有一个目标，那么在B发A收路径中应该也存在某个目标，其对应信息满足式的距离关系和式的多普勒关系，因此找到关联它路径中满足门限条件的成对出现的信息是必要的。</w:t>
      </w:r>
    </w:p>
    <w:p w14:paraId="016953F0" w14:textId="77777777" w:rsidR="00A17597" w:rsidRPr="00550E13" w:rsidRDefault="00A17597" w:rsidP="00A17597">
      <w:pPr>
        <w:ind w:firstLine="480"/>
        <w:rPr>
          <w:kern w:val="0"/>
        </w:rPr>
      </w:pPr>
      <w:r>
        <w:t>然而在实际雷达场景中，由于假目标路径信息众多，设计合适的算法从纷杂的路径信息中找到两个相关联的它路径是至关重要的。这里提出一种基于关联它路径信息做差，找多个最小值的方式，对数据进行逻辑判别，实现关联它路径配准。下面以雷达A、B为例，说明它路径配准的逻辑过程。 在空海平台协同条件下，干扰形态更复杂，因此该步骤对抑制诱骗目标和旁瓣伪峰尤为关键。</w:t>
      </w:r>
    </w:p>
    <w:p w14:paraId="40C5DD34" w14:textId="77777777" w:rsidR="00A17597" w:rsidRPr="00550E13" w:rsidRDefault="00A17597" w:rsidP="00A17597">
      <w:pPr>
        <w:ind w:firstLine="480"/>
        <w:rPr>
          <w:kern w:val="0"/>
        </w:rPr>
      </w:pPr>
      <w:r w:rsidRPr="00550E13">
        <w:rPr>
          <w:kern w:val="0"/>
        </w:rPr>
        <w:t>首先，确定该部分的输入和输出。其中输入为它路径矩阵，只存储了它路径信</w:t>
      </w:r>
      <w:r w:rsidRPr="00550E13">
        <w:rPr>
          <w:kern w:val="0"/>
        </w:rPr>
        <w:lastRenderedPageBreak/>
        <w:t>息。其中第一维度是路径编号，第二维度是未配准的目标点数，第三维度是距离-多普勒信息。输出同样是一个三维矩阵，第一维度是路径编号，第二维度是已完成它路径配准的目标点数，第三维度是距离-多普勒信息。存储关联它路径的配准路径信息。第一行放置B发A收检测到的目标数据，第二行放置A发B收检测到的目标数据，且每个数据包括距离和多普勒两维。</w:t>
      </w:r>
    </w:p>
    <w:p w14:paraId="01C3FB84" w14:textId="57234267" w:rsidR="00A17597" w:rsidRPr="00550E13" w:rsidRDefault="00A17597" w:rsidP="00A17597">
      <w:pPr>
        <w:pStyle w:val="af4"/>
        <w:rPr>
          <w:kern w:val="0"/>
        </w:rPr>
      </w:pPr>
      <w:r>
        <w:rPr>
          <w:noProof/>
          <w:kern w:val="0"/>
        </w:rPr>
        <w:drawing>
          <wp:inline distT="0" distB="0" distL="0" distR="0" wp14:anchorId="062FC495" wp14:editId="05277E41">
            <wp:extent cx="5274310" cy="3387090"/>
            <wp:effectExtent l="0" t="0" r="0" b="0"/>
            <wp:docPr id="5133477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10">
                      <a:extLst>
                        <a:ext uri="{28A0092B-C50C-407E-A947-70E740481C1C}">
                          <a14:useLocalDpi xmlns:a14="http://schemas.microsoft.com/office/drawing/2010/main" val="0"/>
                        </a:ext>
                      </a:extLst>
                    </a:blip>
                    <a:srcRect b="29686"/>
                    <a:stretch>
                      <a:fillRect/>
                    </a:stretch>
                  </pic:blipFill>
                  <pic:spPr bwMode="auto">
                    <a:xfrm>
                      <a:off x="0" y="0"/>
                      <a:ext cx="5274310" cy="3387090"/>
                    </a:xfrm>
                    <a:prstGeom prst="rect">
                      <a:avLst/>
                    </a:prstGeom>
                    <a:noFill/>
                    <a:ln>
                      <a:noFill/>
                    </a:ln>
                  </pic:spPr>
                </pic:pic>
              </a:graphicData>
            </a:graphic>
          </wp:inline>
        </w:drawing>
      </w:r>
    </w:p>
    <w:p w14:paraId="56949F57" w14:textId="77777777" w:rsidR="00A17597" w:rsidRPr="00550E13" w:rsidRDefault="00A17597" w:rsidP="00A17597">
      <w:pPr>
        <w:pStyle w:val="af2"/>
        <w:rPr>
          <w:kern w:val="0"/>
        </w:rPr>
      </w:pPr>
      <w:bookmarkStart w:id="28" w:name="_Ref193989008"/>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7</w:t>
      </w:r>
      <w:r>
        <w:rPr>
          <w:kern w:val="0"/>
        </w:rPr>
        <w:fldChar w:fldCharType="end"/>
      </w:r>
      <w:bookmarkEnd w:id="28"/>
      <w:r w:rsidRPr="00550E13">
        <w:rPr>
          <w:kern w:val="0"/>
        </w:rPr>
        <w:t xml:space="preserve"> </w:t>
      </w:r>
      <w:r w:rsidRPr="00550E13">
        <w:rPr>
          <w:rFonts w:hint="eastAsia"/>
          <w:kern w:val="0"/>
        </w:rPr>
        <w:t>关联它路径配准流程</w:t>
      </w:r>
    </w:p>
    <w:p w14:paraId="1EB1A2C7" w14:textId="77777777" w:rsidR="00A17597" w:rsidRPr="00550E13" w:rsidRDefault="00A17597" w:rsidP="00A17597">
      <w:pPr>
        <w:ind w:firstLine="480"/>
        <w:rPr>
          <w:kern w:val="0"/>
        </w:rPr>
      </w:pPr>
      <w:r w:rsidRPr="00550E13">
        <w:rPr>
          <w:kern w:val="0"/>
        </w:rPr>
        <w:fldChar w:fldCharType="begin" w:fldLock="1"/>
      </w:r>
      <w:r w:rsidRPr="00550E13">
        <w:rPr>
          <w:kern w:val="0"/>
        </w:rPr>
        <w:instrText xml:space="preserve"> REF _Ref193989008 \h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7</w:t>
      </w:r>
      <w:r w:rsidRPr="00550E13">
        <w:rPr>
          <w:kern w:val="0"/>
        </w:rPr>
        <w:fldChar w:fldCharType="end"/>
      </w:r>
      <w:r w:rsidRPr="00550E13">
        <w:rPr>
          <w:rFonts w:hint="eastAsia"/>
          <w:kern w:val="0"/>
        </w:rPr>
        <w:t>展示了A发B收和B发A收的关联它路径配准流程。</w:t>
      </w:r>
      <w:r w:rsidRPr="00550E13">
        <w:rPr>
          <w:kern w:val="0"/>
        </w:rPr>
        <w:t>从</w:t>
      </w:r>
      <w:r w:rsidRPr="00550E13">
        <w:rPr>
          <w:rFonts w:hint="eastAsia"/>
          <w:kern w:val="0"/>
        </w:rPr>
        <w:t>A发B</w:t>
      </w:r>
      <w:proofErr w:type="gramStart"/>
      <w:r w:rsidRPr="00550E13">
        <w:rPr>
          <w:rFonts w:hint="eastAsia"/>
          <w:kern w:val="0"/>
        </w:rPr>
        <w:t>收</w:t>
      </w:r>
      <w:r w:rsidRPr="00550E13">
        <w:rPr>
          <w:kern w:val="0"/>
        </w:rPr>
        <w:t>数据</w:t>
      </w:r>
      <w:proofErr w:type="gramEnd"/>
      <w:r w:rsidRPr="00550E13">
        <w:rPr>
          <w:kern w:val="0"/>
        </w:rPr>
        <w:t>的第一个</w:t>
      </w:r>
      <w:proofErr w:type="gramStart"/>
      <w:r w:rsidRPr="00550E13">
        <w:rPr>
          <w:kern w:val="0"/>
        </w:rPr>
        <w:t>非零目标</w:t>
      </w:r>
      <w:proofErr w:type="gramEnd"/>
      <w:r w:rsidRPr="00550E13">
        <w:rPr>
          <w:kern w:val="0"/>
        </w:rPr>
        <w:t>数据开始遍历，求出</w:t>
      </w:r>
      <w:r w:rsidRPr="00550E13">
        <w:rPr>
          <w:rFonts w:hint="eastAsia"/>
          <w:kern w:val="0"/>
        </w:rPr>
        <w:t>其</w:t>
      </w:r>
      <w:r w:rsidRPr="00550E13">
        <w:rPr>
          <w:kern w:val="0"/>
        </w:rPr>
        <w:t>与</w:t>
      </w:r>
      <w:r w:rsidRPr="00550E13">
        <w:rPr>
          <w:rFonts w:hint="eastAsia"/>
          <w:kern w:val="0"/>
        </w:rPr>
        <w:t>B发A收</w:t>
      </w:r>
      <w:r w:rsidRPr="00550E13">
        <w:rPr>
          <w:kern w:val="0"/>
        </w:rPr>
        <w:t>的所有</w:t>
      </w:r>
      <w:proofErr w:type="gramStart"/>
      <w:r w:rsidRPr="00550E13">
        <w:rPr>
          <w:kern w:val="0"/>
        </w:rPr>
        <w:t>非零目标</w:t>
      </w:r>
      <w:proofErr w:type="gramEnd"/>
      <w:r w:rsidRPr="00550E13">
        <w:rPr>
          <w:kern w:val="0"/>
        </w:rPr>
        <w:t>之间的距离差的模值，并且按照从小到大的顺序排序</w:t>
      </w:r>
      <w:r w:rsidRPr="00550E13">
        <w:rPr>
          <w:rFonts w:hint="eastAsia"/>
          <w:kern w:val="0"/>
        </w:rPr>
        <w:t>，对应图中Diff</w:t>
      </w:r>
      <w:r w:rsidRPr="00550E13">
        <w:rPr>
          <w:kern w:val="0"/>
        </w:rPr>
        <w:t>1-1</w:t>
      </w:r>
      <w:r w:rsidRPr="00550E13">
        <w:rPr>
          <w:rFonts w:hint="eastAsia"/>
          <w:kern w:val="0"/>
        </w:rPr>
        <w:t>、Diff</w:t>
      </w:r>
      <w:r w:rsidRPr="00550E13">
        <w:rPr>
          <w:kern w:val="0"/>
        </w:rPr>
        <w:t>1-2</w:t>
      </w:r>
      <w:r w:rsidRPr="00550E13">
        <w:rPr>
          <w:rFonts w:hint="eastAsia"/>
          <w:kern w:val="0"/>
        </w:rPr>
        <w:t>、Diff</w:t>
      </w:r>
      <w:r w:rsidRPr="00550E13">
        <w:rPr>
          <w:kern w:val="0"/>
        </w:rPr>
        <w:t>1-3</w:t>
      </w:r>
      <w:r w:rsidRPr="00550E13">
        <w:rPr>
          <w:rFonts w:hint="eastAsia"/>
          <w:kern w:val="0"/>
        </w:rPr>
        <w:t>和Diff</w:t>
      </w:r>
      <w:r w:rsidRPr="00550E13">
        <w:rPr>
          <w:kern w:val="0"/>
        </w:rPr>
        <w:t>1-4。从最小的差值开始，判断其对应一对数据是否满足距离门限。</w:t>
      </w:r>
    </w:p>
    <w:p w14:paraId="1FBE726E" w14:textId="77777777" w:rsidR="00A17597" w:rsidRPr="00550E13" w:rsidRDefault="00A17597" w:rsidP="00A17597">
      <w:pPr>
        <w:ind w:firstLine="480"/>
        <w:rPr>
          <w:kern w:val="0"/>
        </w:rPr>
      </w:pPr>
      <w:r w:rsidRPr="00550E13">
        <w:rPr>
          <w:kern w:val="0"/>
        </w:rPr>
        <w:t>如果满足，则进一步判断是否满足多普勒门限，如果</w:t>
      </w:r>
      <w:r w:rsidRPr="00550E13">
        <w:rPr>
          <w:rFonts w:hint="eastAsia"/>
          <w:kern w:val="0"/>
        </w:rPr>
        <w:t>找到一组数</w:t>
      </w:r>
      <w:r w:rsidRPr="00550E13">
        <w:rPr>
          <w:kern w:val="0"/>
        </w:rPr>
        <w:t>都满足</w:t>
      </w:r>
      <w:r w:rsidRPr="00550E13">
        <w:rPr>
          <w:rFonts w:hint="eastAsia"/>
          <w:kern w:val="0"/>
        </w:rPr>
        <w:t>这两个门限</w:t>
      </w:r>
      <w:r w:rsidRPr="00550E13">
        <w:rPr>
          <w:kern w:val="0"/>
        </w:rPr>
        <w:t>，则视为找到了一对关联它路径信息，并将距离和多普勒信息填写到输出矩阵的第一行第一列和第二行第一列。</w:t>
      </w:r>
    </w:p>
    <w:p w14:paraId="68389A09" w14:textId="77777777" w:rsidR="00A17597" w:rsidRPr="00550E13" w:rsidRDefault="00A17597" w:rsidP="00A17597">
      <w:pPr>
        <w:ind w:firstLine="480"/>
        <w:rPr>
          <w:kern w:val="0"/>
        </w:rPr>
      </w:pPr>
      <w:r w:rsidRPr="00550E13">
        <w:rPr>
          <w:kern w:val="0"/>
        </w:rPr>
        <w:t>同时将输入矩阵中的对应信息置零，避免同一目标信息被多次配准的情况。</w:t>
      </w:r>
      <w:r w:rsidRPr="00550E13">
        <w:rPr>
          <w:rFonts w:hint="eastAsia"/>
          <w:kern w:val="0"/>
        </w:rPr>
        <w:t>接下来</w:t>
      </w:r>
      <w:r w:rsidRPr="00550E13">
        <w:rPr>
          <w:kern w:val="0"/>
        </w:rPr>
        <w:t>转到</w:t>
      </w:r>
      <w:r w:rsidRPr="00550E13">
        <w:rPr>
          <w:rFonts w:hint="eastAsia"/>
          <w:kern w:val="0"/>
        </w:rPr>
        <w:t>A发B</w:t>
      </w:r>
      <w:proofErr w:type="gramStart"/>
      <w:r w:rsidRPr="00550E13">
        <w:rPr>
          <w:rFonts w:hint="eastAsia"/>
          <w:kern w:val="0"/>
        </w:rPr>
        <w:t>收</w:t>
      </w:r>
      <w:r w:rsidRPr="00550E13">
        <w:rPr>
          <w:kern w:val="0"/>
        </w:rPr>
        <w:t>数据</w:t>
      </w:r>
      <w:proofErr w:type="gramEnd"/>
      <w:r w:rsidRPr="00550E13">
        <w:rPr>
          <w:kern w:val="0"/>
        </w:rPr>
        <w:t>的第二个目标数据，求出</w:t>
      </w:r>
      <w:r w:rsidRPr="00550E13">
        <w:rPr>
          <w:rFonts w:hint="eastAsia"/>
          <w:kern w:val="0"/>
        </w:rPr>
        <w:t>其</w:t>
      </w:r>
      <w:r w:rsidRPr="00550E13">
        <w:rPr>
          <w:kern w:val="0"/>
        </w:rPr>
        <w:t>与</w:t>
      </w:r>
      <w:r w:rsidRPr="00550E13">
        <w:rPr>
          <w:rFonts w:hint="eastAsia"/>
          <w:kern w:val="0"/>
        </w:rPr>
        <w:t>B发A收</w:t>
      </w:r>
      <w:r w:rsidRPr="00550E13">
        <w:rPr>
          <w:kern w:val="0"/>
        </w:rPr>
        <w:t>的</w:t>
      </w:r>
      <w:r w:rsidRPr="00550E13">
        <w:rPr>
          <w:rFonts w:hint="eastAsia"/>
          <w:kern w:val="0"/>
        </w:rPr>
        <w:t>各</w:t>
      </w:r>
      <w:r w:rsidRPr="00550E13">
        <w:rPr>
          <w:kern w:val="0"/>
        </w:rPr>
        <w:t>目标之间的距离差的模值，在完成后续判别后填写至输出矩阵的第一行第二列和第二行第二列。</w:t>
      </w:r>
    </w:p>
    <w:p w14:paraId="5E7A2E53" w14:textId="77777777" w:rsidR="00A17597" w:rsidRPr="00550E13" w:rsidRDefault="00A17597" w:rsidP="00A17597">
      <w:pPr>
        <w:ind w:firstLine="480"/>
        <w:rPr>
          <w:kern w:val="0"/>
        </w:rPr>
      </w:pPr>
      <w:r w:rsidRPr="00550E13">
        <w:rPr>
          <w:kern w:val="0"/>
        </w:rPr>
        <w:t>以此类推，直到</w:t>
      </w:r>
      <w:proofErr w:type="gramStart"/>
      <w:r w:rsidRPr="00550E13">
        <w:rPr>
          <w:kern w:val="0"/>
        </w:rPr>
        <w:t>遍历完第一行</w:t>
      </w:r>
      <w:proofErr w:type="gramEnd"/>
      <w:r w:rsidRPr="00550E13">
        <w:rPr>
          <w:kern w:val="0"/>
        </w:rPr>
        <w:t>数据的最后</w:t>
      </w:r>
      <w:proofErr w:type="gramStart"/>
      <w:r w:rsidRPr="00550E13">
        <w:rPr>
          <w:kern w:val="0"/>
        </w:rPr>
        <w:t>一个非零目标</w:t>
      </w:r>
      <w:proofErr w:type="gramEnd"/>
      <w:r w:rsidRPr="00550E13">
        <w:rPr>
          <w:kern w:val="0"/>
        </w:rPr>
        <w:t>。其他雷达单元间的路径配准也是类似的。通过它路径配准以后，每一对关联它路径均能找到距离和多普勒满足门限的一对目标数据</w:t>
      </w:r>
      <w:r w:rsidRPr="00550E13">
        <w:rPr>
          <w:rFonts w:hint="eastAsia"/>
          <w:kern w:val="0"/>
        </w:rPr>
        <w:t>。</w:t>
      </w:r>
    </w:p>
    <w:p w14:paraId="105004F1" w14:textId="77777777" w:rsidR="00A17597" w:rsidRPr="00550E13" w:rsidRDefault="00A17597" w:rsidP="00A17597">
      <w:pPr>
        <w:ind w:firstLine="480"/>
        <w:rPr>
          <w:kern w:val="0"/>
        </w:rPr>
      </w:pPr>
      <w:r w:rsidRPr="00550E13">
        <w:rPr>
          <w:rFonts w:hint="eastAsia"/>
          <w:kern w:val="0"/>
        </w:rPr>
        <w:lastRenderedPageBreak/>
        <w:t>通过关联它路径配准，将它路径矩阵中符合雷达间信号往返时延相同的数据，即满足</w:t>
      </w:r>
      <w:r w:rsidRPr="00550E13">
        <w:rPr>
          <w:iCs/>
          <w:kern w:val="0"/>
        </w:rPr>
        <w:fldChar w:fldCharType="begin" w:fldLock="1"/>
      </w:r>
      <w:r w:rsidRPr="00550E13">
        <w:rPr>
          <w:iCs/>
          <w:kern w:val="0"/>
        </w:rPr>
        <w:instrText xml:space="preserve"> </w:instrText>
      </w:r>
      <w:r w:rsidRPr="00550E13">
        <w:rPr>
          <w:rFonts w:hint="eastAsia"/>
          <w:iCs/>
          <w:kern w:val="0"/>
        </w:rPr>
        <w:instrText>GOTOBUTTON ZEqnNum883569  \* MERGEFORMAT</w:instrText>
      </w:r>
      <w:r w:rsidRPr="00550E13">
        <w:rPr>
          <w:iCs/>
          <w:kern w:val="0"/>
        </w:rPr>
        <w:instrText xml:space="preserve"> </w:instrText>
      </w:r>
      <w:r w:rsidRPr="00550E13">
        <w:rPr>
          <w:iCs/>
          <w:kern w:val="0"/>
        </w:rPr>
        <w:fldChar w:fldCharType="begin" w:fldLock="1"/>
      </w:r>
      <w:r w:rsidRPr="00550E13">
        <w:rPr>
          <w:iCs/>
          <w:kern w:val="0"/>
        </w:rPr>
        <w:instrText xml:space="preserve"> REF ZEqnNum883569 \* Charformat \! \* MERGEFORMAT </w:instrText>
      </w:r>
      <w:r w:rsidRPr="00550E13">
        <w:rPr>
          <w:iCs/>
          <w:kern w:val="0"/>
        </w:rPr>
        <w:fldChar w:fldCharType="separate"/>
      </w:r>
      <w:r w:rsidRPr="00D601F9">
        <w:rPr>
          <w:iCs/>
          <w:kern w:val="0"/>
        </w:rPr>
        <w:instrText>(4-4)</w:instrText>
      </w:r>
      <w:r w:rsidRPr="00550E13">
        <w:rPr>
          <w:iCs/>
          <w:kern w:val="0"/>
        </w:rPr>
        <w:fldChar w:fldCharType="end"/>
      </w:r>
      <w:r w:rsidRPr="00550E13">
        <w:rPr>
          <w:iCs/>
          <w:kern w:val="0"/>
        </w:rPr>
        <w:fldChar w:fldCharType="end"/>
      </w:r>
      <w:r w:rsidRPr="00550E13">
        <w:rPr>
          <w:rFonts w:hint="eastAsia"/>
          <w:iCs/>
          <w:kern w:val="0"/>
        </w:rPr>
        <w:t>和</w:t>
      </w:r>
      <w:r w:rsidRPr="00550E13">
        <w:rPr>
          <w:kern w:val="0"/>
        </w:rPr>
        <w:fldChar w:fldCharType="begin" w:fldLock="1"/>
      </w:r>
      <w:r w:rsidRPr="00550E13">
        <w:rPr>
          <w:kern w:val="0"/>
        </w:rPr>
        <w:instrText xml:space="preserve"> </w:instrText>
      </w:r>
      <w:r w:rsidRPr="00550E13">
        <w:rPr>
          <w:rFonts w:hint="eastAsia"/>
          <w:kern w:val="0"/>
        </w:rPr>
        <w:instrText>GOTOBUTTON ZEqnNum813675  \* MERGEFORMAT</w:instrText>
      </w:r>
      <w:r w:rsidRPr="00550E13">
        <w:rPr>
          <w:kern w:val="0"/>
        </w:rPr>
        <w:instrText xml:space="preserve"> </w:instrText>
      </w:r>
      <w:r w:rsidRPr="00550E13">
        <w:rPr>
          <w:kern w:val="0"/>
        </w:rPr>
        <w:fldChar w:fldCharType="begin" w:fldLock="1"/>
      </w:r>
      <w:r w:rsidRPr="00550E13">
        <w:rPr>
          <w:kern w:val="0"/>
        </w:rPr>
        <w:instrText xml:space="preserve"> REF ZEqnNum813675 \* Charformat \! \* MERGEFORMAT </w:instrText>
      </w:r>
      <w:r w:rsidRPr="00550E13">
        <w:rPr>
          <w:kern w:val="0"/>
        </w:rPr>
        <w:fldChar w:fldCharType="separate"/>
      </w:r>
      <w:r w:rsidRPr="00550E13">
        <w:rPr>
          <w:kern w:val="0"/>
        </w:rPr>
        <w:instrText>(</w:instrText>
      </w:r>
      <w:r>
        <w:rPr>
          <w:kern w:val="0"/>
        </w:rPr>
        <w:instrText>4</w:instrText>
      </w:r>
      <w:r w:rsidRPr="00550E13">
        <w:rPr>
          <w:kern w:val="0"/>
        </w:rPr>
        <w:instrText>-</w:instrText>
      </w:r>
      <w:r>
        <w:rPr>
          <w:kern w:val="0"/>
        </w:rPr>
        <w:instrText>11</w:instrText>
      </w:r>
      <w:r w:rsidRPr="00550E13">
        <w:rPr>
          <w:kern w:val="0"/>
        </w:rPr>
        <w:instrText>)</w:instrText>
      </w:r>
      <w:r w:rsidRPr="00550E13">
        <w:rPr>
          <w:kern w:val="0"/>
        </w:rPr>
        <w:fldChar w:fldCharType="end"/>
      </w:r>
      <w:r w:rsidRPr="00550E13">
        <w:rPr>
          <w:kern w:val="0"/>
        </w:rPr>
        <w:fldChar w:fldCharType="end"/>
      </w:r>
      <w:r w:rsidRPr="00550E13">
        <w:rPr>
          <w:rFonts w:hint="eastAsia"/>
          <w:iCs/>
          <w:kern w:val="0"/>
        </w:rPr>
        <w:t>的数据筛选出来，为后续自路径与它路径配准提供便利。</w:t>
      </w:r>
    </w:p>
    <w:p w14:paraId="68DA3C68" w14:textId="77777777" w:rsidR="00A17597" w:rsidRPr="00550E13" w:rsidRDefault="00A17597" w:rsidP="00A17597">
      <w:pPr>
        <w:pStyle w:val="3"/>
        <w:rPr>
          <w:kern w:val="0"/>
        </w:rPr>
      </w:pPr>
      <w:r>
        <w:t>自路径与它路径配准（全链路联合判决）</w:t>
      </w:r>
    </w:p>
    <w:p w14:paraId="174C5E17" w14:textId="77777777" w:rsidR="00A17597" w:rsidRDefault="00A17597" w:rsidP="00A17597">
      <w:pPr>
        <w:ind w:firstLine="480"/>
      </w:pPr>
      <w:r>
        <w:t>当关联它路径配准完成之后，可以进一步比对自路径与它路径数据之间的关系，来作进一步的空间配准判决。下面以A、B、C、D四个雷达平台为例，详细阐述配准的算法步骤。 这一步在本项目中对应多节点联合一致性判决，可直接为OTDA定位和多目标跟踪提供高可信关联量测。</w:t>
      </w:r>
    </w:p>
    <w:p w14:paraId="67C258F1" w14:textId="77777777" w:rsidR="00A17597" w:rsidRPr="00550E13" w:rsidRDefault="00A17597" w:rsidP="00A17597">
      <w:pPr>
        <w:ind w:firstLine="480"/>
        <w:rPr>
          <w:kern w:val="0"/>
        </w:rPr>
      </w:pPr>
      <w:r w:rsidRPr="00550E13">
        <w:rPr>
          <w:kern w:val="0"/>
        </w:rPr>
        <w:t>例如，一次配准过程如</w:t>
      </w:r>
      <w:r w:rsidRPr="00550E13">
        <w:rPr>
          <w:kern w:val="0"/>
        </w:rPr>
        <w:fldChar w:fldCharType="begin" w:fldLock="1"/>
      </w:r>
      <w:r w:rsidRPr="00550E13">
        <w:rPr>
          <w:kern w:val="0"/>
        </w:rPr>
        <w:instrText xml:space="preserve"> REF _Ref193272399 \h </w:instrText>
      </w:r>
      <w:r w:rsidRPr="00550E13">
        <w:rPr>
          <w:kern w:val="0"/>
        </w:rPr>
      </w:r>
      <w:r w:rsidRPr="00550E13">
        <w:rPr>
          <w:kern w:val="0"/>
        </w:rPr>
        <w:fldChar w:fldCharType="separate"/>
      </w:r>
      <w:r w:rsidRPr="00550E13">
        <w:rPr>
          <w:rFonts w:hint="eastAsia"/>
          <w:kern w:val="0"/>
        </w:rPr>
        <w:t>图</w:t>
      </w:r>
      <w:r>
        <w:rPr>
          <w:noProof/>
          <w:kern w:val="0"/>
        </w:rPr>
        <w:t>4</w:t>
      </w:r>
      <w:r>
        <w:rPr>
          <w:kern w:val="0"/>
        </w:rPr>
        <w:noBreakHyphen/>
      </w:r>
      <w:r>
        <w:rPr>
          <w:noProof/>
          <w:kern w:val="0"/>
        </w:rPr>
        <w:t>8</w:t>
      </w:r>
      <w:r w:rsidRPr="00550E13">
        <w:rPr>
          <w:kern w:val="0"/>
        </w:rPr>
        <w:fldChar w:fldCharType="end"/>
      </w:r>
      <w:r w:rsidRPr="00550E13">
        <w:rPr>
          <w:kern w:val="0"/>
        </w:rPr>
        <w:t>所示</w:t>
      </w:r>
      <w:r w:rsidRPr="00550E13">
        <w:rPr>
          <w:rFonts w:hint="eastAsia"/>
          <w:kern w:val="0"/>
        </w:rPr>
        <w:t>。</w:t>
      </w:r>
      <w:r w:rsidRPr="00550E13">
        <w:rPr>
          <w:kern w:val="0"/>
        </w:rPr>
        <w:t>首先，</w:t>
      </w:r>
      <w:proofErr w:type="gramStart"/>
      <w:r w:rsidRPr="00550E13">
        <w:rPr>
          <w:rFonts w:hint="eastAsia"/>
          <w:kern w:val="0"/>
        </w:rPr>
        <w:t>选择自</w:t>
      </w:r>
      <w:proofErr w:type="gramEnd"/>
      <w:r w:rsidRPr="00550E13">
        <w:rPr>
          <w:rFonts w:hint="eastAsia"/>
          <w:kern w:val="0"/>
        </w:rPr>
        <w:t>路径矩阵和它路径矩阵，</w:t>
      </w:r>
      <w:r w:rsidRPr="00550E13">
        <w:rPr>
          <w:kern w:val="0"/>
        </w:rPr>
        <w:t>从A发A收的第一条目标数据，和B发B收的第一条目标数据出发，开始遍历，在B发B收路径中依次查找目标数据，将A发A收与B发B收的距离相加，得到自路径距离之和</w:t>
      </w:r>
      <w:r w:rsidRPr="00550E13">
        <w:rPr>
          <w:rFonts w:hint="eastAsia"/>
          <w:kern w:val="0"/>
        </w:rPr>
        <w:t>，对应图中sum</w:t>
      </w:r>
      <w:r w:rsidRPr="00550E13">
        <w:rPr>
          <w:kern w:val="0"/>
        </w:rPr>
        <w:t>1。</w:t>
      </w:r>
    </w:p>
    <w:p w14:paraId="25DB056C" w14:textId="77777777" w:rsidR="00A17597" w:rsidRPr="00550E13" w:rsidRDefault="00A17597" w:rsidP="00A17597">
      <w:pPr>
        <w:ind w:firstLine="480"/>
        <w:rPr>
          <w:kern w:val="0"/>
        </w:rPr>
      </w:pPr>
      <w:r w:rsidRPr="00550E13">
        <w:rPr>
          <w:kern w:val="0"/>
        </w:rPr>
        <w:t>接着，查找B发A收和A发B收的它路径中的数据，</w:t>
      </w:r>
      <w:r w:rsidRPr="00550E13">
        <w:rPr>
          <w:rFonts w:hint="eastAsia"/>
          <w:kern w:val="0"/>
        </w:rPr>
        <w:t>计算</w:t>
      </w:r>
      <w:r w:rsidRPr="00550E13">
        <w:rPr>
          <w:kern w:val="0"/>
        </w:rPr>
        <w:t>它路径中的往返距离之和</w:t>
      </w:r>
      <w:r w:rsidRPr="00550E13">
        <w:rPr>
          <w:rFonts w:hint="eastAsia"/>
          <w:kern w:val="0"/>
        </w:rPr>
        <w:t>，对应图中sum</w:t>
      </w:r>
      <w:r w:rsidRPr="00550E13">
        <w:rPr>
          <w:kern w:val="0"/>
        </w:rPr>
        <w:t>2-</w:t>
      </w:r>
      <w:r w:rsidRPr="00550E13">
        <w:rPr>
          <w:rFonts w:hint="eastAsia"/>
          <w:kern w:val="0"/>
        </w:rPr>
        <w:t>sum</w:t>
      </w:r>
      <w:r w:rsidRPr="00550E13">
        <w:rPr>
          <w:kern w:val="0"/>
        </w:rPr>
        <w:t>4</w:t>
      </w:r>
      <w:r w:rsidRPr="00550E13">
        <w:rPr>
          <w:rFonts w:hint="eastAsia"/>
          <w:kern w:val="0"/>
        </w:rPr>
        <w:t>，</w:t>
      </w:r>
      <w:r w:rsidRPr="00550E13">
        <w:rPr>
          <w:kern w:val="0"/>
        </w:rPr>
        <w:t>将</w:t>
      </w:r>
      <w:r w:rsidRPr="00550E13">
        <w:rPr>
          <w:rFonts w:hint="eastAsia"/>
          <w:kern w:val="0"/>
        </w:rPr>
        <w:t>自路径距离之和sum</w:t>
      </w:r>
      <w:r w:rsidRPr="00550E13">
        <w:rPr>
          <w:kern w:val="0"/>
        </w:rPr>
        <w:t>1和依次</w:t>
      </w:r>
      <w:r w:rsidRPr="00550E13">
        <w:rPr>
          <w:rFonts w:hint="eastAsia"/>
          <w:kern w:val="0"/>
        </w:rPr>
        <w:t>与之</w:t>
      </w:r>
      <w:r w:rsidRPr="00550E13">
        <w:rPr>
          <w:kern w:val="0"/>
        </w:rPr>
        <w:t>相减，得到距离差，并将距离差从小到大排序</w:t>
      </w:r>
      <w:r w:rsidRPr="00550E13">
        <w:rPr>
          <w:rFonts w:hint="eastAsia"/>
          <w:kern w:val="0"/>
        </w:rPr>
        <w:t>，对应图中Diff</w:t>
      </w:r>
      <w:r w:rsidRPr="00550E13">
        <w:rPr>
          <w:kern w:val="0"/>
        </w:rPr>
        <w:t>1-2</w:t>
      </w:r>
      <w:r w:rsidRPr="00550E13">
        <w:rPr>
          <w:rFonts w:hint="eastAsia"/>
          <w:kern w:val="0"/>
        </w:rPr>
        <w:t>、Diff</w:t>
      </w:r>
      <w:r w:rsidRPr="00550E13">
        <w:rPr>
          <w:kern w:val="0"/>
        </w:rPr>
        <w:t>1-3</w:t>
      </w:r>
      <w:r w:rsidRPr="00550E13">
        <w:rPr>
          <w:rFonts w:hint="eastAsia"/>
          <w:kern w:val="0"/>
        </w:rPr>
        <w:t>、</w:t>
      </w:r>
      <w:r w:rsidRPr="00550E13">
        <w:rPr>
          <w:kern w:val="0"/>
        </w:rPr>
        <w:t>D</w:t>
      </w:r>
      <w:r w:rsidRPr="00550E13">
        <w:rPr>
          <w:rFonts w:hint="eastAsia"/>
          <w:kern w:val="0"/>
        </w:rPr>
        <w:t>iff</w:t>
      </w:r>
      <w:r w:rsidRPr="00550E13">
        <w:rPr>
          <w:kern w:val="0"/>
        </w:rPr>
        <w:t>1-4。从最小值开始，判断距离差值的绝对值是否在门限之内。若距离满足门限条件，再判断多普勒是否也满足门限条件，直到找到一组满足距离-多普勒条件的数据。这样做是为了排除它路径中有假目标满足了距离配准条件，但不满足多普勒的条件，从而影响了</w:t>
      </w:r>
      <w:proofErr w:type="gramStart"/>
      <w:r w:rsidRPr="00550E13">
        <w:rPr>
          <w:kern w:val="0"/>
        </w:rPr>
        <w:t>真目标</w:t>
      </w:r>
      <w:proofErr w:type="gramEnd"/>
      <w:r w:rsidRPr="00550E13">
        <w:rPr>
          <w:kern w:val="0"/>
        </w:rPr>
        <w:t>的配准。因此将所有满足距离配准条件的目标数据都包括进来，再寻找也满足多普勒条件的数据。这样可以保证配准后的数据在两个维度都满足门限条件且不影响</w:t>
      </w:r>
      <w:proofErr w:type="gramStart"/>
      <w:r w:rsidRPr="00550E13">
        <w:rPr>
          <w:kern w:val="0"/>
        </w:rPr>
        <w:t>真目标</w:t>
      </w:r>
      <w:proofErr w:type="gramEnd"/>
      <w:r w:rsidRPr="00550E13">
        <w:rPr>
          <w:kern w:val="0"/>
        </w:rPr>
        <w:t>的配准。</w:t>
      </w:r>
    </w:p>
    <w:p w14:paraId="5E6BBAFA" w14:textId="77777777" w:rsidR="00A17597" w:rsidRPr="00550E13" w:rsidRDefault="00A17597" w:rsidP="00A17597">
      <w:pPr>
        <w:pStyle w:val="af4"/>
        <w:rPr>
          <w:kern w:val="0"/>
        </w:rPr>
      </w:pPr>
      <w:r w:rsidRPr="00550E13">
        <w:rPr>
          <w:noProof/>
          <w:kern w:val="0"/>
        </w:rPr>
        <w:lastRenderedPageBreak/>
        <w:drawing>
          <wp:inline distT="0" distB="0" distL="0" distR="0" wp14:anchorId="472E7ABF" wp14:editId="5D27D650">
            <wp:extent cx="5015709" cy="45910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5024043" cy="4598678"/>
                    </a:xfrm>
                    <a:prstGeom prst="rect">
                      <a:avLst/>
                    </a:prstGeom>
                    <a:noFill/>
                    <a:ln>
                      <a:noFill/>
                    </a:ln>
                  </pic:spPr>
                </pic:pic>
              </a:graphicData>
            </a:graphic>
          </wp:inline>
        </w:drawing>
      </w:r>
    </w:p>
    <w:p w14:paraId="65F0F23E" w14:textId="77777777" w:rsidR="00A17597" w:rsidRPr="00550E13" w:rsidRDefault="00A17597" w:rsidP="00A17597">
      <w:pPr>
        <w:pStyle w:val="af2"/>
        <w:rPr>
          <w:kern w:val="0"/>
        </w:rPr>
      </w:pPr>
      <w:bookmarkStart w:id="32" w:name="_Ref193272399"/>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Pr>
          <w:noProof/>
          <w:kern w:val="0"/>
        </w:rPr>
        <w:t>8</w:t>
      </w:r>
      <w:r>
        <w:rPr>
          <w:kern w:val="0"/>
        </w:rPr>
        <w:fldChar w:fldCharType="end"/>
      </w:r>
      <w:bookmarkEnd w:id="32"/>
      <w:r w:rsidRPr="00550E13">
        <w:rPr>
          <w:kern w:val="0"/>
        </w:rPr>
        <w:t xml:space="preserve"> </w:t>
      </w:r>
      <w:r w:rsidRPr="00550E13">
        <w:rPr>
          <w:rFonts w:hint="eastAsia"/>
          <w:kern w:val="0"/>
        </w:rPr>
        <w:t>自路径它路径二维配准流程</w:t>
      </w:r>
    </w:p>
    <w:p w14:paraId="678A242A" w14:textId="77777777" w:rsidR="00A17597" w:rsidRPr="00550E13" w:rsidRDefault="00A17597" w:rsidP="00A17597">
      <w:pPr>
        <w:ind w:firstLine="480"/>
        <w:rPr>
          <w:kern w:val="0"/>
        </w:rPr>
      </w:pPr>
      <w:r>
        <w:t>当上述配准完成后，即通过了AB两个雷达间的路径配准，接着继续判断AC两个雷达间的配准情况。同样从上一步骤中这条A发A收的数据开始，在C发C收路径中依次查找目标数据，用同样的算法，找到AC两个自路径与关联它路径的配准数据。以此类推，直到判定完ABCD四个雷达平台之间的所有路径。如果全部满足条件，则判定这些路径是与同一个目标相关联的。 对本项目五节点部署而言，可按相同逻辑逐步扩展至更多节点组合，保持算法结构不变并提升覆盖能力。</w:t>
      </w:r>
    </w:p>
    <w:p w14:paraId="399A51D3" w14:textId="77777777" w:rsidR="00A17597" w:rsidRPr="00550E13" w:rsidRDefault="00A17597" w:rsidP="00A17597">
      <w:pPr>
        <w:ind w:firstLine="480"/>
        <w:rPr>
          <w:kern w:val="0"/>
        </w:rPr>
      </w:pPr>
      <w:r w:rsidRPr="00550E13">
        <w:rPr>
          <w:kern w:val="0"/>
        </w:rPr>
        <w:t>可以看到，经过算法处理之后，只有Diffl1-3满足条件，因此判定其对应的路径：A发A收的1号数据，B发B收的2号数据，B发A收和A发B收的2号数据是关联匹配的。当然，这一段算法只判断了AB之间是否有关联匹配的路径，还需要继续判断A发A收的1号数</w:t>
      </w:r>
      <w:proofErr w:type="gramStart"/>
      <w:r w:rsidRPr="00550E13">
        <w:rPr>
          <w:kern w:val="0"/>
        </w:rPr>
        <w:t>据能否</w:t>
      </w:r>
      <w:proofErr w:type="gramEnd"/>
      <w:r w:rsidRPr="00550E13">
        <w:rPr>
          <w:kern w:val="0"/>
        </w:rPr>
        <w:t>与C发C收中的某个数据相匹配，等等，直到判断完所有的路径。当所有路径的判决条件都满足，那么就将这些路径数据视为同一个目标的数据。</w:t>
      </w:r>
    </w:p>
    <w:p w14:paraId="7041DB13" w14:textId="77777777" w:rsidR="00A17597" w:rsidRDefault="00A17597" w:rsidP="00A17597">
      <w:pPr>
        <w:ind w:firstLine="480"/>
        <w:rPr>
          <w:kern w:val="0"/>
        </w:rPr>
      </w:pPr>
      <w:r>
        <w:t>通过自路径与它路径配准，将它路径矩阵和自路径矩阵中满足和的筛选出来，又由于关联它路径配准中已经筛选出满足其他两个门限条件的数据，所以最终得到的数据能够满足所有配对条件。 因而该方法能够在本项目中形成可工程落地的空间配准结果，为系统级探测性能提升提供直接支撑。</w:t>
      </w:r>
    </w:p>
    <w:p w14:paraId="49DD4FF3" w14:textId="77777777" w:rsidR="00186DCB" w:rsidRPr="00A17597" w:rsidRDefault="00186DCB"/>
    <w:sectPr w:rsidR="00186DCB" w:rsidRPr="00A175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A486D" w14:textId="77777777" w:rsidR="007D514F" w:rsidRDefault="007D514F" w:rsidP="00A17597">
      <w:pPr>
        <w:spacing w:after="0" w:line="240" w:lineRule="auto"/>
      </w:pPr>
      <w:r>
        <w:separator/>
      </w:r>
    </w:p>
  </w:endnote>
  <w:endnote w:type="continuationSeparator" w:id="0">
    <w:p w14:paraId="20C6103F" w14:textId="77777777" w:rsidR="007D514F" w:rsidRDefault="007D514F" w:rsidP="00A17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527AF" w14:textId="77777777" w:rsidR="007D514F" w:rsidRDefault="007D514F" w:rsidP="00A17597">
      <w:pPr>
        <w:spacing w:after="0" w:line="240" w:lineRule="auto"/>
      </w:pPr>
      <w:r>
        <w:separator/>
      </w:r>
    </w:p>
  </w:footnote>
  <w:footnote w:type="continuationSeparator" w:id="0">
    <w:p w14:paraId="4569B460" w14:textId="77777777" w:rsidR="007D514F" w:rsidRDefault="007D514F" w:rsidP="00A17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1D9"/>
    <w:rsid w:val="00170D5E"/>
    <w:rsid w:val="00186DCB"/>
    <w:rsid w:val="004D0733"/>
    <w:rsid w:val="005021D9"/>
    <w:rsid w:val="007D514F"/>
    <w:rsid w:val="008339B9"/>
    <w:rsid w:val="0092546E"/>
    <w:rsid w:val="00A16D0A"/>
    <w:rsid w:val="00A17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2A85573-A598-40D9-88EF-677E66078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21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5021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5021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021D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021D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021D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021D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21D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021D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21D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qFormat/>
    <w:rsid w:val="005021D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qFormat/>
    <w:rsid w:val="005021D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021D9"/>
    <w:rPr>
      <w:rFonts w:cstheme="majorBidi"/>
      <w:color w:val="2F5496" w:themeColor="accent1" w:themeShade="BF"/>
      <w:sz w:val="28"/>
      <w:szCs w:val="28"/>
    </w:rPr>
  </w:style>
  <w:style w:type="character" w:customStyle="1" w:styleId="50">
    <w:name w:val="标题 5 字符"/>
    <w:basedOn w:val="a0"/>
    <w:link w:val="5"/>
    <w:uiPriority w:val="9"/>
    <w:semiHidden/>
    <w:rsid w:val="005021D9"/>
    <w:rPr>
      <w:rFonts w:cstheme="majorBidi"/>
      <w:color w:val="2F5496" w:themeColor="accent1" w:themeShade="BF"/>
      <w:sz w:val="24"/>
    </w:rPr>
  </w:style>
  <w:style w:type="character" w:customStyle="1" w:styleId="60">
    <w:name w:val="标题 6 字符"/>
    <w:basedOn w:val="a0"/>
    <w:link w:val="6"/>
    <w:uiPriority w:val="9"/>
    <w:semiHidden/>
    <w:rsid w:val="005021D9"/>
    <w:rPr>
      <w:rFonts w:cstheme="majorBidi"/>
      <w:b/>
      <w:bCs/>
      <w:color w:val="2F5496" w:themeColor="accent1" w:themeShade="BF"/>
    </w:rPr>
  </w:style>
  <w:style w:type="character" w:customStyle="1" w:styleId="70">
    <w:name w:val="标题 7 字符"/>
    <w:basedOn w:val="a0"/>
    <w:link w:val="7"/>
    <w:uiPriority w:val="9"/>
    <w:semiHidden/>
    <w:rsid w:val="005021D9"/>
    <w:rPr>
      <w:rFonts w:cstheme="majorBidi"/>
      <w:b/>
      <w:bCs/>
      <w:color w:val="595959" w:themeColor="text1" w:themeTint="A6"/>
    </w:rPr>
  </w:style>
  <w:style w:type="character" w:customStyle="1" w:styleId="80">
    <w:name w:val="标题 8 字符"/>
    <w:basedOn w:val="a0"/>
    <w:link w:val="8"/>
    <w:uiPriority w:val="9"/>
    <w:semiHidden/>
    <w:rsid w:val="005021D9"/>
    <w:rPr>
      <w:rFonts w:cstheme="majorBidi"/>
      <w:color w:val="595959" w:themeColor="text1" w:themeTint="A6"/>
    </w:rPr>
  </w:style>
  <w:style w:type="character" w:customStyle="1" w:styleId="90">
    <w:name w:val="标题 9 字符"/>
    <w:basedOn w:val="a0"/>
    <w:link w:val="9"/>
    <w:uiPriority w:val="9"/>
    <w:semiHidden/>
    <w:rsid w:val="005021D9"/>
    <w:rPr>
      <w:rFonts w:eastAsiaTheme="majorEastAsia" w:cstheme="majorBidi"/>
      <w:color w:val="595959" w:themeColor="text1" w:themeTint="A6"/>
    </w:rPr>
  </w:style>
  <w:style w:type="paragraph" w:styleId="a3">
    <w:name w:val="Title"/>
    <w:basedOn w:val="a"/>
    <w:next w:val="a"/>
    <w:link w:val="a4"/>
    <w:uiPriority w:val="10"/>
    <w:qFormat/>
    <w:rsid w:val="005021D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21D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21D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21D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21D9"/>
    <w:pPr>
      <w:spacing w:before="160"/>
      <w:jc w:val="center"/>
    </w:pPr>
    <w:rPr>
      <w:i/>
      <w:iCs/>
      <w:color w:val="404040" w:themeColor="text1" w:themeTint="BF"/>
    </w:rPr>
  </w:style>
  <w:style w:type="character" w:customStyle="1" w:styleId="a8">
    <w:name w:val="引用 字符"/>
    <w:basedOn w:val="a0"/>
    <w:link w:val="a7"/>
    <w:uiPriority w:val="29"/>
    <w:rsid w:val="005021D9"/>
    <w:rPr>
      <w:i/>
      <w:iCs/>
      <w:color w:val="404040" w:themeColor="text1" w:themeTint="BF"/>
    </w:rPr>
  </w:style>
  <w:style w:type="paragraph" w:styleId="a9">
    <w:name w:val="List Paragraph"/>
    <w:basedOn w:val="a"/>
    <w:uiPriority w:val="34"/>
    <w:qFormat/>
    <w:rsid w:val="005021D9"/>
    <w:pPr>
      <w:ind w:left="720"/>
      <w:contextualSpacing/>
    </w:pPr>
  </w:style>
  <w:style w:type="character" w:styleId="aa">
    <w:name w:val="Intense Emphasis"/>
    <w:basedOn w:val="a0"/>
    <w:uiPriority w:val="21"/>
    <w:qFormat/>
    <w:rsid w:val="005021D9"/>
    <w:rPr>
      <w:i/>
      <w:iCs/>
      <w:color w:val="2F5496" w:themeColor="accent1" w:themeShade="BF"/>
    </w:rPr>
  </w:style>
  <w:style w:type="paragraph" w:styleId="ab">
    <w:name w:val="Intense Quote"/>
    <w:basedOn w:val="a"/>
    <w:next w:val="a"/>
    <w:link w:val="ac"/>
    <w:uiPriority w:val="30"/>
    <w:qFormat/>
    <w:rsid w:val="00502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021D9"/>
    <w:rPr>
      <w:i/>
      <w:iCs/>
      <w:color w:val="2F5496" w:themeColor="accent1" w:themeShade="BF"/>
    </w:rPr>
  </w:style>
  <w:style w:type="character" w:styleId="ad">
    <w:name w:val="Intense Reference"/>
    <w:basedOn w:val="a0"/>
    <w:uiPriority w:val="32"/>
    <w:qFormat/>
    <w:rsid w:val="005021D9"/>
    <w:rPr>
      <w:b/>
      <w:bCs/>
      <w:smallCaps/>
      <w:color w:val="2F5496" w:themeColor="accent1" w:themeShade="BF"/>
      <w:spacing w:val="5"/>
    </w:rPr>
  </w:style>
  <w:style w:type="paragraph" w:styleId="ae">
    <w:name w:val="header"/>
    <w:basedOn w:val="a"/>
    <w:link w:val="af"/>
    <w:uiPriority w:val="99"/>
    <w:unhideWhenUsed/>
    <w:rsid w:val="00A17597"/>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17597"/>
    <w:rPr>
      <w:sz w:val="18"/>
      <w:szCs w:val="18"/>
    </w:rPr>
  </w:style>
  <w:style w:type="paragraph" w:styleId="af0">
    <w:name w:val="footer"/>
    <w:basedOn w:val="a"/>
    <w:link w:val="af1"/>
    <w:uiPriority w:val="99"/>
    <w:unhideWhenUsed/>
    <w:rsid w:val="00A17597"/>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17597"/>
    <w:rPr>
      <w:sz w:val="18"/>
      <w:szCs w:val="18"/>
    </w:rPr>
  </w:style>
  <w:style w:type="paragraph" w:customStyle="1" w:styleId="af2">
    <w:name w:val="图题"/>
    <w:next w:val="a"/>
    <w:link w:val="af3"/>
    <w:qFormat/>
    <w:rsid w:val="00A17597"/>
    <w:pPr>
      <w:keepLines/>
      <w:spacing w:before="120" w:after="240" w:line="400" w:lineRule="exact"/>
      <w:jc w:val="center"/>
    </w:pPr>
    <w:rPr>
      <w:rFonts w:ascii="Times New Roman" w:eastAsia="宋体" w:hAnsi="Times New Roman"/>
      <w:sz w:val="21"/>
      <w14:ligatures w14:val="none"/>
    </w:rPr>
  </w:style>
  <w:style w:type="character" w:customStyle="1" w:styleId="af3">
    <w:name w:val="图题 字符"/>
    <w:basedOn w:val="a0"/>
    <w:link w:val="af2"/>
    <w:rsid w:val="00A17597"/>
    <w:rPr>
      <w:rFonts w:ascii="Times New Roman" w:eastAsia="宋体" w:hAnsi="Times New Roman"/>
      <w:sz w:val="21"/>
      <w14:ligatures w14:val="none"/>
    </w:rPr>
  </w:style>
  <w:style w:type="paragraph" w:customStyle="1" w:styleId="af4">
    <w:name w:val="图片"/>
    <w:next w:val="af2"/>
    <w:link w:val="af5"/>
    <w:qFormat/>
    <w:rsid w:val="00A17597"/>
    <w:pPr>
      <w:keepNext/>
      <w:adjustRightInd w:val="0"/>
      <w:spacing w:before="120" w:after="0" w:line="400" w:lineRule="atLeast"/>
      <w:jc w:val="center"/>
    </w:pPr>
    <w:rPr>
      <w:rFonts w:ascii="Times New Roman" w:eastAsia="宋体" w:hAnsi="Times New Roman"/>
      <w:sz w:val="21"/>
      <w14:ligatures w14:val="none"/>
    </w:rPr>
  </w:style>
  <w:style w:type="character" w:customStyle="1" w:styleId="af5">
    <w:name w:val="图片 字符"/>
    <w:basedOn w:val="a0"/>
    <w:link w:val="af4"/>
    <w:qFormat/>
    <w:rsid w:val="00A17597"/>
    <w:rPr>
      <w:rFonts w:ascii="Times New Roman" w:eastAsia="宋体" w:hAnsi="Times New Roman"/>
      <w:sz w:val="21"/>
      <w14:ligatures w14:val="none"/>
    </w:rPr>
  </w:style>
  <w:style w:type="paragraph" w:customStyle="1" w:styleId="af6">
    <w:name w:val="公式"/>
    <w:link w:val="af7"/>
    <w:qFormat/>
    <w:rsid w:val="00A17597"/>
    <w:pPr>
      <w:tabs>
        <w:tab w:val="center" w:pos="4320"/>
        <w:tab w:val="right" w:pos="8640"/>
      </w:tabs>
      <w:topLinePunct/>
      <w:adjustRightInd w:val="0"/>
      <w:spacing w:before="120" w:after="120" w:line="400" w:lineRule="atLeast"/>
    </w:pPr>
    <w:rPr>
      <w:rFonts w:ascii="Times New Roman" w:eastAsia="宋体" w:hAnsi="Times New Roman"/>
      <w:sz w:val="24"/>
      <w14:ligatures w14:val="none"/>
    </w:rPr>
  </w:style>
  <w:style w:type="character" w:customStyle="1" w:styleId="af7">
    <w:name w:val="公式 字符"/>
    <w:basedOn w:val="a0"/>
    <w:link w:val="af6"/>
    <w:qFormat/>
    <w:rsid w:val="00A17597"/>
    <w:rPr>
      <w:rFonts w:ascii="Times New Roman" w:eastAsia="宋体" w:hAnsi="Times New Roman"/>
      <w:sz w:val="24"/>
      <w14:ligatures w14:val="none"/>
    </w:rPr>
  </w:style>
  <w:style w:type="paragraph" w:customStyle="1" w:styleId="MTDisplayEquation">
    <w:name w:val="MTDisplayEquation"/>
    <w:basedOn w:val="a"/>
    <w:next w:val="a"/>
    <w:link w:val="MTDisplayEquation0"/>
    <w:qFormat/>
    <w:rsid w:val="00A17597"/>
    <w:pPr>
      <w:widowControl/>
      <w:tabs>
        <w:tab w:val="center" w:pos="4240"/>
        <w:tab w:val="right" w:pos="8500"/>
      </w:tabs>
      <w:topLinePunct/>
      <w:spacing w:after="0" w:line="400" w:lineRule="exact"/>
      <w:ind w:firstLineChars="200" w:firstLine="480"/>
      <w:jc w:val="both"/>
    </w:pPr>
    <w:rPr>
      <w:rFonts w:ascii="Times New Roman" w:eastAsia="宋体" w:hAnsi="Times New Roman"/>
      <w:sz w:val="24"/>
      <w14:ligatures w14:val="none"/>
    </w:rPr>
  </w:style>
  <w:style w:type="character" w:customStyle="1" w:styleId="MTDisplayEquation0">
    <w:name w:val="MTDisplayEquation 字符"/>
    <w:basedOn w:val="a0"/>
    <w:link w:val="MTDisplayEquation"/>
    <w:rsid w:val="00A17597"/>
    <w:rPr>
      <w:rFonts w:ascii="Times New Roman" w:eastAsia="宋体" w:hAnsi="Times New Roman"/>
      <w:sz w:val="24"/>
      <w14:ligatures w14:val="none"/>
    </w:rPr>
  </w:style>
  <w:style w:type="paragraph" w:customStyle="1" w:styleId="af8">
    <w:name w:val="无缩进正文"/>
    <w:basedOn w:val="a"/>
    <w:link w:val="af9"/>
    <w:qFormat/>
    <w:rsid w:val="00A17597"/>
    <w:pPr>
      <w:spacing w:after="0" w:line="400" w:lineRule="exact"/>
      <w:jc w:val="both"/>
    </w:pPr>
    <w:rPr>
      <w:rFonts w:ascii="Times New Roman" w:eastAsia="宋体" w:hAnsi="Times New Roman"/>
      <w:sz w:val="24"/>
      <w:szCs w:val="22"/>
      <w14:ligatures w14:val="none"/>
    </w:rPr>
  </w:style>
  <w:style w:type="character" w:customStyle="1" w:styleId="af9">
    <w:name w:val="无缩进正文 字符"/>
    <w:basedOn w:val="a0"/>
    <w:link w:val="af8"/>
    <w:rsid w:val="00A17597"/>
    <w:rPr>
      <w:rFonts w:ascii="Times New Roman" w:eastAsia="宋体" w:hAnsi="Times New Roman"/>
      <w:sz w:val="24"/>
      <w:szCs w:val="22"/>
      <w14:ligatures w14:val="none"/>
    </w:rPr>
  </w:style>
  <w:style w:type="paragraph" w:customStyle="1" w:styleId="afa">
    <w:name w:val="正文无缩进"/>
    <w:basedOn w:val="a"/>
    <w:link w:val="afb"/>
    <w:qFormat/>
    <w:rsid w:val="00A17597"/>
    <w:pPr>
      <w:widowControl/>
      <w:topLinePunct/>
      <w:spacing w:after="0" w:line="400" w:lineRule="exact"/>
      <w:jc w:val="both"/>
    </w:pPr>
    <w:rPr>
      <w:rFonts w:ascii="Times New Roman" w:eastAsia="宋体" w:hAnsi="Times New Roman"/>
      <w:sz w:val="24"/>
      <w14:ligatures w14:val="none"/>
    </w:rPr>
  </w:style>
  <w:style w:type="character" w:customStyle="1" w:styleId="afb">
    <w:name w:val="正文无缩进 字符"/>
    <w:basedOn w:val="a0"/>
    <w:link w:val="afa"/>
    <w:rsid w:val="00A17597"/>
    <w:rPr>
      <w:rFonts w:ascii="Times New Roman" w:eastAsia="宋体" w:hAnsi="Times New Roman"/>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8.wmf"/><Relationship Id="rId42" Type="http://schemas.openxmlformats.org/officeDocument/2006/relationships/oleObject" Target="embeddings/oleObject19.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oleObject" Target="embeddings/oleObject31.bin"/><Relationship Id="rId84" Type="http://schemas.openxmlformats.org/officeDocument/2006/relationships/oleObject" Target="embeddings/oleObject40.bin"/><Relationship Id="rId89" Type="http://schemas.openxmlformats.org/officeDocument/2006/relationships/image" Target="media/image39.wmf"/><Relationship Id="rId112" Type="http://schemas.openxmlformats.org/officeDocument/2006/relationships/fontTable" Target="fontTable.xml"/><Relationship Id="rId16" Type="http://schemas.openxmlformats.org/officeDocument/2006/relationships/oleObject" Target="embeddings/oleObject5.bin"/><Relationship Id="rId107" Type="http://schemas.openxmlformats.org/officeDocument/2006/relationships/oleObject" Target="embeddings/oleObject53.bin"/><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oleObject" Target="embeddings/oleObject16.bin"/><Relationship Id="rId53" Type="http://schemas.openxmlformats.org/officeDocument/2006/relationships/image" Target="media/image23.wmf"/><Relationship Id="rId58" Type="http://schemas.openxmlformats.org/officeDocument/2006/relationships/oleObject" Target="embeddings/oleObject26.bin"/><Relationship Id="rId74" Type="http://schemas.openxmlformats.org/officeDocument/2006/relationships/oleObject" Target="embeddings/oleObject34.bin"/><Relationship Id="rId79" Type="http://schemas.openxmlformats.org/officeDocument/2006/relationships/oleObject" Target="embeddings/oleObject37.bin"/><Relationship Id="rId102" Type="http://schemas.openxmlformats.org/officeDocument/2006/relationships/image" Target="media/image45.wmf"/><Relationship Id="rId5" Type="http://schemas.openxmlformats.org/officeDocument/2006/relationships/footnotes" Target="footnotes.xml"/><Relationship Id="rId90" Type="http://schemas.openxmlformats.org/officeDocument/2006/relationships/oleObject" Target="embeddings/oleObject44.bin"/><Relationship Id="rId95" Type="http://schemas.openxmlformats.org/officeDocument/2006/relationships/oleObject" Target="embeddings/oleObject47.bin"/><Relationship Id="rId22" Type="http://schemas.openxmlformats.org/officeDocument/2006/relationships/oleObject" Target="embeddings/oleObject8.bin"/><Relationship Id="rId27" Type="http://schemas.openxmlformats.org/officeDocument/2006/relationships/image" Target="media/image11.wmf"/><Relationship Id="rId43" Type="http://schemas.openxmlformats.org/officeDocument/2006/relationships/image" Target="media/image18.emf"/><Relationship Id="rId48" Type="http://schemas.openxmlformats.org/officeDocument/2006/relationships/oleObject" Target="embeddings/oleObject21.bin"/><Relationship Id="rId64" Type="http://schemas.openxmlformats.org/officeDocument/2006/relationships/oleObject" Target="embeddings/oleObject29.bin"/><Relationship Id="rId69" Type="http://schemas.openxmlformats.org/officeDocument/2006/relationships/image" Target="media/image31.wmf"/><Relationship Id="rId113" Type="http://schemas.openxmlformats.org/officeDocument/2006/relationships/theme" Target="theme/theme1.xml"/><Relationship Id="rId80" Type="http://schemas.openxmlformats.org/officeDocument/2006/relationships/oleObject" Target="embeddings/oleObject38.bin"/><Relationship Id="rId85" Type="http://schemas.openxmlformats.org/officeDocument/2006/relationships/image" Target="media/image38.e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7.bin"/><Relationship Id="rId59" Type="http://schemas.openxmlformats.org/officeDocument/2006/relationships/image" Target="media/image26.wmf"/><Relationship Id="rId103" Type="http://schemas.openxmlformats.org/officeDocument/2006/relationships/oleObject" Target="embeddings/oleObject51.bin"/><Relationship Id="rId108" Type="http://schemas.openxmlformats.org/officeDocument/2006/relationships/image" Target="media/image48.emf"/><Relationship Id="rId54" Type="http://schemas.openxmlformats.org/officeDocument/2006/relationships/oleObject" Target="embeddings/oleObject24.bin"/><Relationship Id="rId70" Type="http://schemas.openxmlformats.org/officeDocument/2006/relationships/oleObject" Target="embeddings/oleObject32.bin"/><Relationship Id="rId75" Type="http://schemas.openxmlformats.org/officeDocument/2006/relationships/image" Target="media/image34.wmf"/><Relationship Id="rId91" Type="http://schemas.openxmlformats.org/officeDocument/2006/relationships/image" Target="media/image40.wmf"/><Relationship Id="rId96" Type="http://schemas.openxmlformats.org/officeDocument/2006/relationships/image" Target="media/image42.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1.wmf"/><Relationship Id="rId57" Type="http://schemas.openxmlformats.org/officeDocument/2006/relationships/image" Target="media/image25.wmf"/><Relationship Id="rId106" Type="http://schemas.openxmlformats.org/officeDocument/2006/relationships/image" Target="media/image47.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package" Target="embeddings/Microsoft_Visio_Drawing.vsdx"/><Relationship Id="rId52" Type="http://schemas.openxmlformats.org/officeDocument/2006/relationships/oleObject" Target="embeddings/oleObject23.bin"/><Relationship Id="rId60" Type="http://schemas.openxmlformats.org/officeDocument/2006/relationships/oleObject" Target="embeddings/oleObject27.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36.bin"/><Relationship Id="rId81" Type="http://schemas.openxmlformats.org/officeDocument/2006/relationships/image" Target="media/image36.wmf"/><Relationship Id="rId86" Type="http://schemas.openxmlformats.org/officeDocument/2006/relationships/oleObject" Target="embeddings/oleObject41.bin"/><Relationship Id="rId94" Type="http://schemas.openxmlformats.org/officeDocument/2006/relationships/oleObject" Target="embeddings/oleObject46.bin"/><Relationship Id="rId99" Type="http://schemas.openxmlformats.org/officeDocument/2006/relationships/oleObject" Target="embeddings/oleObject49.bin"/><Relationship Id="rId101" Type="http://schemas.openxmlformats.org/officeDocument/2006/relationships/oleObject" Target="embeddings/oleObject50.bin"/><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6.wmf"/><Relationship Id="rId109" Type="http://schemas.openxmlformats.org/officeDocument/2006/relationships/image" Target="media/image49.emf"/><Relationship Id="rId34" Type="http://schemas.openxmlformats.org/officeDocument/2006/relationships/oleObject" Target="embeddings/oleObject14.bin"/><Relationship Id="rId50" Type="http://schemas.openxmlformats.org/officeDocument/2006/relationships/oleObject" Target="embeddings/oleObject22.bin"/><Relationship Id="rId55" Type="http://schemas.openxmlformats.org/officeDocument/2006/relationships/image" Target="media/image24.wmf"/><Relationship Id="rId76" Type="http://schemas.openxmlformats.org/officeDocument/2006/relationships/oleObject" Target="embeddings/oleObject35.bin"/><Relationship Id="rId97" Type="http://schemas.openxmlformats.org/officeDocument/2006/relationships/oleObject" Target="embeddings/oleObject48.bin"/><Relationship Id="rId104" Type="http://schemas.openxmlformats.org/officeDocument/2006/relationships/image" Target="media/image46.wmf"/><Relationship Id="rId7" Type="http://schemas.openxmlformats.org/officeDocument/2006/relationships/image" Target="media/image1.wmf"/><Relationship Id="rId71" Type="http://schemas.openxmlformats.org/officeDocument/2006/relationships/image" Target="media/image32.wmf"/><Relationship Id="rId92" Type="http://schemas.openxmlformats.org/officeDocument/2006/relationships/oleObject" Target="embeddings/oleObject45.bin"/><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8.bin"/><Relationship Id="rId45" Type="http://schemas.openxmlformats.org/officeDocument/2006/relationships/image" Target="media/image19.wmf"/><Relationship Id="rId66" Type="http://schemas.openxmlformats.org/officeDocument/2006/relationships/oleObject" Target="embeddings/oleObject30.bin"/><Relationship Id="rId87" Type="http://schemas.openxmlformats.org/officeDocument/2006/relationships/oleObject" Target="embeddings/oleObject42.bin"/><Relationship Id="rId110" Type="http://schemas.openxmlformats.org/officeDocument/2006/relationships/image" Target="media/image50.emf"/><Relationship Id="rId61" Type="http://schemas.openxmlformats.org/officeDocument/2006/relationships/image" Target="media/image27.wmf"/><Relationship Id="rId82" Type="http://schemas.openxmlformats.org/officeDocument/2006/relationships/oleObject" Target="embeddings/oleObject39.bin"/><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25.bin"/><Relationship Id="rId77" Type="http://schemas.openxmlformats.org/officeDocument/2006/relationships/image" Target="media/image35.wmf"/><Relationship Id="rId100" Type="http://schemas.openxmlformats.org/officeDocument/2006/relationships/image" Target="media/image44.wmf"/><Relationship Id="rId105" Type="http://schemas.openxmlformats.org/officeDocument/2006/relationships/oleObject" Target="embeddings/oleObject52.bin"/><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oleObject" Target="embeddings/oleObject33.bin"/><Relationship Id="rId93" Type="http://schemas.openxmlformats.org/officeDocument/2006/relationships/image" Target="media/image41.wmf"/><Relationship Id="rId98" Type="http://schemas.openxmlformats.org/officeDocument/2006/relationships/image" Target="media/image43.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oleObject" Target="embeddings/oleObject20.bin"/><Relationship Id="rId67" Type="http://schemas.openxmlformats.org/officeDocument/2006/relationships/image" Target="media/image30.wmf"/><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oleObject" Target="embeddings/oleObject28.bin"/><Relationship Id="rId83" Type="http://schemas.openxmlformats.org/officeDocument/2006/relationships/image" Target="media/image37.wmf"/><Relationship Id="rId88" Type="http://schemas.openxmlformats.org/officeDocument/2006/relationships/oleObject" Target="embeddings/oleObject43.bin"/><Relationship Id="rId111" Type="http://schemas.openxmlformats.org/officeDocument/2006/relationships/image" Target="media/image5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1544</Words>
  <Characters>8806</Characters>
  <Application>Microsoft Office Word</Application>
  <DocSecurity>0</DocSecurity>
  <Lines>73</Lines>
  <Paragraphs>20</Paragraphs>
  <ScaleCrop>false</ScaleCrop>
  <Company/>
  <LinksUpToDate>false</LinksUpToDate>
  <CharactersWithSpaces>10330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 Leng</dc:creator>
  <cp:keywords/>
  <dc:description/>
  <cp:lastModifiedBy>Peng Leng</cp:lastModifiedBy>
  <cp:revision>2</cp:revision>
  <dcterms:created xsi:type="dcterms:W3CDTF">2026-05-12T09:09:00Z</dcterms:created>
  <dcterms:modified xsi:type="dcterms:W3CDTF">2026-05-12T09:10:00Z</dcterms:modified>
</cp:coreProperties>
</file>