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80" w:leader="none"/>
          <w:tab w:val="right" w:pos="9360" w:leader="none"/>
        </w:tabs>
        <w:rPr>
          <w:sz w:val="24"/>
          <w:szCs w:val="24"/>
        </w:rPr>
      </w:pPr>
      <w:r>
        <w:rPr>
          <w:sz w:val="24"/>
          <w:szCs w:val="24"/>
        </w:rPr>
        <w:t>Lyndon Engel</w:t>
        <w:tab/>
        <w:t>CSC 314: Program 1</w:t>
        <w:tab/>
        <w:t>3/28/2016</w:t>
      </w:r>
    </w:p>
    <w:p>
      <w:pPr>
        <w:pStyle w:val="Normal"/>
        <w:rPr>
          <w:sz w:val="24"/>
          <w:szCs w:val="24"/>
        </w:rPr>
      </w:pPr>
      <w:r>
        <w:rPr>
          <w:sz w:val="24"/>
          <w:szCs w:val="24"/>
        </w:rPr>
      </w:r>
    </w:p>
    <w:p>
      <w:pPr>
        <w:pStyle w:val="Normal"/>
        <w:spacing w:lineRule="auto" w:line="360"/>
        <w:rPr>
          <w:sz w:val="24"/>
          <w:szCs w:val="24"/>
        </w:rPr>
      </w:pPr>
      <w:r>
        <w:rPr>
          <w:sz w:val="24"/>
          <w:szCs w:val="24"/>
        </w:rPr>
        <w:t>For the start of this program I started with trying to reproduce the required unsigned multiply function. After rewriting the function line for line in Assembly I didn’t notice much of an improvement maybe like .1 to .01 times faster than the original unsigned multiply. After some more research and spit balling ideas with fellow class mates we came up with the following idea.</w:t>
      </w:r>
    </w:p>
    <w:p>
      <w:pPr>
        <w:pStyle w:val="Normal"/>
        <w:spacing w:lineRule="auto" w:line="360"/>
        <w:rPr>
          <w:sz w:val="24"/>
          <w:szCs w:val="24"/>
        </w:rPr>
      </w:pPr>
      <w:r>
        <w:rPr>
          <w:sz w:val="24"/>
          <w:szCs w:val="24"/>
        </w:rPr>
        <w:t>The idea for the algorithm was to only use sum to hold the information I needed. In order to do this I allocated a new array that was the size of ‘l’ plus one. This would allow me to store all needed data inside of it. I then created a pointer to the sum array which I used to fill sum. After this was done I used the unsigned multiply operation to multiply ‘r’ and the value of ‘l’. Once I had the lower bits from the multiply I added them to the current value in the sum array and then reinserted that solution into the array. I then stored the upper bits into next position of the sum array. I did this process until my counter was greater than the size of ‘l’. To end the function I put the sum array into register 0 and then returned. Below are my results.</w:t>
      </w:r>
    </w:p>
    <w:tbl>
      <w:tblPr>
        <w:tblStyle w:val="TableGrid"/>
        <w:tblpPr w:bottomFromText="0" w:horzAnchor="margin" w:leftFromText="180" w:rightFromText="180" w:tblpX="0" w:tblpXSpec="" w:tblpY="9667" w:tblpYSpec="" w:topFromText="0" w:vertAnchor="page"/>
        <w:tblW w:w="9450" w:type="dxa"/>
        <w:jc w:val="left"/>
        <w:tblInd w:w="108" w:type="dxa"/>
        <w:tblCellMar>
          <w:top w:w="0" w:type="dxa"/>
          <w:left w:w="103" w:type="dxa"/>
          <w:bottom w:w="0" w:type="dxa"/>
          <w:right w:w="108" w:type="dxa"/>
        </w:tblCellMar>
        <w:tblLook w:val="04a0" w:noVBand="1" w:noHBand="0" w:lastColumn="0" w:firstColumn="1" w:lastRow="0" w:firstRow="1"/>
      </w:tblPr>
      <w:tblGrid>
        <w:gridCol w:w="3150"/>
        <w:gridCol w:w="3161"/>
        <w:gridCol w:w="3139"/>
      </w:tblGrid>
      <w:tr>
        <w:trPr>
          <w:trHeight w:val="321" w:hRule="atLeast"/>
        </w:trPr>
        <w:tc>
          <w:tcPr>
            <w:tcW w:w="9450" w:type="dxa"/>
            <w:gridSpan w:val="3"/>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Difference in time (seconds)</w:t>
            </w:r>
          </w:p>
        </w:tc>
      </w:tr>
      <w:tr>
        <w:trPr>
          <w:trHeight w:val="307"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 xml:space="preserve">Original Code </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Code With My Multiply</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Percentage Faster</w:t>
            </w:r>
          </w:p>
        </w:tc>
      </w:tr>
      <w:tr>
        <w:trPr>
          <w:trHeight w:val="321"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1.290s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1.020s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126%</w:t>
            </w:r>
          </w:p>
        </w:tc>
      </w:tr>
      <w:tr>
        <w:trPr>
          <w:trHeight w:val="321"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1.300s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1.060s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125%</w:t>
            </w:r>
          </w:p>
        </w:tc>
      </w:tr>
      <w:tr>
        <w:trPr>
          <w:trHeight w:val="321"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1.320s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1.160s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114%</w:t>
            </w:r>
          </w:p>
        </w:tc>
      </w:tr>
      <w:tr>
        <w:trPr>
          <w:trHeight w:val="307"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1.290s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1.050s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123%</w:t>
            </w:r>
          </w:p>
        </w:tc>
      </w:tr>
      <w:tr>
        <w:trPr>
          <w:trHeight w:val="321"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1.310s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1.020s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128%</w:t>
            </w:r>
          </w:p>
        </w:tc>
      </w:tr>
      <w:tr>
        <w:trPr>
          <w:trHeight w:val="321"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1.320s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1.110s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119%</w:t>
            </w:r>
          </w:p>
        </w:tc>
      </w:tr>
      <w:tr>
        <w:trPr>
          <w:trHeight w:val="178" w:hRule="atLeast"/>
        </w:trPr>
        <w:tc>
          <w:tcPr>
            <w:tcW w:w="3150"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1.330s</w:t>
            </w:r>
          </w:p>
        </w:tc>
        <w:tc>
          <w:tcPr>
            <w:tcW w:w="3161"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1.040s</w:t>
            </w:r>
          </w:p>
        </w:tc>
        <w:tc>
          <w:tcPr>
            <w:tcW w:w="3139" w:type="dxa"/>
            <w:tcBorders/>
            <w:shd w:fill="auto" w:val="clear"/>
            <w:tcMar>
              <w:left w:w="103" w:type="dxa"/>
            </w:tcMar>
          </w:tcPr>
          <w:p>
            <w:pPr>
              <w:pStyle w:val="Normal"/>
              <w:tabs>
                <w:tab w:val="left" w:pos="7505" w:leader="none"/>
              </w:tabs>
              <w:spacing w:lineRule="auto" w:line="360" w:before="0" w:after="0"/>
              <w:jc w:val="center"/>
              <w:rPr>
                <w:sz w:val="24"/>
                <w:szCs w:val="24"/>
              </w:rPr>
            </w:pPr>
            <w:r>
              <w:rPr>
                <w:sz w:val="24"/>
                <w:szCs w:val="24"/>
              </w:rPr>
              <w:t>128%</w:t>
            </w:r>
          </w:p>
        </w:tc>
      </w:tr>
    </w:tbl>
    <w:p>
      <w:pPr>
        <w:pStyle w:val="Normal"/>
        <w:spacing w:lineRule="auto" w:line="360"/>
        <w:rPr>
          <w:sz w:val="24"/>
          <w:szCs w:val="24"/>
        </w:rPr>
      </w:pPr>
      <w:r>
        <w:rPr/>
      </w:r>
    </w:p>
    <w:p>
      <w:pPr>
        <w:pStyle w:val="Normal"/>
        <w:spacing w:lineRule="auto" w:line="360"/>
        <w:rPr>
          <w:sz w:val="24"/>
          <w:szCs w:val="24"/>
        </w:rPr>
      </w:pPr>
      <w:r>
        <w:rPr>
          <w:sz w:val="24"/>
          <w:szCs w:val="24"/>
        </w:rPr>
        <w:t xml:space="preserve">After looking through the rest of the code when I was done with this function I noticed that the negate was unnecessary. This was mainly because the only function that called the unsigned multiply, negated that values before passing them to the function. </w:t>
      </w:r>
    </w:p>
    <w:p>
      <w:pPr>
        <w:pStyle w:val="Normal"/>
        <w:spacing w:lineRule="auto" w:line="360"/>
        <w:rPr>
          <w:sz w:val="25"/>
          <w:szCs w:val="25"/>
        </w:rPr>
      </w:pPr>
      <w:r>
        <w:rPr>
          <w:sz w:val="25"/>
          <w:szCs w:val="25"/>
        </w:rPr>
      </w:r>
    </w:p>
    <w:p>
      <w:pPr>
        <w:pStyle w:val="Normal"/>
        <w:spacing w:lineRule="auto" w:line="360"/>
        <w:rPr>
          <w:sz w:val="25"/>
          <w:szCs w:val="25"/>
        </w:rPr>
      </w:pPr>
      <w:r>
        <w:rPr>
          <w:sz w:val="25"/>
          <w:szCs w:val="25"/>
        </w:rPr>
      </w:r>
    </w:p>
    <w:p>
      <w:pPr>
        <w:pStyle w:val="Normal"/>
        <w:tabs>
          <w:tab w:val="left" w:pos="7505" w:leader="none"/>
        </w:tabs>
        <w:rPr>
          <w:sz w:val="24"/>
          <w:szCs w:val="24"/>
        </w:rPr>
      </w:pPr>
      <w:r>
        <w:rPr/>
      </w:r>
    </w:p>
    <w:p>
      <w:pPr>
        <w:pStyle w:val="Normal"/>
        <w:tabs>
          <w:tab w:val="left" w:pos="7505" w:leader="none"/>
        </w:tabs>
        <w:rPr/>
      </w:pPr>
      <w:r>
        <w:rPr>
          <w:sz w:val="24"/>
          <w:szCs w:val="24"/>
        </w:rPr>
        <w:t xml:space="preserve">With some spare time before the program was due I decided to rewrite the bigint_free() function in Assembly. I didn’t add anything special just your basic C to Assembly conversion. Which surprisingly speeded up the program by an average of 10%.  </w:t>
        <w:tab/>
      </w:r>
    </w:p>
    <w:p>
      <w:pPr>
        <w:pStyle w:val="Normal"/>
        <w:tabs>
          <w:tab w:val="left" w:pos="7505" w:leader="none"/>
        </w:tabs>
        <w:rPr>
          <w:sz w:val="24"/>
          <w:szCs w:val="24"/>
        </w:rPr>
      </w:pPr>
      <w:r>
        <w:rPr/>
      </w:r>
    </w:p>
    <w:tbl>
      <w:tblPr>
        <w:tblStyle w:val="TableGrid"/>
        <w:tblpPr w:bottomFromText="0" w:horzAnchor="margin" w:leftFromText="180" w:rightFromText="180" w:tblpX="0" w:tblpXSpec="" w:tblpY="2895" w:tblpYSpec="" w:topFromText="0" w:vertAnchor="page"/>
        <w:tblW w:w="9360" w:type="dxa"/>
        <w:jc w:val="left"/>
        <w:tblInd w:w="108" w:type="dxa"/>
        <w:tblCellMar>
          <w:top w:w="0" w:type="dxa"/>
          <w:left w:w="103" w:type="dxa"/>
          <w:bottom w:w="0" w:type="dxa"/>
          <w:right w:w="108" w:type="dxa"/>
        </w:tblCellMar>
        <w:tblLook w:val="04a0" w:noVBand="1" w:noHBand="0" w:lastColumn="0" w:firstColumn="1" w:lastRow="0" w:firstRow="1"/>
      </w:tblPr>
      <w:tblGrid>
        <w:gridCol w:w="2350"/>
        <w:gridCol w:w="2371"/>
        <w:gridCol w:w="2558"/>
        <w:gridCol w:w="2079"/>
      </w:tblGrid>
      <w:tr>
        <w:trPr/>
        <w:tc>
          <w:tcPr>
            <w:tcW w:w="9358" w:type="dxa"/>
            <w:gridSpan w:val="4"/>
            <w:tcBorders/>
            <w:shd w:fill="auto" w:val="clear"/>
            <w:tcMar>
              <w:left w:w="103" w:type="dxa"/>
            </w:tcMar>
          </w:tcPr>
          <w:p>
            <w:pPr>
              <w:pStyle w:val="Normal"/>
              <w:tabs>
                <w:tab w:val="left" w:pos="7505" w:leader="none"/>
              </w:tabs>
              <w:spacing w:lineRule="auto" w:line="240" w:before="0" w:after="0"/>
              <w:jc w:val="center"/>
              <w:rPr/>
            </w:pPr>
            <w:r>
              <w:rPr>
                <w:sz w:val="24"/>
                <w:szCs w:val="24"/>
              </w:rPr>
              <w:t>Difference in time (seconds)</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Original Code</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Code With My Multiply</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Code With My Multiply &amp; Free</w:t>
            </w:r>
          </w:p>
        </w:tc>
        <w:tc>
          <w:tcPr>
            <w:tcW w:w="2079" w:type="dxa"/>
            <w:tcBorders/>
            <w:shd w:fill="auto" w:val="clear"/>
            <w:tcMar>
              <w:left w:w="103" w:type="dxa"/>
            </w:tcMar>
          </w:tcPr>
          <w:p>
            <w:pPr>
              <w:pStyle w:val="Normal"/>
              <w:tabs>
                <w:tab w:val="left" w:pos="7505" w:leader="none"/>
              </w:tabs>
              <w:spacing w:lineRule="auto" w:line="360" w:before="0" w:after="0"/>
              <w:jc w:val="center"/>
              <w:rPr/>
            </w:pPr>
            <w:bookmarkStart w:id="0" w:name="_GoBack"/>
            <w:bookmarkEnd w:id="0"/>
            <w:r>
              <w:rPr>
                <w:sz w:val="24"/>
                <w:szCs w:val="24"/>
              </w:rPr>
              <w:t>Percentage Faster Compared to Original</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1.290s</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1.020s</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.980s</w:t>
            </w:r>
          </w:p>
        </w:tc>
        <w:tc>
          <w:tcPr>
            <w:tcW w:w="2079" w:type="dxa"/>
            <w:tcBorders/>
            <w:shd w:fill="auto" w:val="clear"/>
            <w:tcMar>
              <w:left w:w="103" w:type="dxa"/>
            </w:tcMar>
          </w:tcPr>
          <w:p>
            <w:pPr>
              <w:pStyle w:val="Normal"/>
              <w:tabs>
                <w:tab w:val="left" w:pos="7505" w:leader="none"/>
              </w:tabs>
              <w:spacing w:lineRule="auto" w:line="360" w:before="0" w:after="0"/>
              <w:jc w:val="center"/>
              <w:rPr/>
            </w:pPr>
            <w:r>
              <w:rPr>
                <w:sz w:val="24"/>
                <w:szCs w:val="24"/>
              </w:rPr>
              <w:t>131%</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1.300s</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1.060s</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.880s</w:t>
            </w:r>
          </w:p>
        </w:tc>
        <w:tc>
          <w:tcPr>
            <w:tcW w:w="2079" w:type="dxa"/>
            <w:tcBorders/>
            <w:shd w:fill="auto" w:val="clear"/>
            <w:tcMar>
              <w:left w:w="103" w:type="dxa"/>
            </w:tcMar>
          </w:tcPr>
          <w:p>
            <w:pPr>
              <w:pStyle w:val="Normal"/>
              <w:tabs>
                <w:tab w:val="left" w:pos="7505" w:leader="none"/>
              </w:tabs>
              <w:spacing w:lineRule="auto" w:line="360" w:before="0" w:after="0"/>
              <w:jc w:val="center"/>
              <w:rPr/>
            </w:pPr>
            <w:r>
              <w:rPr>
                <w:sz w:val="24"/>
                <w:szCs w:val="24"/>
              </w:rPr>
              <w:t>147%</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1.320s</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1.160s</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.940s</w:t>
            </w:r>
          </w:p>
        </w:tc>
        <w:tc>
          <w:tcPr>
            <w:tcW w:w="2079" w:type="dxa"/>
            <w:tcBorders/>
            <w:shd w:fill="auto" w:val="clear"/>
            <w:tcMar>
              <w:left w:w="103" w:type="dxa"/>
            </w:tcMar>
          </w:tcPr>
          <w:p>
            <w:pPr>
              <w:pStyle w:val="Normal"/>
              <w:tabs>
                <w:tab w:val="left" w:pos="7505" w:leader="none"/>
              </w:tabs>
              <w:spacing w:lineRule="auto" w:line="360" w:before="0" w:after="0"/>
              <w:jc w:val="center"/>
              <w:rPr/>
            </w:pPr>
            <w:r>
              <w:rPr>
                <w:sz w:val="24"/>
                <w:szCs w:val="24"/>
              </w:rPr>
              <w:t>140%</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1.290s</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1.050s</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.950s</w:t>
            </w:r>
          </w:p>
        </w:tc>
        <w:tc>
          <w:tcPr>
            <w:tcW w:w="2079" w:type="dxa"/>
            <w:tcBorders/>
            <w:shd w:fill="auto" w:val="clear"/>
            <w:tcMar>
              <w:left w:w="103" w:type="dxa"/>
            </w:tcMar>
          </w:tcPr>
          <w:p>
            <w:pPr>
              <w:pStyle w:val="Normal"/>
              <w:tabs>
                <w:tab w:val="left" w:pos="7505" w:leader="none"/>
              </w:tabs>
              <w:spacing w:lineRule="auto" w:line="360" w:before="0" w:after="0"/>
              <w:jc w:val="center"/>
              <w:rPr/>
            </w:pPr>
            <w:r>
              <w:rPr>
                <w:sz w:val="24"/>
                <w:szCs w:val="24"/>
              </w:rPr>
              <w:t>136%</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1.310s</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1.020s</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.920s</w:t>
            </w:r>
          </w:p>
        </w:tc>
        <w:tc>
          <w:tcPr>
            <w:tcW w:w="2079" w:type="dxa"/>
            <w:tcBorders/>
            <w:shd w:fill="auto" w:val="clear"/>
            <w:tcMar>
              <w:left w:w="103" w:type="dxa"/>
            </w:tcMar>
          </w:tcPr>
          <w:p>
            <w:pPr>
              <w:pStyle w:val="Normal"/>
              <w:tabs>
                <w:tab w:val="left" w:pos="7505" w:leader="none"/>
              </w:tabs>
              <w:spacing w:lineRule="auto" w:line="360" w:before="0" w:after="0"/>
              <w:jc w:val="center"/>
              <w:rPr/>
            </w:pPr>
            <w:r>
              <w:rPr>
                <w:sz w:val="24"/>
                <w:szCs w:val="24"/>
              </w:rPr>
              <w:t>142%</w:t>
            </w:r>
          </w:p>
        </w:tc>
      </w:tr>
      <w:tr>
        <w:trPr/>
        <w:tc>
          <w:tcPr>
            <w:tcW w:w="2350" w:type="dxa"/>
            <w:tcBorders/>
            <w:shd w:fill="auto" w:val="clear"/>
            <w:tcMar>
              <w:left w:w="103" w:type="dxa"/>
            </w:tcMar>
          </w:tcPr>
          <w:p>
            <w:pPr>
              <w:pStyle w:val="Normal"/>
              <w:tabs>
                <w:tab w:val="left" w:pos="7505" w:leader="none"/>
              </w:tabs>
              <w:spacing w:lineRule="auto" w:line="360" w:before="0" w:after="0"/>
              <w:jc w:val="center"/>
              <w:rPr/>
            </w:pPr>
            <w:r>
              <w:rPr>
                <w:sz w:val="24"/>
                <w:szCs w:val="24"/>
              </w:rPr>
              <w:t>1.320s</w:t>
            </w:r>
          </w:p>
        </w:tc>
        <w:tc>
          <w:tcPr>
            <w:tcW w:w="2371" w:type="dxa"/>
            <w:tcBorders/>
            <w:shd w:fill="auto" w:val="clear"/>
            <w:tcMar>
              <w:left w:w="103" w:type="dxa"/>
            </w:tcMar>
          </w:tcPr>
          <w:p>
            <w:pPr>
              <w:pStyle w:val="Normal"/>
              <w:tabs>
                <w:tab w:val="left" w:pos="7505" w:leader="none"/>
              </w:tabs>
              <w:spacing w:lineRule="auto" w:line="360" w:before="0" w:after="0"/>
              <w:jc w:val="center"/>
              <w:rPr/>
            </w:pPr>
            <w:r>
              <w:rPr>
                <w:sz w:val="24"/>
                <w:szCs w:val="24"/>
              </w:rPr>
              <w:t>1.110s</w:t>
            </w:r>
          </w:p>
        </w:tc>
        <w:tc>
          <w:tcPr>
            <w:tcW w:w="2558" w:type="dxa"/>
            <w:tcBorders/>
            <w:shd w:fill="auto" w:val="clear"/>
            <w:tcMar>
              <w:left w:w="103" w:type="dxa"/>
            </w:tcMar>
          </w:tcPr>
          <w:p>
            <w:pPr>
              <w:pStyle w:val="Normal"/>
              <w:tabs>
                <w:tab w:val="left" w:pos="7505" w:leader="none"/>
              </w:tabs>
              <w:spacing w:lineRule="auto" w:line="360" w:before="0" w:after="0"/>
              <w:jc w:val="center"/>
              <w:rPr/>
            </w:pPr>
            <w:r>
              <w:rPr>
                <w:sz w:val="24"/>
                <w:szCs w:val="24"/>
              </w:rPr>
              <w:t>.910s</w:t>
            </w:r>
          </w:p>
        </w:tc>
        <w:tc>
          <w:tcPr>
            <w:tcW w:w="2079" w:type="dxa"/>
            <w:tcBorders/>
            <w:shd w:fill="auto" w:val="clear"/>
            <w:tcMar>
              <w:left w:w="103" w:type="dxa"/>
            </w:tcMar>
          </w:tcPr>
          <w:p>
            <w:pPr>
              <w:pStyle w:val="Normal"/>
              <w:tabs>
                <w:tab w:val="left" w:pos="7505" w:leader="none"/>
              </w:tabs>
              <w:spacing w:lineRule="auto" w:line="360" w:before="0" w:after="0"/>
              <w:jc w:val="center"/>
              <w:rPr/>
            </w:pPr>
            <w:r>
              <w:rPr>
                <w:sz w:val="24"/>
                <w:szCs w:val="24"/>
              </w:rPr>
              <w:t>145%</w:t>
            </w:r>
          </w:p>
        </w:tc>
      </w:tr>
    </w:tbl>
    <w:p>
      <w:pPr>
        <w:pStyle w:val="Normal"/>
        <w:tabs>
          <w:tab w:val="left" w:pos="7505" w:leader="none"/>
        </w:tabs>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768a1"/>
    <w:rPr/>
  </w:style>
  <w:style w:type="character" w:styleId="FooterChar" w:customStyle="1">
    <w:name w:val="Footer Char"/>
    <w:basedOn w:val="DefaultParagraphFont"/>
    <w:link w:val="Footer"/>
    <w:uiPriority w:val="99"/>
    <w:qFormat/>
    <w:rsid w:val="00b768a1"/>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b768a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68a1"/>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6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LibreOffice/4.4.7.2$Linux_X86_64 LibreOffice_project/40$Build-2</Application>
  <Paragraphs>59</Paragraphs>
  <Company>South Dakota School of Mines and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2016-03-29T00:49:00Z</dcterms:created>
  <dc:creator>Engel, Lyndon S.</dc:creator>
  <dc:language>en-US</dc:language>
  <cp:lastModifiedBy>Engel </cp:lastModifiedBy>
  <dcterms:modified xsi:type="dcterms:W3CDTF">2016-03-28T20:42:34Z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