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bookmarkStart w:id="0" w:name="_GoBack"/>
      <w:bookmarkEnd w:id="0"/>
      <w:r>
        <w:rPr>
          <w:rFonts w:hint="eastAsia"/>
          <w:sz w:val="44"/>
          <w:szCs w:val="44"/>
          <w:lang w:val="en-US" w:eastAsia="zh-CN"/>
        </w:rPr>
        <w:t>mindspore可视化实验报告</w:t>
      </w: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实验目标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1.使用用一种神经网络可视化工具,并写一篇试用报告。(如Tensorflow Playground、CNN Explainer等)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2.实现LeNet-5在MNIST数据集上的训练和测试,并进行分析。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2.使用工具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使用mindspore中的可视化工具mindinsight进行试验，实现LeNet-5在MNIST数据集上的训练和测试。</w:t>
      </w:r>
    </w:p>
    <w:p>
      <w:pPr>
        <w:numPr>
          <w:ilvl w:val="0"/>
          <w:numId w:val="2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实验内容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eastAsia" w:ascii="Helvetica" w:hAnsi="Helvetica" w:cs="Helvetica"/>
          <w:i w:val="0"/>
          <w:iCs w:val="0"/>
          <w:caps w:val="0"/>
          <w:spacing w:val="0"/>
          <w:shd w:val="clear" w:fill="FFFFFF"/>
          <w:lang w:val="en-US" w:eastAsia="zh-CN"/>
        </w:rPr>
      </w:pPr>
      <w:r>
        <w:rPr>
          <w:rFonts w:hint="eastAsia" w:ascii="Helvetica" w:hAnsi="Helvetica" w:cs="Helvetica"/>
          <w:i w:val="0"/>
          <w:iCs w:val="0"/>
          <w:caps w:val="0"/>
          <w:spacing w:val="0"/>
          <w:shd w:val="clear" w:fill="FFFFFF"/>
          <w:lang w:val="en-US" w:eastAsia="zh-CN"/>
        </w:rPr>
        <w:t>3.1环境的安装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420" w:firstLineChars="200"/>
        <w:textAlignment w:val="auto"/>
        <w:rPr>
          <w:rFonts w:hint="eastAsia" w:ascii="宋体" w:hAnsi="宋体" w:eastAsia="宋体" w:cs="宋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1"/>
          <w:szCs w:val="21"/>
          <w:lang w:val="en-US" w:eastAsia="zh-CN" w:bidi="ar-SA"/>
        </w:rPr>
        <w:t>首先创建一个虚拟环境。安装Python3.7或者3.9!!其他版本的python使用mindinsight会出现报错。按照官网的方法，在window上使用pip 安装，配置命令如下：</w:t>
      </w:r>
    </w:p>
    <w:p>
      <w:r>
        <w:drawing>
          <wp:inline distT="0" distB="0" distL="114300" distR="114300">
            <wp:extent cx="4512310" cy="22028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之后还需要安装mindvision 和mindinsight，使用pip进行安装，安装完成后，便可以进行代码的编写！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最终在window上报错太多，在ubuntu 上可以正常运行。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default" w:ascii="Helvetica" w:hAnsi="Helvetica" w:cs="Helvetica"/>
          <w:i w:val="0"/>
          <w:iCs w:val="0"/>
          <w:caps w:val="0"/>
          <w:spacing w:val="0"/>
          <w:shd w:val="clear" w:fill="FFFFFF"/>
          <w:lang w:val="en-US" w:eastAsia="zh-CN"/>
        </w:rPr>
      </w:pPr>
      <w:r>
        <w:rPr>
          <w:rFonts w:hint="eastAsia" w:ascii="Helvetica" w:hAnsi="Helvetica" w:cs="Helvetica"/>
          <w:i w:val="0"/>
          <w:iCs w:val="0"/>
          <w:caps w:val="0"/>
          <w:spacing w:val="0"/>
          <w:shd w:val="clear" w:fill="FFFFFF"/>
          <w:lang w:val="en-US" w:eastAsia="zh-CN"/>
        </w:rPr>
        <w:t>3.2网络的训练和测试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为了实现在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在MNIST数据集训练或者测试LeNet-5，需要分步骤进行。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下载mnist数据</w:t>
      </w:r>
    </w:p>
    <w:p>
      <w:pPr>
        <w:numPr>
          <w:ilvl w:val="0"/>
          <w:numId w:val="3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定义lenet网络模型</w:t>
      </w:r>
    </w:p>
    <w:p>
      <w:pPr>
        <w:numPr>
          <w:ilvl w:val="0"/>
          <w:numId w:val="3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定义损失函数和优化器</w:t>
      </w:r>
    </w:p>
    <w:p>
      <w:pPr>
        <w:numPr>
          <w:ilvl w:val="0"/>
          <w:numId w:val="3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设置模型保存参数</w:t>
      </w:r>
    </w:p>
    <w:p>
      <w:pPr>
        <w:numPr>
          <w:ilvl w:val="0"/>
          <w:numId w:val="3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初始化模型，并且进行训练</w:t>
      </w:r>
    </w:p>
    <w:p>
      <w:pPr>
        <w:numPr>
          <w:ilvl w:val="0"/>
          <w:numId w:val="3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加载模型权重，进行评估。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上面步骤的代码都已经写到文件中，这里就不列出来了。最终得出模型的准确率为98.98，之后进行案例的测试：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865" cy="1643380"/>
            <wp:effectExtent l="0" t="0" r="698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137025"/>
            <wp:effectExtent l="0" t="0" r="635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eastAsia" w:ascii="Helvetica" w:hAnsi="Helvetica" w:cs="Helvetica"/>
          <w:i w:val="0"/>
          <w:iCs w:val="0"/>
          <w:caps w:val="0"/>
          <w:spacing w:val="0"/>
          <w:shd w:val="clear" w:fill="FFFFFF"/>
          <w:lang w:val="en-US" w:eastAsia="zh-CN"/>
        </w:rPr>
      </w:pPr>
      <w:r>
        <w:rPr>
          <w:rFonts w:hint="eastAsia" w:ascii="Helvetica" w:hAnsi="Helvetica" w:cs="Helvetica"/>
          <w:i w:val="0"/>
          <w:iCs w:val="0"/>
          <w:caps w:val="0"/>
          <w:spacing w:val="0"/>
          <w:shd w:val="clear" w:fill="FFFFFF"/>
          <w:lang w:val="en-US" w:eastAsia="zh-CN"/>
        </w:rPr>
        <w:t>3.3mindinsight的可视化</w:t>
      </w:r>
    </w:p>
    <w:p>
      <w:pPr>
        <w:rPr>
          <w:rFonts w:hint="default" w:ascii="Helvetica" w:hAnsi="Helvetica" w:cs="Helvetica"/>
          <w:i w:val="0"/>
          <w:iCs w:val="0"/>
          <w:caps w:val="0"/>
          <w:spacing w:val="0"/>
          <w:shd w:val="clear" w:fill="FFFFFF"/>
          <w:lang w:val="en-US" w:eastAsia="zh-CN"/>
        </w:rPr>
      </w:pPr>
      <w:r>
        <w:rPr>
          <w:rFonts w:hint="eastAsia" w:ascii="Helvetica" w:hAnsi="Helvetica" w:cs="Helvetica"/>
          <w:i w:val="0"/>
          <w:iCs w:val="0"/>
          <w:spacing w:val="0"/>
          <w:shd w:val="clear" w:fill="FFFFFF"/>
          <w:lang w:val="en-US" w:eastAsia="zh-CN"/>
        </w:rPr>
        <w:t>M</w:t>
      </w:r>
      <w:r>
        <w:rPr>
          <w:rFonts w:hint="eastAsia" w:ascii="Helvetica" w:hAnsi="Helvetica" w:cs="Helvetica"/>
          <w:i w:val="0"/>
          <w:iCs w:val="0"/>
          <w:caps w:val="0"/>
          <w:spacing w:val="0"/>
          <w:shd w:val="clear" w:fill="FFFFFF"/>
          <w:lang w:val="en-US" w:eastAsia="zh-CN"/>
        </w:rPr>
        <w:t>indinsight的相关命令</w:t>
      </w:r>
    </w:p>
    <w:p>
      <w:r>
        <w:drawing>
          <wp:inline distT="0" distB="0" distL="114300" distR="114300">
            <wp:extent cx="5266055" cy="1481455"/>
            <wp:effectExtent l="0" t="0" r="1079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192530"/>
            <wp:effectExtent l="0" t="0" r="952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207385"/>
            <wp:effectExtent l="0" t="0" r="381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cs="Helvetica"/>
          <w:i w:val="0"/>
          <w:iCs w:val="0"/>
          <w:caps w:val="0"/>
          <w:spacing w:val="0"/>
          <w:shd w:val="clear" w:fill="FFFFFF"/>
          <w:lang w:val="en-US" w:eastAsia="zh-CN"/>
        </w:rPr>
      </w:pPr>
    </w:p>
    <w:p>
      <w:pPr>
        <w:rPr>
          <w:rFonts w:hint="eastAsia" w:ascii="Helvetica" w:hAnsi="Helvetica" w:cs="Helvetica"/>
          <w:i w:val="0"/>
          <w:iCs w:val="0"/>
          <w:caps w:val="0"/>
          <w:spacing w:val="0"/>
          <w:shd w:val="clear" w:fill="FFFFFF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spacing w:val="0"/>
          <w:sz w:val="21"/>
          <w:szCs w:val="21"/>
          <w:shd w:val="clear" w:fill="FFFFFF"/>
          <w:lang w:val="en-US" w:eastAsia="zh-CN"/>
        </w:rPr>
        <w:t>M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  <w:t>indinsight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</w:rPr>
        <w:t>通过SummaryCollector自动收集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</w:rPr>
        <w:instrText xml:space="preserve"> HYPERLINK "https://www.mindspore.cn/mindinsight/docs/zh-CN/r2.3/summary_record.html" \l "%E6%96%B9%E5%BC%8F%E4%B8%80-%E9%80%9A%E8%BF%87summarycollector%E8%87%AA%E5%8A%A8%E6%94%B6%E9%9B%86" \o "永久链接至标题"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</w:rPr>
        <w:t>在MindSpore中通过 Callback 机制提供支持快速简易地收集一些常见的信息，包括计算图，损失值，学习率，参数权重等信息的 Callback，叫做 SummaryCollector。在编写训练脚本时，仅需要实例化 SummaryCollector，并将其应用到 model.train或者 model.eval中， 即可自动收集一些常见信息。</w:t>
      </w:r>
    </w:p>
    <w:p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</w:rPr>
      </w:pPr>
    </w:p>
    <w:p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  <w:t>所以只需要在之前的代码中添加如下代码，可以查看训练过程。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##Collector landscape information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summary_collector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SummaryCollector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summary_dir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keep_default_action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collect_specified_data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"collect_landscape"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"landscape_size"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"unit"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"epoch"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"create_landscape"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"train"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"result"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"num_samples"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"intervals"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interval_1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interval_2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collect_freq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)</w:t>
      </w:r>
    </w:p>
    <w:p>
      <w:pP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  <w:t>如需要查看可视化的日志，通常使用命令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1428115"/>
            <wp:effectExtent l="0" t="0" r="1079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最终可视化的界面如下：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2999105"/>
            <wp:effectExtent l="0" t="0" r="13970" b="1079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其中，计算图中显示了多种信息，包括整个网络的结构。</w:t>
      </w:r>
    </w:p>
    <w:p>
      <w:r>
        <w:drawing>
          <wp:inline distT="0" distB="0" distL="114300" distR="114300">
            <wp:extent cx="5273040" cy="2366645"/>
            <wp:effectExtent l="0" t="0" r="3810" b="1460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打开network节点，就会显示出网络的整个框架结构，可以与代码中的网络互相对应。</w:t>
      </w:r>
    </w:p>
    <w:p>
      <w:r>
        <w:drawing>
          <wp:inline distT="0" distB="0" distL="114300" distR="114300">
            <wp:extent cx="5269230" cy="4597400"/>
            <wp:effectExtent l="0" t="0" r="7620" b="1270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95725" cy="2733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同时，还能展示数据图，参数的分布以及其他损失函数的训练变化。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8435" cy="1626870"/>
            <wp:effectExtent l="0" t="0" r="18415" b="1143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2329815"/>
            <wp:effectExtent l="0" t="0" r="15875" b="13335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174875"/>
            <wp:effectExtent l="0" t="0" r="6985" b="15875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652F33"/>
    <w:multiLevelType w:val="singleLevel"/>
    <w:tmpl w:val="C9652F33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9766A44"/>
    <w:multiLevelType w:val="singleLevel"/>
    <w:tmpl w:val="19766A4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4E9C2FB"/>
    <w:multiLevelType w:val="singleLevel"/>
    <w:tmpl w:val="54E9C2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EzZDEzODQ2MDQ4ZTJiZGU1ZDdlYzAxOGIxN2RmYTcifQ=="/>
  </w:docVars>
  <w:rsids>
    <w:rsidRoot w:val="00000000"/>
    <w:rsid w:val="22E217DE"/>
    <w:rsid w:val="371F12E6"/>
    <w:rsid w:val="379A1F23"/>
    <w:rsid w:val="3BEA5241"/>
    <w:rsid w:val="601E35D7"/>
    <w:rsid w:val="634B661E"/>
    <w:rsid w:val="6BAE0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2024-04-25T14:33:00Z</dcterms:created>
  <dc:creator>killer</dc:creator>
  <cp:lastModifiedBy>wow</cp:lastModifiedBy>
  <dcterms:modified xsi:type="dcterms:W3CDTF">2024-04-27T04:14:15Z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CECC005EF80847B9BE469A2158A0FEB5_13</vt:lpwstr>
  </property>
</Properties>
</file>