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52A5E5" w14:textId="77777777" w:rsidR="001637BD" w:rsidRDefault="001637BD">
      <w:pPr>
        <w:rPr>
          <w:rFonts w:ascii="Palatino Linotype" w:hAnsi="Palatino Linotype"/>
        </w:rPr>
      </w:pPr>
    </w:p>
    <w:p w14:paraId="74B328D7" w14:textId="77777777" w:rsidR="00A274B5" w:rsidRDefault="00A274B5">
      <w:pPr>
        <w:rPr>
          <w:rFonts w:ascii="Palatino Linotype" w:hAnsi="Palatino Linotype"/>
        </w:rPr>
      </w:pPr>
    </w:p>
    <w:p w14:paraId="1832BA77" w14:textId="77777777" w:rsidR="00A274B5" w:rsidRDefault="00A274B5">
      <w:pPr>
        <w:rPr>
          <w:rFonts w:ascii="Palatino Linotype" w:hAnsi="Palatino Linotype"/>
        </w:rPr>
      </w:pPr>
    </w:p>
    <w:p w14:paraId="6D283288" w14:textId="2F54873F" w:rsidR="00A274B5" w:rsidRDefault="00A274B5" w:rsidP="00A274B5">
      <w:pPr>
        <w:jc w:val="center"/>
        <w:rPr>
          <w:rFonts w:ascii="Palatino Linotype" w:hAnsi="Palatino Linotype"/>
          <w:b/>
        </w:rPr>
      </w:pPr>
      <w:r>
        <w:rPr>
          <w:rFonts w:ascii="Palatino Linotype" w:hAnsi="Palatino Linotype"/>
          <w:b/>
        </w:rPr>
        <w:t xml:space="preserve">Statement of Work for </w:t>
      </w:r>
      <w:r w:rsidR="002B1A72" w:rsidRPr="002B1A72">
        <w:rPr>
          <w:rFonts w:ascii="Palatino Linotype" w:hAnsi="Palatino Linotype"/>
          <w:b/>
          <w:i/>
        </w:rPr>
        <w:t>Her2</w:t>
      </w:r>
      <w:r w:rsidR="002B1A72">
        <w:rPr>
          <w:rFonts w:ascii="Palatino Linotype" w:hAnsi="Palatino Linotype"/>
          <w:b/>
        </w:rPr>
        <w:t xml:space="preserve"> Cancer Imaging</w:t>
      </w:r>
    </w:p>
    <w:p w14:paraId="3A277A4D" w14:textId="77777777" w:rsidR="00A274B5" w:rsidRDefault="00A274B5" w:rsidP="00A274B5">
      <w:pPr>
        <w:jc w:val="center"/>
        <w:rPr>
          <w:rFonts w:ascii="Palatino Linotype" w:hAnsi="Palatino Linotype"/>
          <w:b/>
        </w:rPr>
      </w:pPr>
    </w:p>
    <w:p w14:paraId="178BAF39" w14:textId="51C69994" w:rsidR="00A274B5" w:rsidRDefault="00A274B5" w:rsidP="00A274B5">
      <w:pPr>
        <w:jc w:val="center"/>
        <w:rPr>
          <w:rFonts w:ascii="Palatino Linotype" w:hAnsi="Palatino Linotype"/>
        </w:rPr>
      </w:pPr>
      <w:r w:rsidRPr="00A274B5">
        <w:rPr>
          <w:rFonts w:ascii="Palatino Linotype" w:hAnsi="Palatino Linotype"/>
        </w:rPr>
        <w:t>Version</w:t>
      </w:r>
      <w:r>
        <w:rPr>
          <w:rFonts w:ascii="Palatino Linotype" w:hAnsi="Palatino Linotype"/>
        </w:rPr>
        <w:t xml:space="preserve"> </w:t>
      </w:r>
      <w:r w:rsidR="002B1A72">
        <w:rPr>
          <w:rFonts w:ascii="Palatino Linotype" w:hAnsi="Palatino Linotype"/>
        </w:rPr>
        <w:t>1</w:t>
      </w:r>
      <w:r>
        <w:rPr>
          <w:rFonts w:ascii="Palatino Linotype" w:hAnsi="Palatino Linotype"/>
        </w:rPr>
        <w:t>.</w:t>
      </w:r>
      <w:r w:rsidR="002B1A72">
        <w:rPr>
          <w:rFonts w:ascii="Palatino Linotype" w:hAnsi="Palatino Linotype"/>
        </w:rPr>
        <w:t>0</w:t>
      </w:r>
      <w:r>
        <w:rPr>
          <w:rFonts w:ascii="Palatino Linotype" w:hAnsi="Palatino Linotype"/>
        </w:rPr>
        <w:t>, 2017-</w:t>
      </w:r>
      <w:r w:rsidR="002B1A72">
        <w:rPr>
          <w:rFonts w:ascii="Palatino Linotype" w:hAnsi="Palatino Linotype"/>
        </w:rPr>
        <w:t>08</w:t>
      </w:r>
      <w:r>
        <w:rPr>
          <w:rFonts w:ascii="Palatino Linotype" w:hAnsi="Palatino Linotype"/>
        </w:rPr>
        <w:t>-</w:t>
      </w:r>
      <w:r w:rsidR="002B1A72">
        <w:rPr>
          <w:rFonts w:ascii="Palatino Linotype" w:hAnsi="Palatino Linotype"/>
        </w:rPr>
        <w:t>22</w:t>
      </w:r>
    </w:p>
    <w:p w14:paraId="64CDC99D" w14:textId="77777777" w:rsidR="00A274B5" w:rsidRDefault="00A274B5" w:rsidP="00A274B5">
      <w:pPr>
        <w:jc w:val="center"/>
        <w:rPr>
          <w:rFonts w:ascii="Palatino Linotype" w:hAnsi="Palatino Linotype"/>
        </w:rPr>
      </w:pPr>
    </w:p>
    <w:p w14:paraId="45BC76CF" w14:textId="77777777" w:rsidR="00A274B5" w:rsidRDefault="00A274B5" w:rsidP="00A274B5">
      <w:pPr>
        <w:jc w:val="center"/>
        <w:rPr>
          <w:rFonts w:ascii="Palatino Linotype" w:hAnsi="Palatino Linotype"/>
        </w:rPr>
      </w:pPr>
    </w:p>
    <w:tbl>
      <w:tblPr>
        <w:tblStyle w:val="TableGrid"/>
        <w:tblW w:w="0" w:type="auto"/>
        <w:tblLook w:val="04A0" w:firstRow="1" w:lastRow="0" w:firstColumn="1" w:lastColumn="0" w:noHBand="0" w:noVBand="1"/>
      </w:tblPr>
      <w:tblGrid>
        <w:gridCol w:w="2695"/>
        <w:gridCol w:w="6655"/>
      </w:tblGrid>
      <w:tr w:rsidR="00A274B5" w14:paraId="437106CD" w14:textId="77777777" w:rsidTr="00A274B5">
        <w:tc>
          <w:tcPr>
            <w:tcW w:w="2695" w:type="dxa"/>
          </w:tcPr>
          <w:p w14:paraId="6A26B6D1" w14:textId="77777777" w:rsidR="00A274B5" w:rsidRPr="00A274B5" w:rsidRDefault="00A274B5" w:rsidP="00A274B5">
            <w:pPr>
              <w:rPr>
                <w:rFonts w:ascii="Palatino Linotype" w:hAnsi="Palatino Linotype"/>
                <w:b/>
              </w:rPr>
            </w:pPr>
            <w:r w:rsidRPr="00A274B5">
              <w:rPr>
                <w:rFonts w:ascii="Palatino Linotype" w:hAnsi="Palatino Linotype"/>
                <w:b/>
              </w:rPr>
              <w:t>Prepared by</w:t>
            </w:r>
          </w:p>
        </w:tc>
        <w:tc>
          <w:tcPr>
            <w:tcW w:w="6655" w:type="dxa"/>
          </w:tcPr>
          <w:p w14:paraId="6A406509" w14:textId="32F5F4B6" w:rsidR="00A274B5" w:rsidRDefault="002B1A72" w:rsidP="00A274B5">
            <w:pPr>
              <w:rPr>
                <w:rFonts w:ascii="Palatino Linotype" w:hAnsi="Palatino Linotype"/>
              </w:rPr>
            </w:pPr>
            <w:r>
              <w:rPr>
                <w:rFonts w:ascii="Palatino Linotype" w:hAnsi="Palatino Linotype"/>
              </w:rPr>
              <w:t>Alex Gordon, Liana Engie, Pia</w:t>
            </w:r>
            <w:r w:rsidR="00127DEA">
              <w:rPr>
                <w:rFonts w:ascii="Palatino Linotype" w:hAnsi="Palatino Linotype"/>
              </w:rPr>
              <w:t xml:space="preserve"> Cortes </w:t>
            </w:r>
            <w:proofErr w:type="spellStart"/>
            <w:r w:rsidR="00127DEA">
              <w:rPr>
                <w:rFonts w:ascii="Palatino Linotype" w:hAnsi="Palatino Linotype"/>
              </w:rPr>
              <w:t>Zuleta</w:t>
            </w:r>
            <w:proofErr w:type="spellEnd"/>
            <w:r>
              <w:rPr>
                <w:rFonts w:ascii="Palatino Linotype" w:hAnsi="Palatino Linotype"/>
              </w:rPr>
              <w:t>, Victor</w:t>
            </w:r>
            <w:r w:rsidR="00127DEA">
              <w:rPr>
                <w:rFonts w:ascii="Palatino Linotype" w:hAnsi="Palatino Linotype"/>
              </w:rPr>
              <w:t xml:space="preserve"> Moraga</w:t>
            </w:r>
          </w:p>
        </w:tc>
      </w:tr>
      <w:tr w:rsidR="00A274B5" w14:paraId="23B09E08" w14:textId="77777777" w:rsidTr="00A274B5">
        <w:tc>
          <w:tcPr>
            <w:tcW w:w="2695" w:type="dxa"/>
          </w:tcPr>
          <w:p w14:paraId="621EBBF7" w14:textId="77777777" w:rsidR="00A274B5" w:rsidRPr="00A274B5" w:rsidRDefault="00A274B5" w:rsidP="00A274B5">
            <w:pPr>
              <w:rPr>
                <w:rFonts w:ascii="Palatino Linotype" w:hAnsi="Palatino Linotype"/>
                <w:b/>
              </w:rPr>
            </w:pPr>
            <w:r w:rsidRPr="00A274B5">
              <w:rPr>
                <w:rFonts w:ascii="Palatino Linotype" w:hAnsi="Palatino Linotype"/>
                <w:b/>
              </w:rPr>
              <w:t>Prepared for</w:t>
            </w:r>
          </w:p>
        </w:tc>
        <w:tc>
          <w:tcPr>
            <w:tcW w:w="6655" w:type="dxa"/>
          </w:tcPr>
          <w:p w14:paraId="501DD63C" w14:textId="1C1AFD4A" w:rsidR="00A274B5" w:rsidRDefault="002B1A72" w:rsidP="00A274B5">
            <w:pPr>
              <w:rPr>
                <w:rFonts w:ascii="Palatino Linotype" w:hAnsi="Palatino Linotype"/>
              </w:rPr>
            </w:pPr>
            <w:r>
              <w:rPr>
                <w:rFonts w:ascii="Palatino Linotype" w:hAnsi="Palatino Linotype"/>
              </w:rPr>
              <w:t>Mauricio Cerda</w:t>
            </w:r>
          </w:p>
        </w:tc>
      </w:tr>
      <w:tr w:rsidR="00A274B5" w14:paraId="6843967E" w14:textId="77777777" w:rsidTr="00A274B5">
        <w:tc>
          <w:tcPr>
            <w:tcW w:w="2695" w:type="dxa"/>
          </w:tcPr>
          <w:p w14:paraId="49AB5167" w14:textId="77777777" w:rsidR="00A274B5" w:rsidRPr="00A274B5" w:rsidRDefault="00A274B5" w:rsidP="00A274B5">
            <w:pPr>
              <w:rPr>
                <w:rFonts w:ascii="Palatino Linotype" w:hAnsi="Palatino Linotype"/>
                <w:b/>
              </w:rPr>
            </w:pPr>
            <w:r>
              <w:rPr>
                <w:rFonts w:ascii="Palatino Linotype" w:hAnsi="Palatino Linotype"/>
                <w:b/>
              </w:rPr>
              <w:t>Summary of changes</w:t>
            </w:r>
          </w:p>
        </w:tc>
        <w:tc>
          <w:tcPr>
            <w:tcW w:w="6655" w:type="dxa"/>
          </w:tcPr>
          <w:p w14:paraId="4C5EB49C" w14:textId="4638D209" w:rsidR="00A274B5" w:rsidRDefault="002B1A72" w:rsidP="00A274B5">
            <w:pPr>
              <w:rPr>
                <w:rFonts w:ascii="Palatino Linotype" w:hAnsi="Palatino Linotype"/>
              </w:rPr>
            </w:pPr>
            <w:r>
              <w:rPr>
                <w:rFonts w:ascii="Palatino Linotype" w:hAnsi="Palatino Linotype"/>
              </w:rPr>
              <w:t>First draft</w:t>
            </w:r>
          </w:p>
        </w:tc>
      </w:tr>
    </w:tbl>
    <w:p w14:paraId="03F1471B" w14:textId="77777777" w:rsidR="00A274B5" w:rsidRDefault="00A274B5" w:rsidP="00A274B5">
      <w:pPr>
        <w:jc w:val="center"/>
        <w:rPr>
          <w:rFonts w:ascii="Palatino Linotype" w:hAnsi="Palatino Linotype"/>
        </w:rPr>
      </w:pPr>
    </w:p>
    <w:p w14:paraId="5A41766D" w14:textId="77777777" w:rsidR="00A274B5" w:rsidRDefault="00A274B5" w:rsidP="00A274B5">
      <w:pPr>
        <w:jc w:val="center"/>
        <w:rPr>
          <w:rFonts w:ascii="Palatino Linotype" w:hAnsi="Palatino Linotype"/>
        </w:rPr>
      </w:pPr>
    </w:p>
    <w:p w14:paraId="1C692677" w14:textId="77777777" w:rsidR="00A274B5" w:rsidRDefault="00A274B5" w:rsidP="00A274B5">
      <w:pPr>
        <w:rPr>
          <w:rFonts w:ascii="Palatino Linotype" w:hAnsi="Palatino Linotype"/>
        </w:rPr>
      </w:pPr>
      <w:r>
        <w:rPr>
          <w:rFonts w:ascii="Palatino Linotype" w:hAnsi="Palatino Linotype"/>
          <w:b/>
        </w:rPr>
        <w:t>Background</w:t>
      </w:r>
    </w:p>
    <w:p w14:paraId="179AA284" w14:textId="1141CF2C" w:rsidR="00A274B5" w:rsidRDefault="00217682" w:rsidP="00A274B5">
      <w:pPr>
        <w:rPr>
          <w:rFonts w:ascii="Palatino Linotype" w:hAnsi="Palatino Linotype"/>
        </w:rPr>
      </w:pPr>
      <w:r>
        <w:rPr>
          <w:rFonts w:ascii="Palatino Linotype" w:hAnsi="Palatino Linotype"/>
        </w:rPr>
        <w:t xml:space="preserve">Samples were obtained 80 Chilean patients from National Cancer Institute and the </w:t>
      </w:r>
      <w:r w:rsidR="00EC1471">
        <w:rPr>
          <w:rFonts w:ascii="Palatino Linotype" w:hAnsi="Palatino Linotype"/>
        </w:rPr>
        <w:t xml:space="preserve">gastric cancer biopsy </w:t>
      </w:r>
      <w:r>
        <w:rPr>
          <w:rFonts w:ascii="Palatino Linotype" w:hAnsi="Palatino Linotype"/>
        </w:rPr>
        <w:t>tissue</w:t>
      </w:r>
      <w:r w:rsidR="00EC1471">
        <w:rPr>
          <w:rFonts w:ascii="Palatino Linotype" w:hAnsi="Palatino Linotype"/>
        </w:rPr>
        <w:t>s</w:t>
      </w:r>
      <w:r>
        <w:rPr>
          <w:rFonts w:ascii="Palatino Linotype" w:hAnsi="Palatino Linotype"/>
        </w:rPr>
        <w:t xml:space="preserve"> </w:t>
      </w:r>
      <w:r w:rsidR="00EC1471">
        <w:rPr>
          <w:rFonts w:ascii="Palatino Linotype" w:hAnsi="Palatino Linotype"/>
        </w:rPr>
        <w:t>were</w:t>
      </w:r>
      <w:r>
        <w:rPr>
          <w:rFonts w:ascii="Palatino Linotype" w:hAnsi="Palatino Linotype"/>
        </w:rPr>
        <w:t xml:space="preserve"> cut, stained for cell structure and </w:t>
      </w:r>
      <w:r w:rsidRPr="00217682">
        <w:rPr>
          <w:rFonts w:ascii="Palatino Linotype" w:hAnsi="Palatino Linotype"/>
          <w:i/>
        </w:rPr>
        <w:t>Her2</w:t>
      </w:r>
      <w:r>
        <w:rPr>
          <w:rFonts w:ascii="Palatino Linotype" w:hAnsi="Palatino Linotype"/>
        </w:rPr>
        <w:t xml:space="preserve">, and put onto microscopy slides. Large numbers of slides were scanned by a microscope and loaded onto proprietary software. Individual cells were identified in these images and must be classified into 3+, 2, 1, or 0 based on severity. </w:t>
      </w:r>
    </w:p>
    <w:p w14:paraId="22595462" w14:textId="77777777" w:rsidR="00A274B5" w:rsidRDefault="00A274B5" w:rsidP="00A274B5">
      <w:pPr>
        <w:rPr>
          <w:rFonts w:ascii="Palatino Linotype" w:hAnsi="Palatino Linotype"/>
        </w:rPr>
      </w:pPr>
    </w:p>
    <w:p w14:paraId="5806F071" w14:textId="77777777" w:rsidR="00A274B5" w:rsidRDefault="00A274B5" w:rsidP="00A274B5">
      <w:pPr>
        <w:rPr>
          <w:rFonts w:ascii="Palatino Linotype" w:hAnsi="Palatino Linotype"/>
          <w:b/>
        </w:rPr>
      </w:pPr>
      <w:r>
        <w:rPr>
          <w:rFonts w:ascii="Palatino Linotype" w:hAnsi="Palatino Linotype"/>
          <w:b/>
        </w:rPr>
        <w:t>Problem statement</w:t>
      </w:r>
    </w:p>
    <w:p w14:paraId="1D430BC6" w14:textId="77777777" w:rsidR="00A274B5" w:rsidRDefault="00A274B5" w:rsidP="00A274B5">
      <w:pPr>
        <w:rPr>
          <w:rFonts w:ascii="Palatino Linotype" w:hAnsi="Palatino Linotype"/>
          <w:b/>
        </w:rPr>
      </w:pPr>
    </w:p>
    <w:p w14:paraId="6AF93DD3" w14:textId="6FC428C3" w:rsidR="00A274B5" w:rsidRPr="00217682" w:rsidRDefault="00A274B5" w:rsidP="00A274B5">
      <w:pPr>
        <w:rPr>
          <w:rFonts w:ascii="Palatino Linotype" w:hAnsi="Palatino Linotype"/>
          <w:u w:val="single"/>
        </w:rPr>
      </w:pPr>
      <w:r w:rsidRPr="00A274B5">
        <w:rPr>
          <w:rFonts w:ascii="Palatino Linotype" w:hAnsi="Palatino Linotype"/>
          <w:u w:val="single"/>
        </w:rPr>
        <w:t>Goal:</w:t>
      </w:r>
    </w:p>
    <w:p w14:paraId="0E621803" w14:textId="482E39BE" w:rsidR="00217682" w:rsidRDefault="00253911" w:rsidP="00A274B5">
      <w:pPr>
        <w:rPr>
          <w:rFonts w:ascii="Palatino Linotype" w:hAnsi="Palatino Linotype"/>
        </w:rPr>
      </w:pPr>
      <w:r>
        <w:rPr>
          <w:rFonts w:ascii="Palatino Linotype" w:hAnsi="Palatino Linotype"/>
        </w:rPr>
        <w:t xml:space="preserve">First, the images must be preprocessed to become appropriate inputs into Python. Images are stored in a proprietary file type and are each about </w:t>
      </w:r>
      <w:r w:rsidR="00217682">
        <w:rPr>
          <w:rFonts w:ascii="Palatino Linotype" w:hAnsi="Palatino Linotype"/>
        </w:rPr>
        <w:t>20</w:t>
      </w:r>
      <w:r>
        <w:rPr>
          <w:rFonts w:ascii="Palatino Linotype" w:hAnsi="Palatino Linotype"/>
        </w:rPr>
        <w:t>-30</w:t>
      </w:r>
      <w:r w:rsidR="00217682">
        <w:rPr>
          <w:rFonts w:ascii="Palatino Linotype" w:hAnsi="Palatino Linotype"/>
        </w:rPr>
        <w:t xml:space="preserve">GB </w:t>
      </w:r>
      <w:r w:rsidR="004F4B16">
        <w:rPr>
          <w:rFonts w:ascii="Palatino Linotype" w:hAnsi="Palatino Linotype"/>
        </w:rPr>
        <w:t xml:space="preserve">2-dimensional </w:t>
      </w:r>
      <w:r w:rsidR="00217682">
        <w:rPr>
          <w:rFonts w:ascii="Palatino Linotype" w:hAnsi="Palatino Linotype"/>
        </w:rPr>
        <w:t>images</w:t>
      </w:r>
      <w:r>
        <w:rPr>
          <w:rFonts w:ascii="Palatino Linotype" w:hAnsi="Palatino Linotype"/>
        </w:rPr>
        <w:t xml:space="preserve">. </w:t>
      </w:r>
      <w:r w:rsidR="00FB6F95">
        <w:rPr>
          <w:rFonts w:ascii="Palatino Linotype" w:hAnsi="Palatino Linotype"/>
        </w:rPr>
        <w:t xml:space="preserve">To ease calculations the images may also be segmented into individual images. </w:t>
      </w:r>
      <w:r>
        <w:rPr>
          <w:rFonts w:ascii="Palatino Linotype" w:hAnsi="Palatino Linotype"/>
        </w:rPr>
        <w:t xml:space="preserve"> </w:t>
      </w:r>
    </w:p>
    <w:p w14:paraId="49ACFD7E" w14:textId="77777777" w:rsidR="00253911" w:rsidRDefault="00253911" w:rsidP="00A274B5">
      <w:pPr>
        <w:rPr>
          <w:rFonts w:ascii="Palatino Linotype" w:hAnsi="Palatino Linotype"/>
        </w:rPr>
      </w:pPr>
    </w:p>
    <w:p w14:paraId="61D758D4" w14:textId="3414283C" w:rsidR="00253911" w:rsidRPr="00253911" w:rsidRDefault="00FB6F95" w:rsidP="00A274B5">
      <w:pPr>
        <w:rPr>
          <w:rFonts w:ascii="Palatino Linotype" w:hAnsi="Palatino Linotype"/>
        </w:rPr>
      </w:pPr>
      <w:r>
        <w:rPr>
          <w:rFonts w:ascii="Palatino Linotype" w:hAnsi="Palatino Linotype"/>
        </w:rPr>
        <w:t>Next, regions of interest will be i</w:t>
      </w:r>
      <w:r w:rsidR="00217682">
        <w:rPr>
          <w:rFonts w:ascii="Palatino Linotype" w:hAnsi="Palatino Linotype"/>
        </w:rPr>
        <w:t>dentifi</w:t>
      </w:r>
      <w:r>
        <w:rPr>
          <w:rFonts w:ascii="Palatino Linotype" w:hAnsi="Palatino Linotype"/>
        </w:rPr>
        <w:t>ed</w:t>
      </w:r>
      <w:r w:rsidR="00217682">
        <w:rPr>
          <w:rFonts w:ascii="Palatino Linotype" w:hAnsi="Palatino Linotype"/>
        </w:rPr>
        <w:t xml:space="preserve"> among </w:t>
      </w:r>
      <w:r>
        <w:rPr>
          <w:rFonts w:ascii="Palatino Linotype" w:hAnsi="Palatino Linotype"/>
        </w:rPr>
        <w:t xml:space="preserve">the </w:t>
      </w:r>
      <w:r w:rsidR="00217682">
        <w:rPr>
          <w:rFonts w:ascii="Palatino Linotype" w:hAnsi="Palatino Linotype"/>
        </w:rPr>
        <w:t>sparse tissue sample</w:t>
      </w:r>
      <w:r>
        <w:rPr>
          <w:rFonts w:ascii="Palatino Linotype" w:hAnsi="Palatino Linotype"/>
        </w:rPr>
        <w:t>s. The slides</w:t>
      </w:r>
      <w:r w:rsidR="00253911">
        <w:rPr>
          <w:rFonts w:ascii="Palatino Linotype" w:hAnsi="Palatino Linotype"/>
        </w:rPr>
        <w:t xml:space="preserve"> have regions dense with cells (indicated with blue). Cancerous cells are indicated by an outline of brown, indicating where </w:t>
      </w:r>
      <w:r w:rsidR="00253911">
        <w:rPr>
          <w:rFonts w:ascii="Palatino Linotype" w:hAnsi="Palatino Linotype"/>
          <w:i/>
        </w:rPr>
        <w:t>Her2</w:t>
      </w:r>
      <w:r w:rsidR="00253911">
        <w:rPr>
          <w:rFonts w:ascii="Palatino Linotype" w:hAnsi="Palatino Linotype"/>
        </w:rPr>
        <w:t xml:space="preserve"> is located. The intensity of the color and the percentage of blue/brown cells versus total cells will differentiate the image categories. </w:t>
      </w:r>
    </w:p>
    <w:p w14:paraId="2928420E" w14:textId="77777777" w:rsidR="00253911" w:rsidRDefault="00253911" w:rsidP="00A274B5">
      <w:pPr>
        <w:rPr>
          <w:rFonts w:ascii="Palatino Linotype" w:hAnsi="Palatino Linotype"/>
        </w:rPr>
      </w:pPr>
    </w:p>
    <w:p w14:paraId="52C0EA85" w14:textId="722F743E" w:rsidR="00217682" w:rsidRDefault="00217682" w:rsidP="00A274B5">
      <w:pPr>
        <w:rPr>
          <w:rFonts w:ascii="Palatino Linotype" w:hAnsi="Palatino Linotype"/>
        </w:rPr>
      </w:pPr>
      <w:r>
        <w:rPr>
          <w:rFonts w:ascii="Palatino Linotype" w:hAnsi="Palatino Linotype"/>
        </w:rPr>
        <w:t>Classification of images into multiple groups using machine learning</w:t>
      </w:r>
      <w:r w:rsidR="00FB6F95">
        <w:rPr>
          <w:rFonts w:ascii="Palatino Linotype" w:hAnsi="Palatino Linotype"/>
        </w:rPr>
        <w:t>. Different methods will be investigated, including neural networks, to determine which is the most appropriate for categorization of the imaging data into multiple classes. Quantitative data will have to be extracted from the images.</w:t>
      </w:r>
    </w:p>
    <w:p w14:paraId="11C803D9" w14:textId="77777777" w:rsidR="00217682" w:rsidRDefault="00217682" w:rsidP="00A274B5">
      <w:pPr>
        <w:rPr>
          <w:rFonts w:ascii="Palatino Linotype" w:hAnsi="Palatino Linotype"/>
        </w:rPr>
      </w:pPr>
    </w:p>
    <w:p w14:paraId="76C5AC81" w14:textId="77777777" w:rsidR="00A274B5" w:rsidRDefault="00A274B5" w:rsidP="00A274B5">
      <w:pPr>
        <w:rPr>
          <w:rFonts w:ascii="Palatino Linotype" w:hAnsi="Palatino Linotype"/>
          <w:u w:val="single"/>
        </w:rPr>
      </w:pPr>
      <w:r w:rsidRPr="00A274B5">
        <w:rPr>
          <w:rFonts w:ascii="Palatino Linotype" w:hAnsi="Palatino Linotype"/>
          <w:u w:val="single"/>
        </w:rPr>
        <w:t>Resources available</w:t>
      </w:r>
      <w:r>
        <w:rPr>
          <w:rFonts w:ascii="Palatino Linotype" w:hAnsi="Palatino Linotype"/>
          <w:u w:val="single"/>
        </w:rPr>
        <w:t>:</w:t>
      </w:r>
    </w:p>
    <w:p w14:paraId="526F9485" w14:textId="2C155CDD" w:rsidR="00A274B5" w:rsidRDefault="00217682" w:rsidP="00A274B5">
      <w:pPr>
        <w:rPr>
          <w:rFonts w:ascii="Palatino Linotype" w:hAnsi="Palatino Linotype"/>
        </w:rPr>
      </w:pPr>
      <w:r w:rsidRPr="00217682">
        <w:rPr>
          <w:rFonts w:ascii="Palatino Linotype" w:hAnsi="Palatino Linotype"/>
        </w:rPr>
        <w:t>Cancer tissue data</w:t>
      </w:r>
      <w:r w:rsidR="00253911">
        <w:rPr>
          <w:rFonts w:ascii="Palatino Linotype" w:hAnsi="Palatino Linotype"/>
        </w:rPr>
        <w:t xml:space="preserve"> and software for viewing</w:t>
      </w:r>
    </w:p>
    <w:p w14:paraId="06568870" w14:textId="36B39DFE" w:rsidR="00217682" w:rsidRDefault="00217682" w:rsidP="00A274B5">
      <w:pPr>
        <w:rPr>
          <w:rFonts w:ascii="Palatino Linotype" w:hAnsi="Palatino Linotype"/>
        </w:rPr>
      </w:pPr>
      <w:r>
        <w:rPr>
          <w:rFonts w:ascii="Palatino Linotype" w:hAnsi="Palatino Linotype"/>
        </w:rPr>
        <w:lastRenderedPageBreak/>
        <w:t>Good internet at all times</w:t>
      </w:r>
    </w:p>
    <w:p w14:paraId="23C0FC68" w14:textId="759E8559" w:rsidR="00217682" w:rsidRPr="00217682" w:rsidRDefault="00217682" w:rsidP="00A274B5">
      <w:pPr>
        <w:rPr>
          <w:rFonts w:ascii="Palatino Linotype" w:hAnsi="Palatino Linotype"/>
        </w:rPr>
      </w:pPr>
      <w:r>
        <w:rPr>
          <w:rFonts w:ascii="Palatino Linotype" w:hAnsi="Palatino Linotype"/>
        </w:rPr>
        <w:t>High performance cluster</w:t>
      </w:r>
      <w:r w:rsidR="003B6B24">
        <w:rPr>
          <w:rFonts w:ascii="Palatino Linotype" w:hAnsi="Palatino Linotype"/>
        </w:rPr>
        <w:t xml:space="preserve"> for parallel image processing</w:t>
      </w:r>
    </w:p>
    <w:p w14:paraId="1DA18E1B" w14:textId="77777777" w:rsidR="00A274B5" w:rsidRDefault="00A274B5" w:rsidP="00A274B5">
      <w:pPr>
        <w:rPr>
          <w:rFonts w:ascii="Palatino Linotype" w:hAnsi="Palatino Linotype"/>
        </w:rPr>
      </w:pPr>
    </w:p>
    <w:p w14:paraId="59D568D7" w14:textId="77777777" w:rsidR="00A274B5" w:rsidRDefault="00A274B5" w:rsidP="00A274B5">
      <w:pPr>
        <w:rPr>
          <w:rFonts w:ascii="Palatino Linotype" w:hAnsi="Palatino Linotype"/>
          <w:b/>
        </w:rPr>
      </w:pPr>
      <w:r>
        <w:rPr>
          <w:rFonts w:ascii="Palatino Linotype" w:hAnsi="Palatino Linotype"/>
          <w:b/>
        </w:rPr>
        <w:t>Deliverables</w:t>
      </w:r>
    </w:p>
    <w:p w14:paraId="6B23E16F" w14:textId="77777777" w:rsidR="00A274B5" w:rsidRDefault="00A274B5" w:rsidP="00A274B5">
      <w:pPr>
        <w:rPr>
          <w:rFonts w:ascii="Palatino Linotype" w:hAnsi="Palatino Linotype"/>
          <w:b/>
        </w:rPr>
      </w:pPr>
    </w:p>
    <w:p w14:paraId="5A8C5DA7" w14:textId="3245CA3C" w:rsidR="00A274B5" w:rsidRDefault="00217682" w:rsidP="00A274B5">
      <w:pPr>
        <w:rPr>
          <w:rFonts w:ascii="Palatino Linotype" w:hAnsi="Palatino Linotype"/>
        </w:rPr>
      </w:pPr>
      <w:r>
        <w:rPr>
          <w:rFonts w:ascii="Palatino Linotype" w:hAnsi="Palatino Linotype"/>
        </w:rPr>
        <w:t>A working pipeline in Python to classify images into cancer groups.</w:t>
      </w:r>
    </w:p>
    <w:p w14:paraId="55F1B319" w14:textId="77777777" w:rsidR="00A274B5" w:rsidRDefault="00A274B5" w:rsidP="00A274B5">
      <w:pPr>
        <w:rPr>
          <w:rFonts w:ascii="Palatino Linotype" w:hAnsi="Palatino Linotype"/>
        </w:rPr>
      </w:pPr>
    </w:p>
    <w:p w14:paraId="3470A159" w14:textId="77777777" w:rsidR="00A274B5" w:rsidRDefault="00A274B5" w:rsidP="00A274B5">
      <w:pPr>
        <w:rPr>
          <w:rFonts w:ascii="Palatino Linotype" w:hAnsi="Palatino Linotype"/>
        </w:rPr>
      </w:pPr>
    </w:p>
    <w:p w14:paraId="5FEA8FF3" w14:textId="77777777" w:rsidR="00A274B5" w:rsidRDefault="00A274B5" w:rsidP="00A274B5">
      <w:pPr>
        <w:rPr>
          <w:rFonts w:ascii="Palatino Linotype" w:hAnsi="Palatino Linotype"/>
        </w:rPr>
      </w:pPr>
      <w:r>
        <w:rPr>
          <w:rFonts w:ascii="Palatino Linotype" w:hAnsi="Palatino Linotype"/>
          <w:b/>
        </w:rPr>
        <w:t>Project timeline</w:t>
      </w:r>
    </w:p>
    <w:p w14:paraId="302442F5" w14:textId="7FCF9179" w:rsidR="00AD55FF" w:rsidRDefault="00AD55FF" w:rsidP="00A274B5">
      <w:pPr>
        <w:rPr>
          <w:rFonts w:ascii="Palatino Linotype" w:hAnsi="Palatino Linotype"/>
        </w:rPr>
      </w:pPr>
    </w:p>
    <w:p w14:paraId="590CDC92" w14:textId="5427F050" w:rsidR="00145552" w:rsidRDefault="00145552" w:rsidP="00A274B5">
      <w:pPr>
        <w:rPr>
          <w:rFonts w:ascii="Palatino Linotype" w:hAnsi="Palatino Linotype"/>
        </w:rPr>
      </w:pPr>
      <w:r>
        <w:rPr>
          <w:rFonts w:ascii="Palatino Linotype" w:hAnsi="Palatino Linotype"/>
        </w:rPr>
        <w:t>Current literature research, previous work on this project</w:t>
      </w:r>
    </w:p>
    <w:p w14:paraId="539DCE09" w14:textId="7E97A37F" w:rsidR="003B6B24" w:rsidRDefault="00145552" w:rsidP="00A274B5">
      <w:pPr>
        <w:rPr>
          <w:rFonts w:ascii="Palatino Linotype" w:hAnsi="Palatino Linotype"/>
        </w:rPr>
      </w:pPr>
      <w:r>
        <w:rPr>
          <w:rFonts w:ascii="Palatino Linotype" w:hAnsi="Palatino Linotype"/>
        </w:rPr>
        <w:tab/>
        <w:t>Wednesday-Thursday end of day sessions</w:t>
      </w:r>
    </w:p>
    <w:p w14:paraId="220EC833" w14:textId="5717825F" w:rsidR="00AD55FF" w:rsidRDefault="00AD55FF" w:rsidP="00A274B5">
      <w:pPr>
        <w:rPr>
          <w:rFonts w:ascii="Palatino Linotype" w:hAnsi="Palatino Linotype"/>
        </w:rPr>
      </w:pPr>
      <w:r>
        <w:rPr>
          <w:rFonts w:ascii="Palatino Linotype" w:hAnsi="Palatino Linotype"/>
        </w:rPr>
        <w:t>Research into machine learning algorithms to use</w:t>
      </w:r>
    </w:p>
    <w:p w14:paraId="429D4456" w14:textId="05322044" w:rsidR="00BB44FF" w:rsidRDefault="00BB44FF" w:rsidP="00A274B5">
      <w:pPr>
        <w:rPr>
          <w:rFonts w:ascii="Palatino Linotype" w:hAnsi="Palatino Linotype"/>
        </w:rPr>
      </w:pPr>
      <w:r>
        <w:rPr>
          <w:rFonts w:ascii="Palatino Linotype" w:hAnsi="Palatino Linotype"/>
        </w:rPr>
        <w:tab/>
      </w:r>
      <w:r w:rsidR="00145552">
        <w:rPr>
          <w:rFonts w:ascii="Palatino Linotype" w:hAnsi="Palatino Linotype"/>
        </w:rPr>
        <w:t>Thursday</w:t>
      </w:r>
      <w:r w:rsidR="003B6B24">
        <w:rPr>
          <w:rFonts w:ascii="Palatino Linotype" w:hAnsi="Palatino Linotype"/>
        </w:rPr>
        <w:t xml:space="preserve"> end-of-day session</w:t>
      </w:r>
    </w:p>
    <w:p w14:paraId="4C8E3D86" w14:textId="2D0AF230" w:rsidR="003B6B24" w:rsidRDefault="003B6B24" w:rsidP="00A274B5">
      <w:pPr>
        <w:rPr>
          <w:rFonts w:ascii="Palatino Linotype" w:hAnsi="Palatino Linotype"/>
        </w:rPr>
      </w:pPr>
      <w:r>
        <w:rPr>
          <w:rFonts w:ascii="Palatino Linotype" w:hAnsi="Palatino Linotype"/>
        </w:rPr>
        <w:t>Test supervised approach for classification for ROIs using variety of models</w:t>
      </w:r>
    </w:p>
    <w:p w14:paraId="6AD07BA3" w14:textId="79A8CB92" w:rsidR="003B6B24" w:rsidRDefault="003B6B24" w:rsidP="00A274B5">
      <w:pPr>
        <w:rPr>
          <w:rFonts w:ascii="Palatino Linotype" w:hAnsi="Palatino Linotype"/>
        </w:rPr>
      </w:pPr>
      <w:r>
        <w:rPr>
          <w:rFonts w:ascii="Palatino Linotype" w:hAnsi="Palatino Linotype"/>
        </w:rPr>
        <w:tab/>
        <w:t>Thursday-Saturday</w:t>
      </w:r>
    </w:p>
    <w:p w14:paraId="2A566A26" w14:textId="1104E3A5" w:rsidR="00AD55FF" w:rsidRDefault="003B6B24" w:rsidP="00A274B5">
      <w:pPr>
        <w:rPr>
          <w:rFonts w:ascii="Palatino Linotype" w:hAnsi="Palatino Linotype"/>
        </w:rPr>
      </w:pPr>
      <w:r>
        <w:rPr>
          <w:rFonts w:ascii="Palatino Linotype" w:hAnsi="Palatino Linotype"/>
        </w:rPr>
        <w:t>Compare proposed algorithms using available clinical information</w:t>
      </w:r>
    </w:p>
    <w:p w14:paraId="0768A52D" w14:textId="6E13841B" w:rsidR="00BB44FF" w:rsidRDefault="00BB44FF" w:rsidP="00A274B5">
      <w:pPr>
        <w:rPr>
          <w:rFonts w:ascii="Palatino Linotype" w:hAnsi="Palatino Linotype"/>
        </w:rPr>
      </w:pPr>
      <w:r>
        <w:rPr>
          <w:rFonts w:ascii="Palatino Linotype" w:hAnsi="Palatino Linotype"/>
        </w:rPr>
        <w:tab/>
        <w:t>Friday-Sunday</w:t>
      </w:r>
    </w:p>
    <w:p w14:paraId="27B3F094" w14:textId="78D0F83F" w:rsidR="00BB44FF" w:rsidRDefault="00BB44FF" w:rsidP="00A274B5">
      <w:pPr>
        <w:rPr>
          <w:rFonts w:ascii="Palatino Linotype" w:hAnsi="Palatino Linotype"/>
        </w:rPr>
      </w:pPr>
      <w:r>
        <w:rPr>
          <w:rFonts w:ascii="Palatino Linotype" w:hAnsi="Palatino Linotype"/>
        </w:rPr>
        <w:t>Formalizing of pipeline code</w:t>
      </w:r>
    </w:p>
    <w:p w14:paraId="684C0EE8" w14:textId="7A01B425" w:rsidR="00BB44FF" w:rsidRDefault="00BB44FF" w:rsidP="00A274B5">
      <w:pPr>
        <w:rPr>
          <w:rFonts w:ascii="Palatino Linotype" w:hAnsi="Palatino Linotype"/>
        </w:rPr>
      </w:pPr>
      <w:r>
        <w:rPr>
          <w:rFonts w:ascii="Palatino Linotype" w:hAnsi="Palatino Linotype"/>
        </w:rPr>
        <w:tab/>
        <w:t>Sunday-Monday</w:t>
      </w:r>
    </w:p>
    <w:p w14:paraId="3F6DF961" w14:textId="77777777" w:rsidR="007527D2" w:rsidRDefault="007527D2" w:rsidP="00A274B5">
      <w:pPr>
        <w:rPr>
          <w:rFonts w:ascii="Palatino Linotype" w:hAnsi="Palatino Linotype"/>
        </w:rPr>
      </w:pPr>
    </w:p>
    <w:p w14:paraId="6680C1E7" w14:textId="77777777" w:rsidR="00C9701A" w:rsidRPr="00C9701A" w:rsidRDefault="00C9701A" w:rsidP="00C9701A">
      <w:pPr>
        <w:rPr>
          <w:rFonts w:ascii="Palatino Linotype" w:hAnsi="Palatino Linotype"/>
          <w:color w:val="7F7F7F" w:themeColor="text1" w:themeTint="80"/>
        </w:rPr>
      </w:pPr>
      <w:bookmarkStart w:id="0" w:name="_GoBack"/>
      <w:bookmarkEnd w:id="0"/>
      <w:r w:rsidRPr="00C9701A">
        <w:rPr>
          <w:rFonts w:ascii="Palatino Linotype" w:hAnsi="Palatino Linotype"/>
          <w:color w:val="7F7F7F" w:themeColor="text1" w:themeTint="80"/>
        </w:rPr>
        <w:t>Literature:</w:t>
      </w:r>
    </w:p>
    <w:p w14:paraId="749BA743" w14:textId="77777777" w:rsidR="00C9701A" w:rsidRPr="00C9701A" w:rsidRDefault="00C9701A" w:rsidP="00C9701A">
      <w:pPr>
        <w:rPr>
          <w:rFonts w:ascii="Palatino Linotype" w:hAnsi="Palatino Linotype"/>
          <w:color w:val="7F7F7F" w:themeColor="text1" w:themeTint="80"/>
        </w:rPr>
      </w:pPr>
      <w:r w:rsidRPr="00C9701A">
        <w:rPr>
          <w:rFonts w:ascii="Palatino Linotype" w:hAnsi="Palatino Linotype"/>
          <w:color w:val="7F7F7F" w:themeColor="text1" w:themeTint="80"/>
        </w:rPr>
        <w:t>•</w:t>
      </w:r>
      <w:r w:rsidRPr="00C9701A">
        <w:rPr>
          <w:rFonts w:ascii="Palatino Linotype" w:hAnsi="Palatino Linotype"/>
          <w:color w:val="7F7F7F" w:themeColor="text1" w:themeTint="80"/>
        </w:rPr>
        <w:tab/>
        <w:t>HER2 testing and clinical decision making in gastroesophageal adenocarcinoma: guideline from the College of American Pathologists. American journal of clinical pathology. 2016; 146 (6), 647-669.</w:t>
      </w:r>
    </w:p>
    <w:p w14:paraId="0BF8F559" w14:textId="12145B3E" w:rsidR="003B6B24" w:rsidRPr="00C9701A" w:rsidRDefault="00C9701A" w:rsidP="003B6B24">
      <w:pPr>
        <w:rPr>
          <w:rFonts w:ascii="Palatino Linotype" w:hAnsi="Palatino Linotype"/>
          <w:color w:val="7F7F7F" w:themeColor="text1" w:themeTint="80"/>
        </w:rPr>
      </w:pPr>
      <w:r w:rsidRPr="00C9701A">
        <w:rPr>
          <w:rFonts w:ascii="Palatino Linotype" w:hAnsi="Palatino Linotype"/>
          <w:color w:val="7F7F7F" w:themeColor="text1" w:themeTint="80"/>
        </w:rPr>
        <w:t>•</w:t>
      </w:r>
      <w:r w:rsidRPr="00C9701A">
        <w:rPr>
          <w:rFonts w:ascii="Palatino Linotype" w:hAnsi="Palatino Linotype"/>
          <w:color w:val="7F7F7F" w:themeColor="text1" w:themeTint="80"/>
        </w:rPr>
        <w:tab/>
        <w:t>Deep convolutional neural networks for automatic classification of gastric carcinoma using whole slide images in digital histopathology. Computerized Medical Imagin</w:t>
      </w:r>
      <w:r w:rsidR="003B6B24">
        <w:rPr>
          <w:rFonts w:ascii="Palatino Linotype" w:hAnsi="Palatino Linotype"/>
          <w:color w:val="7F7F7F" w:themeColor="text1" w:themeTint="80"/>
        </w:rPr>
        <w:t>g and Graphics. 2017; In Press.</w:t>
      </w:r>
    </w:p>
    <w:p w14:paraId="7BFE52DD" w14:textId="5D6E8FDB" w:rsidR="00C9701A" w:rsidRPr="00C9701A" w:rsidRDefault="00C9701A" w:rsidP="00C9701A">
      <w:pPr>
        <w:rPr>
          <w:rFonts w:ascii="Palatino Linotype" w:hAnsi="Palatino Linotype"/>
          <w:color w:val="7F7F7F" w:themeColor="text1" w:themeTint="80"/>
        </w:rPr>
      </w:pPr>
    </w:p>
    <w:sectPr w:rsidR="00C9701A" w:rsidRPr="00C9701A" w:rsidSect="00D303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4B5"/>
    <w:rsid w:val="00127DEA"/>
    <w:rsid w:val="00145552"/>
    <w:rsid w:val="001637BD"/>
    <w:rsid w:val="00217682"/>
    <w:rsid w:val="00253911"/>
    <w:rsid w:val="002B1A72"/>
    <w:rsid w:val="003B6B24"/>
    <w:rsid w:val="004F4B16"/>
    <w:rsid w:val="00594ABB"/>
    <w:rsid w:val="007527D2"/>
    <w:rsid w:val="00882FFC"/>
    <w:rsid w:val="00A274B5"/>
    <w:rsid w:val="00AD55FF"/>
    <w:rsid w:val="00BB44FF"/>
    <w:rsid w:val="00C9701A"/>
    <w:rsid w:val="00D30325"/>
    <w:rsid w:val="00EC1471"/>
    <w:rsid w:val="00FB6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CCBF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74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Liana Engie</cp:lastModifiedBy>
  <cp:revision>10</cp:revision>
  <dcterms:created xsi:type="dcterms:W3CDTF">2017-06-25T06:26:00Z</dcterms:created>
  <dcterms:modified xsi:type="dcterms:W3CDTF">2017-08-23T15:31:00Z</dcterms:modified>
</cp:coreProperties>
</file>