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sz w:val="32"/>
        </w:rPr>
      </w:pPr>
      <w:r>
        <w:rPr>
          <w:rFonts w:hint="eastAsia"/>
          <w:sz w:val="32"/>
        </w:rPr>
        <w:t>201</w:t>
      </w:r>
      <w:r>
        <w:rPr>
          <w:rFonts w:hint="eastAsia"/>
          <w:sz w:val="32"/>
          <w:lang w:val="en-US" w:eastAsia="zh-CN"/>
        </w:rPr>
        <w:t>7</w:t>
      </w:r>
      <w:r>
        <w:rPr>
          <w:rFonts w:hint="eastAsia"/>
          <w:sz w:val="32"/>
        </w:rPr>
        <w:t>-20</w:t>
      </w:r>
      <w:r>
        <w:rPr>
          <w:rFonts w:hint="eastAsia"/>
          <w:sz w:val="32"/>
          <w:lang w:val="en-US" w:eastAsia="zh-CN"/>
        </w:rPr>
        <w:t>18</w:t>
      </w:r>
      <w:r>
        <w:rPr>
          <w:rFonts w:hint="eastAsia"/>
          <w:sz w:val="32"/>
        </w:rPr>
        <w:t>第二学期项目答辩记录</w:t>
      </w:r>
    </w:p>
    <w:p>
      <w:pPr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b/>
          <w:sz w:val="24"/>
        </w:rPr>
        <w:t>课程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商务软件综合设计与实践    </w:t>
      </w:r>
      <w:r>
        <w:rPr>
          <w:sz w:val="24"/>
        </w:rPr>
        <w:t xml:space="preserve">    </w:t>
      </w:r>
      <w:r>
        <w:rPr>
          <w:rFonts w:hint="eastAsia"/>
          <w:b/>
          <w:sz w:val="24"/>
        </w:rPr>
        <w:t>方向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商务软件应用与开发方向 </w:t>
      </w:r>
      <w:r>
        <w:rPr>
          <w:sz w:val="24"/>
        </w:rPr>
        <w:t xml:space="preserve">        </w:t>
      </w:r>
      <w:r>
        <w:rPr>
          <w:rFonts w:hint="eastAsia"/>
          <w:sz w:val="24"/>
        </w:rPr>
        <w:t>工作室：</w:t>
      </w:r>
      <w:r>
        <w:rPr>
          <w:rFonts w:hint="eastAsia"/>
          <w:sz w:val="24"/>
          <w:u w:val="single"/>
        </w:rPr>
        <w:t>35</w:t>
      </w:r>
      <w:r>
        <w:rPr>
          <w:rFonts w:hint="eastAsia"/>
          <w:sz w:val="24"/>
          <w:u w:val="single"/>
          <w:lang w:val="en-US" w:eastAsia="zh-CN"/>
        </w:rPr>
        <w:t>15</w:t>
      </w:r>
    </w:p>
    <w:p>
      <w:pPr>
        <w:pStyle w:val="8"/>
        <w:numPr>
          <w:ilvl w:val="0"/>
          <w:numId w:val="1"/>
        </w:numPr>
        <w:spacing w:before="156" w:beforeLines="50" w:after="156" w:afterLines="50"/>
        <w:ind w:left="420"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答辩评分</w:t>
      </w:r>
    </w:p>
    <w:tbl>
      <w:tblPr>
        <w:tblStyle w:val="5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276"/>
        <w:gridCol w:w="709"/>
        <w:gridCol w:w="7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47" w:type="dxa"/>
            <w:gridSpan w:val="2"/>
          </w:tcPr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hint="eastAsia" w:eastAsia="黑体"/>
                <w:b/>
                <w:bCs/>
                <w:sz w:val="24"/>
              </w:rPr>
              <w:t>项目名称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hint="eastAsia" w:eastAsia="黑体"/>
                <w:b/>
                <w:bCs/>
                <w:sz w:val="24"/>
              </w:rPr>
              <w:t>评分</w:t>
            </w:r>
          </w:p>
        </w:tc>
        <w:tc>
          <w:tcPr>
            <w:tcW w:w="7200" w:type="dxa"/>
          </w:tcPr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hint="eastAsia" w:eastAsia="黑体"/>
                <w:b/>
                <w:bCs/>
                <w:sz w:val="24"/>
              </w:rPr>
              <w:t>评语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7" w:hRule="atLeast"/>
        </w:trPr>
        <w:tc>
          <w:tcPr>
            <w:tcW w:w="254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饰我心意</w:t>
            </w:r>
            <w:r>
              <w:rPr>
                <w:rFonts w:hint="eastAsia"/>
                <w:sz w:val="24"/>
              </w:rPr>
              <w:t>网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00" w:type="dxa"/>
          </w:tcPr>
          <w:p>
            <w:pPr>
              <w:pStyle w:val="9"/>
              <w:numPr>
                <w:ilvl w:val="0"/>
                <w:numId w:val="2"/>
              </w:numPr>
              <w:spacing w:line="400" w:lineRule="exact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项目开发中使用了抽象工厂三层架构、HTML、</w:t>
            </w:r>
            <w:r>
              <w:rPr>
                <w:rFonts w:hint="eastAsia"/>
                <w:sz w:val="24"/>
                <w:lang w:val="en-US" w:eastAsia="zh-CN"/>
              </w:rPr>
              <w:t>div+css</w:t>
            </w:r>
            <w:r>
              <w:rPr>
                <w:rFonts w:hint="eastAsia"/>
                <w:sz w:val="24"/>
              </w:rPr>
              <w:t>、BootStrap、J</w:t>
            </w:r>
            <w:r>
              <w:rPr>
                <w:sz w:val="24"/>
              </w:rPr>
              <w:t>q</w:t>
            </w:r>
            <w:r>
              <w:rPr>
                <w:rFonts w:hint="eastAsia"/>
                <w:sz w:val="24"/>
              </w:rPr>
              <w:t>uery等技术；</w:t>
            </w:r>
          </w:p>
          <w:p>
            <w:pPr>
              <w:pStyle w:val="9"/>
              <w:numPr>
                <w:ilvl w:val="0"/>
                <w:numId w:val="2"/>
              </w:numPr>
              <w:spacing w:line="400" w:lineRule="exact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编写了项目需求分析文档以及源代码文档，文档的规范性、完整性较好；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/>
                <w:sz w:val="24"/>
              </w:rPr>
              <w:t>网站</w:t>
            </w:r>
            <w:r>
              <w:rPr>
                <w:rFonts w:hint="eastAsia"/>
                <w:sz w:val="24"/>
                <w:lang w:val="en-US" w:eastAsia="zh-CN"/>
              </w:rPr>
              <w:t>商品</w:t>
            </w:r>
            <w:r>
              <w:rPr>
                <w:rFonts w:hint="eastAsia"/>
                <w:sz w:val="24"/>
              </w:rPr>
              <w:t>主</w:t>
            </w:r>
            <w:r>
              <w:rPr>
                <w:rFonts w:hint="eastAsia"/>
                <w:sz w:val="24"/>
                <w:lang w:val="en-US" w:eastAsia="zh-CN"/>
              </w:rPr>
              <w:t>要为女生各类饰品</w:t>
            </w:r>
          </w:p>
          <w:p>
            <w:pPr>
              <w:pStyle w:val="9"/>
              <w:ind w:left="360" w:firstLine="0" w:firstLineChars="0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Arial" w:hAnsi="Arial" w:cs="Arial"/>
                <w:color w:val="333333"/>
                <w:sz w:val="24"/>
                <w:shd w:val="clear" w:color="auto" w:fill="FFFFFF"/>
              </w:rPr>
              <w:t>网站功能大体有：(1</w:t>
            </w:r>
            <w:r>
              <w:rPr>
                <w:rFonts w:ascii="Arial" w:hAnsi="Arial" w:cs="Arial"/>
                <w:color w:val="333333"/>
                <w:sz w:val="24"/>
                <w:shd w:val="clear" w:color="auto" w:fill="FFFFFF"/>
              </w:rPr>
              <w:t>)</w:t>
            </w:r>
            <w:r>
              <w:rPr>
                <w:rFonts w:hint="eastAsia" w:ascii="Arial" w:hAnsi="Arial" w:cs="Arial"/>
                <w:color w:val="333333"/>
                <w:sz w:val="24"/>
                <w:shd w:val="clear" w:color="auto" w:fill="FFFFFF"/>
                <w:lang w:val="en-US" w:eastAsia="zh-CN"/>
              </w:rPr>
              <w:t>商品浏览，用户挑选喜欢的商品，加入购物车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 w:ascii="Arial" w:hAnsi="Arial" w:cs="Arial"/>
                <w:color w:val="333333"/>
                <w:sz w:val="24"/>
                <w:shd w:val="clear" w:color="auto" w:fill="FFFFFF"/>
              </w:rPr>
              <w:t>商城购买，</w:t>
            </w:r>
            <w:r>
              <w:rPr>
                <w:rFonts w:hint="eastAsia" w:ascii="Arial" w:hAnsi="Arial" w:cs="Arial"/>
                <w:color w:val="333333"/>
                <w:sz w:val="24"/>
                <w:shd w:val="clear" w:color="auto" w:fill="FFFFFF"/>
                <w:lang w:val="en-US" w:eastAsia="zh-CN"/>
              </w:rPr>
              <w:t>用户购买加入购物车的商品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 w:ascii="Arial" w:hAnsi="Arial" w:cs="Arial"/>
                <w:color w:val="333333"/>
                <w:sz w:val="24"/>
                <w:shd w:val="clear" w:color="auto" w:fill="FFFFFF"/>
              </w:rPr>
              <w:t>个人中心，用户</w:t>
            </w:r>
            <w:r>
              <w:rPr>
                <w:rFonts w:hint="eastAsia"/>
                <w:sz w:val="24"/>
              </w:rPr>
              <w:t>可以修改自己的资料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  <w:p>
            <w:pPr>
              <w:pStyle w:val="9"/>
              <w:numPr>
                <w:ilvl w:val="0"/>
                <w:numId w:val="2"/>
              </w:numPr>
              <w:spacing w:line="400" w:lineRule="exact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网站易用，浏览方便</w:t>
            </w:r>
            <w:r>
              <w:rPr>
                <w:rFonts w:hint="eastAsia"/>
                <w:sz w:val="24"/>
                <w:lang w:eastAsia="zh-CN"/>
              </w:rPr>
              <w:t>；</w:t>
            </w:r>
          </w:p>
          <w:p>
            <w:pPr>
              <w:pStyle w:val="8"/>
              <w:numPr>
                <w:ilvl w:val="0"/>
                <w:numId w:val="2"/>
              </w:numPr>
              <w:spacing w:line="400" w:lineRule="exact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界面</w:t>
            </w:r>
            <w:r>
              <w:rPr>
                <w:rFonts w:hint="eastAsia"/>
                <w:sz w:val="24"/>
                <w:lang w:val="en-US" w:eastAsia="zh-CN"/>
              </w:rPr>
              <w:t>简洁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可</w:t>
            </w:r>
            <w:r>
              <w:rPr>
                <w:rFonts w:hint="eastAsia"/>
                <w:sz w:val="24"/>
              </w:rPr>
              <w:t>兼容各大主流浏览器。</w:t>
            </w:r>
          </w:p>
          <w:p>
            <w:pPr>
              <w:pStyle w:val="8"/>
              <w:numPr>
                <w:ilvl w:val="0"/>
                <w:numId w:val="0"/>
              </w:numPr>
              <w:spacing w:line="400" w:lineRule="exact"/>
              <w:ind w:left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71" w:type="dxa"/>
          </w:tcPr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hint="eastAsia" w:eastAsia="黑体"/>
                <w:b/>
                <w:bCs/>
                <w:sz w:val="24"/>
              </w:rPr>
              <w:t>学生学号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hint="eastAsia" w:eastAsia="黑体"/>
                <w:b/>
                <w:bCs/>
                <w:sz w:val="24"/>
              </w:rPr>
              <w:t>学生姓名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hint="eastAsia" w:eastAsia="黑体"/>
                <w:b/>
                <w:bCs/>
                <w:sz w:val="24"/>
              </w:rPr>
              <w:t>评分</w:t>
            </w:r>
          </w:p>
        </w:tc>
        <w:tc>
          <w:tcPr>
            <w:tcW w:w="7200" w:type="dxa"/>
          </w:tcPr>
          <w:p>
            <w:pPr>
              <w:jc w:val="center"/>
              <w:rPr>
                <w:rFonts w:eastAsia="黑体"/>
                <w:b/>
                <w:bCs/>
                <w:sz w:val="24"/>
              </w:rPr>
            </w:pPr>
            <w:r>
              <w:rPr>
                <w:rFonts w:hint="eastAsia" w:eastAsia="黑体"/>
                <w:b/>
                <w:bCs/>
                <w:sz w:val="24"/>
              </w:rPr>
              <w:t>评语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" w:hRule="atLeast"/>
        </w:trPr>
        <w:tc>
          <w:tcPr>
            <w:tcW w:w="127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201526705042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冷晶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200" w:type="dxa"/>
            <w:tcBorders>
              <w:bottom w:val="single" w:color="auto" w:sz="4" w:space="0"/>
            </w:tcBorders>
          </w:tcPr>
          <w:p>
            <w:pPr>
              <w:pStyle w:val="9"/>
              <w:numPr>
                <w:ilvl w:val="0"/>
                <w:numId w:val="3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首页</w:t>
            </w:r>
            <w:r>
              <w:rPr>
                <w:rFonts w:hint="eastAsia"/>
                <w:sz w:val="24"/>
                <w:lang w:eastAsia="zh-CN"/>
              </w:rPr>
              <w:t>、</w:t>
            </w:r>
            <w:r>
              <w:rPr>
                <w:rFonts w:hint="eastAsia"/>
                <w:sz w:val="24"/>
                <w:lang w:val="en-US" w:eastAsia="zh-CN"/>
              </w:rPr>
              <w:t>商城、登录注册、个人中心、搜索、后台模块</w:t>
            </w:r>
            <w:r>
              <w:rPr>
                <w:rFonts w:hint="eastAsia"/>
                <w:sz w:val="24"/>
              </w:rPr>
              <w:t>的页面设计，布局，数据绑定，功能实现。</w:t>
            </w:r>
          </w:p>
          <w:p>
            <w:pPr>
              <w:pStyle w:val="9"/>
              <w:numPr>
                <w:ilvl w:val="0"/>
                <w:numId w:val="3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网站母版页的页面设计，布局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  <w:p>
            <w:pPr>
              <w:pStyle w:val="9"/>
              <w:numPr>
                <w:ilvl w:val="0"/>
                <w:numId w:val="3"/>
              </w:numPr>
              <w:spacing w:line="400" w:lineRule="exact"/>
              <w:ind w:firstLineChars="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后台管理系统设计，对</w:t>
            </w:r>
            <w:r>
              <w:rPr>
                <w:rFonts w:hint="eastAsia"/>
                <w:sz w:val="24"/>
                <w:lang w:val="en-US" w:eastAsia="zh-CN"/>
              </w:rPr>
              <w:t>商品</w:t>
            </w:r>
            <w:r>
              <w:rPr>
                <w:rFonts w:hint="eastAsia"/>
                <w:sz w:val="24"/>
              </w:rPr>
              <w:t>信息的查找以及数据的增删改查；</w:t>
            </w:r>
          </w:p>
          <w:p>
            <w:pPr>
              <w:pStyle w:val="9"/>
              <w:numPr>
                <w:ilvl w:val="0"/>
                <w:numId w:val="3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完成项目的需求分析文档</w:t>
            </w:r>
          </w:p>
          <w:p>
            <w:pPr>
              <w:pStyle w:val="9"/>
              <w:numPr>
                <w:ilvl w:val="0"/>
                <w:numId w:val="3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了解并能</w:t>
            </w:r>
            <w:r>
              <w:rPr>
                <w:rFonts w:hint="eastAsia"/>
                <w:sz w:val="24"/>
                <w:lang w:val="en-US" w:eastAsia="zh-CN"/>
              </w:rPr>
              <w:t>比较</w:t>
            </w:r>
            <w:r>
              <w:rPr>
                <w:rFonts w:hint="eastAsia"/>
                <w:sz w:val="24"/>
              </w:rPr>
              <w:t>熟悉地运用三层架构、能对数据库的进行大部分操作，例如增删改查，视图和</w:t>
            </w:r>
            <w:r>
              <w:rPr>
                <w:rFonts w:hint="eastAsia"/>
                <w:sz w:val="24"/>
                <w:lang w:val="en-US" w:eastAsia="zh-CN"/>
              </w:rPr>
              <w:t>简单的</w:t>
            </w:r>
            <w:r>
              <w:rPr>
                <w:rFonts w:hint="eastAsia"/>
                <w:sz w:val="24"/>
              </w:rPr>
              <w:t>存储过程。</w:t>
            </w:r>
          </w:p>
          <w:p>
            <w:pPr>
              <w:pStyle w:val="9"/>
              <w:numPr>
                <w:ilvl w:val="0"/>
                <w:numId w:val="3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对</w:t>
            </w:r>
            <w:r>
              <w:rPr>
                <w:rFonts w:hint="eastAsia"/>
                <w:sz w:val="24"/>
              </w:rPr>
              <w:t>前端页面设计</w:t>
            </w:r>
            <w:r>
              <w:rPr>
                <w:rFonts w:hint="eastAsia"/>
                <w:sz w:val="24"/>
                <w:lang w:val="en-US" w:eastAsia="zh-CN"/>
              </w:rPr>
              <w:t>div+css和Jquery有了一定的了解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J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  <w:lang w:val="en-US" w:eastAsia="zh-CN"/>
              </w:rPr>
              <w:t>知识需要好好了解。</w:t>
            </w:r>
          </w:p>
          <w:p>
            <w:pPr>
              <w:pStyle w:val="9"/>
              <w:numPr>
                <w:ilvl w:val="0"/>
                <w:numId w:val="3"/>
              </w:numPr>
              <w:spacing w:line="400" w:lineRule="exact"/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网站功能比较单一，还需要更多的完善和补充，最好能添加一些新颖的功能（例如指导老师说到的3D换装技术，难度较大）</w:t>
            </w:r>
          </w:p>
          <w:p>
            <w:pPr>
              <w:pStyle w:val="9"/>
              <w:spacing w:line="400" w:lineRule="exact"/>
              <w:ind w:left="360" w:firstLine="0" w:firstLineChars="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547" w:type="dxa"/>
            <w:gridSpan w:val="2"/>
          </w:tcPr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hint="eastAsia" w:eastAsia="黑体"/>
                <w:b/>
                <w:bCs/>
                <w:sz w:val="24"/>
              </w:rPr>
              <w:t>答辩教师</w:t>
            </w:r>
          </w:p>
        </w:tc>
        <w:tc>
          <w:tcPr>
            <w:tcW w:w="7909" w:type="dxa"/>
            <w:gridSpan w:val="2"/>
          </w:tcPr>
          <w:p>
            <w:pPr>
              <w:rPr>
                <w:sz w:val="24"/>
              </w:rPr>
            </w:pPr>
          </w:p>
        </w:tc>
      </w:tr>
    </w:tbl>
    <w:p>
      <w:pPr>
        <w:pStyle w:val="8"/>
        <w:numPr>
          <w:ilvl w:val="0"/>
          <w:numId w:val="4"/>
        </w:numPr>
        <w:spacing w:before="156" w:beforeLines="50" w:after="156" w:afterLines="50"/>
        <w:ind w:left="420"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答辩记录</w:t>
      </w:r>
    </w:p>
    <w:p>
      <w:pPr>
        <w:pStyle w:val="8"/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b/>
          <w:sz w:val="24"/>
        </w:rPr>
      </w:pPr>
    </w:p>
    <w:p>
      <w:pPr>
        <w:pStyle w:val="8"/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b/>
          <w:sz w:val="24"/>
        </w:rPr>
      </w:pPr>
    </w:p>
    <w:p>
      <w:pPr>
        <w:pStyle w:val="8"/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b/>
          <w:sz w:val="24"/>
        </w:rPr>
      </w:pPr>
    </w:p>
    <w:p>
      <w:pPr>
        <w:pStyle w:val="8"/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b/>
          <w:sz w:val="24"/>
        </w:rPr>
      </w:pPr>
    </w:p>
    <w:p>
      <w:pPr>
        <w:pStyle w:val="8"/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b/>
          <w:sz w:val="24"/>
        </w:rPr>
      </w:pPr>
    </w:p>
    <w:p>
      <w:pPr>
        <w:pStyle w:val="8"/>
        <w:numPr>
          <w:ilvl w:val="0"/>
          <w:numId w:val="0"/>
        </w:numPr>
        <w:spacing w:before="156" w:beforeLines="50" w:after="156" w:afterLines="50"/>
        <w:ind w:leftChars="0"/>
        <w:jc w:val="left"/>
        <w:rPr>
          <w:rFonts w:hint="eastAsia"/>
          <w:b/>
          <w:sz w:val="24"/>
        </w:rPr>
      </w:pPr>
    </w:p>
    <w:tbl>
      <w:tblPr>
        <w:tblStyle w:val="5"/>
        <w:tblpPr w:leftFromText="180" w:rightFromText="180" w:vertAnchor="text" w:horzAnchor="margin" w:tblpY="2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9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35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答辩学生</w:t>
            </w:r>
          </w:p>
        </w:tc>
        <w:tc>
          <w:tcPr>
            <w:tcW w:w="9101" w:type="dxa"/>
          </w:tcPr>
          <w:p>
            <w:pPr>
              <w:jc w:val="center"/>
              <w:rPr>
                <w:rFonts w:hint="eastAsia" w:eastAsia="宋体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冷晶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355" w:type="dxa"/>
            <w:vAlign w:val="center"/>
          </w:tcPr>
          <w:p>
            <w:pPr>
              <w:spacing w:line="720" w:lineRule="auto"/>
              <w:jc w:val="center"/>
            </w:pPr>
            <w:r>
              <w:rPr>
                <w:rFonts w:hint="eastAsia"/>
              </w:rPr>
              <w:t>答</w:t>
            </w:r>
          </w:p>
          <w:p>
            <w:pPr>
              <w:spacing w:line="720" w:lineRule="auto"/>
              <w:jc w:val="center"/>
            </w:pPr>
            <w:r>
              <w:rPr>
                <w:rFonts w:hint="eastAsia"/>
              </w:rPr>
              <w:t>辩</w:t>
            </w:r>
          </w:p>
          <w:p>
            <w:pPr>
              <w:spacing w:line="720" w:lineRule="auto"/>
              <w:jc w:val="center"/>
            </w:pPr>
            <w:r>
              <w:rPr>
                <w:rFonts w:hint="eastAsia"/>
              </w:rPr>
              <w:t>记</w:t>
            </w:r>
          </w:p>
          <w:p>
            <w:pPr>
              <w:jc w:val="center"/>
            </w:pPr>
            <w:r>
              <w:rPr>
                <w:rFonts w:hint="eastAsia"/>
              </w:rPr>
              <w:t>录</w:t>
            </w:r>
          </w:p>
        </w:tc>
        <w:tc>
          <w:tcPr>
            <w:tcW w:w="9101" w:type="dxa"/>
          </w:tcPr>
          <w:p>
            <w:pPr>
              <w:spacing w:before="156" w:beforeLines="50" w:after="156" w:afterLines="50"/>
              <w:rPr>
                <w:b/>
                <w:bCs/>
                <w:szCs w:val="21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hint="eastAsia" w:ascii="新宋体" w:eastAsia="新宋体" w:cs="新宋体"/>
                <w:b/>
                <w:bCs/>
                <w:color w:val="000000"/>
                <w:kern w:val="0"/>
                <w:sz w:val="19"/>
                <w:szCs w:val="19"/>
                <w:highlight w:val="white"/>
                <w:lang w:val="en-US" w:eastAsia="zh-CN"/>
              </w:rPr>
              <w:t>1、</w:t>
            </w:r>
            <w:r>
              <w:rPr>
                <w:rFonts w:hint="eastAsia"/>
                <w:b/>
                <w:bCs/>
                <w:szCs w:val="21"/>
              </w:rPr>
              <w:t>搜索功能是怎么实现的？</w:t>
            </w:r>
          </w:p>
          <w:p>
            <w:pPr>
              <w:autoSpaceDE w:val="0"/>
              <w:autoSpaceDN w:val="0"/>
              <w:adjustRightInd w:val="0"/>
              <w:ind w:firstLine="760" w:firstLineChars="40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ActionResult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Index()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search=Session[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  <w:highlight w:val="white"/>
              </w:rPr>
              <w:t>"Search"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].ToString();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searchvm.Goods1 = goodsManager.Search(search);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searchvm.UserInfo1 = userInfoManager.Search(search);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View(searchvm);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  <w:bCs/>
                <w:szCs w:val="2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   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Goods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 Search(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search)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goods = db.Goods.Where(c =&gt; c.GoodsName.Contains(search)).ToList();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goods;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IEnumerable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  <w:highlight w:val="white"/>
              </w:rPr>
              <w:t>UserInfo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&gt; Search(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search)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userInfo =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po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db.UserInfo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po.UserName.Contains(search) || po.Users_id.Equals(search)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po;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userInfo.ToList();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>
            <w:pPr>
              <w:pStyle w:val="9"/>
              <w:numPr>
                <w:ilvl w:val="0"/>
                <w:numId w:val="5"/>
              </w:numPr>
              <w:ind w:left="360" w:firstLine="0" w:firstLineChars="0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购物车是如何实现的？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#region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加入购物车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[Login]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[HttpPost]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ActionResult jrgwc([Bind(Include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"Goods_id,Count,Price,Users_id,note,Time,flag"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)] ShopCar shopCar)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 = Request.Form[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"ljgm"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shopCar.Users_id = Session[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"Users_id"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].ToString();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nowcount = shopCar.Count;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nowgoodsid = shopCar.Goods_id;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 = shopcarmanager.CountShopcarById(shopCar.Users_id, shopCar.Goods_id);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b = shopcarmanager.CountShopcarCountById(shopCar.Users_id, shopCar.Goods_id);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beforecount = shopcarmanager.beforeCount(shopCar.Users_id, shopCar.Goods_id);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(a == 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//先查询出一条数据，再赋值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beforeshopcar = shopcarmanager.whereShopcarById(shopCar.Users_id, nowgoodsid);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beforeshopcar.Goods_id = nowgoodsid;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beforeshopcar.Users_id = Session[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"Users_id"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].ToString();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beforeshopcar.Count = nowcount + beforecount;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beforeshopcar.note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beforeshopcar.Time = System.DateTime.Now;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beforeshopcar.flag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shopcarmanager.UpdateShopcarCount(beforeshopcar);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(name ==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RedirectToAction(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"Shopcar"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"Mall"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(b == 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Content(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"&lt;script&gt;;alert('添加成功！');history.go(-1)&lt;/script&gt;"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Content(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"&lt;script&gt;;alert('添加失败！');history.go(-1)&lt;/script&gt;"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shopCar.Users_id = Session[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"Users_id"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].ToString();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shopCar.note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shopCar.Time = System.DateTime.Now;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shopCar.flag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shopcarmanager.AddShopCar(shopCar);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(name ==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RedirectToAction(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"Shopcar"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"Mall"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 = shopcarmanager.CountShopcarById(shopCar.Users_id, shopCar.Goods_id);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(c == 1)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Content(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"&lt;script&gt;;alert('加入购物车成功！');history.go(-1)&lt;/script&gt;"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Content(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"&lt;script&gt;;alert('加入购物车失败！');history.go(-1)&lt;/script&gt;"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pStyle w:val="9"/>
              <w:numPr>
                <w:numId w:val="0"/>
              </w:numPr>
              <w:ind w:left="360" w:leftChars="0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#endregion</w:t>
            </w:r>
          </w:p>
          <w:p>
            <w:pPr>
              <w:pStyle w:val="9"/>
              <w:ind w:left="360" w:firstLine="0" w:firstLineChars="0"/>
              <w:rPr>
                <w:rFonts w:hint="eastAsia"/>
                <w:b/>
                <w:bCs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#region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购物车页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[Login]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ActionResult Shopcar()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uid = Session[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"Users_id"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].ToString();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vsc = shopcarmanager.FindviewShopcarById(uid);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View(vsc);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#endregion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#region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购物车更新数量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[HttpPost]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Update(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id,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count)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uid = Session[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"Users_id"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].ToString();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beforeshopcar = shopcarmanager.whereShopcarById(uid, 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beforeshopcar.Goods_id = id;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beforeshopcar.Users_id = Session[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"Users_id"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].ToString();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beforeshopcar.Count = count;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beforeshopcar.note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beforeshopcar.Time = System.DateTime.Now;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beforeshopcar.flag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shopcarmanager.UpdateShopcarCount(beforeshopcar);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(shopcarmanager.CountShopcarById(uid, id) !=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data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"修改成功"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data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"修改失败"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data;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numPr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80808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#endregion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#region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购物车删除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ActionResult Delete(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id)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uid = Session[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"Users_id"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].ToString();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existShopCar = shopcarmanager.IQwhereShopcarById(uid, 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(existShopCar !=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newshopcar = shopcarmanager.FindShopcarById(uid);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shopcarmanager.RemoveRangeShopCar(existShopCar);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Content(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"&lt;script&gt;;alert('删除成功！');window.location.href='/Mall/ShopCar'&lt;/script&gt;"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RedirectToAction(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"Shopcar"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numPr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80808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#endregion</w:t>
            </w:r>
          </w:p>
          <w:p>
            <w:pPr>
              <w:pStyle w:val="9"/>
              <w:numPr>
                <w:ilvl w:val="0"/>
                <w:numId w:val="5"/>
              </w:numPr>
              <w:ind w:left="360" w:firstLine="0" w:firstLineChars="0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注册是如何实现的？</w:t>
            </w:r>
          </w:p>
          <w:p>
            <w:pPr>
              <w:pStyle w:val="9"/>
              <w:numPr>
                <w:numId w:val="0"/>
              </w:numPr>
              <w:ind w:left="360" w:leftChars="0"/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控制器：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#region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注册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ActionResult Register()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View();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[HttpPost]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ActionResult Register([Bind(Include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"Users_id,UserPass,UserMail"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)] UserInfo userInfo)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(ModelState.IsValid)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userInfo.Addtime = System.DateTime.Now;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userinfomanager.AddUserInfo(userInfo);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Content(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"&lt;script&gt;;alert('注册成功!');window.history.go(-2); window.location.reload(); &lt;/script&gt;"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Content(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"&lt;script&gt;;alert('注册失败！');history.go(-1)&lt;/script&gt;"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Pipei(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id)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num = userinfomanager.GetUsersById(id);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(num !=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"0"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>
            <w:pPr>
              <w:numPr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80808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#endregion</w:t>
            </w:r>
          </w:p>
          <w:p>
            <w:pPr>
              <w:numPr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19"/>
                <w:shd w:val="clear" w:color="FFFFFF" w:fill="D9D9D9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19"/>
                <w:shd w:val="clear" w:color="auto" w:fill="auto"/>
                <w:lang w:val="en-US" w:eastAsia="zh-CN"/>
              </w:rPr>
              <w:t>视图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19"/>
                <w:shd w:val="clear" w:color="FFFFFF" w:fill="D9D9D9"/>
                <w:lang w:val="en-US"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yellow"/>
              </w:rPr>
              <w:t xml:space="preserve">@model 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Models.UserInfo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yellow"/>
              </w:rPr>
              <w:t>@{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Layout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yellow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!DOCTYPE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html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html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meta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="viewport"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content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="width=device-width"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饰我心意-注册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link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rel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="shortcut icon"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href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="~/Images/Home/shiwoxinyilogo.ico"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="image/x-icon"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/&gt;</w:t>
            </w:r>
            <w:r>
              <w:rPr>
                <w:rFonts w:hint="eastAsia" w:ascii="新宋体" w:hAnsi="新宋体" w:eastAsia="新宋体"/>
                <w:color w:val="006400"/>
                <w:sz w:val="19"/>
              </w:rPr>
              <w:t>&lt;!--网站缩略图标--&gt;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link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href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="~/Content/css/Register.css"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rel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="stylesheet"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head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body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="content1"&gt;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="headerbar"&gt;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="hlkLogo"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href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yellow"/>
              </w:rPr>
              <w:t>@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Url.Action(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"Index"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"Home"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img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="imgLogo"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src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="~/Images/Home/shiwoxinyilogo.png"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style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width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: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150px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height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: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100px"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a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section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="content"&gt;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="content_bg"&gt;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yellow"/>
              </w:rPr>
              <w:t>@{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Html.EnableClientValidation();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yellow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yellow"/>
              </w:rPr>
              <w:t>@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(Html.BeginForm(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"Register"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"UserInfo"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FormMethod.Post,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@id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"mainform"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}))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="formheader"&gt;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label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="hlkNormalRegister"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style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color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: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#32A5E7"&gt;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用户注册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label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="normalInput normaluser"&gt;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yellow"/>
              </w:rPr>
              <w:t>@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Html.EditorFor(model =&gt; model.Users_id,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htmlAttributes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@class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"form-control"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id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"txtUser"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PlaceHolder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"用户名"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style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height:46px;width:80%"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} })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label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="Label1"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="usertip"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style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top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: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95px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"&gt;&lt;/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label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="normalInput normalpassword"&gt;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yellow"/>
              </w:rPr>
              <w:t>@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Html.EditorFor(model =&gt; model.UserPass,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htmlAttributes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@class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"form-control"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@id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"txtPassword"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type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"password"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PlaceHolder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"密码"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style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height:46px;width:80%;float:left;"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} })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span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="iconfont showpassword"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style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display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: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none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font-size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: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40px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"&gt;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&amp;#xe80b;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span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span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="iconfont hidepassword"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style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display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: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block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font-size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: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40px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"&gt;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&amp;#xe6a2;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span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="passtip"&gt;&lt;/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="normalInput normalrepassword"&gt;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yellow"/>
              </w:rPr>
              <w:t>@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Html.EditorFor(model =&gt; model.UserPass,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htmlAttributes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@class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"form-control"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@id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"txtRePassword"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type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"password"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PlaceHolder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"确认密码"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style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height:46px;width:80%;"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} })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="repasstip"&gt;&lt;/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="normalInput normalmail"&gt;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yellow"/>
              </w:rPr>
              <w:t>@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Html.EditorFor(model =&gt; model.UserMail,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htmlAttributes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@class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"form-control"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@id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"txtMail"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PlaceHolder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"安全邮箱"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style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height:46px;width:80%;"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} })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="mailtip"&gt;&lt;/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="checkField"&gt;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span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="iconfont chebox-before"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style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font-size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: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20px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color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: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rgba(218,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218,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218,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0.9)"&gt;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&amp;#xe68e;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span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span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="iconfont chebox-after"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style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font-size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: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20px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color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: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rgba(44,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180,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229,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1)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display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: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none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"&gt;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&amp;#xe707;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span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yellow"/>
              </w:rPr>
              <w:t>@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Html.CheckBox(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"a"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@id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"ckbAgree"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})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span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="chebox"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style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font-size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: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15px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line-height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: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30px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color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: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#E5E5E5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"&gt;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我已阅读并接受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span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yellow"/>
              </w:rPr>
              <w:t>@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Html.ActionLink(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"《服务协议条款》"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{ @id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"HyperLink1"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style =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"line-height: 30px; color: rgba(50, 165, 231, 1); text-decoration: none;"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})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input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="submit"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="btnRegister"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value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="注册"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="btn btn-default cssbtnRegister"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style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background-color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: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#32A5E7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font-size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: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14px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font-family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: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'Microsoft Yahei ,Arial,Helvetica,sans-serif'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color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: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#ffffff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height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: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46px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;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width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: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300px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="tip"&gt;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="tip1"&gt;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  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yellow"/>
              </w:rPr>
              <w:t>@*</w:t>
            </w:r>
            <w:r>
              <w:rPr>
                <w:rFonts w:hint="eastAsia" w:ascii="新宋体" w:hAnsi="新宋体" w:eastAsia="新宋体"/>
                <w:color w:val="006400"/>
                <w:sz w:val="19"/>
              </w:rPr>
              <w:t>&lt;asp:Label ID="lblMsg" runat="server" Text="Label"&gt;&lt;/asp:Label&gt;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yellow"/>
              </w:rPr>
              <w:t>*@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label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="Label1"&gt;&lt;/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label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="jiao"&gt;&lt;/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br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section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div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script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src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="~/Scripts/jquery-3.3.1.min.js"&gt;&lt;/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script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script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src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="~/Scripts/bootstrap.min.js"&gt;&lt;/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script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script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src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="~/Scripts/JS/Register.js"&gt;&lt;/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script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script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src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="~/Scripts/jquery.validate.min.js"&gt;&lt;/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script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script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src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="~/Scripts/jquery.validate.unobtrusive.min.js"&gt;&lt;/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script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script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="text/javascript"&gt;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$(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function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$(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"#txtUser"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).blur(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function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});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$(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function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$(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".text1"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).css(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"padding-left"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"221px"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$(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".text1"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).fadeIn(2000);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$(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".text1"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).css(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"margin"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"40px 0px 0px 0px"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setTimeout(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function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$(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".text2"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).fadeIn(2000);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$(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".text1"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).css(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"padding-left"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"0px"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$(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".text2"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).css(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"margin"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"88px 0px 0px 0px"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}, 2000);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script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body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&lt;/</w:t>
            </w:r>
            <w:r>
              <w:rPr>
                <w:rFonts w:hint="eastAsia" w:ascii="新宋体" w:hAnsi="新宋体" w:eastAsia="新宋体"/>
                <w:color w:val="800000"/>
                <w:sz w:val="19"/>
              </w:rPr>
              <w:t>html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  <w:p>
            <w:pPr>
              <w:numPr>
                <w:numId w:val="0"/>
              </w:numPr>
              <w:autoSpaceDE w:val="0"/>
              <w:autoSpaceDN w:val="0"/>
              <w:adjustRightInd w:val="0"/>
              <w:jc w:val="left"/>
              <w:rPr>
                <w:rFonts w:hint="eastAsia" w:ascii="新宋体" w:hAnsi="新宋体" w:eastAsia="新宋体"/>
                <w:color w:val="808080"/>
                <w:sz w:val="19"/>
                <w:lang w:val="en-US" w:eastAsia="zh-CN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B5A46"/>
    <w:multiLevelType w:val="multilevel"/>
    <w:tmpl w:val="0C9B5A46"/>
    <w:lvl w:ilvl="0" w:tentative="0">
      <w:start w:val="1"/>
      <w:numFmt w:val="bullet"/>
      <w:lvlText w:val=""/>
      <w:lvlJc w:val="left"/>
      <w:pPr>
        <w:ind w:left="353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95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437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479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521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563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605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647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898" w:hanging="420"/>
      </w:pPr>
      <w:rPr>
        <w:rFonts w:hint="default" w:ascii="Wingdings" w:hAnsi="Wingdings"/>
      </w:rPr>
    </w:lvl>
  </w:abstractNum>
  <w:abstractNum w:abstractNumId="1">
    <w:nsid w:val="3A0469A8"/>
    <w:multiLevelType w:val="multilevel"/>
    <w:tmpl w:val="3A0469A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EB30EF"/>
    <w:multiLevelType w:val="multilevel"/>
    <w:tmpl w:val="4FEB30E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29CCFB"/>
    <w:multiLevelType w:val="singleLevel"/>
    <w:tmpl w:val="5629CCFB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7E4744DC"/>
    <w:multiLevelType w:val="multilevel"/>
    <w:tmpl w:val="7E4744DC"/>
    <w:lvl w:ilvl="0" w:tentative="0">
      <w:start w:val="1"/>
      <w:numFmt w:val="bullet"/>
      <w:lvlText w:val=""/>
      <w:lvlJc w:val="left"/>
      <w:pPr>
        <w:ind w:left="353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95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437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479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521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563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605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647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898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765D"/>
    <w:rsid w:val="00051CE5"/>
    <w:rsid w:val="000740FB"/>
    <w:rsid w:val="00075BCB"/>
    <w:rsid w:val="000A2179"/>
    <w:rsid w:val="000A3D2E"/>
    <w:rsid w:val="000A5F98"/>
    <w:rsid w:val="000D24C8"/>
    <w:rsid w:val="00122339"/>
    <w:rsid w:val="001331AF"/>
    <w:rsid w:val="00143F15"/>
    <w:rsid w:val="00151B7F"/>
    <w:rsid w:val="00151D57"/>
    <w:rsid w:val="001673DA"/>
    <w:rsid w:val="001C2123"/>
    <w:rsid w:val="001F033E"/>
    <w:rsid w:val="0025297E"/>
    <w:rsid w:val="00253395"/>
    <w:rsid w:val="00256293"/>
    <w:rsid w:val="003073F6"/>
    <w:rsid w:val="00337B77"/>
    <w:rsid w:val="004B3BD9"/>
    <w:rsid w:val="00513F9F"/>
    <w:rsid w:val="00526B5E"/>
    <w:rsid w:val="0057578F"/>
    <w:rsid w:val="005C7995"/>
    <w:rsid w:val="005E5A76"/>
    <w:rsid w:val="00636DDA"/>
    <w:rsid w:val="00675315"/>
    <w:rsid w:val="007333C9"/>
    <w:rsid w:val="00741777"/>
    <w:rsid w:val="007702B2"/>
    <w:rsid w:val="007818C3"/>
    <w:rsid w:val="007A6F8A"/>
    <w:rsid w:val="007B6832"/>
    <w:rsid w:val="007B6AE5"/>
    <w:rsid w:val="00803BC8"/>
    <w:rsid w:val="008234AF"/>
    <w:rsid w:val="00836D7F"/>
    <w:rsid w:val="008C2043"/>
    <w:rsid w:val="008C425A"/>
    <w:rsid w:val="008D4A6A"/>
    <w:rsid w:val="009D1F4F"/>
    <w:rsid w:val="00AA6BD5"/>
    <w:rsid w:val="00AD0C22"/>
    <w:rsid w:val="00B00048"/>
    <w:rsid w:val="00B04B5B"/>
    <w:rsid w:val="00B40EC2"/>
    <w:rsid w:val="00B73961"/>
    <w:rsid w:val="00BC0B43"/>
    <w:rsid w:val="00C41736"/>
    <w:rsid w:val="00C444AE"/>
    <w:rsid w:val="00CD0551"/>
    <w:rsid w:val="00D805CD"/>
    <w:rsid w:val="00D95980"/>
    <w:rsid w:val="00DC6548"/>
    <w:rsid w:val="00DE4A6E"/>
    <w:rsid w:val="00E14E6F"/>
    <w:rsid w:val="00E27619"/>
    <w:rsid w:val="00EA2045"/>
    <w:rsid w:val="00EC13FE"/>
    <w:rsid w:val="00EC2400"/>
    <w:rsid w:val="00F236BE"/>
    <w:rsid w:val="047D13D2"/>
    <w:rsid w:val="2E4948B8"/>
    <w:rsid w:val="498D0148"/>
    <w:rsid w:val="54011E68"/>
    <w:rsid w:val="63F4318A"/>
    <w:rsid w:val="7AE0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</Pages>
  <Words>1755</Words>
  <Characters>10008</Characters>
  <Lines>83</Lines>
  <Paragraphs>23</Paragraphs>
  <TotalTime>29</TotalTime>
  <ScaleCrop>false</ScaleCrop>
  <LinksUpToDate>false</LinksUpToDate>
  <CharactersWithSpaces>11740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2016-12-14T01:24:00Z</dcterms:created>
  <dc:creator>User</dc:creator>
  <cp:lastModifiedBy>bing</cp:lastModifiedBy>
  <dcterms:modified xsi:type="dcterms:W3CDTF">2018-06-30T11:06:29Z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