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480E4" w14:textId="3B59B728" w:rsidR="005F2DBD" w:rsidRPr="00833F27" w:rsidRDefault="00B93E96" w:rsidP="00B93E96">
      <w:pPr>
        <w:spacing w:after="80"/>
        <w:jc w:val="center"/>
        <w:rPr>
          <w:rFonts w:ascii="微軟正黑體" w:eastAsia="微軟正黑體" w:hAnsi="微軟正黑體"/>
          <w:b/>
          <w:color w:val="0F172A"/>
          <w:sz w:val="44"/>
          <w:lang w:eastAsia="zh-TW"/>
        </w:rPr>
      </w:pPr>
      <w:r w:rsidRPr="00833F27">
        <w:rPr>
          <w:rFonts w:ascii="微軟正黑體" w:eastAsia="微軟正黑體" w:hAnsi="微軟正黑體" w:hint="eastAsia"/>
          <w:b/>
          <w:color w:val="0F172A"/>
          <w:sz w:val="44"/>
          <w:lang w:eastAsia="zh-TW"/>
        </w:rPr>
        <w:t>PRD－</w:t>
      </w:r>
      <w:r w:rsidRPr="00833F27">
        <w:rPr>
          <w:rFonts w:ascii="微軟正黑體" w:eastAsia="微軟正黑體" w:hAnsi="微軟正黑體"/>
          <w:b/>
          <w:color w:val="0F172A"/>
          <w:sz w:val="44"/>
        </w:rPr>
        <w:t xml:space="preserve">AI Trend Listening </w:t>
      </w:r>
    </w:p>
    <w:p w14:paraId="3DC16F17" w14:textId="01793BF5" w:rsidR="005F2DBD" w:rsidRDefault="00000000">
      <w:pPr>
        <w:keepNext/>
        <w:spacing w:before="400" w:after="160"/>
        <w:rPr>
          <w:rFonts w:ascii="微軟正黑體" w:eastAsia="微軟正黑體" w:hAnsi="微軟正黑體"/>
          <w:b/>
          <w:color w:val="0F172A"/>
          <w:sz w:val="32"/>
          <w:lang w:eastAsia="zh-TW"/>
        </w:rPr>
      </w:pPr>
      <w:r w:rsidRPr="00B93E96">
        <w:rPr>
          <w:rFonts w:ascii="微軟正黑體" w:eastAsia="微軟正黑體" w:hAnsi="微軟正黑體"/>
          <w:b/>
          <w:color w:val="0F172A"/>
          <w:sz w:val="32"/>
        </w:rPr>
        <w:t>一、 專案背景</w:t>
      </w:r>
    </w:p>
    <w:p w14:paraId="3164237F" w14:textId="7AD4EC70" w:rsidR="00E56C0A" w:rsidRPr="00E56C0A" w:rsidRDefault="00E56C0A" w:rsidP="00E56C0A">
      <w:pPr>
        <w:keepNext/>
        <w:spacing w:before="400" w:after="160"/>
        <w:rPr>
          <w:rFonts w:ascii="微軟正黑體" w:eastAsia="微軟正黑體" w:hAnsi="微軟正黑體"/>
          <w:lang w:eastAsia="zh-TW"/>
        </w:rPr>
      </w:pPr>
      <w:r w:rsidRPr="00E56C0A">
        <w:rPr>
          <w:rFonts w:ascii="微軟正黑體" w:eastAsia="微軟正黑體" w:hAnsi="微軟正黑體"/>
          <w:lang w:eastAsia="zh-TW"/>
        </w:rPr>
        <w:t>隨著生成式 AI快速發展，企業需要持續追蹤大量 AI 趨勢與應用資訊。然而，目前多數企業的情報蒐集與電子報製作流程仍高度仰賴人工執行，從新聞搜尋、內容篩選到摘要整理皆耗費大量時間，且容易受到資訊過載與內容品質參差不齊的影響。</w:t>
      </w:r>
    </w:p>
    <w:p w14:paraId="7738A7ED" w14:textId="74A50C47" w:rsidR="00E56C0A" w:rsidRPr="00E56C0A" w:rsidRDefault="00E56C0A">
      <w:pPr>
        <w:keepNext/>
        <w:spacing w:before="400" w:after="160"/>
        <w:rPr>
          <w:rFonts w:ascii="微軟正黑體" w:eastAsia="微軟正黑體" w:hAnsi="微軟正黑體"/>
          <w:lang w:eastAsia="zh-TW"/>
        </w:rPr>
      </w:pPr>
      <w:r w:rsidRPr="00E56C0A">
        <w:rPr>
          <w:rFonts w:ascii="微軟正黑體" w:eastAsia="微軟正黑體" w:hAnsi="微軟正黑體"/>
          <w:lang w:eastAsia="zh-TW"/>
        </w:rPr>
        <w:t>《AI Trend Listening》旨在打造一套全自動化的 AI 趨勢監聽與電子報生成系統，透過</w:t>
      </w:r>
      <w:r w:rsidRPr="00A83326">
        <w:rPr>
          <w:rFonts w:ascii="微軟正黑體" w:eastAsia="微軟正黑體" w:hAnsi="微軟正黑體"/>
          <w:b/>
          <w:bCs/>
          <w:lang w:eastAsia="zh-TW"/>
        </w:rPr>
        <w:t>「新聞蒐集 → 主題分類 → 電子報生成 → 歷史歸檔」</w:t>
      </w:r>
      <w:r w:rsidRPr="00E56C0A">
        <w:rPr>
          <w:rFonts w:ascii="微軟正黑體" w:eastAsia="微軟正黑體" w:hAnsi="微軟正黑體"/>
          <w:lang w:eastAsia="zh-TW"/>
        </w:rPr>
        <w:t>的端到端 Pipeline，自動產出高品質趨勢情報，協助企業提升資訊獲取效率、降低人工作業成本，並建立可持續累積的 AI 知識資產庫。</w:t>
      </w:r>
    </w:p>
    <w:p w14:paraId="4B201642" w14:textId="775E967E" w:rsidR="005F2DBD" w:rsidRPr="00B93E96" w:rsidRDefault="00000000">
      <w:pPr>
        <w:keepNext/>
        <w:spacing w:before="400" w:after="160"/>
        <w:rPr>
          <w:rFonts w:ascii="微軟正黑體" w:eastAsia="微軟正黑體" w:hAnsi="微軟正黑體"/>
          <w:lang w:eastAsia="zh-TW"/>
        </w:rPr>
      </w:pPr>
      <w:r w:rsidRPr="00B93E96">
        <w:rPr>
          <w:rFonts w:ascii="微軟正黑體" w:eastAsia="微軟正黑體" w:hAnsi="微軟正黑體"/>
          <w:b/>
          <w:color w:val="0F172A"/>
          <w:sz w:val="32"/>
          <w:lang w:eastAsia="zh-TW"/>
        </w:rPr>
        <w:t>二、 目標使用者與關鍵痛點</w:t>
      </w:r>
    </w:p>
    <w:p w14:paraId="2902C076" w14:textId="783D3169" w:rsidR="005F2DBD" w:rsidRPr="00B93E96" w:rsidRDefault="00000000">
      <w:pPr>
        <w:keepNext/>
        <w:spacing w:before="280" w:after="120"/>
        <w:rPr>
          <w:rFonts w:ascii="微軟正黑體" w:eastAsia="微軟正黑體" w:hAnsi="微軟正黑體"/>
          <w:lang w:eastAsia="zh-TW"/>
        </w:rPr>
      </w:pPr>
      <w:r w:rsidRPr="00B93E96">
        <w:rPr>
          <w:rFonts w:ascii="微軟正黑體" w:eastAsia="微軟正黑體" w:hAnsi="微軟正黑體"/>
          <w:b/>
          <w:color w:val="2563EB"/>
          <w:sz w:val="26"/>
        </w:rPr>
        <w:t>2.1 目標使用者</w:t>
      </w:r>
    </w:p>
    <w:p w14:paraId="699E4A94" w14:textId="77777777" w:rsidR="005F2DBD" w:rsidRPr="00B93E96" w:rsidRDefault="00000000">
      <w:pPr>
        <w:pStyle w:val="a0"/>
        <w:spacing w:after="80" w:line="288" w:lineRule="auto"/>
        <w:rPr>
          <w:rFonts w:ascii="微軟正黑體" w:eastAsia="微軟正黑體" w:hAnsi="微軟正黑體"/>
        </w:rPr>
      </w:pPr>
      <w:r w:rsidRPr="00B93E96">
        <w:rPr>
          <w:rFonts w:ascii="微軟正黑體" w:eastAsia="微軟正黑體" w:hAnsi="微軟正黑體"/>
          <w:b/>
          <w:color w:val="0F172A"/>
          <w:sz w:val="20"/>
        </w:rPr>
        <w:t>企業職場同仁與工程師 (Enterprise Employees &amp; Engineers)：</w:t>
      </w:r>
      <w:r w:rsidRPr="00B93E96">
        <w:rPr>
          <w:rFonts w:ascii="微軟正黑體" w:eastAsia="微軟正黑體" w:hAnsi="微軟正黑體"/>
          <w:color w:val="334155"/>
          <w:sz w:val="20"/>
        </w:rPr>
        <w:t>希望了解最新 AI 工具在日常工作流、智慧製造、供應鏈運籌與專案協作中的實務落地應用。注重具體技術細節、軟硬體規格與可執行的操作指引。</w:t>
      </w:r>
    </w:p>
    <w:p w14:paraId="1578694D" w14:textId="0C6F1834" w:rsidR="005F2DBD" w:rsidRPr="00FA5356" w:rsidRDefault="00000000" w:rsidP="00FA5356">
      <w:pPr>
        <w:pStyle w:val="a0"/>
        <w:spacing w:after="80" w:line="288" w:lineRule="auto"/>
        <w:rPr>
          <w:rFonts w:ascii="微軟正黑體" w:eastAsia="微軟正黑體" w:hAnsi="微軟正黑體" w:hint="eastAsia"/>
          <w:lang w:eastAsia="zh-TW"/>
        </w:rPr>
      </w:pPr>
      <w:r w:rsidRPr="00B93E96">
        <w:rPr>
          <w:rFonts w:ascii="微軟正黑體" w:eastAsia="微軟正黑體" w:hAnsi="微軟正黑體"/>
          <w:b/>
          <w:color w:val="0F172A"/>
          <w:sz w:val="20"/>
        </w:rPr>
        <w:t>高階決策者與部門主管 (Executives &amp; Operations Managers)：</w:t>
      </w:r>
      <w:r w:rsidRPr="00B93E96">
        <w:rPr>
          <w:rFonts w:ascii="微軟正黑體" w:eastAsia="微軟正黑體" w:hAnsi="微軟正黑體"/>
          <w:color w:val="334155"/>
          <w:sz w:val="20"/>
        </w:rPr>
        <w:t>需要權威媒體來源、量化財務與營運數據（如 %、成、倍、億元、ROI），作為年度數位轉型與算力佈局決策依據。</w:t>
      </w:r>
      <w:r w:rsidRPr="00B93E96">
        <w:rPr>
          <w:rFonts w:ascii="微軟正黑體" w:eastAsia="微軟正黑體" w:hAnsi="微軟正黑體"/>
          <w:color w:val="334155"/>
          <w:sz w:val="20"/>
          <w:lang w:eastAsia="zh-TW"/>
        </w:rPr>
        <w:t>注重專家評比切入點、戰略佈局與風險控管指引。</w:t>
      </w:r>
    </w:p>
    <w:p w14:paraId="4C6F628D" w14:textId="33E9B21A" w:rsidR="00E56C0A" w:rsidRPr="00833F27" w:rsidRDefault="00000000">
      <w:pPr>
        <w:keepNext/>
        <w:spacing w:before="400" w:after="160"/>
        <w:rPr>
          <w:rFonts w:ascii="微軟正黑體" w:eastAsia="微軟正黑體" w:hAnsi="微軟正黑體" w:hint="eastAsia"/>
          <w:b/>
          <w:color w:val="0F172A"/>
          <w:sz w:val="32"/>
          <w:lang w:eastAsia="zh-TW"/>
        </w:rPr>
      </w:pPr>
      <w:r w:rsidRPr="00B93E96">
        <w:rPr>
          <w:rFonts w:ascii="微軟正黑體" w:eastAsia="微軟正黑體" w:hAnsi="微軟正黑體"/>
          <w:b/>
          <w:color w:val="0F172A"/>
          <w:sz w:val="32"/>
        </w:rPr>
        <w:t>三、 系統總體技術架構 (System Architecture Overview)</w:t>
      </w:r>
    </w:p>
    <w:p w14:paraId="238E0D03" w14:textId="27624C70" w:rsidR="005F2DBD" w:rsidRPr="00B93E96" w:rsidRDefault="00000000">
      <w:pPr>
        <w:keepNext/>
        <w:spacing w:before="280" w:after="120"/>
        <w:rPr>
          <w:rFonts w:ascii="微軟正黑體" w:eastAsia="微軟正黑體" w:hAnsi="微軟正黑體"/>
        </w:rPr>
      </w:pPr>
      <w:r w:rsidRPr="00B93E96">
        <w:rPr>
          <w:rFonts w:ascii="微軟正黑體" w:eastAsia="微軟正黑體" w:hAnsi="微軟正黑體"/>
          <w:b/>
          <w:color w:val="2563EB"/>
          <w:sz w:val="26"/>
        </w:rPr>
        <w:t xml:space="preserve">3.1 4-Stage Pipeline </w:t>
      </w:r>
    </w:p>
    <w:p w14:paraId="1B95F6DF" w14:textId="3482620E" w:rsidR="005F2DBD" w:rsidRPr="00B93E96" w:rsidRDefault="00000000">
      <w:pPr>
        <w:spacing w:after="120" w:line="300" w:lineRule="auto"/>
        <w:rPr>
          <w:rFonts w:ascii="微軟正黑體" w:eastAsia="微軟正黑體" w:hAnsi="微軟正黑體"/>
        </w:rPr>
      </w:pPr>
      <w:r w:rsidRPr="00B93E96">
        <w:rPr>
          <w:rFonts w:ascii="微軟正黑體" w:eastAsia="微軟正黑體" w:hAnsi="微軟正黑體"/>
          <w:color w:val="334155"/>
          <w:sz w:val="21"/>
        </w:rPr>
        <w:t xml:space="preserve">系統採用 Modular Multi-Stage Pipeline 架構，並透過標準 JSON/Excel 檔案進行資料解耦與解碼傳遞： </w:t>
      </w:r>
      <w:r w:rsidRPr="00FA5356">
        <w:rPr>
          <w:rFonts w:ascii="微軟正黑體" w:eastAsia="微軟正黑體" w:hAnsi="微軟正黑體"/>
          <w:b/>
          <w:bCs/>
          <w:color w:val="334155"/>
          <w:sz w:val="21"/>
        </w:rPr>
        <w:t>Stage 1 新聞</w:t>
      </w:r>
      <w:r w:rsidR="00B93E96" w:rsidRPr="00FA5356">
        <w:rPr>
          <w:rFonts w:ascii="微軟正黑體" w:eastAsia="微軟正黑體" w:hAnsi="微軟正黑體" w:hint="eastAsia"/>
          <w:b/>
          <w:bCs/>
          <w:color w:val="334155"/>
          <w:sz w:val="21"/>
          <w:lang w:eastAsia="zh-TW"/>
        </w:rPr>
        <w:t>蒐集</w:t>
      </w:r>
      <w:r w:rsidRPr="00FA5356">
        <w:rPr>
          <w:rFonts w:ascii="Segoe UI Symbol" w:eastAsia="微軟正黑體" w:hAnsi="Segoe UI Symbol" w:cs="Segoe UI Symbol"/>
          <w:b/>
          <w:bCs/>
          <w:color w:val="334155"/>
          <w:sz w:val="21"/>
        </w:rPr>
        <w:t>➔</w:t>
      </w:r>
      <w:r w:rsidRPr="00FA5356">
        <w:rPr>
          <w:rFonts w:ascii="微軟正黑體" w:eastAsia="微軟正黑體" w:hAnsi="微軟正黑體"/>
          <w:b/>
          <w:bCs/>
          <w:color w:val="334155"/>
          <w:sz w:val="21"/>
        </w:rPr>
        <w:t xml:space="preserve"> Stage 2 </w:t>
      </w:r>
      <w:r w:rsidR="00B93E96" w:rsidRPr="00FA5356">
        <w:rPr>
          <w:rFonts w:ascii="微軟正黑體" w:eastAsia="微軟正黑體" w:hAnsi="微軟正黑體" w:hint="eastAsia"/>
          <w:b/>
          <w:bCs/>
          <w:color w:val="334155"/>
          <w:sz w:val="21"/>
          <w:lang w:eastAsia="zh-TW"/>
        </w:rPr>
        <w:t>主題歸類</w:t>
      </w:r>
      <w:r w:rsidRPr="00FA5356">
        <w:rPr>
          <w:rFonts w:ascii="Segoe UI Symbol" w:eastAsia="微軟正黑體" w:hAnsi="Segoe UI Symbol" w:cs="Segoe UI Symbol"/>
          <w:b/>
          <w:bCs/>
          <w:color w:val="334155"/>
          <w:sz w:val="21"/>
        </w:rPr>
        <w:t>➔</w:t>
      </w:r>
      <w:r w:rsidRPr="00FA5356">
        <w:rPr>
          <w:rFonts w:ascii="微軟正黑體" w:eastAsia="微軟正黑體" w:hAnsi="微軟正黑體"/>
          <w:b/>
          <w:bCs/>
          <w:color w:val="334155"/>
          <w:sz w:val="21"/>
        </w:rPr>
        <w:t xml:space="preserve"> Stage 3 電子報</w:t>
      </w:r>
      <w:r w:rsidR="00B93E96" w:rsidRPr="00FA5356">
        <w:rPr>
          <w:rFonts w:ascii="微軟正黑體" w:eastAsia="微軟正黑體" w:hAnsi="微軟正黑體" w:hint="eastAsia"/>
          <w:b/>
          <w:bCs/>
          <w:color w:val="334155"/>
          <w:sz w:val="21"/>
          <w:lang w:eastAsia="zh-TW"/>
        </w:rPr>
        <w:t>產出</w:t>
      </w:r>
      <w:r w:rsidRPr="00FA5356">
        <w:rPr>
          <w:rFonts w:ascii="微軟正黑體" w:eastAsia="微軟正黑體" w:hAnsi="微軟正黑體"/>
          <w:b/>
          <w:bCs/>
          <w:color w:val="334155"/>
          <w:sz w:val="21"/>
        </w:rPr>
        <w:t xml:space="preserve"> </w:t>
      </w:r>
      <w:r w:rsidRPr="00FA5356">
        <w:rPr>
          <w:rFonts w:ascii="Segoe UI Symbol" w:eastAsia="微軟正黑體" w:hAnsi="Segoe UI Symbol" w:cs="Segoe UI Symbol"/>
          <w:b/>
          <w:bCs/>
          <w:color w:val="334155"/>
          <w:sz w:val="21"/>
        </w:rPr>
        <w:t>➔</w:t>
      </w:r>
      <w:r w:rsidRPr="00FA5356">
        <w:rPr>
          <w:rFonts w:ascii="微軟正黑體" w:eastAsia="微軟正黑體" w:hAnsi="微軟正黑體"/>
          <w:b/>
          <w:bCs/>
          <w:color w:val="334155"/>
          <w:sz w:val="21"/>
        </w:rPr>
        <w:t xml:space="preserve"> Stage 4 自動歸檔</w:t>
      </w:r>
      <w:r w:rsidRPr="00B93E96">
        <w:rPr>
          <w:rFonts w:ascii="微軟正黑體" w:eastAsia="微軟正黑體" w:hAnsi="微軟正黑體"/>
          <w:color w:val="334155"/>
          <w:sz w:val="21"/>
        </w:rPr>
        <w:t>。</w:t>
      </w:r>
    </w:p>
    <w:p w14:paraId="632C8720" w14:textId="77777777" w:rsidR="005F2DBD" w:rsidRPr="00B93E96" w:rsidRDefault="00000000">
      <w:pPr>
        <w:keepNext/>
        <w:spacing w:before="280" w:after="120"/>
        <w:rPr>
          <w:rFonts w:ascii="微軟正黑體" w:eastAsia="微軟正黑體" w:hAnsi="微軟正黑體"/>
        </w:rPr>
      </w:pPr>
      <w:r w:rsidRPr="00B93E96">
        <w:rPr>
          <w:rFonts w:ascii="微軟正黑體" w:eastAsia="微軟正黑體" w:hAnsi="微軟正黑體"/>
          <w:b/>
          <w:color w:val="2563EB"/>
          <w:sz w:val="26"/>
        </w:rPr>
        <w:lastRenderedPageBreak/>
        <w:t>3.2 系統雙排程機制 (master_scheduler_service.py)</w:t>
      </w:r>
    </w:p>
    <w:p w14:paraId="3E48C6B8" w14:textId="77777777" w:rsidR="005F2DBD" w:rsidRPr="00B93E96" w:rsidRDefault="00000000">
      <w:pPr>
        <w:pStyle w:val="a0"/>
        <w:spacing w:after="80" w:line="288" w:lineRule="auto"/>
        <w:rPr>
          <w:rFonts w:ascii="微軟正黑體" w:eastAsia="微軟正黑體" w:hAnsi="微軟正黑體"/>
        </w:rPr>
      </w:pPr>
      <w:r w:rsidRPr="00B93E96">
        <w:rPr>
          <w:rFonts w:ascii="微軟正黑體" w:eastAsia="微軟正黑體" w:hAnsi="微軟正黑體"/>
          <w:b/>
          <w:color w:val="0F172A"/>
          <w:sz w:val="20"/>
        </w:rPr>
        <w:t>任務 1（每日增量新聞監聽）：</w:t>
      </w:r>
      <w:r w:rsidRPr="00B93E96">
        <w:rPr>
          <w:rFonts w:ascii="微軟正黑體" w:eastAsia="微軟正黑體" w:hAnsi="微軟正黑體"/>
          <w:color w:val="334155"/>
          <w:sz w:val="20"/>
        </w:rPr>
        <w:t>每日 17:00 自動觸發 stage1_news_fetcher.py 進行新聞抓取與增量累積。</w:t>
      </w:r>
    </w:p>
    <w:p w14:paraId="08FC507F" w14:textId="77777777" w:rsidR="005F2DBD" w:rsidRPr="00B93E96" w:rsidRDefault="00000000">
      <w:pPr>
        <w:pStyle w:val="a0"/>
        <w:spacing w:after="80" w:line="288" w:lineRule="auto"/>
        <w:rPr>
          <w:rFonts w:ascii="微軟正黑體" w:eastAsia="微軟正黑體" w:hAnsi="微軟正黑體"/>
        </w:rPr>
      </w:pPr>
      <w:r w:rsidRPr="00B93E96">
        <w:rPr>
          <w:rFonts w:ascii="微軟正黑體" w:eastAsia="微軟正黑體" w:hAnsi="微軟正黑體"/>
          <w:b/>
          <w:color w:val="0F172A"/>
          <w:sz w:val="20"/>
        </w:rPr>
        <w:t>任務 2（每週電子報生成與歸檔）：</w:t>
      </w:r>
      <w:r w:rsidRPr="00B93E96">
        <w:rPr>
          <w:rFonts w:ascii="微軟正黑體" w:eastAsia="微軟正黑體" w:hAnsi="微軟正黑體"/>
          <w:color w:val="334155"/>
          <w:sz w:val="20"/>
        </w:rPr>
        <w:t xml:space="preserve">每週五上午 09:00 AM 自動調用 master_run_pipeline.py 串接 Stage 2 </w:t>
      </w:r>
      <w:r w:rsidRPr="00B93E96">
        <w:rPr>
          <w:rFonts w:ascii="Segoe UI Symbol" w:eastAsia="微軟正黑體" w:hAnsi="Segoe UI Symbol" w:cs="Segoe UI Symbol"/>
          <w:color w:val="334155"/>
          <w:sz w:val="20"/>
        </w:rPr>
        <w:t>➔</w:t>
      </w:r>
      <w:r w:rsidRPr="00B93E96">
        <w:rPr>
          <w:rFonts w:ascii="微軟正黑體" w:eastAsia="微軟正黑體" w:hAnsi="微軟正黑體"/>
          <w:color w:val="334155"/>
          <w:sz w:val="20"/>
        </w:rPr>
        <w:t xml:space="preserve"> Stage 3 </w:t>
      </w:r>
      <w:r w:rsidRPr="00B93E96">
        <w:rPr>
          <w:rFonts w:ascii="Segoe UI Symbol" w:eastAsia="微軟正黑體" w:hAnsi="Segoe UI Symbol" w:cs="Segoe UI Symbol"/>
          <w:color w:val="334155"/>
          <w:sz w:val="20"/>
        </w:rPr>
        <w:t>➔</w:t>
      </w:r>
      <w:r w:rsidRPr="00B93E96">
        <w:rPr>
          <w:rFonts w:ascii="微軟正黑體" w:eastAsia="微軟正黑體" w:hAnsi="微軟正黑體"/>
          <w:color w:val="334155"/>
          <w:sz w:val="20"/>
        </w:rPr>
        <w:t xml:space="preserve"> Stage 4 完成電子報發行與快照歸檔。</w:t>
      </w:r>
    </w:p>
    <w:p w14:paraId="52A8CED5" w14:textId="7F4CE6B4" w:rsidR="005F2DBD" w:rsidRPr="00B93E96" w:rsidRDefault="00000000">
      <w:pPr>
        <w:keepNext/>
        <w:spacing w:before="400" w:after="160"/>
        <w:rPr>
          <w:rFonts w:ascii="微軟正黑體" w:eastAsia="微軟正黑體" w:hAnsi="微軟正黑體"/>
        </w:rPr>
      </w:pPr>
      <w:r w:rsidRPr="00B93E96">
        <w:rPr>
          <w:rFonts w:ascii="微軟正黑體" w:eastAsia="微軟正黑體" w:hAnsi="微軟正黑體"/>
          <w:b/>
          <w:color w:val="0F172A"/>
          <w:sz w:val="32"/>
        </w:rPr>
        <w:t>四、 Stage 1：</w:t>
      </w:r>
      <w:r w:rsidR="00B93E96">
        <w:rPr>
          <w:rFonts w:ascii="微軟正黑體" w:eastAsia="微軟正黑體" w:hAnsi="微軟正黑體" w:hint="eastAsia"/>
          <w:b/>
          <w:color w:val="0F172A"/>
          <w:sz w:val="32"/>
          <w:lang w:eastAsia="zh-TW"/>
        </w:rPr>
        <w:t>新聞蒐集</w:t>
      </w:r>
      <w:r w:rsidRPr="00B93E96">
        <w:rPr>
          <w:rFonts w:ascii="微軟正黑體" w:eastAsia="微軟正黑體" w:hAnsi="微軟正黑體"/>
          <w:b/>
          <w:color w:val="0F172A"/>
          <w:sz w:val="32"/>
        </w:rPr>
        <w:t xml:space="preserve"> (stage1_news_fetcher.py)</w:t>
      </w:r>
    </w:p>
    <w:p w14:paraId="3113B226" w14:textId="77777777" w:rsidR="005F2DBD" w:rsidRPr="00B93E96" w:rsidRDefault="00000000">
      <w:pPr>
        <w:keepNext/>
        <w:spacing w:before="280" w:after="120"/>
        <w:rPr>
          <w:rFonts w:ascii="微軟正黑體" w:eastAsia="微軟正黑體" w:hAnsi="微軟正黑體"/>
          <w:lang w:eastAsia="zh-TW"/>
        </w:rPr>
      </w:pPr>
      <w:r w:rsidRPr="00B93E96">
        <w:rPr>
          <w:rFonts w:ascii="微軟正黑體" w:eastAsia="微軟正黑體" w:hAnsi="微軟正黑體"/>
          <w:b/>
          <w:color w:val="2563EB"/>
          <w:sz w:val="26"/>
          <w:lang w:eastAsia="zh-TW"/>
        </w:rPr>
        <w:t>4.1 增量數據保護與 HashSet 去重機制</w:t>
      </w:r>
    </w:p>
    <w:p w14:paraId="5BA61D71" w14:textId="54CDFFAB" w:rsidR="005F2DBD" w:rsidRPr="00B93E96" w:rsidRDefault="00EC207F">
      <w:pPr>
        <w:spacing w:after="120" w:line="30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color w:val="334155"/>
          <w:sz w:val="21"/>
          <w:lang w:eastAsia="zh-TW"/>
        </w:rPr>
        <w:t>以</w:t>
      </w:r>
      <w:r w:rsidRPr="00B93E96">
        <w:rPr>
          <w:rFonts w:ascii="微軟正黑體" w:eastAsia="微軟正黑體" w:hAnsi="微軟正黑體"/>
          <w:color w:val="334155"/>
          <w:sz w:val="21"/>
          <w:highlight w:val="yellow"/>
        </w:rPr>
        <w:t>只增不刪</w:t>
      </w:r>
      <w:r>
        <w:rPr>
          <w:rFonts w:ascii="微軟正黑體" w:eastAsia="微軟正黑體" w:hAnsi="微軟正黑體" w:hint="eastAsia"/>
          <w:color w:val="334155"/>
          <w:sz w:val="21"/>
          <w:lang w:eastAsia="zh-TW"/>
        </w:rPr>
        <w:t>為</w:t>
      </w:r>
      <w:r w:rsidRPr="00B93E96">
        <w:rPr>
          <w:rFonts w:ascii="微軟正黑體" w:eastAsia="微軟正黑體" w:hAnsi="微軟正黑體"/>
          <w:color w:val="334155"/>
          <w:sz w:val="21"/>
        </w:rPr>
        <w:t>原則，以 START_DATE = '2026-07-</w:t>
      </w:r>
      <w:r w:rsidR="00A83326">
        <w:rPr>
          <w:rFonts w:ascii="微軟正黑體" w:eastAsia="微軟正黑體" w:hAnsi="微軟正黑體" w:hint="eastAsia"/>
          <w:color w:val="334155"/>
          <w:sz w:val="21"/>
          <w:lang w:eastAsia="zh-TW"/>
        </w:rPr>
        <w:t>01</w:t>
      </w:r>
      <w:r w:rsidRPr="00B93E96">
        <w:rPr>
          <w:rFonts w:ascii="微軟正黑體" w:eastAsia="微軟正黑體" w:hAnsi="微軟正黑體"/>
          <w:color w:val="334155"/>
          <w:sz w:val="21"/>
        </w:rPr>
        <w:t>' 為基準。啟動時預先載入data/stage1_ai_news.json，維護 seen_links 與 seen_titles 兩個 HashSet，確保重複爬取的文章不會被再次寫入，並永久保留歷史已累積之新聞。</w:t>
      </w:r>
    </w:p>
    <w:p w14:paraId="1066B340" w14:textId="1943BAA9" w:rsidR="00666486" w:rsidRDefault="00EC207F" w:rsidP="00666486">
      <w:pPr>
        <w:keepNext/>
        <w:spacing w:before="200" w:after="80"/>
      </w:pPr>
      <w:r w:rsidRPr="00B93E96">
        <w:rPr>
          <w:rFonts w:ascii="微軟正黑體" w:eastAsia="微軟正黑體" w:hAnsi="微軟正黑體"/>
          <w:b/>
          <w:color w:val="2563EB"/>
          <w:sz w:val="26"/>
        </w:rPr>
        <w:t>4.</w:t>
      </w:r>
      <w:r w:rsidR="00FA5356">
        <w:rPr>
          <w:rFonts w:ascii="微軟正黑體" w:eastAsia="微軟正黑體" w:hAnsi="微軟正黑體" w:hint="eastAsia"/>
          <w:b/>
          <w:color w:val="2563EB"/>
          <w:sz w:val="26"/>
          <w:lang w:eastAsia="zh-TW"/>
        </w:rPr>
        <w:t>2</w:t>
      </w:r>
      <w:r>
        <w:rPr>
          <w:rFonts w:ascii="微軟正黑體" w:eastAsia="微軟正黑體" w:hAnsi="微軟正黑體" w:hint="eastAsia"/>
          <w:b/>
          <w:color w:val="2563EB"/>
          <w:sz w:val="26"/>
          <w:lang w:eastAsia="zh-TW"/>
        </w:rPr>
        <w:t>監聽來源與RSS Search Query語法細節</w:t>
      </w:r>
    </w:p>
    <w:p w14:paraId="00E1BFED" w14:textId="77777777" w:rsidR="00666486" w:rsidRDefault="00666486" w:rsidP="00666486">
      <w:pPr>
        <w:pStyle w:val="a0"/>
        <w:spacing w:after="80" w:line="288" w:lineRule="auto"/>
      </w:pPr>
      <w:r>
        <w:rPr>
          <w:rFonts w:ascii="微軟正黑體" w:hAnsi="微軟正黑體"/>
          <w:b/>
          <w:color w:val="0F172A"/>
          <w:sz w:val="20"/>
        </w:rPr>
        <w:t xml:space="preserve">Google News </w:t>
      </w:r>
      <w:r>
        <w:rPr>
          <w:rFonts w:ascii="微軟正黑體" w:hAnsi="微軟正黑體"/>
          <w:b/>
          <w:color w:val="0F172A"/>
          <w:sz w:val="20"/>
        </w:rPr>
        <w:t>定向搜尋</w:t>
      </w:r>
      <w:r>
        <w:rPr>
          <w:rFonts w:ascii="微軟正黑體" w:hAnsi="微軟正黑體"/>
          <w:b/>
          <w:color w:val="0F172A"/>
          <w:sz w:val="20"/>
        </w:rPr>
        <w:t xml:space="preserve"> (8 </w:t>
      </w:r>
      <w:r>
        <w:rPr>
          <w:rFonts w:ascii="微軟正黑體" w:hAnsi="微軟正黑體"/>
          <w:b/>
          <w:color w:val="0F172A"/>
          <w:sz w:val="20"/>
        </w:rPr>
        <w:t>大</w:t>
      </w:r>
      <w:r>
        <w:rPr>
          <w:rFonts w:ascii="微軟正黑體" w:hAnsi="微軟正黑體"/>
          <w:b/>
          <w:color w:val="0F172A"/>
          <w:sz w:val="20"/>
        </w:rPr>
        <w:t xml:space="preserve"> Query </w:t>
      </w:r>
      <w:r>
        <w:rPr>
          <w:rFonts w:ascii="微軟正黑體" w:hAnsi="微軟正黑體"/>
          <w:b/>
          <w:color w:val="0F172A"/>
          <w:sz w:val="20"/>
        </w:rPr>
        <w:t>組合，使用</w:t>
      </w:r>
      <w:r>
        <w:rPr>
          <w:rFonts w:ascii="微軟正黑體" w:hAnsi="微軟正黑體"/>
          <w:b/>
          <w:color w:val="0F172A"/>
          <w:sz w:val="20"/>
        </w:rPr>
        <w:t xml:space="preserve"> after:2026-07-26 </w:t>
      </w:r>
      <w:r>
        <w:rPr>
          <w:rFonts w:ascii="微軟正黑體" w:hAnsi="微軟正黑體"/>
          <w:b/>
          <w:color w:val="0F172A"/>
          <w:sz w:val="20"/>
        </w:rPr>
        <w:t>語法</w:t>
      </w:r>
      <w:r>
        <w:rPr>
          <w:rFonts w:ascii="微軟正黑體" w:hAnsi="微軟正黑體"/>
          <w:b/>
          <w:color w:val="0F172A"/>
          <w:sz w:val="20"/>
        </w:rPr>
        <w:t>)</w:t>
      </w:r>
      <w:r>
        <w:rPr>
          <w:rFonts w:ascii="微軟正黑體" w:hAnsi="微軟正黑體"/>
          <w:b/>
          <w:color w:val="0F172A"/>
          <w:sz w:val="20"/>
        </w:rPr>
        <w:t>：</w:t>
      </w:r>
    </w:p>
    <w:p w14:paraId="6F8CA955" w14:textId="77777777" w:rsidR="00666486" w:rsidRDefault="00666486" w:rsidP="00666486">
      <w:pPr>
        <w:spacing w:before="80" w:after="160"/>
        <w:ind w:left="288"/>
      </w:pPr>
      <w:r>
        <w:rPr>
          <w:rFonts w:ascii="Consolas" w:hAnsi="Consolas"/>
          <w:color w:val="1E293B"/>
          <w:sz w:val="18"/>
        </w:rPr>
        <w:t xml:space="preserve">1. TW AI General: 'AI </w:t>
      </w:r>
      <w:r>
        <w:rPr>
          <w:rFonts w:ascii="Consolas" w:hAnsi="Consolas"/>
          <w:color w:val="1E293B"/>
          <w:sz w:val="18"/>
        </w:rPr>
        <w:t>人工智慧</w:t>
      </w:r>
      <w:r>
        <w:rPr>
          <w:rFonts w:ascii="Consolas" w:hAnsi="Consolas"/>
          <w:color w:val="1E293B"/>
          <w:sz w:val="18"/>
        </w:rPr>
        <w:t xml:space="preserve"> after:2026-07-26'</w:t>
      </w:r>
      <w:r>
        <w:rPr>
          <w:rFonts w:ascii="Consolas" w:hAnsi="Consolas"/>
          <w:color w:val="1E293B"/>
          <w:sz w:val="18"/>
        </w:rPr>
        <w:br/>
        <w:t>2. US AI General: 'Artificial Intelligence after:2026-07-26'</w:t>
      </w:r>
      <w:r>
        <w:rPr>
          <w:rFonts w:ascii="Consolas" w:hAnsi="Consolas"/>
          <w:color w:val="1E293B"/>
          <w:sz w:val="18"/>
        </w:rPr>
        <w:br/>
        <w:t xml:space="preserve">3. TW Manufacturing &amp; Supply Chain: 'AI </w:t>
      </w:r>
      <w:r>
        <w:rPr>
          <w:rFonts w:ascii="Consolas" w:hAnsi="Consolas"/>
          <w:color w:val="1E293B"/>
          <w:sz w:val="18"/>
        </w:rPr>
        <w:t>製造</w:t>
      </w:r>
      <w:r>
        <w:rPr>
          <w:rFonts w:ascii="Consolas" w:hAnsi="Consolas"/>
          <w:color w:val="1E293B"/>
          <w:sz w:val="18"/>
        </w:rPr>
        <w:t xml:space="preserve"> </w:t>
      </w:r>
      <w:r>
        <w:rPr>
          <w:rFonts w:ascii="Consolas" w:hAnsi="Consolas"/>
          <w:color w:val="1E293B"/>
          <w:sz w:val="18"/>
        </w:rPr>
        <w:t>工廠</w:t>
      </w:r>
      <w:r>
        <w:rPr>
          <w:rFonts w:ascii="Consolas" w:hAnsi="Consolas"/>
          <w:color w:val="1E293B"/>
          <w:sz w:val="18"/>
        </w:rPr>
        <w:t xml:space="preserve"> </w:t>
      </w:r>
      <w:r>
        <w:rPr>
          <w:rFonts w:ascii="Consolas" w:hAnsi="Consolas"/>
          <w:color w:val="1E293B"/>
          <w:sz w:val="18"/>
        </w:rPr>
        <w:t>供應鏈</w:t>
      </w:r>
      <w:r>
        <w:rPr>
          <w:rFonts w:ascii="Consolas" w:hAnsi="Consolas"/>
          <w:color w:val="1E293B"/>
          <w:sz w:val="18"/>
        </w:rPr>
        <w:t xml:space="preserve"> </w:t>
      </w:r>
      <w:r>
        <w:rPr>
          <w:rFonts w:ascii="Consolas" w:hAnsi="Consolas"/>
          <w:color w:val="1E293B"/>
          <w:sz w:val="18"/>
        </w:rPr>
        <w:t>物流</w:t>
      </w:r>
      <w:r>
        <w:rPr>
          <w:rFonts w:ascii="Consolas" w:hAnsi="Consolas"/>
          <w:color w:val="1E293B"/>
          <w:sz w:val="18"/>
        </w:rPr>
        <w:t xml:space="preserve"> </w:t>
      </w:r>
      <w:r>
        <w:rPr>
          <w:rFonts w:ascii="Consolas" w:hAnsi="Consolas"/>
          <w:color w:val="1E293B"/>
          <w:sz w:val="18"/>
        </w:rPr>
        <w:t>半導體</w:t>
      </w:r>
      <w:r>
        <w:rPr>
          <w:rFonts w:ascii="Consolas" w:hAnsi="Consolas"/>
          <w:color w:val="1E293B"/>
          <w:sz w:val="18"/>
        </w:rPr>
        <w:t xml:space="preserve"> after:2026-07-26'</w:t>
      </w:r>
      <w:r>
        <w:rPr>
          <w:rFonts w:ascii="Consolas" w:hAnsi="Consolas"/>
          <w:color w:val="1E293B"/>
          <w:sz w:val="18"/>
        </w:rPr>
        <w:br/>
        <w:t>4. US Manufacturing &amp; Supply Chain: 'AI manufacturing supply chain factory semiconductor after:2026-07-26'</w:t>
      </w:r>
      <w:r>
        <w:rPr>
          <w:rFonts w:ascii="Consolas" w:hAnsi="Consolas"/>
          <w:color w:val="1E293B"/>
          <w:sz w:val="18"/>
        </w:rPr>
        <w:br/>
        <w:t xml:space="preserve">5. TW R&amp;D &amp; Science: 'AI </w:t>
      </w:r>
      <w:r>
        <w:rPr>
          <w:rFonts w:ascii="Consolas" w:hAnsi="Consolas"/>
          <w:color w:val="1E293B"/>
          <w:sz w:val="18"/>
        </w:rPr>
        <w:t>研發</w:t>
      </w:r>
      <w:r>
        <w:rPr>
          <w:rFonts w:ascii="Consolas" w:hAnsi="Consolas"/>
          <w:color w:val="1E293B"/>
          <w:sz w:val="18"/>
        </w:rPr>
        <w:t xml:space="preserve"> </w:t>
      </w:r>
      <w:r>
        <w:rPr>
          <w:rFonts w:ascii="Consolas" w:hAnsi="Consolas"/>
          <w:color w:val="1E293B"/>
          <w:sz w:val="18"/>
        </w:rPr>
        <w:t>創新</w:t>
      </w:r>
      <w:r>
        <w:rPr>
          <w:rFonts w:ascii="Consolas" w:hAnsi="Consolas"/>
          <w:color w:val="1E293B"/>
          <w:sz w:val="18"/>
        </w:rPr>
        <w:t xml:space="preserve"> </w:t>
      </w:r>
      <w:r>
        <w:rPr>
          <w:rFonts w:ascii="Consolas" w:hAnsi="Consolas"/>
          <w:color w:val="1E293B"/>
          <w:sz w:val="18"/>
        </w:rPr>
        <w:t>材料</w:t>
      </w:r>
      <w:r>
        <w:rPr>
          <w:rFonts w:ascii="Consolas" w:hAnsi="Consolas"/>
          <w:color w:val="1E293B"/>
          <w:sz w:val="18"/>
        </w:rPr>
        <w:t xml:space="preserve"> </w:t>
      </w:r>
      <w:r>
        <w:rPr>
          <w:rFonts w:ascii="Consolas" w:hAnsi="Consolas"/>
          <w:color w:val="1E293B"/>
          <w:sz w:val="18"/>
        </w:rPr>
        <w:t>生物</w:t>
      </w:r>
      <w:r>
        <w:rPr>
          <w:rFonts w:ascii="Consolas" w:hAnsi="Consolas"/>
          <w:color w:val="1E293B"/>
          <w:sz w:val="18"/>
        </w:rPr>
        <w:t xml:space="preserve"> after:2026-07-26'</w:t>
      </w:r>
      <w:r>
        <w:rPr>
          <w:rFonts w:ascii="Consolas" w:hAnsi="Consolas"/>
          <w:color w:val="1E293B"/>
          <w:sz w:val="18"/>
        </w:rPr>
        <w:br/>
        <w:t>6. US R&amp;D &amp; Science: 'AI research discovery science material design after:2026-07-26'</w:t>
      </w:r>
      <w:r>
        <w:rPr>
          <w:rFonts w:ascii="Consolas" w:hAnsi="Consolas"/>
          <w:color w:val="1E293B"/>
          <w:sz w:val="18"/>
        </w:rPr>
        <w:br/>
        <w:t xml:space="preserve">7. TW Enterprise &amp; HR &amp; Legal: 'AI </w:t>
      </w:r>
      <w:r>
        <w:rPr>
          <w:rFonts w:ascii="Consolas" w:hAnsi="Consolas"/>
          <w:color w:val="1E293B"/>
          <w:sz w:val="18"/>
        </w:rPr>
        <w:t>企業</w:t>
      </w:r>
      <w:r>
        <w:rPr>
          <w:rFonts w:ascii="Consolas" w:hAnsi="Consolas"/>
          <w:color w:val="1E293B"/>
          <w:sz w:val="18"/>
        </w:rPr>
        <w:t xml:space="preserve"> </w:t>
      </w:r>
      <w:r>
        <w:rPr>
          <w:rFonts w:ascii="Consolas" w:hAnsi="Consolas"/>
          <w:color w:val="1E293B"/>
          <w:sz w:val="18"/>
        </w:rPr>
        <w:t>轉型</w:t>
      </w:r>
      <w:r>
        <w:rPr>
          <w:rFonts w:ascii="Consolas" w:hAnsi="Consolas"/>
          <w:color w:val="1E293B"/>
          <w:sz w:val="18"/>
        </w:rPr>
        <w:t xml:space="preserve"> </w:t>
      </w:r>
      <w:r>
        <w:rPr>
          <w:rFonts w:ascii="Consolas" w:hAnsi="Consolas"/>
          <w:color w:val="1E293B"/>
          <w:sz w:val="18"/>
        </w:rPr>
        <w:t>招募</w:t>
      </w:r>
      <w:r>
        <w:rPr>
          <w:rFonts w:ascii="Consolas" w:hAnsi="Consolas"/>
          <w:color w:val="1E293B"/>
          <w:sz w:val="18"/>
        </w:rPr>
        <w:t xml:space="preserve"> </w:t>
      </w:r>
      <w:r>
        <w:rPr>
          <w:rFonts w:ascii="Consolas" w:hAnsi="Consolas"/>
          <w:color w:val="1E293B"/>
          <w:sz w:val="18"/>
        </w:rPr>
        <w:t>人力</w:t>
      </w:r>
      <w:r>
        <w:rPr>
          <w:rFonts w:ascii="Consolas" w:hAnsi="Consolas"/>
          <w:color w:val="1E293B"/>
          <w:sz w:val="18"/>
        </w:rPr>
        <w:t xml:space="preserve"> </w:t>
      </w:r>
      <w:r>
        <w:rPr>
          <w:rFonts w:ascii="Consolas" w:hAnsi="Consolas"/>
          <w:color w:val="1E293B"/>
          <w:sz w:val="18"/>
        </w:rPr>
        <w:t>合規</w:t>
      </w:r>
      <w:r>
        <w:rPr>
          <w:rFonts w:ascii="Consolas" w:hAnsi="Consolas"/>
          <w:color w:val="1E293B"/>
          <w:sz w:val="18"/>
        </w:rPr>
        <w:t xml:space="preserve"> </w:t>
      </w:r>
      <w:r>
        <w:rPr>
          <w:rFonts w:ascii="Consolas" w:hAnsi="Consolas"/>
          <w:color w:val="1E293B"/>
          <w:sz w:val="18"/>
        </w:rPr>
        <w:t>資安</w:t>
      </w:r>
      <w:r>
        <w:rPr>
          <w:rFonts w:ascii="Consolas" w:hAnsi="Consolas"/>
          <w:color w:val="1E293B"/>
          <w:sz w:val="18"/>
        </w:rPr>
        <w:t xml:space="preserve"> </w:t>
      </w:r>
      <w:r>
        <w:rPr>
          <w:rFonts w:ascii="Consolas" w:hAnsi="Consolas"/>
          <w:color w:val="1E293B"/>
          <w:sz w:val="18"/>
        </w:rPr>
        <w:t>法規</w:t>
      </w:r>
      <w:r>
        <w:rPr>
          <w:rFonts w:ascii="Consolas" w:hAnsi="Consolas"/>
          <w:color w:val="1E293B"/>
          <w:sz w:val="18"/>
        </w:rPr>
        <w:t xml:space="preserve"> after:2026-07-26'</w:t>
      </w:r>
      <w:r>
        <w:rPr>
          <w:rFonts w:ascii="Consolas" w:hAnsi="Consolas"/>
          <w:color w:val="1E293B"/>
          <w:sz w:val="18"/>
        </w:rPr>
        <w:br/>
        <w:t>8. US Enterprise &amp; HR &amp; Legal: 'AI enterprise automation hiring compliance security policy after:2026-07-26'</w:t>
      </w:r>
    </w:p>
    <w:p w14:paraId="0249119A" w14:textId="77777777" w:rsidR="00666486" w:rsidRDefault="00666486" w:rsidP="00666486">
      <w:pPr>
        <w:pStyle w:val="a0"/>
        <w:spacing w:after="80" w:line="288" w:lineRule="auto"/>
        <w:rPr>
          <w:lang w:eastAsia="zh-TW"/>
        </w:rPr>
      </w:pPr>
      <w:r>
        <w:rPr>
          <w:rFonts w:ascii="微軟正黑體" w:hAnsi="微軟正黑體"/>
          <w:b/>
          <w:color w:val="0F172A"/>
          <w:sz w:val="20"/>
          <w:lang w:eastAsia="zh-TW"/>
        </w:rPr>
        <w:t>固定</w:t>
      </w:r>
      <w:r>
        <w:rPr>
          <w:rFonts w:ascii="微軟正黑體" w:hAnsi="微軟正黑體"/>
          <w:b/>
          <w:color w:val="0F172A"/>
          <w:sz w:val="20"/>
          <w:lang w:eastAsia="zh-TW"/>
        </w:rPr>
        <w:t xml:space="preserve"> RSS </w:t>
      </w:r>
      <w:r>
        <w:rPr>
          <w:rFonts w:ascii="微軟正黑體" w:hAnsi="微軟正黑體"/>
          <w:b/>
          <w:color w:val="0F172A"/>
          <w:sz w:val="20"/>
          <w:lang w:eastAsia="zh-TW"/>
        </w:rPr>
        <w:t>訂閱庫</w:t>
      </w:r>
      <w:r>
        <w:rPr>
          <w:rFonts w:ascii="微軟正黑體" w:hAnsi="微軟正黑體"/>
          <w:b/>
          <w:color w:val="0F172A"/>
          <w:sz w:val="20"/>
          <w:lang w:eastAsia="zh-TW"/>
        </w:rPr>
        <w:t xml:space="preserve"> (9 </w:t>
      </w:r>
      <w:r>
        <w:rPr>
          <w:rFonts w:ascii="微軟正黑體" w:hAnsi="微軟正黑體"/>
          <w:b/>
          <w:color w:val="0F172A"/>
          <w:sz w:val="20"/>
          <w:lang w:eastAsia="zh-TW"/>
        </w:rPr>
        <w:t>大權威媒體</w:t>
      </w:r>
      <w:r>
        <w:rPr>
          <w:rFonts w:ascii="微軟正黑體" w:hAnsi="微軟正黑體"/>
          <w:b/>
          <w:color w:val="0F172A"/>
          <w:sz w:val="20"/>
          <w:lang w:eastAsia="zh-TW"/>
        </w:rPr>
        <w:t>)</w:t>
      </w:r>
      <w:r>
        <w:rPr>
          <w:rFonts w:ascii="微軟正黑體" w:hAnsi="微軟正黑體"/>
          <w:b/>
          <w:color w:val="0F172A"/>
          <w:sz w:val="20"/>
          <w:lang w:eastAsia="zh-TW"/>
        </w:rPr>
        <w:t>：</w:t>
      </w:r>
    </w:p>
    <w:p w14:paraId="5BCE3226" w14:textId="334F5C60" w:rsidR="00666486" w:rsidRPr="00666486" w:rsidRDefault="00666486" w:rsidP="00666486">
      <w:pPr>
        <w:spacing w:before="80" w:after="160"/>
        <w:ind w:left="288"/>
        <w:rPr>
          <w:rFonts w:eastAsia="新細明體"/>
          <w:lang w:eastAsia="zh-TW"/>
        </w:rPr>
      </w:pPr>
      <w:r>
        <w:rPr>
          <w:rFonts w:ascii="Consolas" w:hAnsi="Consolas"/>
          <w:color w:val="1E293B"/>
          <w:sz w:val="18"/>
        </w:rPr>
        <w:t>• TechCrunch AI: https://techcrunch.com/category/artificial-intelligence/feed/</w:t>
      </w:r>
      <w:r>
        <w:rPr>
          <w:rFonts w:ascii="Consolas" w:hAnsi="Consolas"/>
          <w:color w:val="1E293B"/>
          <w:sz w:val="18"/>
        </w:rPr>
        <w:br/>
        <w:t>• Wired AI: https://www.wired.com/feed/tag/ai/latest/rss</w:t>
      </w:r>
      <w:r>
        <w:rPr>
          <w:rFonts w:ascii="Consolas" w:hAnsi="Consolas"/>
          <w:color w:val="1E293B"/>
          <w:sz w:val="18"/>
        </w:rPr>
        <w:br/>
        <w:t>• VentureBeat AI: https://venturebeat.com/category/ai/feed/</w:t>
      </w:r>
      <w:r>
        <w:rPr>
          <w:rFonts w:ascii="Consolas" w:hAnsi="Consolas"/>
          <w:color w:val="1E293B"/>
          <w:sz w:val="18"/>
        </w:rPr>
        <w:br/>
        <w:t>• Ars Technica AI: https://feeds.arstechnica.com/arstechnica/index</w:t>
      </w:r>
      <w:r>
        <w:rPr>
          <w:rFonts w:ascii="Consolas" w:hAnsi="Consolas"/>
          <w:color w:val="1E293B"/>
          <w:sz w:val="18"/>
        </w:rPr>
        <w:br/>
        <w:t xml:space="preserve">• iThome </w:t>
      </w:r>
      <w:r>
        <w:rPr>
          <w:rFonts w:ascii="Consolas" w:hAnsi="Consolas"/>
          <w:color w:val="1E293B"/>
          <w:sz w:val="18"/>
        </w:rPr>
        <w:t>科技報</w:t>
      </w:r>
      <w:r>
        <w:rPr>
          <w:rFonts w:ascii="Consolas" w:hAnsi="Consolas"/>
          <w:color w:val="1E293B"/>
          <w:sz w:val="18"/>
        </w:rPr>
        <w:t>: https://www.ithome.com.tw/rss</w:t>
      </w:r>
      <w:r>
        <w:rPr>
          <w:rFonts w:ascii="Consolas" w:hAnsi="Consolas"/>
          <w:color w:val="1E293B"/>
          <w:sz w:val="18"/>
        </w:rPr>
        <w:br/>
        <w:t xml:space="preserve">• </w:t>
      </w:r>
      <w:r>
        <w:rPr>
          <w:rFonts w:ascii="Consolas" w:hAnsi="Consolas"/>
          <w:color w:val="1E293B"/>
          <w:sz w:val="18"/>
        </w:rPr>
        <w:t>科技新報</w:t>
      </w:r>
      <w:r>
        <w:rPr>
          <w:rFonts w:ascii="Consolas" w:hAnsi="Consolas"/>
          <w:color w:val="1E293B"/>
          <w:sz w:val="18"/>
        </w:rPr>
        <w:t xml:space="preserve"> TechNews: https://technews.tw/feed/</w:t>
      </w:r>
      <w:r>
        <w:rPr>
          <w:rFonts w:ascii="Consolas" w:hAnsi="Consolas"/>
          <w:color w:val="1E293B"/>
          <w:sz w:val="18"/>
        </w:rPr>
        <w:br/>
        <w:t xml:space="preserve">• </w:t>
      </w:r>
      <w:r>
        <w:rPr>
          <w:rFonts w:ascii="Consolas" w:hAnsi="Consolas"/>
          <w:color w:val="1E293B"/>
          <w:sz w:val="18"/>
        </w:rPr>
        <w:t>經理人月刊</w:t>
      </w:r>
      <w:r>
        <w:rPr>
          <w:rFonts w:ascii="Consolas" w:hAnsi="Consolas"/>
          <w:color w:val="1E293B"/>
          <w:sz w:val="18"/>
        </w:rPr>
        <w:t>: https://www.managertoday.com.tw/rss</w:t>
      </w:r>
      <w:r>
        <w:rPr>
          <w:rFonts w:ascii="Consolas" w:hAnsi="Consolas"/>
          <w:color w:val="1E293B"/>
          <w:sz w:val="18"/>
        </w:rPr>
        <w:br/>
        <w:t>• Google Blog: https://blog.google/rss/</w:t>
      </w:r>
      <w:r>
        <w:rPr>
          <w:rFonts w:ascii="Consolas" w:hAnsi="Consolas"/>
          <w:color w:val="1E293B"/>
          <w:sz w:val="18"/>
        </w:rPr>
        <w:br/>
        <w:t>• NVIDIA Newsroom: https://nvidianews.nvidia.com/releases.xml</w:t>
      </w:r>
    </w:p>
    <w:p w14:paraId="440AFE54" w14:textId="4052B25D" w:rsidR="005F2DBD" w:rsidRPr="00B93E96" w:rsidRDefault="00000000">
      <w:pPr>
        <w:keepNext/>
        <w:spacing w:before="280" w:after="120"/>
        <w:rPr>
          <w:rFonts w:ascii="微軟正黑體" w:eastAsia="微軟正黑體" w:hAnsi="微軟正黑體"/>
        </w:rPr>
      </w:pPr>
      <w:r w:rsidRPr="00B93E96">
        <w:rPr>
          <w:rFonts w:ascii="微軟正黑體" w:eastAsia="微軟正黑體" w:hAnsi="微軟正黑體"/>
          <w:b/>
          <w:color w:val="2563EB"/>
          <w:sz w:val="26"/>
        </w:rPr>
        <w:lastRenderedPageBreak/>
        <w:t xml:space="preserve">4.3 品質過濾演算法 </w:t>
      </w:r>
    </w:p>
    <w:p w14:paraId="74CBC137" w14:textId="2E9BF421" w:rsidR="005F2DBD" w:rsidRPr="00B93E96" w:rsidRDefault="00000000">
      <w:pPr>
        <w:pStyle w:val="a0"/>
        <w:spacing w:after="80" w:line="288" w:lineRule="auto"/>
        <w:rPr>
          <w:rFonts w:ascii="微軟正黑體" w:eastAsia="微軟正黑體" w:hAnsi="微軟正黑體"/>
        </w:rPr>
      </w:pPr>
      <w:r w:rsidRPr="00B93E96">
        <w:rPr>
          <w:rFonts w:ascii="微軟正黑體" w:eastAsia="微軟正黑體" w:hAnsi="微軟正黑體"/>
          <w:b/>
          <w:color w:val="0F172A"/>
          <w:sz w:val="20"/>
        </w:rPr>
        <w:t>1. 負向排除條件：</w:t>
      </w:r>
      <w:r w:rsidRPr="00B93E96">
        <w:rPr>
          <w:rFonts w:ascii="微軟正黑體" w:eastAsia="微軟正黑體" w:hAnsi="微軟正黑體"/>
          <w:color w:val="334155"/>
          <w:sz w:val="20"/>
        </w:rPr>
        <w:t>排除純粹資金炒作 (單純融資, 估值飆升, series a) 或公關活動報名 (論壇報名, 活動報名, 免費報名, summit, event go)。</w:t>
      </w:r>
    </w:p>
    <w:p w14:paraId="47C05FFA" w14:textId="2FF16DF5" w:rsidR="005F2DBD" w:rsidRPr="00B93E96" w:rsidRDefault="00000000">
      <w:pPr>
        <w:pStyle w:val="a0"/>
        <w:spacing w:after="80" w:line="288" w:lineRule="auto"/>
        <w:rPr>
          <w:rFonts w:ascii="微軟正黑體" w:eastAsia="微軟正黑體" w:hAnsi="微軟正黑體"/>
          <w:lang w:eastAsia="zh-TW"/>
        </w:rPr>
      </w:pPr>
      <w:r w:rsidRPr="00B93E96">
        <w:rPr>
          <w:rFonts w:ascii="微軟正黑體" w:eastAsia="微軟正黑體" w:hAnsi="微軟正黑體"/>
          <w:b/>
          <w:color w:val="0F172A"/>
          <w:sz w:val="20"/>
          <w:lang w:eastAsia="zh-TW"/>
        </w:rPr>
        <w:t>2. 應用情境條件：</w:t>
      </w:r>
      <w:r w:rsidRPr="00B93E96">
        <w:rPr>
          <w:rFonts w:ascii="微軟正黑體" w:eastAsia="微軟正黑體" w:hAnsi="微軟正黑體"/>
          <w:color w:val="334155"/>
          <w:sz w:val="20"/>
          <w:lang w:eastAsia="zh-TW"/>
        </w:rPr>
        <w:t>必須包含具體業務/工業情境 (客服, 供應鏈, 維護, 自動化, 倉儲, 機房, 良率, 電動車, 自駕)。</w:t>
      </w:r>
    </w:p>
    <w:p w14:paraId="3A2EE38B" w14:textId="0739DE8E" w:rsidR="005F2DBD" w:rsidRPr="00B93E96" w:rsidRDefault="00000000">
      <w:pPr>
        <w:pStyle w:val="a0"/>
        <w:spacing w:after="80" w:line="288" w:lineRule="auto"/>
        <w:rPr>
          <w:rFonts w:ascii="微軟正黑體" w:eastAsia="微軟正黑體" w:hAnsi="微軟正黑體"/>
        </w:rPr>
      </w:pPr>
      <w:r w:rsidRPr="00B93E96">
        <w:rPr>
          <w:rFonts w:ascii="微軟正黑體" w:eastAsia="微軟正黑體" w:hAnsi="微軟正黑體"/>
          <w:b/>
          <w:color w:val="0F172A"/>
          <w:sz w:val="20"/>
        </w:rPr>
        <w:t>3. 技術架構條件</w:t>
      </w:r>
      <w:r w:rsidR="00EC207F">
        <w:rPr>
          <w:rFonts w:ascii="微軟正黑體" w:eastAsia="微軟正黑體" w:hAnsi="微軟正黑體" w:hint="eastAsia"/>
          <w:b/>
          <w:color w:val="0F172A"/>
          <w:sz w:val="20"/>
          <w:lang w:eastAsia="zh-TW"/>
        </w:rPr>
        <w:t>：</w:t>
      </w:r>
      <w:r w:rsidRPr="00B93E96">
        <w:rPr>
          <w:rFonts w:ascii="微軟正黑體" w:eastAsia="微軟正黑體" w:hAnsi="微軟正黑體"/>
          <w:color w:val="334155"/>
          <w:sz w:val="20"/>
        </w:rPr>
        <w:t>必須包含 AI 或軟硬體技術名稱 (llama, claude, gemini, gpt, deepseek, rag, agent, fine-tuning, copilot, transformer)。</w:t>
      </w:r>
    </w:p>
    <w:p w14:paraId="33DC30A6" w14:textId="521BA39C" w:rsidR="005F2DBD" w:rsidRPr="00B93E96" w:rsidRDefault="00000000">
      <w:pPr>
        <w:pStyle w:val="a0"/>
        <w:spacing w:after="80" w:line="288" w:lineRule="auto"/>
        <w:rPr>
          <w:rFonts w:ascii="微軟正黑體" w:eastAsia="微軟正黑體" w:hAnsi="微軟正黑體"/>
          <w:lang w:eastAsia="zh-TW"/>
        </w:rPr>
      </w:pPr>
      <w:r w:rsidRPr="00B93E96">
        <w:rPr>
          <w:rFonts w:ascii="微軟正黑體" w:eastAsia="微軟正黑體" w:hAnsi="微軟正黑體"/>
          <w:b/>
          <w:color w:val="0F172A"/>
          <w:sz w:val="20"/>
          <w:lang w:eastAsia="zh-TW"/>
        </w:rPr>
        <w:t>4. 量化效益條件：</w:t>
      </w:r>
      <w:r w:rsidRPr="00B93E96">
        <w:rPr>
          <w:rFonts w:ascii="微軟正黑體" w:eastAsia="微軟正黑體" w:hAnsi="微軟正黑體"/>
          <w:color w:val="334155"/>
          <w:sz w:val="20"/>
          <w:lang w:eastAsia="zh-TW"/>
        </w:rPr>
        <w:t>必須包含量化數據或解決方案詞彙 (%, 成, 倍, 縮短, 提升, 降低, ROI, 處置, 解決方案, 步驟, 指引)。</w:t>
      </w:r>
    </w:p>
    <w:p w14:paraId="21433263" w14:textId="4B2A4B10" w:rsidR="005F2DBD" w:rsidRDefault="00000000">
      <w:pPr>
        <w:keepNext/>
        <w:spacing w:before="400" w:after="160"/>
        <w:rPr>
          <w:rFonts w:ascii="微軟正黑體" w:eastAsia="微軟正黑體" w:hAnsi="微軟正黑體"/>
          <w:b/>
          <w:color w:val="0F172A"/>
          <w:sz w:val="32"/>
        </w:rPr>
      </w:pPr>
      <w:r w:rsidRPr="00B93E96">
        <w:rPr>
          <w:rFonts w:ascii="微軟正黑體" w:eastAsia="微軟正黑體" w:hAnsi="微軟正黑體"/>
          <w:b/>
          <w:color w:val="0F172A"/>
          <w:sz w:val="32"/>
        </w:rPr>
        <w:t>五、 Stage 2主題</w:t>
      </w:r>
      <w:r w:rsidR="0044402A">
        <w:rPr>
          <w:rFonts w:ascii="微軟正黑體" w:eastAsia="微軟正黑體" w:hAnsi="微軟正黑體" w:hint="eastAsia"/>
          <w:b/>
          <w:color w:val="0F172A"/>
          <w:sz w:val="32"/>
          <w:lang w:eastAsia="zh-TW"/>
        </w:rPr>
        <w:t>分類</w:t>
      </w:r>
      <w:r w:rsidRPr="00B93E96">
        <w:rPr>
          <w:rFonts w:ascii="微軟正黑體" w:eastAsia="微軟正黑體" w:hAnsi="微軟正黑體"/>
          <w:b/>
          <w:color w:val="0F172A"/>
          <w:sz w:val="32"/>
        </w:rPr>
        <w:t>(stage2_curator.py)</w:t>
      </w:r>
    </w:p>
    <w:p w14:paraId="58B36CA0" w14:textId="46A89043" w:rsidR="005F2DBD" w:rsidRDefault="00000000">
      <w:pPr>
        <w:keepNext/>
        <w:spacing w:before="280" w:after="120"/>
        <w:rPr>
          <w:rFonts w:ascii="微軟正黑體" w:eastAsia="微軟正黑體" w:hAnsi="微軟正黑體"/>
          <w:b/>
          <w:color w:val="2563EB"/>
          <w:sz w:val="26"/>
        </w:rPr>
      </w:pPr>
      <w:r w:rsidRPr="00B93E96">
        <w:rPr>
          <w:rFonts w:ascii="微軟正黑體" w:eastAsia="微軟正黑體" w:hAnsi="微軟正黑體"/>
          <w:b/>
          <w:color w:val="2563EB"/>
          <w:sz w:val="26"/>
        </w:rPr>
        <w:t>5.</w:t>
      </w:r>
      <w:r w:rsidR="0044402A">
        <w:rPr>
          <w:rFonts w:ascii="微軟正黑體" w:eastAsia="微軟正黑體" w:hAnsi="微軟正黑體" w:hint="eastAsia"/>
          <w:b/>
          <w:color w:val="2563EB"/>
          <w:sz w:val="26"/>
          <w:lang w:eastAsia="zh-TW"/>
        </w:rPr>
        <w:t xml:space="preserve">1 </w:t>
      </w:r>
      <w:r w:rsidRPr="00B93E96">
        <w:rPr>
          <w:rFonts w:ascii="微軟正黑體" w:eastAsia="微軟正黑體" w:hAnsi="微軟正黑體"/>
          <w:b/>
          <w:color w:val="2563EB"/>
          <w:sz w:val="26"/>
        </w:rPr>
        <w:t>4-Tier 權重計分演算法 (最高 100 分)</w:t>
      </w:r>
    </w:p>
    <w:p w14:paraId="59D20454" w14:textId="233EDBDC" w:rsidR="0044402A" w:rsidRPr="0044402A" w:rsidRDefault="0044402A" w:rsidP="0044402A">
      <w:pPr>
        <w:spacing w:after="120" w:line="300" w:lineRule="auto"/>
        <w:rPr>
          <w:rFonts w:ascii="微軟正黑體" w:eastAsia="微軟正黑體" w:hAnsi="微軟正黑體" w:hint="eastAsia"/>
          <w:color w:val="000000" w:themeColor="text1"/>
          <w:sz w:val="21"/>
          <w:lang w:eastAsia="zh-TW"/>
        </w:rPr>
      </w:pPr>
      <w:r>
        <w:rPr>
          <w:rFonts w:ascii="微軟正黑體" w:eastAsia="微軟正黑體" w:hAnsi="微軟正黑體" w:hint="eastAsia"/>
          <w:color w:val="000000" w:themeColor="text1"/>
          <w:sz w:val="21"/>
          <w:lang w:eastAsia="zh-TW"/>
        </w:rPr>
        <w:t>自動mapping</w:t>
      </w:r>
      <w:r w:rsidRPr="0044402A">
        <w:rPr>
          <w:rFonts w:ascii="微軟正黑體" w:eastAsia="微軟正黑體" w:hAnsi="微軟正黑體"/>
          <w:color w:val="000000" w:themeColor="text1"/>
          <w:sz w:val="21"/>
        </w:rPr>
        <w:t xml:space="preserve"> data/weekly_newsletter_theme.xlsx 當前【啟用中】主題與重點對應領域關鍵字（如：電動車, 電池管理, 智慧駕駛）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F2DBD" w:rsidRPr="00B93E96" w14:paraId="1E9F3B75" w14:textId="77777777">
        <w:trPr>
          <w:jc w:val="center"/>
        </w:trPr>
        <w:tc>
          <w:tcPr>
            <w:tcW w:w="2340" w:type="dxa"/>
            <w:shd w:val="clear" w:color="auto" w:fill="0F766E"/>
          </w:tcPr>
          <w:p w14:paraId="765B247E" w14:textId="77777777" w:rsidR="005F2DBD" w:rsidRPr="00B93E96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B93E96">
              <w:rPr>
                <w:rFonts w:ascii="微軟正黑體" w:eastAsia="微軟正黑體" w:hAnsi="微軟正黑體"/>
                <w:b/>
                <w:color w:val="FFFFFF"/>
                <w:sz w:val="20"/>
              </w:rPr>
              <w:t>計分層級 (Tier)</w:t>
            </w:r>
          </w:p>
        </w:tc>
        <w:tc>
          <w:tcPr>
            <w:tcW w:w="2340" w:type="dxa"/>
            <w:shd w:val="clear" w:color="auto" w:fill="0F766E"/>
          </w:tcPr>
          <w:p w14:paraId="2193E4F8" w14:textId="77777777" w:rsidR="005F2DBD" w:rsidRPr="00B93E96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B93E96">
              <w:rPr>
                <w:rFonts w:ascii="微軟正黑體" w:eastAsia="微軟正黑體" w:hAnsi="微軟正黑體"/>
                <w:b/>
                <w:color w:val="FFFFFF"/>
                <w:sz w:val="20"/>
              </w:rPr>
              <w:t>權重配比</w:t>
            </w:r>
          </w:p>
        </w:tc>
        <w:tc>
          <w:tcPr>
            <w:tcW w:w="2340" w:type="dxa"/>
            <w:shd w:val="clear" w:color="auto" w:fill="0F766E"/>
          </w:tcPr>
          <w:p w14:paraId="41C3C6D9" w14:textId="77777777" w:rsidR="005F2DBD" w:rsidRPr="00B93E96" w:rsidRDefault="00000000">
            <w:pPr>
              <w:jc w:val="center"/>
              <w:rPr>
                <w:rFonts w:ascii="微軟正黑體" w:eastAsia="微軟正黑體" w:hAnsi="微軟正黑體"/>
              </w:rPr>
            </w:pPr>
            <w:r w:rsidRPr="00B93E96">
              <w:rPr>
                <w:rFonts w:ascii="微軟正黑體" w:eastAsia="微軟正黑體" w:hAnsi="微軟正黑體"/>
                <w:b/>
                <w:color w:val="FFFFFF"/>
                <w:sz w:val="20"/>
              </w:rPr>
              <w:t>滿分上限</w:t>
            </w:r>
          </w:p>
        </w:tc>
        <w:tc>
          <w:tcPr>
            <w:tcW w:w="2340" w:type="dxa"/>
            <w:shd w:val="clear" w:color="auto" w:fill="0F766E"/>
          </w:tcPr>
          <w:p w14:paraId="0EB05AFC" w14:textId="77777777" w:rsidR="005F2DBD" w:rsidRPr="00B93E96" w:rsidRDefault="00000000">
            <w:pPr>
              <w:jc w:val="center"/>
              <w:rPr>
                <w:rFonts w:ascii="微軟正黑體" w:eastAsia="微軟正黑體" w:hAnsi="微軟正黑體"/>
                <w:lang w:eastAsia="zh-TW"/>
              </w:rPr>
            </w:pPr>
            <w:r w:rsidRPr="00B93E96">
              <w:rPr>
                <w:rFonts w:ascii="微軟正黑體" w:eastAsia="微軟正黑體" w:hAnsi="微軟正黑體"/>
                <w:b/>
                <w:color w:val="FFFFFF"/>
                <w:sz w:val="20"/>
                <w:lang w:eastAsia="zh-TW"/>
              </w:rPr>
              <w:t>計算公式與評估標準說明</w:t>
            </w:r>
          </w:p>
        </w:tc>
      </w:tr>
      <w:tr w:rsidR="005F2DBD" w:rsidRPr="00B93E96" w14:paraId="132DA28C" w14:textId="77777777">
        <w:trPr>
          <w:jc w:val="center"/>
        </w:trPr>
        <w:tc>
          <w:tcPr>
            <w:tcW w:w="234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8BD09" w14:textId="77777777" w:rsidR="005F2DBD" w:rsidRPr="00B93E96" w:rsidRDefault="00000000">
            <w:pPr>
              <w:rPr>
                <w:rFonts w:ascii="微軟正黑體" w:eastAsia="微軟正黑體" w:hAnsi="微軟正黑體"/>
              </w:rPr>
            </w:pPr>
            <w:r w:rsidRPr="00B93E96">
              <w:rPr>
                <w:rFonts w:ascii="微軟正黑體" w:eastAsia="微軟正黑體" w:hAnsi="微軟正黑體"/>
                <w:b/>
                <w:color w:val="0F172A"/>
                <w:sz w:val="19"/>
              </w:rPr>
              <w:t>Tier 1: 主題契合度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F1B1" w14:textId="77777777" w:rsidR="005F2DBD" w:rsidRPr="00B93E96" w:rsidRDefault="00000000">
            <w:pPr>
              <w:rPr>
                <w:rFonts w:ascii="微軟正黑體" w:eastAsia="微軟正黑體" w:hAnsi="微軟正黑體"/>
              </w:rPr>
            </w:pPr>
            <w:r w:rsidRPr="00B93E96">
              <w:rPr>
                <w:rFonts w:ascii="微軟正黑體" w:eastAsia="微軟正黑體" w:hAnsi="微軟正黑體"/>
                <w:b/>
                <w:color w:val="0F766E"/>
                <w:sz w:val="19"/>
              </w:rPr>
              <w:t>40%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CCA9A" w14:textId="77777777" w:rsidR="005F2DBD" w:rsidRPr="00B93E96" w:rsidRDefault="00000000">
            <w:pPr>
              <w:rPr>
                <w:rFonts w:ascii="微軟正黑體" w:eastAsia="微軟正黑體" w:hAnsi="微軟正黑體"/>
              </w:rPr>
            </w:pPr>
            <w:r w:rsidRPr="00B93E96">
              <w:rPr>
                <w:rFonts w:ascii="微軟正黑體" w:eastAsia="微軟正黑體" w:hAnsi="微軟正黑體"/>
                <w:color w:val="334155"/>
                <w:sz w:val="19"/>
              </w:rPr>
              <w:t>50 分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52B5F" w14:textId="77777777" w:rsidR="005F2DBD" w:rsidRPr="00B93E96" w:rsidRDefault="00000000">
            <w:pPr>
              <w:rPr>
                <w:rFonts w:ascii="微軟正黑體" w:eastAsia="微軟正黑體" w:hAnsi="微軟正黑體"/>
                <w:lang w:eastAsia="zh-TW"/>
              </w:rPr>
            </w:pPr>
            <w:r w:rsidRPr="00B93E96">
              <w:rPr>
                <w:rFonts w:ascii="微軟正黑體" w:eastAsia="微軟正黑體" w:hAnsi="微軟正黑體"/>
                <w:color w:val="334155"/>
                <w:sz w:val="19"/>
              </w:rPr>
              <w:t>min(matched_domains * 15 + matched_kws * 4, 50)。</w:t>
            </w:r>
            <w:r w:rsidRPr="00B93E96">
              <w:rPr>
                <w:rFonts w:ascii="微軟正黑體" w:eastAsia="微軟正黑體" w:hAnsi="微軟正黑體"/>
                <w:color w:val="334155"/>
                <w:sz w:val="19"/>
                <w:lang w:eastAsia="zh-TW"/>
              </w:rPr>
              <w:t>評估與當期主題與重點領域之匹配密度。</w:t>
            </w:r>
          </w:p>
        </w:tc>
      </w:tr>
      <w:tr w:rsidR="005F2DBD" w:rsidRPr="00B93E96" w14:paraId="50C357CF" w14:textId="77777777">
        <w:trPr>
          <w:jc w:val="center"/>
        </w:trPr>
        <w:tc>
          <w:tcPr>
            <w:tcW w:w="234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18FD4" w14:textId="77777777" w:rsidR="005F2DBD" w:rsidRPr="00B93E96" w:rsidRDefault="00000000">
            <w:pPr>
              <w:rPr>
                <w:rFonts w:ascii="微軟正黑體" w:eastAsia="微軟正黑體" w:hAnsi="微軟正黑體"/>
              </w:rPr>
            </w:pPr>
            <w:r w:rsidRPr="00B93E96">
              <w:rPr>
                <w:rFonts w:ascii="微軟正黑體" w:eastAsia="微軟正黑體" w:hAnsi="微軟正黑體"/>
                <w:b/>
                <w:color w:val="0F172A"/>
                <w:sz w:val="19"/>
              </w:rPr>
              <w:t>Tier 2: 實務價值與 ROI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78FFC" w14:textId="77777777" w:rsidR="005F2DBD" w:rsidRPr="00B93E96" w:rsidRDefault="00000000">
            <w:pPr>
              <w:rPr>
                <w:rFonts w:ascii="微軟正黑體" w:eastAsia="微軟正黑體" w:hAnsi="微軟正黑體"/>
              </w:rPr>
            </w:pPr>
            <w:r w:rsidRPr="00B93E96">
              <w:rPr>
                <w:rFonts w:ascii="微軟正黑體" w:eastAsia="微軟正黑體" w:hAnsi="微軟正黑體"/>
                <w:b/>
                <w:color w:val="0F766E"/>
                <w:sz w:val="19"/>
              </w:rPr>
              <w:t>30%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B7376" w14:textId="77777777" w:rsidR="005F2DBD" w:rsidRPr="00B93E96" w:rsidRDefault="00000000">
            <w:pPr>
              <w:rPr>
                <w:rFonts w:ascii="微軟正黑體" w:eastAsia="微軟正黑體" w:hAnsi="微軟正黑體"/>
              </w:rPr>
            </w:pPr>
            <w:r w:rsidRPr="00B93E96">
              <w:rPr>
                <w:rFonts w:ascii="微軟正黑體" w:eastAsia="微軟正黑體" w:hAnsi="微軟正黑體"/>
                <w:color w:val="334155"/>
                <w:sz w:val="19"/>
              </w:rPr>
              <w:t>25 分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9698E" w14:textId="77777777" w:rsidR="005F2DBD" w:rsidRPr="00B93E96" w:rsidRDefault="00000000">
            <w:pPr>
              <w:rPr>
                <w:rFonts w:ascii="微軟正黑體" w:eastAsia="微軟正黑體" w:hAnsi="微軟正黑體"/>
              </w:rPr>
            </w:pPr>
            <w:r w:rsidRPr="00B93E96">
              <w:rPr>
                <w:rFonts w:ascii="微軟正黑體" w:eastAsia="微軟正黑體" w:hAnsi="微軟正黑體"/>
                <w:color w:val="334155"/>
                <w:sz w:val="19"/>
              </w:rPr>
              <w:t>min(count(biz_kws) * 3, 25)。檢測包含 工廠, 生產力, 良率, 成本, 縮短, %, 億 等實務數據詞。</w:t>
            </w:r>
          </w:p>
        </w:tc>
      </w:tr>
      <w:tr w:rsidR="005F2DBD" w:rsidRPr="00B93E96" w14:paraId="14CC815D" w14:textId="77777777">
        <w:trPr>
          <w:jc w:val="center"/>
        </w:trPr>
        <w:tc>
          <w:tcPr>
            <w:tcW w:w="234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C7757" w14:textId="77777777" w:rsidR="005F2DBD" w:rsidRPr="00B93E96" w:rsidRDefault="00000000">
            <w:pPr>
              <w:rPr>
                <w:rFonts w:ascii="微軟正黑體" w:eastAsia="微軟正黑體" w:hAnsi="微軟正黑體"/>
                <w:lang w:eastAsia="zh-TW"/>
              </w:rPr>
            </w:pPr>
            <w:r w:rsidRPr="00B93E96">
              <w:rPr>
                <w:rFonts w:ascii="微軟正黑體" w:eastAsia="微軟正黑體" w:hAnsi="微軟正黑體"/>
                <w:b/>
                <w:color w:val="0F172A"/>
                <w:sz w:val="19"/>
                <w:lang w:eastAsia="zh-TW"/>
              </w:rPr>
              <w:t>Tier 3: 媒體權威與時效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B27F7" w14:textId="77777777" w:rsidR="005F2DBD" w:rsidRPr="00B93E96" w:rsidRDefault="00000000">
            <w:pPr>
              <w:rPr>
                <w:rFonts w:ascii="微軟正黑體" w:eastAsia="微軟正黑體" w:hAnsi="微軟正黑體"/>
              </w:rPr>
            </w:pPr>
            <w:r w:rsidRPr="00B93E96">
              <w:rPr>
                <w:rFonts w:ascii="微軟正黑體" w:eastAsia="微軟正黑體" w:hAnsi="微軟正黑體"/>
                <w:b/>
                <w:color w:val="0F766E"/>
                <w:sz w:val="19"/>
              </w:rPr>
              <w:t>20%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8DCD1" w14:textId="77777777" w:rsidR="005F2DBD" w:rsidRPr="00B93E96" w:rsidRDefault="00000000">
            <w:pPr>
              <w:rPr>
                <w:rFonts w:ascii="微軟正黑體" w:eastAsia="微軟正黑體" w:hAnsi="微軟正黑體"/>
              </w:rPr>
            </w:pPr>
            <w:r w:rsidRPr="00B93E96">
              <w:rPr>
                <w:rFonts w:ascii="微軟正黑體" w:eastAsia="微軟正黑體" w:hAnsi="微軟正黑體"/>
                <w:color w:val="334155"/>
                <w:sz w:val="19"/>
              </w:rPr>
              <w:t>15 分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BE63C" w14:textId="77777777" w:rsidR="005F2DBD" w:rsidRPr="00B93E96" w:rsidRDefault="00000000">
            <w:pPr>
              <w:rPr>
                <w:rFonts w:ascii="微軟正黑體" w:eastAsia="微軟正黑體" w:hAnsi="微軟正黑體"/>
              </w:rPr>
            </w:pPr>
            <w:r w:rsidRPr="00B93E96">
              <w:rPr>
                <w:rFonts w:ascii="微軟正黑體" w:eastAsia="微軟正黑體" w:hAnsi="微軟正黑體"/>
                <w:color w:val="334155"/>
                <w:sz w:val="19"/>
              </w:rPr>
              <w:t xml:space="preserve">命中權威媒體 (iThome, TechCrunch, Wired, UDN, 天下雜誌, NVIDIA </w:t>
            </w:r>
            <w:r w:rsidRPr="00B93E96">
              <w:rPr>
                <w:rFonts w:ascii="微軟正黑體" w:eastAsia="微軟正黑體" w:hAnsi="微軟正黑體"/>
                <w:color w:val="334155"/>
                <w:sz w:val="19"/>
              </w:rPr>
              <w:lastRenderedPageBreak/>
              <w:t>等) 給 15 分，其餘給 10 分。</w:t>
            </w:r>
          </w:p>
        </w:tc>
      </w:tr>
      <w:tr w:rsidR="005F2DBD" w:rsidRPr="00B93E96" w14:paraId="54D63408" w14:textId="77777777">
        <w:trPr>
          <w:jc w:val="center"/>
        </w:trPr>
        <w:tc>
          <w:tcPr>
            <w:tcW w:w="234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B800A" w14:textId="77777777" w:rsidR="005F2DBD" w:rsidRPr="00B93E96" w:rsidRDefault="00000000">
            <w:pPr>
              <w:rPr>
                <w:rFonts w:ascii="微軟正黑體" w:eastAsia="微軟正黑體" w:hAnsi="微軟正黑體"/>
                <w:lang w:eastAsia="zh-TW"/>
              </w:rPr>
            </w:pPr>
            <w:r w:rsidRPr="00B93E96">
              <w:rPr>
                <w:rFonts w:ascii="微軟正黑體" w:eastAsia="微軟正黑體" w:hAnsi="微軟正黑體"/>
                <w:b/>
                <w:color w:val="0F172A"/>
                <w:sz w:val="19"/>
                <w:lang w:eastAsia="zh-TW"/>
              </w:rPr>
              <w:lastRenderedPageBreak/>
              <w:t>Tier 4: 可讀性與切入點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BBC66" w14:textId="77777777" w:rsidR="005F2DBD" w:rsidRPr="00B93E96" w:rsidRDefault="00000000">
            <w:pPr>
              <w:rPr>
                <w:rFonts w:ascii="微軟正黑體" w:eastAsia="微軟正黑體" w:hAnsi="微軟正黑體"/>
              </w:rPr>
            </w:pPr>
            <w:r w:rsidRPr="00B93E96">
              <w:rPr>
                <w:rFonts w:ascii="微軟正黑體" w:eastAsia="微軟正黑體" w:hAnsi="微軟正黑體"/>
                <w:b/>
                <w:color w:val="0F766E"/>
                <w:sz w:val="19"/>
              </w:rPr>
              <w:t>10%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77ACF" w14:textId="77777777" w:rsidR="005F2DBD" w:rsidRPr="00B93E96" w:rsidRDefault="00000000">
            <w:pPr>
              <w:rPr>
                <w:rFonts w:ascii="微軟正黑體" w:eastAsia="微軟正黑體" w:hAnsi="微軟正黑體"/>
              </w:rPr>
            </w:pPr>
            <w:r w:rsidRPr="00B93E96">
              <w:rPr>
                <w:rFonts w:ascii="微軟正黑體" w:eastAsia="微軟正黑體" w:hAnsi="微軟正黑體"/>
                <w:color w:val="334155"/>
                <w:sz w:val="19"/>
              </w:rPr>
              <w:t>10 分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F2473" w14:textId="77777777" w:rsidR="005F2DBD" w:rsidRPr="00B93E96" w:rsidRDefault="00000000">
            <w:pPr>
              <w:rPr>
                <w:rFonts w:ascii="微軟正黑體" w:eastAsia="微軟正黑體" w:hAnsi="微軟正黑體"/>
                <w:lang w:eastAsia="zh-TW"/>
              </w:rPr>
            </w:pPr>
            <w:r w:rsidRPr="00B93E96">
              <w:rPr>
                <w:rFonts w:ascii="微軟正黑體" w:eastAsia="微軟正黑體" w:hAnsi="微軟正黑體"/>
                <w:color w:val="334155"/>
                <w:sz w:val="19"/>
                <w:lang w:eastAsia="zh-TW"/>
              </w:rPr>
              <w:t>新聞摘要長度 &gt; 40 字且語義完整給 10 分，否則給 5 分。</w:t>
            </w:r>
          </w:p>
        </w:tc>
      </w:tr>
    </w:tbl>
    <w:p w14:paraId="3896F218" w14:textId="77777777" w:rsidR="005F2DBD" w:rsidRDefault="005F2DBD">
      <w:pPr>
        <w:spacing w:after="240"/>
        <w:rPr>
          <w:rFonts w:ascii="微軟正黑體" w:eastAsia="微軟正黑體" w:hAnsi="微軟正黑體"/>
          <w:lang w:eastAsia="zh-TW"/>
        </w:rPr>
      </w:pPr>
    </w:p>
    <w:p w14:paraId="20E900DB" w14:textId="1442EB2B" w:rsidR="00050CDC" w:rsidRPr="00B93E96" w:rsidRDefault="00050CDC" w:rsidP="00050CDC">
      <w:pPr>
        <w:keepNext/>
        <w:spacing w:before="280" w:after="120"/>
        <w:rPr>
          <w:rFonts w:ascii="微軟正黑體" w:eastAsia="微軟正黑體" w:hAnsi="微軟正黑體"/>
        </w:rPr>
      </w:pPr>
      <w:r w:rsidRPr="00B93E96">
        <w:rPr>
          <w:rFonts w:ascii="微軟正黑體" w:eastAsia="微軟正黑體" w:hAnsi="微軟正黑體"/>
          <w:b/>
          <w:color w:val="2563EB"/>
          <w:sz w:val="26"/>
        </w:rPr>
        <w:t>5.</w:t>
      </w:r>
      <w:r w:rsidR="00FA5356">
        <w:rPr>
          <w:rFonts w:ascii="微軟正黑體" w:eastAsia="微軟正黑體" w:hAnsi="微軟正黑體" w:hint="eastAsia"/>
          <w:b/>
          <w:color w:val="2563EB"/>
          <w:sz w:val="26"/>
          <w:lang w:eastAsia="zh-TW"/>
        </w:rPr>
        <w:t>2</w:t>
      </w:r>
      <w:r w:rsidRPr="00B93E96">
        <w:rPr>
          <w:rFonts w:ascii="微軟正黑體" w:eastAsia="微軟正黑體" w:hAnsi="微軟正黑體"/>
          <w:b/>
          <w:color w:val="2563EB"/>
          <w:sz w:val="26"/>
        </w:rPr>
        <w:t xml:space="preserve"> 嚴格主題對接門檻 (100% Relevance Gate)</w:t>
      </w:r>
    </w:p>
    <w:p w14:paraId="2AD3F84A" w14:textId="32456218" w:rsidR="00050CDC" w:rsidRPr="00050CDC" w:rsidRDefault="00050CDC" w:rsidP="00050CDC">
      <w:pPr>
        <w:spacing w:after="120" w:line="300" w:lineRule="auto"/>
        <w:rPr>
          <w:rFonts w:ascii="微軟正黑體" w:eastAsia="微軟正黑體" w:hAnsi="微軟正黑體"/>
          <w:lang w:eastAsia="zh-TW"/>
        </w:rPr>
      </w:pPr>
      <w:r w:rsidRPr="00B93E96">
        <w:rPr>
          <w:rFonts w:ascii="微軟正黑體" w:eastAsia="微軟正黑體" w:hAnsi="微軟正黑體"/>
          <w:color w:val="334155"/>
          <w:sz w:val="21"/>
        </w:rPr>
        <w:t>evaluate_article 函數設有 Strict Theme Relevance Filter 熔斷機制。當文章標題與內文對當期主題標題及重點領域關鍵字之命中次數為 0 時，直接回傳 Score = 0，100% 排除非當期主題新聞（如無關醫療資安或消費電子新聞）</w:t>
      </w:r>
      <w:r>
        <w:rPr>
          <w:rFonts w:ascii="微軟正黑體" w:eastAsia="微軟正黑體" w:hAnsi="微軟正黑體" w:hint="eastAsia"/>
          <w:color w:val="334155"/>
          <w:sz w:val="21"/>
          <w:lang w:eastAsia="zh-TW"/>
        </w:rPr>
        <w:t>。</w:t>
      </w:r>
    </w:p>
    <w:p w14:paraId="11D25EBC" w14:textId="57B7F7BE" w:rsidR="005F2DBD" w:rsidRPr="00B93E96" w:rsidRDefault="00000000">
      <w:pPr>
        <w:keepNext/>
        <w:spacing w:before="400" w:after="160"/>
        <w:rPr>
          <w:rFonts w:ascii="微軟正黑體" w:eastAsia="微軟正黑體" w:hAnsi="微軟正黑體"/>
        </w:rPr>
      </w:pPr>
      <w:r w:rsidRPr="00B93E96">
        <w:rPr>
          <w:rFonts w:ascii="微軟正黑體" w:eastAsia="微軟正黑體" w:hAnsi="微軟正黑體"/>
          <w:b/>
          <w:color w:val="0F172A"/>
          <w:sz w:val="32"/>
        </w:rPr>
        <w:t>六、 Stage 3：</w:t>
      </w:r>
      <w:r w:rsidR="00833F27">
        <w:rPr>
          <w:rFonts w:ascii="微軟正黑體" w:eastAsia="微軟正黑體" w:hAnsi="微軟正黑體" w:hint="eastAsia"/>
          <w:b/>
          <w:color w:val="0F172A"/>
          <w:sz w:val="32"/>
          <w:lang w:eastAsia="zh-TW"/>
        </w:rPr>
        <w:t>電子報產出</w:t>
      </w:r>
      <w:r w:rsidRPr="00B93E96">
        <w:rPr>
          <w:rFonts w:ascii="微軟正黑體" w:eastAsia="微軟正黑體" w:hAnsi="微軟正黑體"/>
          <w:b/>
          <w:color w:val="0F172A"/>
          <w:sz w:val="32"/>
        </w:rPr>
        <w:t>(stage3_newsletter_builder.py)</w:t>
      </w:r>
    </w:p>
    <w:p w14:paraId="4E8907DF" w14:textId="77777777" w:rsidR="005F2DBD" w:rsidRPr="00B93E96" w:rsidRDefault="00000000">
      <w:pPr>
        <w:keepNext/>
        <w:spacing w:before="280" w:after="120"/>
        <w:rPr>
          <w:rFonts w:ascii="微軟正黑體" w:eastAsia="微軟正黑體" w:hAnsi="微軟正黑體"/>
        </w:rPr>
      </w:pPr>
      <w:r w:rsidRPr="00B93E96">
        <w:rPr>
          <w:rFonts w:ascii="微軟正黑體" w:eastAsia="微軟正黑體" w:hAnsi="微軟正黑體"/>
          <w:b/>
          <w:color w:val="2563EB"/>
          <w:sz w:val="26"/>
        </w:rPr>
        <w:t>6.1 動態 Top-N 案例載入與零湊數機制</w:t>
      </w:r>
    </w:p>
    <w:p w14:paraId="79FFCAFA" w14:textId="4E8A46A3" w:rsidR="005F2DBD" w:rsidRPr="00B93E96" w:rsidRDefault="00000000">
      <w:pPr>
        <w:spacing w:after="120" w:line="300" w:lineRule="auto"/>
        <w:rPr>
          <w:rFonts w:ascii="微軟正黑體" w:eastAsia="微軟正黑體" w:hAnsi="微軟正黑體"/>
          <w:lang w:eastAsia="zh-TW"/>
        </w:rPr>
      </w:pPr>
      <w:r w:rsidRPr="00B93E96">
        <w:rPr>
          <w:rFonts w:ascii="微軟正黑體" w:eastAsia="微軟正黑體" w:hAnsi="微軟正黑體"/>
          <w:color w:val="334155"/>
          <w:sz w:val="21"/>
        </w:rPr>
        <w:t>從 Stage 2 產出中自動載入精選文章，最多取前 6 高分案例 (Top 6)。</w:t>
      </w:r>
      <w:r w:rsidRPr="00B93E96">
        <w:rPr>
          <w:rFonts w:ascii="微軟正黑體" w:eastAsia="微軟正黑體" w:hAnsi="微軟正黑體"/>
          <w:color w:val="334155"/>
          <w:sz w:val="21"/>
          <w:lang w:eastAsia="zh-TW"/>
        </w:rPr>
        <w:t>若符相當期主題的新聞不足 6 篇（如 2 篇或 4 篇），系統動態依據實際篇數呈現</w:t>
      </w:r>
      <w:r w:rsidR="00666486">
        <w:rPr>
          <w:rFonts w:ascii="微軟正黑體" w:eastAsia="微軟正黑體" w:hAnsi="微軟正黑體" w:hint="eastAsia"/>
          <w:color w:val="334155"/>
          <w:sz w:val="21"/>
          <w:lang w:eastAsia="zh-TW"/>
        </w:rPr>
        <w:t>。</w:t>
      </w:r>
    </w:p>
    <w:p w14:paraId="651AD845" w14:textId="587D8D75" w:rsidR="005F2DBD" w:rsidRPr="00B93E96" w:rsidRDefault="00000000">
      <w:pPr>
        <w:keepNext/>
        <w:spacing w:before="280" w:after="120"/>
        <w:rPr>
          <w:rFonts w:ascii="微軟正黑體" w:eastAsia="微軟正黑體" w:hAnsi="微軟正黑體"/>
          <w:lang w:eastAsia="zh-TW"/>
        </w:rPr>
      </w:pPr>
      <w:r w:rsidRPr="00B93E96">
        <w:rPr>
          <w:rFonts w:ascii="微軟正黑體" w:eastAsia="微軟正黑體" w:hAnsi="微軟正黑體"/>
          <w:b/>
          <w:color w:val="2563EB"/>
          <w:sz w:val="26"/>
          <w:lang w:eastAsia="zh-TW"/>
        </w:rPr>
        <w:t>6.2 HTTP 網頁全文解碼與「四大結構標題」歸類</w:t>
      </w:r>
    </w:p>
    <w:p w14:paraId="51E7CE38" w14:textId="77777777" w:rsidR="005F2DBD" w:rsidRPr="00B93E96" w:rsidRDefault="00000000">
      <w:pPr>
        <w:pStyle w:val="a0"/>
        <w:spacing w:after="80" w:line="288" w:lineRule="auto"/>
        <w:rPr>
          <w:rFonts w:ascii="微軟正黑體" w:eastAsia="微軟正黑體" w:hAnsi="微軟正黑體"/>
        </w:rPr>
      </w:pPr>
      <w:r w:rsidRPr="00B93E96">
        <w:rPr>
          <w:rFonts w:ascii="微軟正黑體" w:eastAsia="微軟正黑體" w:hAnsi="微軟正黑體"/>
          <w:b/>
          <w:color w:val="0F172A"/>
          <w:sz w:val="20"/>
        </w:rPr>
        <w:t>googlenewsdecoder URL 還原：</w:t>
      </w:r>
      <w:r w:rsidRPr="00B93E96">
        <w:rPr>
          <w:rFonts w:ascii="微軟正黑體" w:eastAsia="微軟正黑體" w:hAnsi="微軟正黑體"/>
          <w:color w:val="334155"/>
          <w:sz w:val="20"/>
        </w:rPr>
        <w:t>利用 new_decoderv1 將 Google News 轉址還原為媒體原始 URL。</w:t>
      </w:r>
    </w:p>
    <w:p w14:paraId="44DF1D8D" w14:textId="77777777" w:rsidR="005F2DBD" w:rsidRPr="00B93E96" w:rsidRDefault="00000000">
      <w:pPr>
        <w:pStyle w:val="a0"/>
        <w:spacing w:after="80" w:line="288" w:lineRule="auto"/>
        <w:rPr>
          <w:rFonts w:ascii="微軟正黑體" w:eastAsia="微軟正黑體" w:hAnsi="微軟正黑體"/>
          <w:lang w:eastAsia="zh-TW"/>
        </w:rPr>
      </w:pPr>
      <w:r w:rsidRPr="00B93E96">
        <w:rPr>
          <w:rFonts w:ascii="微軟正黑體" w:eastAsia="微軟正黑體" w:hAnsi="微軟正黑體"/>
          <w:b/>
          <w:color w:val="0F172A"/>
          <w:sz w:val="20"/>
          <w:lang w:eastAsia="zh-TW"/>
        </w:rPr>
        <w:t>HTTP 全文抓取與 100% 零幻覺歸類：</w:t>
      </w:r>
      <w:r w:rsidRPr="00B93E96">
        <w:rPr>
          <w:rFonts w:ascii="微軟正黑體" w:eastAsia="微軟正黑體" w:hAnsi="微軟正黑體"/>
          <w:color w:val="334155"/>
          <w:sz w:val="20"/>
          <w:lang w:eastAsia="zh-TW"/>
        </w:rPr>
        <w:t>發起 HTTP 請求抓取原始 HTML &lt;p&gt; 段落，根據關鍵字自動歸類為以下四大結構標題：</w:t>
      </w:r>
    </w:p>
    <w:p w14:paraId="3E7D7095" w14:textId="77777777" w:rsidR="005F2DBD" w:rsidRPr="00B93E96" w:rsidRDefault="00000000">
      <w:pPr>
        <w:spacing w:before="80" w:after="160"/>
        <w:ind w:left="288"/>
        <w:rPr>
          <w:rFonts w:ascii="微軟正黑體" w:eastAsia="微軟正黑體" w:hAnsi="微軟正黑體"/>
          <w:lang w:eastAsia="zh-TW"/>
        </w:rPr>
      </w:pPr>
      <w:r w:rsidRPr="00B93E96">
        <w:rPr>
          <w:rFonts w:ascii="Segoe UI Emoji" w:eastAsia="微軟正黑體" w:hAnsi="Segoe UI Emoji" w:cs="Segoe UI Emoji"/>
          <w:color w:val="1E293B"/>
          <w:sz w:val="18"/>
          <w:lang w:eastAsia="zh-TW"/>
        </w:rPr>
        <w:t>📌</w:t>
      </w:r>
      <w:r w:rsidRPr="00B93E96">
        <w:rPr>
          <w:rFonts w:ascii="微軟正黑體" w:eastAsia="微軟正黑體" w:hAnsi="微軟正黑體"/>
          <w:color w:val="1E293B"/>
          <w:sz w:val="18"/>
          <w:lang w:eastAsia="zh-TW"/>
        </w:rPr>
        <w:t xml:space="preserve"> 一、 核心背景與報導概要 （事件起因與總體摘要）</w:t>
      </w:r>
      <w:r w:rsidRPr="00B93E96">
        <w:rPr>
          <w:rFonts w:ascii="微軟正黑體" w:eastAsia="微軟正黑體" w:hAnsi="微軟正黑體"/>
          <w:color w:val="1E293B"/>
          <w:sz w:val="18"/>
          <w:lang w:eastAsia="zh-TW"/>
        </w:rPr>
        <w:br/>
      </w:r>
      <w:r w:rsidRPr="00B93E96">
        <w:rPr>
          <w:rFonts w:ascii="Segoe UI Emoji" w:eastAsia="微軟正黑體" w:hAnsi="Segoe UI Emoji" w:cs="Segoe UI Emoji"/>
          <w:color w:val="1E293B"/>
          <w:sz w:val="18"/>
          <w:lang w:eastAsia="zh-TW"/>
        </w:rPr>
        <w:t>⚙️</w:t>
      </w:r>
      <w:r w:rsidRPr="00B93E96">
        <w:rPr>
          <w:rFonts w:ascii="微軟正黑體" w:eastAsia="微軟正黑體" w:hAnsi="微軟正黑體"/>
          <w:color w:val="1E293B"/>
          <w:sz w:val="18"/>
          <w:lang w:eastAsia="zh-TW"/>
        </w:rPr>
        <w:t xml:space="preserve"> 二、 關鍵技術與產品細節 （包含 AI 模型、晶片、軟硬體架構）</w:t>
      </w:r>
      <w:r w:rsidRPr="00B93E96">
        <w:rPr>
          <w:rFonts w:ascii="微軟正黑體" w:eastAsia="微軟正黑體" w:hAnsi="微軟正黑體"/>
          <w:color w:val="1E293B"/>
          <w:sz w:val="18"/>
          <w:lang w:eastAsia="zh-TW"/>
        </w:rPr>
        <w:br/>
      </w:r>
      <w:r w:rsidRPr="00B93E96">
        <w:rPr>
          <w:rFonts w:ascii="Segoe UI Emoji" w:eastAsia="微軟正黑體" w:hAnsi="Segoe UI Emoji" w:cs="Segoe UI Emoji"/>
          <w:color w:val="1E293B"/>
          <w:sz w:val="18"/>
          <w:lang w:eastAsia="zh-TW"/>
        </w:rPr>
        <w:t>📊</w:t>
      </w:r>
      <w:r w:rsidRPr="00B93E96">
        <w:rPr>
          <w:rFonts w:ascii="微軟正黑體" w:eastAsia="微軟正黑體" w:hAnsi="微軟正黑體"/>
          <w:color w:val="1E293B"/>
          <w:sz w:val="18"/>
          <w:lang w:eastAsia="zh-TW"/>
        </w:rPr>
        <w:t xml:space="preserve"> 三、 營運數據與市場動態 （包含 財務數字、交車量、良率、營收、毛利）</w:t>
      </w:r>
      <w:r w:rsidRPr="00B93E96">
        <w:rPr>
          <w:rFonts w:ascii="微軟正黑體" w:eastAsia="微軟正黑體" w:hAnsi="微軟正黑體"/>
          <w:color w:val="1E293B"/>
          <w:sz w:val="18"/>
          <w:lang w:eastAsia="zh-TW"/>
        </w:rPr>
        <w:br/>
      </w:r>
      <w:r w:rsidRPr="00B93E96">
        <w:rPr>
          <w:rFonts w:ascii="Segoe UI Emoji" w:eastAsia="微軟正黑體" w:hAnsi="Segoe UI Emoji" w:cs="Segoe UI Emoji"/>
          <w:color w:val="1E293B"/>
          <w:sz w:val="18"/>
          <w:lang w:eastAsia="zh-TW"/>
        </w:rPr>
        <w:t>🚀</w:t>
      </w:r>
      <w:r w:rsidRPr="00B93E96">
        <w:rPr>
          <w:rFonts w:ascii="微軟正黑體" w:eastAsia="微軟正黑體" w:hAnsi="微軟正黑體"/>
          <w:color w:val="1E293B"/>
          <w:sz w:val="18"/>
          <w:lang w:eastAsia="zh-TW"/>
        </w:rPr>
        <w:t xml:space="preserve"> 四、 戰略佈局與產業展望 （包含 長遠佈局、合作廠房、供應鏈規劃）</w:t>
      </w:r>
    </w:p>
    <w:p w14:paraId="59BAA52A" w14:textId="08D8B7ED" w:rsidR="004A6A02" w:rsidRPr="004A6A02" w:rsidRDefault="004A6A02">
      <w:pPr>
        <w:keepNext/>
        <w:spacing w:before="280" w:after="120"/>
        <w:rPr>
          <w:rFonts w:ascii="微軟正黑體" w:eastAsia="微軟正黑體" w:hAnsi="微軟正黑體"/>
          <w:lang w:eastAsia="zh-TW"/>
        </w:rPr>
      </w:pPr>
      <w:r w:rsidRPr="00B93E96">
        <w:rPr>
          <w:rFonts w:ascii="微軟正黑體" w:eastAsia="微軟正黑體" w:hAnsi="微軟正黑體"/>
          <w:b/>
          <w:color w:val="2563EB"/>
          <w:sz w:val="26"/>
          <w:lang w:eastAsia="zh-TW"/>
        </w:rPr>
        <w:lastRenderedPageBreak/>
        <w:t>6.</w:t>
      </w:r>
      <w:r w:rsidR="00FA5356">
        <w:rPr>
          <w:rFonts w:ascii="微軟正黑體" w:eastAsia="微軟正黑體" w:hAnsi="微軟正黑體" w:hint="eastAsia"/>
          <w:b/>
          <w:color w:val="2563EB"/>
          <w:sz w:val="26"/>
          <w:lang w:eastAsia="zh-TW"/>
        </w:rPr>
        <w:t>3</w:t>
      </w:r>
      <w:r w:rsidRPr="00B93E96">
        <w:rPr>
          <w:rFonts w:ascii="微軟正黑體" w:eastAsia="微軟正黑體" w:hAnsi="微軟正黑體"/>
          <w:b/>
          <w:color w:val="2563EB"/>
          <w:sz w:val="26"/>
          <w:lang w:eastAsia="zh-TW"/>
        </w:rPr>
        <w:t xml:space="preserve"> </w:t>
      </w:r>
      <w:r w:rsidRPr="004A6A02">
        <w:rPr>
          <w:rFonts w:ascii="微軟正黑體" w:eastAsia="微軟正黑體" w:hAnsi="微軟正黑體"/>
          <w:b/>
          <w:color w:val="2563EB"/>
          <w:sz w:val="26"/>
          <w:lang w:eastAsia="zh-TW"/>
        </w:rPr>
        <w:t>自動歸檔(stage3_archive_engine.py)</w:t>
      </w:r>
    </w:p>
    <w:p w14:paraId="7397B3B0" w14:textId="77777777" w:rsidR="005F2DBD" w:rsidRPr="00B93E96" w:rsidRDefault="00000000">
      <w:pPr>
        <w:spacing w:after="120" w:line="300" w:lineRule="auto"/>
        <w:rPr>
          <w:rFonts w:ascii="微軟正黑體" w:eastAsia="微軟正黑體" w:hAnsi="微軟正黑體"/>
        </w:rPr>
      </w:pPr>
      <w:r w:rsidRPr="00B93E96">
        <w:rPr>
          <w:rFonts w:ascii="微軟正黑體" w:eastAsia="微軟正黑體" w:hAnsi="微軟正黑體"/>
          <w:color w:val="334155"/>
          <w:sz w:val="21"/>
        </w:rPr>
        <w:t>每次執行自動於 archives/ 建立獨立期數資料夾 (archives/Issue_{期數}_{日期}_{主題}/)，完整複製 HTML, CSS, JS, Excel 報告與 JSON 案例，並自動生成 CSS/JS 內嵌之離線單檔 standalone_newsletter.html。</w:t>
      </w:r>
    </w:p>
    <w:p w14:paraId="1DD56E09" w14:textId="01653663" w:rsidR="005F2DBD" w:rsidRPr="00B93E96" w:rsidRDefault="00FA5356">
      <w:pPr>
        <w:keepNext/>
        <w:spacing w:before="400" w:after="16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color w:val="0F172A"/>
          <w:sz w:val="32"/>
          <w:lang w:eastAsia="zh-TW"/>
        </w:rPr>
        <w:t>七</w:t>
      </w:r>
      <w:r w:rsidR="00000000" w:rsidRPr="00B93E96">
        <w:rPr>
          <w:rFonts w:ascii="微軟正黑體" w:eastAsia="微軟正黑體" w:hAnsi="微軟正黑體"/>
          <w:b/>
          <w:color w:val="0F172A"/>
          <w:sz w:val="32"/>
        </w:rPr>
        <w:t>、 系統操作指令手冊</w:t>
      </w:r>
    </w:p>
    <w:p w14:paraId="18B25EC7" w14:textId="0BC30AA3" w:rsidR="00117BB5" w:rsidRDefault="00117BB5" w:rsidP="00666486">
      <w:pPr>
        <w:spacing w:before="80" w:after="160"/>
        <w:ind w:left="288"/>
        <w:rPr>
          <w:rFonts w:ascii="微軟正黑體" w:eastAsia="微軟正黑體" w:hAnsi="微軟正黑體"/>
          <w:color w:val="1E293B"/>
          <w:sz w:val="18"/>
        </w:rPr>
      </w:pPr>
      <w:r w:rsidRPr="00B93E96">
        <w:rPr>
          <w:rFonts w:ascii="微軟正黑體" w:eastAsia="微軟正黑體" w:hAnsi="微軟正黑體"/>
          <w:color w:val="1E293B"/>
          <w:sz w:val="18"/>
        </w:rPr>
        <w:t># 2. 手動執行 Stage 1 增量新聞抓取</w:t>
      </w:r>
      <w:r w:rsidRPr="00B93E96">
        <w:rPr>
          <w:rFonts w:ascii="微軟正黑體" w:eastAsia="微軟正黑體" w:hAnsi="微軟正黑體"/>
          <w:color w:val="1E293B"/>
          <w:sz w:val="18"/>
        </w:rPr>
        <w:br/>
        <w:t>.venv\Scripts\python.exe stage1_news_fetcher.py</w:t>
      </w:r>
      <w:r w:rsidRPr="00B93E96">
        <w:rPr>
          <w:rFonts w:ascii="微軟正黑體" w:eastAsia="微軟正黑體" w:hAnsi="微軟正黑體"/>
          <w:color w:val="1E293B"/>
          <w:sz w:val="18"/>
        </w:rPr>
        <w:br/>
      </w:r>
      <w:r w:rsidRPr="00B93E96">
        <w:rPr>
          <w:rFonts w:ascii="微軟正黑體" w:eastAsia="微軟正黑體" w:hAnsi="微軟正黑體"/>
          <w:color w:val="1E293B"/>
          <w:sz w:val="18"/>
        </w:rPr>
        <w:br/>
        <w:t xml:space="preserve"># 1. 執行主管道 (Stage 2 </w:t>
      </w:r>
      <w:r w:rsidRPr="00B93E96">
        <w:rPr>
          <w:rFonts w:ascii="Segoe UI Symbol" w:eastAsia="微軟正黑體" w:hAnsi="Segoe UI Symbol" w:cs="Segoe UI Symbol"/>
          <w:color w:val="1E293B"/>
          <w:sz w:val="18"/>
        </w:rPr>
        <w:t>➔</w:t>
      </w:r>
      <w:r w:rsidRPr="00B93E96">
        <w:rPr>
          <w:rFonts w:ascii="微軟正黑體" w:eastAsia="微軟正黑體" w:hAnsi="微軟正黑體"/>
          <w:color w:val="1E293B"/>
          <w:sz w:val="18"/>
        </w:rPr>
        <w:t xml:space="preserve"> Stage 3 </w:t>
      </w:r>
      <w:r w:rsidRPr="00B93E96">
        <w:rPr>
          <w:rFonts w:ascii="Segoe UI Symbol" w:eastAsia="微軟正黑體" w:hAnsi="Segoe UI Symbol" w:cs="Segoe UI Symbol"/>
          <w:color w:val="1E293B"/>
          <w:sz w:val="18"/>
        </w:rPr>
        <w:t>➔</w:t>
      </w:r>
      <w:r w:rsidRPr="00B93E96">
        <w:rPr>
          <w:rFonts w:ascii="微軟正黑體" w:eastAsia="微軟正黑體" w:hAnsi="微軟正黑體"/>
          <w:color w:val="1E293B"/>
          <w:sz w:val="18"/>
        </w:rPr>
        <w:t xml:space="preserve"> Stage 4 Archive Engine)</w:t>
      </w:r>
      <w:r w:rsidRPr="00B93E96">
        <w:rPr>
          <w:rFonts w:ascii="微軟正黑體" w:eastAsia="微軟正黑體" w:hAnsi="微軟正黑體"/>
          <w:color w:val="1E293B"/>
          <w:sz w:val="18"/>
        </w:rPr>
        <w:br/>
        <w:t>.venv\Scripts\python.exe master_run_pipeline.py</w:t>
      </w:r>
    </w:p>
    <w:p w14:paraId="181E9EFB" w14:textId="77777777" w:rsidR="00117BB5" w:rsidRDefault="00117BB5" w:rsidP="00666486">
      <w:pPr>
        <w:spacing w:before="80" w:after="160"/>
        <w:ind w:left="288"/>
        <w:rPr>
          <w:rFonts w:ascii="微軟正黑體" w:eastAsia="微軟正黑體" w:hAnsi="微軟正黑體"/>
          <w:color w:val="1E293B"/>
          <w:sz w:val="18"/>
        </w:rPr>
      </w:pPr>
    </w:p>
    <w:p w14:paraId="10A8244D" w14:textId="651C5A5A" w:rsidR="0098321C" w:rsidRDefault="00000000" w:rsidP="00666486">
      <w:pPr>
        <w:spacing w:before="80" w:after="160"/>
        <w:ind w:left="288"/>
        <w:rPr>
          <w:rFonts w:ascii="微軟正黑體" w:eastAsia="微軟正黑體" w:hAnsi="微軟正黑體"/>
          <w:color w:val="1E293B"/>
          <w:sz w:val="18"/>
        </w:rPr>
      </w:pPr>
      <w:r w:rsidRPr="00B93E96">
        <w:rPr>
          <w:rFonts w:ascii="微軟正黑體" w:eastAsia="微軟正黑體" w:hAnsi="微軟正黑體"/>
          <w:color w:val="1E293B"/>
          <w:sz w:val="18"/>
        </w:rPr>
        <w:t xml:space="preserve"># </w:t>
      </w:r>
      <w:r w:rsidR="00117BB5">
        <w:rPr>
          <w:rFonts w:ascii="微軟正黑體" w:eastAsia="微軟正黑體" w:hAnsi="微軟正黑體" w:hint="eastAsia"/>
          <w:color w:val="1E293B"/>
          <w:sz w:val="18"/>
          <w:lang w:eastAsia="zh-TW"/>
        </w:rPr>
        <w:t>３</w:t>
      </w:r>
      <w:r w:rsidRPr="00B93E96">
        <w:rPr>
          <w:rFonts w:ascii="微軟正黑體" w:eastAsia="微軟正黑體" w:hAnsi="微軟正黑體"/>
          <w:color w:val="1E293B"/>
          <w:sz w:val="18"/>
        </w:rPr>
        <w:t>. 啟動每日 17:00 全自動常駐排程服務</w:t>
      </w:r>
      <w:r w:rsidRPr="00B93E96">
        <w:rPr>
          <w:rFonts w:ascii="微軟正黑體" w:eastAsia="微軟正黑體" w:hAnsi="微軟正黑體"/>
          <w:color w:val="1E293B"/>
          <w:sz w:val="18"/>
        </w:rPr>
        <w:br/>
        <w:t>.venv\Scripts\python.exe master_scheduler_service.py</w:t>
      </w:r>
    </w:p>
    <w:p w14:paraId="2CF5602C" w14:textId="77777777" w:rsidR="00A83326" w:rsidRDefault="00A83326" w:rsidP="00666486">
      <w:pPr>
        <w:spacing w:before="80" w:after="160"/>
        <w:ind w:left="288"/>
        <w:rPr>
          <w:rFonts w:ascii="微軟正黑體" w:eastAsia="微軟正黑體" w:hAnsi="微軟正黑體"/>
          <w:color w:val="1E293B"/>
          <w:sz w:val="18"/>
          <w:lang w:eastAsia="zh-TW"/>
        </w:rPr>
      </w:pPr>
    </w:p>
    <w:p w14:paraId="665D3669" w14:textId="20FD53C1" w:rsidR="00A83326" w:rsidRDefault="00A83326" w:rsidP="00666486">
      <w:pPr>
        <w:spacing w:before="80" w:after="160"/>
        <w:ind w:left="288"/>
        <w:rPr>
          <w:rFonts w:ascii="微軟正黑體" w:eastAsia="微軟正黑體" w:hAnsi="微軟正黑體"/>
          <w:lang w:eastAsia="zh-TW"/>
        </w:rPr>
      </w:pPr>
      <w:r w:rsidRPr="00EC207F">
        <w:rPr>
          <w:rFonts w:ascii="微軟正黑體" w:eastAsia="微軟正黑體" w:hAnsi="微軟正黑體"/>
          <w:b/>
          <w:noProof/>
          <w:color w:val="0F172A"/>
          <w:sz w:val="32"/>
          <w:lang w:eastAsia="zh-TW"/>
        </w:rPr>
        <w:lastRenderedPageBreak/>
        <w:drawing>
          <wp:inline distT="0" distB="0" distL="0" distR="0" wp14:anchorId="3182E563" wp14:editId="05A6CB61">
            <wp:extent cx="5381664" cy="6200820"/>
            <wp:effectExtent l="0" t="0" r="9525" b="9525"/>
            <wp:docPr id="1844721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2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1664" cy="620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4E32" w14:textId="466F377C" w:rsidR="00FA5356" w:rsidRDefault="00A83326" w:rsidP="00FA5356">
      <w:pPr>
        <w:spacing w:before="80" w:after="160"/>
        <w:ind w:left="288"/>
        <w:rPr>
          <w:rFonts w:ascii="微軟正黑體" w:eastAsia="微軟正黑體" w:hAnsi="微軟正黑體"/>
          <w:lang w:eastAsia="zh-TW"/>
        </w:rPr>
      </w:pPr>
      <w:r w:rsidRPr="00EC207F">
        <w:rPr>
          <w:rFonts w:ascii="微軟正黑體" w:eastAsia="微軟正黑體" w:hAnsi="微軟正黑體"/>
          <w:b/>
          <w:noProof/>
          <w:color w:val="0F172A"/>
          <w:sz w:val="32"/>
          <w:lang w:eastAsia="zh-TW"/>
        </w:rPr>
        <w:lastRenderedPageBreak/>
        <w:drawing>
          <wp:inline distT="0" distB="0" distL="0" distR="0" wp14:anchorId="0D76226C" wp14:editId="081333F2">
            <wp:extent cx="5343564" cy="3857653"/>
            <wp:effectExtent l="0" t="0" r="9525" b="9525"/>
            <wp:docPr id="4000609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60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3564" cy="385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69D0" w14:textId="77777777" w:rsidR="00FA5356" w:rsidRDefault="00FA5356">
      <w:pPr>
        <w:rPr>
          <w:rFonts w:ascii="微軟正黑體" w:eastAsia="微軟正黑體" w:hAnsi="微軟正黑體"/>
          <w:lang w:eastAsia="zh-TW"/>
        </w:rPr>
      </w:pPr>
      <w:r>
        <w:rPr>
          <w:rFonts w:ascii="微軟正黑體" w:eastAsia="微軟正黑體" w:hAnsi="微軟正黑體"/>
          <w:lang w:eastAsia="zh-TW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A5356" w:rsidRPr="00B93E96" w14:paraId="3D343EA7" w14:textId="77777777" w:rsidTr="00D95D45">
        <w:trPr>
          <w:jc w:val="center"/>
        </w:trPr>
        <w:tc>
          <w:tcPr>
            <w:tcW w:w="3120" w:type="dxa"/>
            <w:shd w:val="clear" w:color="auto" w:fill="1E293B"/>
          </w:tcPr>
          <w:p w14:paraId="11D81B45" w14:textId="77777777" w:rsidR="00FA5356" w:rsidRPr="00B93E96" w:rsidRDefault="00FA5356" w:rsidP="00D95D45">
            <w:pPr>
              <w:jc w:val="center"/>
              <w:rPr>
                <w:rFonts w:ascii="微軟正黑體" w:eastAsia="微軟正黑體" w:hAnsi="微軟正黑體"/>
              </w:rPr>
            </w:pPr>
            <w:r w:rsidRPr="00B93E96">
              <w:rPr>
                <w:rFonts w:ascii="微軟正黑體" w:eastAsia="微軟正黑體" w:hAnsi="微軟正黑體"/>
                <w:b/>
                <w:color w:val="FFFFFF"/>
                <w:sz w:val="20"/>
              </w:rPr>
              <w:lastRenderedPageBreak/>
              <w:t>核心痛點</w:t>
            </w:r>
          </w:p>
        </w:tc>
        <w:tc>
          <w:tcPr>
            <w:tcW w:w="3120" w:type="dxa"/>
            <w:shd w:val="clear" w:color="auto" w:fill="1E293B"/>
          </w:tcPr>
          <w:p w14:paraId="2A9ADD37" w14:textId="77777777" w:rsidR="00FA5356" w:rsidRPr="00B93E96" w:rsidRDefault="00FA5356" w:rsidP="00D95D45">
            <w:pPr>
              <w:jc w:val="center"/>
              <w:rPr>
                <w:rFonts w:ascii="微軟正黑體" w:eastAsia="微軟正黑體" w:hAnsi="微軟正黑體"/>
              </w:rPr>
            </w:pPr>
            <w:r w:rsidRPr="00B93E96">
              <w:rPr>
                <w:rFonts w:ascii="微軟正黑體" w:eastAsia="微軟正黑體" w:hAnsi="微軟正黑體"/>
                <w:b/>
                <w:color w:val="FFFFFF"/>
                <w:sz w:val="20"/>
              </w:rPr>
              <w:t>傳統新聞/報表缺點</w:t>
            </w:r>
          </w:p>
        </w:tc>
        <w:tc>
          <w:tcPr>
            <w:tcW w:w="3120" w:type="dxa"/>
            <w:shd w:val="clear" w:color="auto" w:fill="1E293B"/>
          </w:tcPr>
          <w:p w14:paraId="122554D6" w14:textId="77777777" w:rsidR="00FA5356" w:rsidRPr="00B93E96" w:rsidRDefault="00FA5356" w:rsidP="00D95D45">
            <w:pPr>
              <w:jc w:val="center"/>
              <w:rPr>
                <w:rFonts w:ascii="微軟正黑體" w:eastAsia="微軟正黑體" w:hAnsi="微軟正黑體"/>
              </w:rPr>
            </w:pPr>
            <w:r w:rsidRPr="00B93E96">
              <w:rPr>
                <w:rFonts w:ascii="微軟正黑體" w:eastAsia="微軟正黑體" w:hAnsi="微軟正黑體"/>
                <w:b/>
                <w:color w:val="FFFFFF"/>
                <w:sz w:val="20"/>
              </w:rPr>
              <w:t>AI Trend Listening v4.0 系統性解法</w:t>
            </w:r>
          </w:p>
        </w:tc>
      </w:tr>
      <w:tr w:rsidR="00FA5356" w:rsidRPr="00B93E96" w14:paraId="7DE2FE76" w14:textId="77777777" w:rsidTr="00D95D45">
        <w:trPr>
          <w:jc w:val="center"/>
        </w:trPr>
        <w:tc>
          <w:tcPr>
            <w:tcW w:w="312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46D41" w14:textId="77777777" w:rsidR="00FA5356" w:rsidRPr="00B93E96" w:rsidRDefault="00FA5356" w:rsidP="00D95D45">
            <w:pPr>
              <w:rPr>
                <w:rFonts w:ascii="微軟正黑體" w:eastAsia="微軟正黑體" w:hAnsi="微軟正黑體"/>
                <w:lang w:eastAsia="zh-TW"/>
              </w:rPr>
            </w:pPr>
            <w:r w:rsidRPr="00B93E96">
              <w:rPr>
                <w:rFonts w:ascii="微軟正黑體" w:eastAsia="微軟正黑體" w:hAnsi="微軟正黑體"/>
                <w:b/>
                <w:color w:val="0F172A"/>
                <w:sz w:val="19"/>
                <w:lang w:eastAsia="zh-TW"/>
              </w:rPr>
              <w:t>痛點 1 — 資訊噪音與主題脫節</w:t>
            </w:r>
          </w:p>
        </w:tc>
        <w:tc>
          <w:tcPr>
            <w:tcW w:w="312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00F42" w14:textId="77777777" w:rsidR="00FA5356" w:rsidRPr="00B93E96" w:rsidRDefault="00FA5356" w:rsidP="00D95D45">
            <w:pPr>
              <w:rPr>
                <w:rFonts w:ascii="微軟正黑體" w:eastAsia="微軟正黑體" w:hAnsi="微軟正黑體"/>
                <w:lang w:eastAsia="zh-TW"/>
              </w:rPr>
            </w:pPr>
            <w:r w:rsidRPr="00B93E96">
              <w:rPr>
                <w:rFonts w:ascii="微軟正黑體" w:eastAsia="微軟正黑體" w:hAnsi="微軟正黑體"/>
                <w:color w:val="334155"/>
                <w:sz w:val="19"/>
                <w:lang w:eastAsia="zh-TW"/>
              </w:rPr>
              <w:t>報導大量無關醫療資安、股票炒作或論壇報名廣告。</w:t>
            </w:r>
          </w:p>
        </w:tc>
        <w:tc>
          <w:tcPr>
            <w:tcW w:w="312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63D1C" w14:textId="77777777" w:rsidR="00FA5356" w:rsidRPr="00B93E96" w:rsidRDefault="00FA5356" w:rsidP="00D95D45">
            <w:pPr>
              <w:rPr>
                <w:rFonts w:ascii="微軟正黑體" w:eastAsia="微軟正黑體" w:hAnsi="微軟正黑體"/>
              </w:rPr>
            </w:pPr>
            <w:r w:rsidRPr="00B93E96">
              <w:rPr>
                <w:rFonts w:ascii="微軟正黑體" w:eastAsia="微軟正黑體" w:hAnsi="微軟正黑體"/>
                <w:color w:val="334155"/>
                <w:sz w:val="19"/>
              </w:rPr>
              <w:t>Stage 1 3大品質過濾器 + Stage 2 100% 主題對接熔斷機制 (Score = 0 直接排除)。</w:t>
            </w:r>
          </w:p>
        </w:tc>
      </w:tr>
      <w:tr w:rsidR="00FA5356" w:rsidRPr="00B93E96" w14:paraId="3E2F2A73" w14:textId="77777777" w:rsidTr="00D95D45">
        <w:trPr>
          <w:jc w:val="center"/>
        </w:trPr>
        <w:tc>
          <w:tcPr>
            <w:tcW w:w="312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8E3EA" w14:textId="77777777" w:rsidR="00FA5356" w:rsidRPr="00B93E96" w:rsidRDefault="00FA5356" w:rsidP="00D95D45">
            <w:pPr>
              <w:rPr>
                <w:rFonts w:ascii="微軟正黑體" w:eastAsia="微軟正黑體" w:hAnsi="微軟正黑體"/>
                <w:lang w:eastAsia="zh-TW"/>
              </w:rPr>
            </w:pPr>
            <w:r w:rsidRPr="00B93E96">
              <w:rPr>
                <w:rFonts w:ascii="微軟正黑體" w:eastAsia="微軟正黑體" w:hAnsi="微軟正黑體"/>
                <w:b/>
                <w:color w:val="0F172A"/>
                <w:sz w:val="19"/>
                <w:lang w:eastAsia="zh-TW"/>
              </w:rPr>
              <w:t>痛點 2 — 摘要空泛與生成幻覺</w:t>
            </w:r>
          </w:p>
        </w:tc>
        <w:tc>
          <w:tcPr>
            <w:tcW w:w="312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C42F9" w14:textId="77777777" w:rsidR="00FA5356" w:rsidRPr="00B93E96" w:rsidRDefault="00FA5356" w:rsidP="00D95D45">
            <w:pPr>
              <w:rPr>
                <w:rFonts w:ascii="微軟正黑體" w:eastAsia="微軟正黑體" w:hAnsi="微軟正黑體"/>
                <w:lang w:eastAsia="zh-TW"/>
              </w:rPr>
            </w:pPr>
            <w:r w:rsidRPr="00B93E96">
              <w:rPr>
                <w:rFonts w:ascii="微軟正黑體" w:eastAsia="微軟正黑體" w:hAnsi="微軟正黑體"/>
                <w:color w:val="334155"/>
                <w:sz w:val="19"/>
                <w:lang w:eastAsia="zh-TW"/>
              </w:rPr>
              <w:t>LLM 自行生成摘要容易產生虛構數據或機械式廢話。</w:t>
            </w:r>
          </w:p>
        </w:tc>
        <w:tc>
          <w:tcPr>
            <w:tcW w:w="312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248C9" w14:textId="77777777" w:rsidR="00FA5356" w:rsidRPr="00B93E96" w:rsidRDefault="00FA5356" w:rsidP="00D95D45">
            <w:pPr>
              <w:rPr>
                <w:rFonts w:ascii="微軟正黑體" w:eastAsia="微軟正黑體" w:hAnsi="微軟正黑體"/>
                <w:lang w:eastAsia="zh-TW"/>
              </w:rPr>
            </w:pPr>
            <w:r w:rsidRPr="00B93E96">
              <w:rPr>
                <w:rFonts w:ascii="微軟正黑體" w:eastAsia="微軟正黑體" w:hAnsi="微軟正黑體"/>
                <w:color w:val="334155"/>
                <w:sz w:val="19"/>
                <w:lang w:eastAsia="zh-TW"/>
              </w:rPr>
              <w:t>Stage 3 HTTP 網頁全文解碼與真實段落抓取，100% 忠於原文內文，杜絕幻覺。</w:t>
            </w:r>
          </w:p>
        </w:tc>
      </w:tr>
      <w:tr w:rsidR="00FA5356" w:rsidRPr="00B93E96" w14:paraId="54F2558A" w14:textId="77777777" w:rsidTr="00D95D45">
        <w:trPr>
          <w:jc w:val="center"/>
        </w:trPr>
        <w:tc>
          <w:tcPr>
            <w:tcW w:w="312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C590B" w14:textId="77777777" w:rsidR="00FA5356" w:rsidRPr="00B93E96" w:rsidRDefault="00FA5356" w:rsidP="00D95D45">
            <w:pPr>
              <w:rPr>
                <w:rFonts w:ascii="微軟正黑體" w:eastAsia="微軟正黑體" w:hAnsi="微軟正黑體"/>
                <w:lang w:eastAsia="zh-TW"/>
              </w:rPr>
            </w:pPr>
            <w:r w:rsidRPr="00B93E96">
              <w:rPr>
                <w:rFonts w:ascii="微軟正黑體" w:eastAsia="微軟正黑體" w:hAnsi="微軟正黑體"/>
                <w:b/>
                <w:color w:val="0F172A"/>
                <w:sz w:val="19"/>
                <w:lang w:eastAsia="zh-TW"/>
              </w:rPr>
              <w:t xml:space="preserve">痛點 </w:t>
            </w:r>
            <w:r>
              <w:rPr>
                <w:rFonts w:ascii="微軟正黑體" w:eastAsia="微軟正黑體" w:hAnsi="微軟正黑體" w:hint="eastAsia"/>
                <w:b/>
                <w:color w:val="0F172A"/>
                <w:sz w:val="19"/>
                <w:lang w:eastAsia="zh-TW"/>
              </w:rPr>
              <w:t>3</w:t>
            </w:r>
            <w:r w:rsidRPr="00B93E96">
              <w:rPr>
                <w:rFonts w:ascii="微軟正黑體" w:eastAsia="微軟正黑體" w:hAnsi="微軟正黑體"/>
                <w:b/>
                <w:color w:val="0F172A"/>
                <w:sz w:val="19"/>
                <w:lang w:eastAsia="zh-TW"/>
              </w:rPr>
              <w:t xml:space="preserve"> — 期數歷史資產散失</w:t>
            </w:r>
          </w:p>
        </w:tc>
        <w:tc>
          <w:tcPr>
            <w:tcW w:w="312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0B79C" w14:textId="77777777" w:rsidR="00FA5356" w:rsidRPr="00B93E96" w:rsidRDefault="00FA5356" w:rsidP="00D95D45">
            <w:pPr>
              <w:rPr>
                <w:rFonts w:ascii="微軟正黑體" w:eastAsia="微軟正黑體" w:hAnsi="微軟正黑體"/>
                <w:lang w:eastAsia="zh-TW"/>
              </w:rPr>
            </w:pPr>
            <w:r w:rsidRPr="00B93E96">
              <w:rPr>
                <w:rFonts w:ascii="微軟正黑體" w:eastAsia="微軟正黑體" w:hAnsi="微軟正黑體"/>
                <w:color w:val="334155"/>
                <w:sz w:val="19"/>
                <w:lang w:eastAsia="zh-TW"/>
              </w:rPr>
              <w:t>發行後舊內容無法追溯、離線無法閱讀。</w:t>
            </w:r>
          </w:p>
        </w:tc>
        <w:tc>
          <w:tcPr>
            <w:tcW w:w="312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0D9D9" w14:textId="77777777" w:rsidR="00FA5356" w:rsidRPr="00B93E96" w:rsidRDefault="00FA5356" w:rsidP="00D95D45">
            <w:pPr>
              <w:rPr>
                <w:rFonts w:ascii="微軟正黑體" w:eastAsia="微軟正黑體" w:hAnsi="微軟正黑體"/>
              </w:rPr>
            </w:pPr>
            <w:r w:rsidRPr="00B93E96">
              <w:rPr>
                <w:rFonts w:ascii="微軟正黑體" w:eastAsia="微軟正黑體" w:hAnsi="微軟正黑體"/>
                <w:color w:val="334155"/>
                <w:sz w:val="19"/>
              </w:rPr>
              <w:t>Stage 4 自動化獨立期數資料夾歸檔 + 單檔內嵌 HTML (standalone_newsletter.html)。</w:t>
            </w:r>
          </w:p>
        </w:tc>
      </w:tr>
    </w:tbl>
    <w:p w14:paraId="12B1B4BB" w14:textId="77777777" w:rsidR="00FA5356" w:rsidRPr="00B93E96" w:rsidRDefault="00FA5356" w:rsidP="00FA5356">
      <w:pPr>
        <w:spacing w:before="80" w:after="160"/>
        <w:ind w:left="288"/>
        <w:rPr>
          <w:rFonts w:ascii="微軟正黑體" w:eastAsia="微軟正黑體" w:hAnsi="微軟正黑體" w:hint="eastAsia"/>
          <w:lang w:eastAsia="zh-TW"/>
        </w:rPr>
      </w:pPr>
    </w:p>
    <w:sectPr w:rsidR="00FA5356" w:rsidRPr="00B93E9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B32256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826495">
    <w:abstractNumId w:val="8"/>
  </w:num>
  <w:num w:numId="2" w16cid:durableId="2108696799">
    <w:abstractNumId w:val="6"/>
  </w:num>
  <w:num w:numId="3" w16cid:durableId="1574317906">
    <w:abstractNumId w:val="5"/>
  </w:num>
  <w:num w:numId="4" w16cid:durableId="1162547967">
    <w:abstractNumId w:val="4"/>
  </w:num>
  <w:num w:numId="5" w16cid:durableId="1606843491">
    <w:abstractNumId w:val="7"/>
  </w:num>
  <w:num w:numId="6" w16cid:durableId="362175681">
    <w:abstractNumId w:val="3"/>
  </w:num>
  <w:num w:numId="7" w16cid:durableId="1771198536">
    <w:abstractNumId w:val="2"/>
  </w:num>
  <w:num w:numId="8" w16cid:durableId="1648363502">
    <w:abstractNumId w:val="1"/>
  </w:num>
  <w:num w:numId="9" w16cid:durableId="248582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CDC"/>
    <w:rsid w:val="0006063C"/>
    <w:rsid w:val="00117BB5"/>
    <w:rsid w:val="0015074B"/>
    <w:rsid w:val="0029639D"/>
    <w:rsid w:val="00326F90"/>
    <w:rsid w:val="0044402A"/>
    <w:rsid w:val="004A6A02"/>
    <w:rsid w:val="005C042C"/>
    <w:rsid w:val="005F2DBD"/>
    <w:rsid w:val="006111AB"/>
    <w:rsid w:val="00666486"/>
    <w:rsid w:val="00676E8B"/>
    <w:rsid w:val="006C418B"/>
    <w:rsid w:val="00833F27"/>
    <w:rsid w:val="0098321C"/>
    <w:rsid w:val="00A83326"/>
    <w:rsid w:val="00AA1D8D"/>
    <w:rsid w:val="00B458A8"/>
    <w:rsid w:val="00B47730"/>
    <w:rsid w:val="00B93E96"/>
    <w:rsid w:val="00CB0664"/>
    <w:rsid w:val="00E56C0A"/>
    <w:rsid w:val="00EC207F"/>
    <w:rsid w:val="00FA53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95AB8"/>
  <w14:defaultImageDpi w14:val="300"/>
  <w15:docId w15:val="{DAC28ACF-7E49-4B48-8BFA-FE569E473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8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佩瑩 林</cp:lastModifiedBy>
  <cp:revision>9</cp:revision>
  <dcterms:created xsi:type="dcterms:W3CDTF">2013-12-23T23:15:00Z</dcterms:created>
  <dcterms:modified xsi:type="dcterms:W3CDTF">2026-07-29T05:13:00Z</dcterms:modified>
  <cp:category/>
</cp:coreProperties>
</file>