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9A8" w:rsidRDefault="00A94B1F">
      <w:r>
        <w:rPr>
          <w:noProof/>
          <w:lang w:eastAsia="fr-FR"/>
        </w:rPr>
        <w:pict>
          <v:group id="_x0000_s1104" style="position:absolute;margin-left:-18.85pt;margin-top:51.7pt;width:504.85pt;height:473.8pt;z-index:251762688" coordorigin="987,992" coordsize="10097,10968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4" type="#_x0000_t202" style="position:absolute;left:1995;top:2282;width:1658;height:1021" o:regroupid="5" filled="f" stroked="f">
              <v:textbox style="mso-next-textbox:#_x0000_s1064">
                <w:txbxContent>
                  <w:p w:rsidR="004A6AB4" w:rsidRPr="004A6AB4" w:rsidRDefault="004A6AB4" w:rsidP="004A6AB4">
                    <w:pPr>
                      <w:jc w:val="center"/>
                    </w:pPr>
                    <w:r>
                      <w:rPr>
                        <w:rFonts w:asciiTheme="majorHAnsi" w:hAnsiTheme="majorHAnsi"/>
                        <w:sz w:val="28"/>
                        <w:szCs w:val="28"/>
                      </w:rPr>
                      <w:t>Niveau Conceptuel</w:t>
                    </w:r>
                  </w:p>
                </w:txbxContent>
              </v:textbox>
            </v:shape>
            <v:shape id="_x0000_s1073" type="#_x0000_t202" style="position:absolute;left:1383;top:4827;width:2732;height:1021" o:regroupid="5" filled="f" stroked="f">
              <v:textbox style="mso-next-textbox:#_x0000_s1073">
                <w:txbxContent>
                  <w:p w:rsidR="004A6AB4" w:rsidRPr="004A6AB4" w:rsidRDefault="004A6AB4" w:rsidP="004A6AB4">
                    <w:pPr>
                      <w:jc w:val="center"/>
                    </w:pPr>
                    <w:r>
                      <w:rPr>
                        <w:rFonts w:asciiTheme="majorHAnsi" w:hAnsiTheme="majorHAnsi"/>
                        <w:sz w:val="28"/>
                        <w:szCs w:val="28"/>
                      </w:rPr>
                      <w:t>Niveau Organisationnel</w:t>
                    </w:r>
                  </w:p>
                </w:txbxContent>
              </v:textbox>
            </v:shape>
            <v:shape id="_x0000_s1074" type="#_x0000_t202" style="position:absolute;left:1879;top:7456;width:1658;height:1021" o:regroupid="5" filled="f" stroked="f">
              <v:textbox style="mso-next-textbox:#_x0000_s1074">
                <w:txbxContent>
                  <w:p w:rsidR="004A6AB4" w:rsidRPr="004A6AB4" w:rsidRDefault="004A6AB4" w:rsidP="004A6AB4">
                    <w:pPr>
                      <w:jc w:val="center"/>
                    </w:pPr>
                    <w:r>
                      <w:rPr>
                        <w:rFonts w:asciiTheme="majorHAnsi" w:hAnsiTheme="majorHAnsi"/>
                        <w:sz w:val="28"/>
                        <w:szCs w:val="28"/>
                      </w:rPr>
                      <w:t>Niveau Logique</w:t>
                    </w:r>
                  </w:p>
                </w:txbxContent>
              </v:textbox>
            </v:shape>
            <v:shape id="_x0000_s1075" type="#_x0000_t202" style="position:absolute;left:1995;top:9884;width:1658;height:1021" o:regroupid="5" filled="f" stroked="f">
              <v:textbox style="mso-next-textbox:#_x0000_s1075">
                <w:txbxContent>
                  <w:p w:rsidR="004A6AB4" w:rsidRPr="004A6AB4" w:rsidRDefault="004A6AB4" w:rsidP="004A6AB4">
                    <w:pPr>
                      <w:jc w:val="center"/>
                    </w:pPr>
                    <w:r>
                      <w:rPr>
                        <w:rFonts w:asciiTheme="majorHAnsi" w:hAnsiTheme="majorHAnsi"/>
                        <w:sz w:val="28"/>
                        <w:szCs w:val="28"/>
                      </w:rPr>
                      <w:t xml:space="preserve">Niveau </w:t>
                    </w:r>
                    <w:r w:rsidR="002D41D3">
                      <w:rPr>
                        <w:rFonts w:asciiTheme="majorHAnsi" w:hAnsiTheme="majorHAnsi"/>
                        <w:sz w:val="28"/>
                        <w:szCs w:val="28"/>
                      </w:rPr>
                      <w:t>Physique</w:t>
                    </w:r>
                  </w:p>
                </w:txbxContent>
              </v:textbox>
            </v:shape>
            <v:group id="_x0000_s1078" style="position:absolute;left:3773;top:1024;width:2601;height:722" coordorigin="2044,772" coordsize="2576,751" o:regroupid="6">
              <v:group id="_x0000_s1050" style="position:absolute;left:2956;top:-140;width:751;height:2576;rotation:90" coordorigin="1258,1574" coordsize="752,5151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1" type="#_x0000_t32" style="position:absolute;left:1258;top:1574;width:752;height:402;flip:x" o:connectortype="straight" strokeweight="2.25pt"/>
                <v:shape id="_x0000_s1052" type="#_x0000_t32" style="position:absolute;left:1258;top:1959;width:0;height:4353" o:connectortype="straight" strokeweight="2.25pt"/>
                <v:shape id="_x0000_s1053" type="#_x0000_t32" style="position:absolute;left:1258;top:6295;width:752;height:430;flip:x y" o:connectortype="straight" strokeweight="2.25pt"/>
              </v:group>
              <v:shape id="_x0000_s1054" type="#_x0000_t202" style="position:absolute;left:2538;top:921;width:1382;height:480" filled="f" stroked="f">
                <v:textbox style="mso-next-textbox:#_x0000_s1054">
                  <w:txbxContent>
                    <w:p w:rsidR="00F74A36" w:rsidRPr="00F74A36" w:rsidRDefault="00F74A36" w:rsidP="00F74A36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Données</w:t>
                      </w:r>
                    </w:p>
                  </w:txbxContent>
                </v:textbox>
              </v:shape>
            </v:group>
            <v:group id="_x0000_s1079" style="position:absolute;left:6376;top:992;width:2628;height:722" coordorigin="4622,739" coordsize="2576,751" o:regroupid="6">
              <v:group id="_x0000_s1055" style="position:absolute;left:5534;top:-173;width:751;height:2576;rotation:90" coordorigin="1258,1574" coordsize="752,5151">
                <v:shape id="_x0000_s1056" type="#_x0000_t32" style="position:absolute;left:1258;top:1574;width:752;height:402;flip:x" o:connectortype="straight" strokeweight="2.25pt"/>
                <v:shape id="_x0000_s1057" type="#_x0000_t32" style="position:absolute;left:1258;top:1959;width:0;height:4353" o:connectortype="straight" strokeweight="2.25pt"/>
                <v:shape id="_x0000_s1058" type="#_x0000_t32" style="position:absolute;left:1258;top:6295;width:752;height:430;flip:x y" o:connectortype="straight" strokeweight="2.25pt"/>
              </v:group>
              <v:shape id="_x0000_s1059" type="#_x0000_t202" style="position:absolute;left:5148;top:921;width:1583;height:480" filled="f" stroked="f">
                <v:textbox style="mso-next-textbox:#_x0000_s1059">
                  <w:txbxContent>
                    <w:p w:rsidR="00F74A36" w:rsidRPr="00F74A36" w:rsidRDefault="00F74A36" w:rsidP="00F74A36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Traitements</w:t>
                      </w:r>
                    </w:p>
                  </w:txbxContent>
                </v:textbox>
              </v:shape>
            </v:group>
            <v:shape id="_x0000_s1063" type="#_x0000_t32" style="position:absolute;left:1879;top:9407;width:1921;height:0;flip:x" o:connectortype="straight" o:regroupid="6" strokeweight="1.5pt"/>
            <v:shape id="_x0000_s1069" type="#_x0000_t32" style="position:absolute;left:1864;top:11960;width:1921;height:0;flip:x" o:connectortype="straight" o:regroupid="6" strokeweight="1.5pt"/>
            <v:shape id="_x0000_s1070" type="#_x0000_t32" style="position:absolute;left:987;top:6837;width:10097;height:1;flip:x" o:connectortype="straight" o:regroupid="6" strokeweight="1.5pt"/>
            <v:shape id="_x0000_s1071" type="#_x0000_t32" style="position:absolute;left:1852;top:1714;width:1921;height:0;flip:x" o:connectortype="straight" o:regroupid="6" strokeweight="1.5pt"/>
            <v:shape id="_x0000_s1072" type="#_x0000_t32" style="position:absolute;left:1879;top:4257;width:1921;height:0;flip:x" o:connectortype="straight" o:regroupid="6" strokeweight="1.5pt"/>
            <v:group id="_x0000_s1039" style="position:absolute;left:9029;top:6900;width:752;height:5027;rotation:180" coordorigin="1258,1574" coordsize="752,5151" o:regroupid="6">
              <v:shape id="_x0000_s1040" type="#_x0000_t32" style="position:absolute;left:1258;top:1574;width:752;height:402;flip:x" o:connectortype="straight" strokeweight="2.25pt"/>
              <v:shape id="_x0000_s1041" type="#_x0000_t32" style="position:absolute;left:1258;top:1959;width:0;height:4353" o:connectortype="straight" strokeweight="2.25pt"/>
              <v:shape id="_x0000_s1042" type="#_x0000_t32" style="position:absolute;left:1258;top:6295;width:752;height:430;flip:x y" o:connectortype="straight" strokeweight="2.25pt"/>
            </v:group>
            <v:shape id="_x0000_s1048" type="#_x0000_t202" style="position:absolute;left:9885;top:7287;width:650;height:4461" o:regroupid="6" filled="f" stroked="f">
              <v:textbox style="layout-flow:vertical;mso-next-textbox:#_x0000_s1048">
                <w:txbxContent>
                  <w:p w:rsidR="00F74A36" w:rsidRPr="00F74A36" w:rsidRDefault="00F74A36" w:rsidP="00F74A36">
                    <w:pPr>
                      <w:jc w:val="center"/>
                      <w:rPr>
                        <w:b/>
                        <w:sz w:val="24"/>
                      </w:rPr>
                    </w:pPr>
                    <w:r w:rsidRPr="00F74A36">
                      <w:rPr>
                        <w:b/>
                        <w:sz w:val="24"/>
                      </w:rPr>
                      <w:t xml:space="preserve">Système d'Information </w:t>
                    </w:r>
                    <w:r>
                      <w:rPr>
                        <w:b/>
                        <w:sz w:val="24"/>
                      </w:rPr>
                      <w:t>Informatisé (SII)</w:t>
                    </w:r>
                  </w:p>
                </w:txbxContent>
              </v:textbox>
            </v:shape>
            <v:group id="_x0000_s1038" style="position:absolute;left:9010;top:1731;width:752;height:5041;rotation:180" coordorigin="1258,1574" coordsize="752,5151" o:regroupid="7">
              <v:shape id="_x0000_s1034" type="#_x0000_t32" style="position:absolute;left:1258;top:1574;width:752;height:402;flip:x" o:connectortype="straight" o:regroupid="1" strokeweight="2.25pt"/>
              <v:shape id="_x0000_s1035" type="#_x0000_t32" style="position:absolute;left:1258;top:1959;width:0;height:4353" o:connectortype="straight" o:regroupid="1" strokeweight="2.25pt"/>
              <v:shape id="_x0000_s1036" type="#_x0000_t32" style="position:absolute;left:1258;top:6295;width:752;height:430;flip:x y" o:connectortype="straight" o:regroupid="1" strokeweight="2.25pt"/>
            </v:group>
            <v:shape id="_x0000_s1046" type="#_x0000_t202" style="position:absolute;left:9675;top:1889;width:717;height:4736" o:regroupid="7" filled="f" stroked="f">
              <v:textbox style="layout-flow:vertical;mso-next-textbox:#_x0000_s1046">
                <w:txbxContent>
                  <w:p w:rsidR="00915773" w:rsidRPr="00F74A36" w:rsidRDefault="00915773" w:rsidP="00F74A36">
                    <w:pPr>
                      <w:jc w:val="center"/>
                      <w:rPr>
                        <w:b/>
                        <w:sz w:val="24"/>
                      </w:rPr>
                    </w:pPr>
                    <w:r w:rsidRPr="00F74A36">
                      <w:rPr>
                        <w:b/>
                        <w:sz w:val="24"/>
                      </w:rPr>
                      <w:t>Système d'Information Organisationnel</w:t>
                    </w:r>
                    <w:r w:rsidR="00F74A36">
                      <w:rPr>
                        <w:b/>
                        <w:sz w:val="24"/>
                      </w:rPr>
                      <w:t xml:space="preserve"> (SIO)</w:t>
                    </w:r>
                  </w:p>
                </w:txbxContent>
              </v:textbox>
            </v:shape>
            <v:rect id="_x0000_s1027" style="position:absolute;left:6392;top:1714;width:2612;height:2513" o:regroupid="8" fillcolor="#4f81bd [3204]" strokecolor="black [3213]" strokeweight="1.5pt">
              <v:shadow on="t" type="perspective" color="#243f60 [1604]" opacity=".5" offset="1pt" offset2="-1pt"/>
            </v:rect>
            <v:shape id="_x0000_s1081" type="#_x0000_t202" style="position:absolute;left:6566;top:1889;width:2280;height:2216" o:regroupid="8" filled="f" stroked="f">
              <v:textbox style="mso-next-textbox:#_x0000_s1081">
                <w:txbxContent>
                  <w:p w:rsidR="008A4649" w:rsidRPr="006F7ABD" w:rsidRDefault="008A4649" w:rsidP="008A4649">
                    <w:pPr>
                      <w:jc w:val="center"/>
                      <w:rPr>
                        <w:rFonts w:ascii="Cambria" w:hAnsi="Cambria"/>
                        <w:b/>
                        <w:sz w:val="32"/>
                      </w:rPr>
                    </w:pPr>
                    <w:r>
                      <w:rPr>
                        <w:rFonts w:ascii="Cambria" w:hAnsi="Cambria"/>
                        <w:b/>
                        <w:sz w:val="32"/>
                      </w:rPr>
                      <w:t>MCT</w:t>
                    </w:r>
                  </w:p>
                  <w:p w:rsidR="002D41D3" w:rsidRPr="004A6AB4" w:rsidRDefault="002D41D3" w:rsidP="004A6AB4">
                    <w:pPr>
                      <w:jc w:val="center"/>
                    </w:pPr>
                    <w:r>
                      <w:rPr>
                        <w:rFonts w:asciiTheme="majorHAnsi" w:hAnsiTheme="majorHAnsi"/>
                        <w:sz w:val="28"/>
                        <w:szCs w:val="28"/>
                      </w:rPr>
                      <w:t>Modèle Conceptuel des Traitements</w:t>
                    </w:r>
                  </w:p>
                </w:txbxContent>
              </v:textbox>
            </v:shape>
            <v:rect id="_x0000_s1026" style="position:absolute;left:3779;top:1714;width:2612;height:2513" o:regroupid="9" fillcolor="#4f81bd [3204]" strokecolor="black [3213]" strokeweight="1.5pt">
              <v:shadow on="t" type="perspective" color="#243f60 [1604]" opacity=".5" offset="1pt" offset2="-1pt"/>
            </v:rect>
            <v:shape id="_x0000_s1080" type="#_x0000_t202" style="position:absolute;left:3973;top:1867;width:2280;height:2238" o:regroupid="9" filled="f" stroked="f">
              <v:textbox style="mso-next-textbox:#_x0000_s1080">
                <w:txbxContent>
                  <w:p w:rsidR="008A4649" w:rsidRPr="006F7ABD" w:rsidRDefault="008A4649" w:rsidP="008A4649">
                    <w:pPr>
                      <w:jc w:val="center"/>
                      <w:rPr>
                        <w:rFonts w:ascii="Cambria" w:hAnsi="Cambria"/>
                        <w:b/>
                        <w:sz w:val="32"/>
                      </w:rPr>
                    </w:pPr>
                    <w:r w:rsidRPr="006F7ABD">
                      <w:rPr>
                        <w:rFonts w:ascii="Cambria" w:hAnsi="Cambria"/>
                        <w:b/>
                        <w:sz w:val="32"/>
                      </w:rPr>
                      <w:t>MCD</w:t>
                    </w:r>
                  </w:p>
                  <w:p w:rsidR="002D41D3" w:rsidRPr="004A6AB4" w:rsidRDefault="002D41D3" w:rsidP="004A6AB4">
                    <w:pPr>
                      <w:jc w:val="center"/>
                    </w:pPr>
                    <w:r>
                      <w:rPr>
                        <w:rFonts w:asciiTheme="majorHAnsi" w:hAnsiTheme="majorHAnsi"/>
                        <w:sz w:val="28"/>
                        <w:szCs w:val="28"/>
                      </w:rPr>
                      <w:t>Modèle Conceptuel des Données</w:t>
                    </w:r>
                  </w:p>
                </w:txbxContent>
              </v:textbox>
            </v:shape>
            <v:rect id="_x0000_s1028" style="position:absolute;left:3779;top:4292;width:2612;height:2513" o:regroupid="10" fillcolor="#4f81bd [3204]" strokecolor="black [3213]" strokeweight="1.5pt">
              <v:shadow on="t" type="perspective" color="#243f60 [1604]" opacity=".5" offset="1pt" offset2="-1pt"/>
            </v:rect>
            <v:shape id="_x0000_s1083" type="#_x0000_t202" style="position:absolute;left:3988;top:4466;width:2280;height:2159" o:regroupid="10" filled="f" stroked="f">
              <v:textbox style="mso-next-textbox:#_x0000_s1083">
                <w:txbxContent>
                  <w:p w:rsidR="006F7ABD" w:rsidRPr="008A4649" w:rsidRDefault="008A4649" w:rsidP="004A6AB4">
                    <w:pPr>
                      <w:jc w:val="center"/>
                      <w:rPr>
                        <w:rFonts w:asciiTheme="majorHAnsi" w:hAnsiTheme="majorHAnsi"/>
                        <w:b/>
                        <w:sz w:val="28"/>
                        <w:szCs w:val="28"/>
                      </w:rPr>
                    </w:pPr>
                    <w:r w:rsidRPr="008A4649">
                      <w:rPr>
                        <w:rFonts w:asciiTheme="majorHAnsi" w:hAnsiTheme="majorHAnsi"/>
                        <w:b/>
                        <w:sz w:val="28"/>
                        <w:szCs w:val="28"/>
                      </w:rPr>
                      <w:t>MOD</w:t>
                    </w:r>
                  </w:p>
                  <w:p w:rsidR="002D41D3" w:rsidRPr="004A6AB4" w:rsidRDefault="002D41D3" w:rsidP="004A6AB4">
                    <w:pPr>
                      <w:jc w:val="center"/>
                    </w:pPr>
                    <w:r>
                      <w:rPr>
                        <w:rFonts w:asciiTheme="majorHAnsi" w:hAnsiTheme="majorHAnsi"/>
                        <w:sz w:val="28"/>
                        <w:szCs w:val="28"/>
                      </w:rPr>
                      <w:t>Modèle Organisationnel des Données</w:t>
                    </w:r>
                  </w:p>
                </w:txbxContent>
              </v:textbox>
            </v:shape>
            <v:rect id="_x0000_s1029" style="position:absolute;left:6393;top:4292;width:2612;height:2513" o:regroupid="11" fillcolor="#4f81bd [3204]" strokecolor="black [3213]" strokeweight="1.5pt">
              <v:shadow on="t" type="perspective" color="#243f60 [1604]" opacity=".5" offset="1pt" offset2="-1pt"/>
            </v:rect>
            <v:shape id="_x0000_s1082" type="#_x0000_t202" style="position:absolute;left:6568;top:4466;width:2280;height:2159" o:regroupid="11" filled="f" stroked="f">
              <v:textbox style="mso-next-textbox:#_x0000_s1082">
                <w:txbxContent>
                  <w:p w:rsidR="008A4649" w:rsidRPr="008A4649" w:rsidRDefault="008A4649" w:rsidP="004A6AB4">
                    <w:pPr>
                      <w:jc w:val="center"/>
                      <w:rPr>
                        <w:rFonts w:asciiTheme="majorHAnsi" w:hAnsiTheme="majorHAnsi"/>
                        <w:b/>
                        <w:sz w:val="28"/>
                        <w:szCs w:val="28"/>
                      </w:rPr>
                    </w:pPr>
                    <w:r w:rsidRPr="008A4649">
                      <w:rPr>
                        <w:rFonts w:asciiTheme="majorHAnsi" w:hAnsiTheme="majorHAnsi"/>
                        <w:b/>
                        <w:sz w:val="28"/>
                        <w:szCs w:val="28"/>
                      </w:rPr>
                      <w:t>MOT</w:t>
                    </w:r>
                  </w:p>
                  <w:p w:rsidR="002D41D3" w:rsidRPr="004A6AB4" w:rsidRDefault="002D41D3" w:rsidP="004A6AB4">
                    <w:pPr>
                      <w:jc w:val="center"/>
                    </w:pPr>
                    <w:r>
                      <w:rPr>
                        <w:rFonts w:asciiTheme="majorHAnsi" w:hAnsiTheme="majorHAnsi"/>
                        <w:sz w:val="28"/>
                        <w:szCs w:val="28"/>
                      </w:rPr>
                      <w:t>Modèle Organisationnel des Traitements</w:t>
                    </w:r>
                  </w:p>
                </w:txbxContent>
              </v:textbox>
            </v:shape>
            <v:rect id="_x0000_s1030" style="position:absolute;left:3781;top:6868;width:2612;height:2513" o:regroupid="12" fillcolor="#4f81bd [3204]" strokecolor="black [3213]" strokeweight="1.5pt">
              <v:shadow on="t" type="perspective" color="#243f60 [1604]" opacity=".5" offset="1pt" offset2="-1pt"/>
            </v:rect>
            <v:shape id="_x0000_s1090" type="#_x0000_t202" style="position:absolute;left:3973;top:7017;width:2280;height:2243" o:regroupid="12" filled="f" stroked="f">
              <v:textbox style="mso-next-textbox:#_x0000_s1090">
                <w:txbxContent>
                  <w:p w:rsidR="008A4649" w:rsidRPr="008A4649" w:rsidRDefault="008A4649" w:rsidP="008A4649">
                    <w:pPr>
                      <w:jc w:val="center"/>
                      <w:rPr>
                        <w:rFonts w:asciiTheme="majorHAnsi" w:hAnsiTheme="majorHAnsi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Theme="majorHAnsi" w:hAnsiTheme="majorHAnsi"/>
                        <w:b/>
                        <w:sz w:val="28"/>
                        <w:szCs w:val="28"/>
                      </w:rPr>
                      <w:t>ML</w:t>
                    </w:r>
                    <w:r w:rsidRPr="008A4649">
                      <w:rPr>
                        <w:rFonts w:asciiTheme="majorHAnsi" w:hAnsiTheme="majorHAnsi"/>
                        <w:b/>
                        <w:sz w:val="28"/>
                        <w:szCs w:val="28"/>
                      </w:rPr>
                      <w:t>D</w:t>
                    </w:r>
                  </w:p>
                  <w:p w:rsidR="008A4649" w:rsidRPr="004A6AB4" w:rsidRDefault="008A4649" w:rsidP="008A4649">
                    <w:pPr>
                      <w:jc w:val="center"/>
                    </w:pPr>
                    <w:r>
                      <w:rPr>
                        <w:rFonts w:asciiTheme="majorHAnsi" w:hAnsiTheme="majorHAnsi"/>
                        <w:sz w:val="28"/>
                        <w:szCs w:val="28"/>
                      </w:rPr>
                      <w:t>Modèle Logique des Données</w:t>
                    </w:r>
                  </w:p>
                </w:txbxContent>
              </v:textbox>
            </v:shape>
            <v:rect id="_x0000_s1031" style="position:absolute;left:6393;top:6868;width:2612;height:2513" o:regroupid="13" fillcolor="#4f81bd [3204]" strokecolor="black [3213]" strokeweight="1.5pt">
              <v:shadow on="t" type="perspective" color="#243f60 [1604]" opacity=".5" offset="1pt" offset2="-1pt"/>
            </v:rect>
            <v:shape id="_x0000_s1091" type="#_x0000_t202" style="position:absolute;left:6542;top:6987;width:2280;height:2273" o:regroupid="13" filled="f" stroked="f">
              <v:textbox style="mso-next-textbox:#_x0000_s1091">
                <w:txbxContent>
                  <w:p w:rsidR="008A4649" w:rsidRPr="008A4649" w:rsidRDefault="008A4649" w:rsidP="008A4649">
                    <w:pPr>
                      <w:jc w:val="center"/>
                      <w:rPr>
                        <w:rFonts w:asciiTheme="majorHAnsi" w:hAnsiTheme="majorHAnsi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Theme="majorHAnsi" w:hAnsiTheme="majorHAnsi"/>
                        <w:b/>
                        <w:sz w:val="28"/>
                        <w:szCs w:val="28"/>
                      </w:rPr>
                      <w:t>MLT</w:t>
                    </w:r>
                  </w:p>
                  <w:p w:rsidR="008A4649" w:rsidRPr="004A6AB4" w:rsidRDefault="008A4649" w:rsidP="008A4649">
                    <w:pPr>
                      <w:jc w:val="center"/>
                    </w:pPr>
                    <w:r>
                      <w:rPr>
                        <w:rFonts w:asciiTheme="majorHAnsi" w:hAnsiTheme="majorHAnsi"/>
                        <w:sz w:val="28"/>
                        <w:szCs w:val="28"/>
                      </w:rPr>
                      <w:t>Modèle Logique des Traitements</w:t>
                    </w:r>
                  </w:p>
                </w:txbxContent>
              </v:textbox>
            </v:shape>
            <v:rect id="_x0000_s1032" style="position:absolute;left:3780;top:9445;width:2612;height:2513" o:regroupid="14" fillcolor="#4f81bd [3204]" strokecolor="black [3213]" strokeweight="1.5pt">
              <v:shadow on="t" type="perspective" color="#243f60 [1604]" opacity=".5" offset="1pt" offset2="-1pt"/>
            </v:rect>
            <v:shape id="_x0000_s1092" type="#_x0000_t202" style="position:absolute;left:3975;top:9583;width:2280;height:2165" o:regroupid="14" filled="f" stroked="f">
              <v:textbox style="mso-next-textbox:#_x0000_s1092">
                <w:txbxContent>
                  <w:p w:rsidR="008A4649" w:rsidRPr="008A4649" w:rsidRDefault="008A4649" w:rsidP="008A4649">
                    <w:pPr>
                      <w:jc w:val="center"/>
                      <w:rPr>
                        <w:rFonts w:asciiTheme="majorHAnsi" w:hAnsiTheme="majorHAnsi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Theme="majorHAnsi" w:hAnsiTheme="majorHAnsi"/>
                        <w:b/>
                        <w:sz w:val="28"/>
                        <w:szCs w:val="28"/>
                      </w:rPr>
                      <w:t>MP</w:t>
                    </w:r>
                    <w:r w:rsidRPr="008A4649">
                      <w:rPr>
                        <w:rFonts w:asciiTheme="majorHAnsi" w:hAnsiTheme="majorHAnsi"/>
                        <w:b/>
                        <w:sz w:val="28"/>
                        <w:szCs w:val="28"/>
                      </w:rPr>
                      <w:t>D</w:t>
                    </w:r>
                  </w:p>
                  <w:p w:rsidR="008A4649" w:rsidRPr="004A6AB4" w:rsidRDefault="008A4649" w:rsidP="008A4649">
                    <w:pPr>
                      <w:jc w:val="center"/>
                    </w:pPr>
                    <w:r>
                      <w:rPr>
                        <w:rFonts w:asciiTheme="majorHAnsi" w:hAnsiTheme="majorHAnsi"/>
                        <w:sz w:val="28"/>
                        <w:szCs w:val="28"/>
                      </w:rPr>
                      <w:t>Modèle Physique des Données</w:t>
                    </w:r>
                  </w:p>
                </w:txbxContent>
              </v:textbox>
            </v:shape>
            <v:rect id="_x0000_s1033" style="position:absolute;left:6392;top:9445;width:2612;height:2513" o:regroupid="15" fillcolor="#4f81bd [3204]" strokecolor="black [3213]" strokeweight="1.5pt">
              <v:shadow on="t" type="perspective" color="#243f60 [1604]" opacity=".5" offset="1pt" offset2="-1pt"/>
            </v:rect>
            <v:shape id="_x0000_s1093" type="#_x0000_t202" style="position:absolute;left:6527;top:9602;width:2280;height:2146" o:regroupid="15" filled="f" stroked="f">
              <v:textbox style="mso-next-textbox:#_x0000_s1093">
                <w:txbxContent>
                  <w:p w:rsidR="008A4649" w:rsidRPr="008A4649" w:rsidRDefault="008A4649" w:rsidP="008A4649">
                    <w:pPr>
                      <w:jc w:val="center"/>
                      <w:rPr>
                        <w:rFonts w:asciiTheme="majorHAnsi" w:hAnsiTheme="majorHAnsi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Theme="majorHAnsi" w:hAnsiTheme="majorHAnsi"/>
                        <w:b/>
                        <w:sz w:val="28"/>
                        <w:szCs w:val="28"/>
                      </w:rPr>
                      <w:t>MPT</w:t>
                    </w:r>
                  </w:p>
                  <w:p w:rsidR="008A4649" w:rsidRPr="004A6AB4" w:rsidRDefault="008A4649" w:rsidP="008A4649">
                    <w:pPr>
                      <w:jc w:val="center"/>
                    </w:pPr>
                    <w:r>
                      <w:rPr>
                        <w:rFonts w:asciiTheme="majorHAnsi" w:hAnsiTheme="majorHAnsi"/>
                        <w:sz w:val="28"/>
                        <w:szCs w:val="28"/>
                      </w:rPr>
                      <w:t>Modèle Physique des Traitement</w:t>
                    </w:r>
                  </w:p>
                </w:txbxContent>
              </v:textbox>
            </v:shape>
          </v:group>
        </w:pict>
      </w:r>
    </w:p>
    <w:sectPr w:rsidR="005A09A8" w:rsidSect="005A09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48461D"/>
    <w:rsid w:val="002D41D3"/>
    <w:rsid w:val="00450224"/>
    <w:rsid w:val="0048461D"/>
    <w:rsid w:val="004A6AB4"/>
    <w:rsid w:val="005A09A8"/>
    <w:rsid w:val="006E7B75"/>
    <w:rsid w:val="006F7ABD"/>
    <w:rsid w:val="008A4649"/>
    <w:rsid w:val="00915773"/>
    <w:rsid w:val="00A94B1F"/>
    <w:rsid w:val="00C2649C"/>
    <w:rsid w:val="00F40E88"/>
    <w:rsid w:val="00F74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 [3213]"/>
    </o:shapedefaults>
    <o:shapelayout v:ext="edit">
      <o:idmap v:ext="edit" data="1"/>
      <o:rules v:ext="edit">
        <o:r id="V:Rule2" type="connector" idref="#_x0000_s1034"/>
        <o:r id="V:Rule4" type="connector" idref="#_x0000_s1035"/>
        <o:r id="V:Rule5" type="connector" idref="#_x0000_s1036"/>
        <o:r id="V:Rule6" type="connector" idref="#_x0000_s1040"/>
        <o:r id="V:Rule7" type="connector" idref="#_x0000_s1041"/>
        <o:r id="V:Rule8" type="connector" idref="#_x0000_s1042"/>
        <o:r id="V:Rule9" type="connector" idref="#_x0000_s1051"/>
        <o:r id="V:Rule10" type="connector" idref="#_x0000_s1052"/>
        <o:r id="V:Rule11" type="connector" idref="#_x0000_s1053"/>
        <o:r id="V:Rule12" type="connector" idref="#_x0000_s1056"/>
        <o:r id="V:Rule13" type="connector" idref="#_x0000_s1057"/>
        <o:r id="V:Rule14" type="connector" idref="#_x0000_s1058"/>
        <o:r id="V:Rule19" type="connector" idref="#_x0000_s1063"/>
        <o:r id="V:Rule24" type="connector" idref="#_x0000_s1069"/>
        <o:r id="V:Rule25" type="connector" idref="#_x0000_s1070"/>
        <o:r id="V:Rule26" type="connector" idref="#_x0000_s1071"/>
        <o:r id="V:Rule27" type="connector" idref="#_x0000_s1072"/>
      </o:rules>
      <o:regrouptable v:ext="edit">
        <o:entry new="1" old="0"/>
        <o:entry new="2" old="0"/>
        <o:entry new="3" old="0"/>
        <o:entry new="4" old="0"/>
        <o:entry new="5" old="0"/>
        <o:entry new="6" old="5"/>
        <o:entry new="7" old="6"/>
        <o:entry new="8" old="6"/>
        <o:entry new="9" old="6"/>
        <o:entry new="10" old="6"/>
        <o:entry new="11" old="6"/>
        <o:entry new="12" old="6"/>
        <o:entry new="13" old="6"/>
        <o:entry new="14" old="6"/>
        <o:entry new="15" old="6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9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2020-04-03T20:26:00Z</dcterms:created>
  <dcterms:modified xsi:type="dcterms:W3CDTF">2020-04-04T02:42:00Z</dcterms:modified>
</cp:coreProperties>
</file>