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6F0" w:rsidRDefault="00E776F0" w:rsidP="005D24E5">
      <w:pPr>
        <w:pStyle w:val="Titre1"/>
      </w:pPr>
      <w:bookmarkStart w:id="0" w:name="_Toc38900915"/>
      <w:r>
        <w:t>DEDICACES</w:t>
      </w:r>
      <w:bookmarkEnd w:id="0"/>
    </w:p>
    <w:p w:rsidR="0099725A" w:rsidRDefault="0099725A" w:rsidP="0099725A"/>
    <w:p w:rsidR="0099725A" w:rsidRDefault="0099725A" w:rsidP="0099725A"/>
    <w:p w:rsidR="00FA3C49" w:rsidRPr="00A354A5" w:rsidRDefault="0099725A" w:rsidP="00A354A5">
      <w:pPr>
        <w:pStyle w:val="Corpsdetexte"/>
        <w:rPr>
          <w:rFonts w:asciiTheme="majorHAnsi" w:hAnsiTheme="majorHAnsi" w:cs="Arial"/>
        </w:rPr>
      </w:pPr>
      <w:r w:rsidRPr="00A354A5">
        <w:rPr>
          <w:rFonts w:asciiTheme="majorHAnsi" w:hAnsiTheme="majorHAnsi" w:cs="Arial"/>
        </w:rPr>
        <w:t>A mon père et à ma mère</w:t>
      </w:r>
    </w:p>
    <w:p w:rsidR="00FA3C49" w:rsidRDefault="00FA3C49">
      <w:r>
        <w:br w:type="page"/>
      </w:r>
    </w:p>
    <w:p w:rsidR="005564AE" w:rsidRPr="005564AE" w:rsidRDefault="00E776F0" w:rsidP="000C47C2">
      <w:pPr>
        <w:pStyle w:val="Titre1"/>
      </w:pPr>
      <w:bookmarkStart w:id="1" w:name="_Toc38900916"/>
      <w:r>
        <w:lastRenderedPageBreak/>
        <w:t>REMERCIEMENTS</w:t>
      </w:r>
      <w:bookmarkEnd w:id="1"/>
    </w:p>
    <w:p w:rsidR="00FA36E2" w:rsidRPr="000C47C2" w:rsidRDefault="00AA4D8B" w:rsidP="000C47C2">
      <w:pPr>
        <w:pStyle w:val="Corpsdetexte"/>
        <w:rPr>
          <w:rFonts w:asciiTheme="majorHAnsi" w:hAnsiTheme="majorHAnsi" w:cs="Arial"/>
        </w:rPr>
      </w:pPr>
      <w:r w:rsidRPr="000C47C2">
        <w:rPr>
          <w:rFonts w:asciiTheme="majorHAnsi" w:hAnsiTheme="majorHAnsi" w:cs="Arial"/>
        </w:rPr>
        <w:t>Je r</w:t>
      </w:r>
      <w:r w:rsidR="00FA36E2" w:rsidRPr="000C47C2">
        <w:rPr>
          <w:rFonts w:asciiTheme="majorHAnsi" w:hAnsiTheme="majorHAnsi" w:cs="Arial"/>
        </w:rPr>
        <w:t>emerc</w:t>
      </w:r>
      <w:r w:rsidR="00EF3840" w:rsidRPr="000C47C2">
        <w:rPr>
          <w:rFonts w:asciiTheme="majorHAnsi" w:hAnsiTheme="majorHAnsi" w:cs="Arial"/>
        </w:rPr>
        <w:t>ie</w:t>
      </w:r>
      <w:r w:rsidR="00CA5FB5" w:rsidRPr="000C47C2">
        <w:rPr>
          <w:rFonts w:asciiTheme="majorHAnsi" w:hAnsiTheme="majorHAnsi" w:cs="Arial"/>
        </w:rPr>
        <w:t xml:space="preserve"> le D</w:t>
      </w:r>
      <w:r w:rsidRPr="000C47C2">
        <w:rPr>
          <w:rFonts w:asciiTheme="majorHAnsi" w:hAnsiTheme="majorHAnsi" w:cs="Arial"/>
        </w:rPr>
        <w:t xml:space="preserve">irecteur des </w:t>
      </w:r>
      <w:r w:rsidR="00CA5FB5" w:rsidRPr="000C47C2">
        <w:rPr>
          <w:rFonts w:asciiTheme="majorHAnsi" w:hAnsiTheme="majorHAnsi" w:cs="Arial"/>
        </w:rPr>
        <w:t>M</w:t>
      </w:r>
      <w:r w:rsidRPr="000C47C2">
        <w:rPr>
          <w:rFonts w:asciiTheme="majorHAnsi" w:hAnsiTheme="majorHAnsi" w:cs="Arial"/>
        </w:rPr>
        <w:t xml:space="preserve">archés </w:t>
      </w:r>
      <w:r w:rsidR="00CA5FB5" w:rsidRPr="000C47C2">
        <w:rPr>
          <w:rFonts w:asciiTheme="majorHAnsi" w:hAnsiTheme="majorHAnsi" w:cs="Arial"/>
        </w:rPr>
        <w:t>P</w:t>
      </w:r>
      <w:r w:rsidRPr="000C47C2">
        <w:rPr>
          <w:rFonts w:asciiTheme="majorHAnsi" w:hAnsiTheme="majorHAnsi" w:cs="Arial"/>
        </w:rPr>
        <w:t>ublics, Monsieur Youl Sansan François</w:t>
      </w:r>
      <w:r w:rsidR="000C47C2" w:rsidRPr="000C47C2">
        <w:rPr>
          <w:rFonts w:asciiTheme="majorHAnsi" w:hAnsiTheme="majorHAnsi" w:cs="Arial"/>
        </w:rPr>
        <w:t>,</w:t>
      </w:r>
      <w:r w:rsidR="00CA5FB5" w:rsidRPr="000C47C2">
        <w:rPr>
          <w:rFonts w:asciiTheme="majorHAnsi" w:hAnsiTheme="majorHAnsi" w:cs="Arial"/>
        </w:rPr>
        <w:t xml:space="preserve"> pour</w:t>
      </w:r>
      <w:r w:rsidR="00FA36E2" w:rsidRPr="000C47C2">
        <w:rPr>
          <w:rFonts w:asciiTheme="majorHAnsi" w:hAnsiTheme="majorHAnsi" w:cs="Arial"/>
        </w:rPr>
        <w:t xml:space="preserve"> le stage</w:t>
      </w:r>
      <w:r w:rsidR="00F87C33" w:rsidRPr="000C47C2">
        <w:rPr>
          <w:rFonts w:asciiTheme="majorHAnsi" w:hAnsiTheme="majorHAnsi" w:cs="Arial"/>
        </w:rPr>
        <w:t xml:space="preserve"> qu'il m'a offert </w:t>
      </w:r>
      <w:r w:rsidRPr="000C47C2">
        <w:rPr>
          <w:rFonts w:asciiTheme="majorHAnsi" w:hAnsiTheme="majorHAnsi" w:cs="Arial"/>
        </w:rPr>
        <w:t>ainsi que p</w:t>
      </w:r>
      <w:r w:rsidR="005564AE" w:rsidRPr="000C47C2">
        <w:rPr>
          <w:rFonts w:asciiTheme="majorHAnsi" w:hAnsiTheme="majorHAnsi" w:cs="Arial"/>
        </w:rPr>
        <w:t>our l'opportunité que j'ai pu avoir de réaliser cette formation en cours du soir alors qu'étant en exercice dans la structure qu'il dirige.</w:t>
      </w:r>
    </w:p>
    <w:p w:rsidR="000D548C" w:rsidRPr="000C47C2" w:rsidRDefault="00AA4D8B" w:rsidP="000C47C2">
      <w:pPr>
        <w:pStyle w:val="Corpsdetexte"/>
        <w:rPr>
          <w:rFonts w:asciiTheme="majorHAnsi" w:hAnsiTheme="majorHAnsi" w:cs="Arial"/>
        </w:rPr>
      </w:pPr>
      <w:r w:rsidRPr="000C47C2">
        <w:rPr>
          <w:rFonts w:asciiTheme="majorHAnsi" w:hAnsiTheme="majorHAnsi" w:cs="Arial"/>
        </w:rPr>
        <w:t>Je r</w:t>
      </w:r>
      <w:r w:rsidR="000D548C" w:rsidRPr="000C47C2">
        <w:rPr>
          <w:rFonts w:asciiTheme="majorHAnsi" w:hAnsiTheme="majorHAnsi" w:cs="Arial"/>
        </w:rPr>
        <w:t xml:space="preserve">emercier </w:t>
      </w:r>
      <w:r w:rsidRPr="000C47C2">
        <w:rPr>
          <w:rFonts w:asciiTheme="majorHAnsi" w:hAnsiTheme="majorHAnsi" w:cs="Arial"/>
        </w:rPr>
        <w:t xml:space="preserve">également </w:t>
      </w:r>
      <w:r w:rsidR="000D548C" w:rsidRPr="000C47C2">
        <w:rPr>
          <w:rFonts w:asciiTheme="majorHAnsi" w:hAnsiTheme="majorHAnsi" w:cs="Arial"/>
        </w:rPr>
        <w:t>le Sous-Directeur des Etudes d</w:t>
      </w:r>
      <w:r w:rsidR="005564AE" w:rsidRPr="000C47C2">
        <w:rPr>
          <w:rFonts w:asciiTheme="majorHAnsi" w:hAnsiTheme="majorHAnsi" w:cs="Arial"/>
        </w:rPr>
        <w:t>u Suivi et de l'Evaluation des M</w:t>
      </w:r>
      <w:r w:rsidR="000D548C" w:rsidRPr="000C47C2">
        <w:rPr>
          <w:rFonts w:asciiTheme="majorHAnsi" w:hAnsiTheme="majorHAnsi" w:cs="Arial"/>
        </w:rPr>
        <w:t>archés Public</w:t>
      </w:r>
      <w:r w:rsidR="005564AE" w:rsidRPr="000C47C2">
        <w:rPr>
          <w:rFonts w:asciiTheme="majorHAnsi" w:hAnsiTheme="majorHAnsi" w:cs="Arial"/>
        </w:rPr>
        <w:t>s</w:t>
      </w:r>
      <w:r w:rsidR="000D548C" w:rsidRPr="000C47C2">
        <w:rPr>
          <w:rFonts w:asciiTheme="majorHAnsi" w:hAnsiTheme="majorHAnsi" w:cs="Arial"/>
        </w:rPr>
        <w:t>,</w:t>
      </w:r>
      <w:r w:rsidR="005564AE" w:rsidRPr="000C47C2">
        <w:rPr>
          <w:rFonts w:asciiTheme="majorHAnsi" w:hAnsiTheme="majorHAnsi" w:cs="Arial"/>
        </w:rPr>
        <w:t xml:space="preserve"> </w:t>
      </w:r>
      <w:r w:rsidR="000D548C" w:rsidRPr="000C47C2">
        <w:rPr>
          <w:rFonts w:asciiTheme="majorHAnsi" w:hAnsiTheme="majorHAnsi" w:cs="Arial"/>
        </w:rPr>
        <w:t>Monsieur K</w:t>
      </w:r>
      <w:r w:rsidR="005564AE" w:rsidRPr="000C47C2">
        <w:rPr>
          <w:rFonts w:asciiTheme="majorHAnsi" w:hAnsiTheme="majorHAnsi" w:cs="Arial"/>
        </w:rPr>
        <w:t>pagni P</w:t>
      </w:r>
      <w:r w:rsidR="00F87C33" w:rsidRPr="000C47C2">
        <w:rPr>
          <w:rFonts w:asciiTheme="majorHAnsi" w:hAnsiTheme="majorHAnsi" w:cs="Arial"/>
        </w:rPr>
        <w:t>ierre pour son accompagnement, ses conseils avisés et surtout pour les facilités dont j'ai pu bénéficier relativement  aux heures de descente afin de pouvoir suivre les cours.</w:t>
      </w:r>
    </w:p>
    <w:p w:rsidR="005564AE" w:rsidRPr="000C47C2" w:rsidRDefault="00AA4D8B" w:rsidP="000C47C2">
      <w:pPr>
        <w:pStyle w:val="Corpsdetexte"/>
        <w:rPr>
          <w:rFonts w:asciiTheme="majorHAnsi" w:hAnsiTheme="majorHAnsi" w:cs="Arial"/>
        </w:rPr>
      </w:pPr>
      <w:r w:rsidRPr="000C47C2">
        <w:rPr>
          <w:rFonts w:asciiTheme="majorHAnsi" w:hAnsiTheme="majorHAnsi" w:cs="Arial"/>
        </w:rPr>
        <w:t xml:space="preserve">Je ne manquerai pas dire </w:t>
      </w:r>
      <w:r w:rsidR="000C47C2" w:rsidRPr="000C47C2">
        <w:rPr>
          <w:rFonts w:asciiTheme="majorHAnsi" w:hAnsiTheme="majorHAnsi" w:cs="Arial"/>
        </w:rPr>
        <w:t xml:space="preserve">grand </w:t>
      </w:r>
      <w:r w:rsidRPr="000C47C2">
        <w:rPr>
          <w:rFonts w:asciiTheme="majorHAnsi" w:hAnsiTheme="majorHAnsi" w:cs="Arial"/>
        </w:rPr>
        <w:t>merci au Chef du Service des Moyens Généraux et du Personnel, Monsieur Yao Constant ainsi qu'à</w:t>
      </w:r>
      <w:r w:rsidR="005564AE" w:rsidRPr="000C47C2">
        <w:rPr>
          <w:rFonts w:asciiTheme="majorHAnsi" w:hAnsiTheme="majorHAnsi" w:cs="Arial"/>
        </w:rPr>
        <w:t xml:space="preserve"> ces collaborateurs pour les précieux renseignements qu'ils ont pu me fournir ainsi que pour leur bonne collaboration à la réussite de ce projet.</w:t>
      </w:r>
    </w:p>
    <w:p w:rsidR="00FA36E2" w:rsidRPr="000C47C2" w:rsidRDefault="00AA4D8B" w:rsidP="000C47C2">
      <w:pPr>
        <w:pStyle w:val="Corpsdetexte"/>
        <w:rPr>
          <w:rFonts w:asciiTheme="majorHAnsi" w:hAnsiTheme="majorHAnsi" w:cs="Arial"/>
        </w:rPr>
      </w:pPr>
      <w:r w:rsidRPr="000C47C2">
        <w:rPr>
          <w:rFonts w:asciiTheme="majorHAnsi" w:hAnsiTheme="majorHAnsi" w:cs="Arial"/>
        </w:rPr>
        <w:t>Mes remerciemen</w:t>
      </w:r>
      <w:r w:rsidR="00C62630" w:rsidRPr="000C47C2">
        <w:rPr>
          <w:rFonts w:asciiTheme="majorHAnsi" w:hAnsiTheme="majorHAnsi" w:cs="Arial"/>
        </w:rPr>
        <w:t>ts vont également à l'endroit du</w:t>
      </w:r>
      <w:r w:rsidR="000C47C2" w:rsidRPr="000C47C2">
        <w:rPr>
          <w:rFonts w:asciiTheme="majorHAnsi" w:hAnsiTheme="majorHAnsi" w:cs="Arial"/>
        </w:rPr>
        <w:t xml:space="preserve"> Sous-</w:t>
      </w:r>
      <w:r w:rsidR="00FA36E2" w:rsidRPr="000C47C2">
        <w:rPr>
          <w:rFonts w:asciiTheme="majorHAnsi" w:hAnsiTheme="majorHAnsi" w:cs="Arial"/>
        </w:rPr>
        <w:t>directeur des Systèmes  d'Information et de Communication</w:t>
      </w:r>
      <w:r w:rsidR="009E5ED3" w:rsidRPr="000C47C2">
        <w:rPr>
          <w:rFonts w:asciiTheme="majorHAnsi" w:hAnsiTheme="majorHAnsi" w:cs="Arial"/>
        </w:rPr>
        <w:t>, Monsieur Bocoum Amadou,</w:t>
      </w:r>
      <w:r w:rsidR="00FA36E2" w:rsidRPr="000C47C2">
        <w:rPr>
          <w:rFonts w:asciiTheme="majorHAnsi" w:hAnsiTheme="majorHAnsi" w:cs="Arial"/>
        </w:rPr>
        <w:t xml:space="preserve"> ainsi que toute son équipe pour l'encadrement technique</w:t>
      </w:r>
      <w:r w:rsidR="00F87C33" w:rsidRPr="000C47C2">
        <w:rPr>
          <w:rFonts w:asciiTheme="majorHAnsi" w:hAnsiTheme="majorHAnsi" w:cs="Arial"/>
        </w:rPr>
        <w:t xml:space="preserve"> </w:t>
      </w:r>
    </w:p>
    <w:p w:rsidR="00C62630" w:rsidRPr="000C47C2" w:rsidRDefault="00C62630" w:rsidP="000C47C2">
      <w:pPr>
        <w:pStyle w:val="Corpsdetexte"/>
        <w:rPr>
          <w:rFonts w:asciiTheme="majorHAnsi" w:hAnsiTheme="majorHAnsi" w:cs="Arial"/>
        </w:rPr>
      </w:pPr>
      <w:r w:rsidRPr="000C47C2">
        <w:rPr>
          <w:rFonts w:asciiTheme="majorHAnsi" w:hAnsiTheme="majorHAnsi" w:cs="Arial"/>
        </w:rPr>
        <w:t>Grand merci à mon maître de stage M. Djan Olivier pour le suivi et l'encadrement professionnel dont j'ai bénéficié de sa part.</w:t>
      </w:r>
    </w:p>
    <w:p w:rsidR="000D548C" w:rsidRPr="000C47C2" w:rsidRDefault="00C62630" w:rsidP="000C47C2">
      <w:pPr>
        <w:pStyle w:val="Corpsdetexte"/>
        <w:rPr>
          <w:rFonts w:asciiTheme="majorHAnsi" w:hAnsiTheme="majorHAnsi" w:cs="Arial"/>
        </w:rPr>
      </w:pPr>
      <w:r w:rsidRPr="000C47C2">
        <w:rPr>
          <w:rFonts w:asciiTheme="majorHAnsi" w:hAnsiTheme="majorHAnsi" w:cs="Arial"/>
        </w:rPr>
        <w:t xml:space="preserve">Je remercie également </w:t>
      </w:r>
      <w:r w:rsidR="000D548C" w:rsidRPr="000C47C2">
        <w:rPr>
          <w:rFonts w:asciiTheme="majorHAnsi" w:hAnsiTheme="majorHAnsi" w:cs="Arial"/>
        </w:rPr>
        <w:t>le Directeur des Etudes</w:t>
      </w:r>
      <w:r w:rsidR="001A1766" w:rsidRPr="000C47C2">
        <w:rPr>
          <w:rFonts w:asciiTheme="majorHAnsi" w:hAnsiTheme="majorHAnsi" w:cs="Arial"/>
        </w:rPr>
        <w:t xml:space="preserve"> du CEFIVE</w:t>
      </w:r>
      <w:r w:rsidR="000C47C2" w:rsidRPr="000C47C2">
        <w:rPr>
          <w:rFonts w:asciiTheme="majorHAnsi" w:hAnsiTheme="majorHAnsi" w:cs="Arial"/>
        </w:rPr>
        <w:t>, M. AFFIAN Roger</w:t>
      </w:r>
      <w:r w:rsidR="000D548C" w:rsidRPr="000C47C2">
        <w:rPr>
          <w:rFonts w:asciiTheme="majorHAnsi" w:hAnsiTheme="majorHAnsi" w:cs="Arial"/>
        </w:rPr>
        <w:t xml:space="preserve"> pour sa grande sollicitude ainsi que l'</w:t>
      </w:r>
      <w:r w:rsidR="00CA5FB5" w:rsidRPr="000C47C2">
        <w:rPr>
          <w:rFonts w:asciiTheme="majorHAnsi" w:hAnsiTheme="majorHAnsi" w:cs="Arial"/>
        </w:rPr>
        <w:t>encadrement</w:t>
      </w:r>
      <w:r w:rsidR="000D548C" w:rsidRPr="000C47C2">
        <w:rPr>
          <w:rFonts w:asciiTheme="majorHAnsi" w:hAnsiTheme="majorHAnsi" w:cs="Arial"/>
        </w:rPr>
        <w:t xml:space="preserve"> technique et pédagogique dont il a fait preuve à mon égard</w:t>
      </w:r>
    </w:p>
    <w:p w:rsidR="00EA4EE6" w:rsidRPr="000C47C2" w:rsidRDefault="006E5F21" w:rsidP="000B5FEB">
      <w:pPr>
        <w:pStyle w:val="Corpsdetexte"/>
        <w:rPr>
          <w:rFonts w:asciiTheme="majorHAnsi" w:hAnsiTheme="majorHAnsi" w:cs="Arial"/>
        </w:rPr>
      </w:pPr>
      <w:r w:rsidRPr="000C47C2">
        <w:rPr>
          <w:rFonts w:asciiTheme="majorHAnsi" w:hAnsiTheme="majorHAnsi" w:cs="Arial"/>
        </w:rPr>
        <w:t>Mes remerciements vont particulièrement à l'endroit de mon</w:t>
      </w:r>
      <w:r w:rsidR="009B6B16" w:rsidRPr="000C47C2">
        <w:rPr>
          <w:rFonts w:asciiTheme="majorHAnsi" w:hAnsiTheme="majorHAnsi" w:cs="Arial"/>
        </w:rPr>
        <w:t xml:space="preserve"> </w:t>
      </w:r>
      <w:r w:rsidR="00AA4D8B" w:rsidRPr="000C47C2">
        <w:rPr>
          <w:rFonts w:asciiTheme="majorHAnsi" w:hAnsiTheme="majorHAnsi" w:cs="Arial"/>
        </w:rPr>
        <w:t xml:space="preserve">grand frère et </w:t>
      </w:r>
      <w:r w:rsidR="009B6B16" w:rsidRPr="000C47C2">
        <w:rPr>
          <w:rFonts w:asciiTheme="majorHAnsi" w:hAnsiTheme="majorHAnsi" w:cs="Arial"/>
        </w:rPr>
        <w:t>indéfectible</w:t>
      </w:r>
      <w:r w:rsidRPr="000C47C2">
        <w:rPr>
          <w:rFonts w:asciiTheme="majorHAnsi" w:hAnsiTheme="majorHAnsi" w:cs="Arial"/>
        </w:rPr>
        <w:t xml:space="preserve"> mentor</w:t>
      </w:r>
      <w:r w:rsidR="00AA4D8B" w:rsidRPr="000C47C2">
        <w:rPr>
          <w:rFonts w:asciiTheme="majorHAnsi" w:hAnsiTheme="majorHAnsi" w:cs="Arial"/>
        </w:rPr>
        <w:t xml:space="preserve">, Soro </w:t>
      </w:r>
      <w:r w:rsidR="009E5ED3" w:rsidRPr="000C47C2">
        <w:rPr>
          <w:rFonts w:asciiTheme="majorHAnsi" w:hAnsiTheme="majorHAnsi" w:cs="Arial"/>
        </w:rPr>
        <w:t xml:space="preserve">Nimbéléfia </w:t>
      </w:r>
      <w:r w:rsidR="00AA4D8B" w:rsidRPr="000C47C2">
        <w:rPr>
          <w:rFonts w:asciiTheme="majorHAnsi" w:hAnsiTheme="majorHAnsi" w:cs="Arial"/>
        </w:rPr>
        <w:t>Amadou</w:t>
      </w:r>
      <w:r w:rsidRPr="000C47C2">
        <w:rPr>
          <w:rFonts w:asciiTheme="majorHAnsi" w:hAnsiTheme="majorHAnsi" w:cs="Arial"/>
        </w:rPr>
        <w:t xml:space="preserve"> </w:t>
      </w:r>
      <w:r w:rsidR="009E5ED3" w:rsidRPr="000C47C2">
        <w:rPr>
          <w:rFonts w:asciiTheme="majorHAnsi" w:hAnsiTheme="majorHAnsi" w:cs="Arial"/>
        </w:rPr>
        <w:t xml:space="preserve">pour relecture, les corrections </w:t>
      </w:r>
      <w:r w:rsidR="009B6B16" w:rsidRPr="000C47C2">
        <w:rPr>
          <w:rFonts w:asciiTheme="majorHAnsi" w:hAnsiTheme="majorHAnsi" w:cs="Arial"/>
        </w:rPr>
        <w:t xml:space="preserve">et </w:t>
      </w:r>
      <w:r w:rsidR="009E5ED3" w:rsidRPr="000C47C2">
        <w:rPr>
          <w:rFonts w:asciiTheme="majorHAnsi" w:hAnsiTheme="majorHAnsi" w:cs="Arial"/>
        </w:rPr>
        <w:t>les conseils d’usage. Je n’oublierai surtout pas de lui dire merci</w:t>
      </w:r>
      <w:r w:rsidR="004A6C1A" w:rsidRPr="000C47C2">
        <w:rPr>
          <w:rFonts w:asciiTheme="majorHAnsi" w:hAnsiTheme="majorHAnsi" w:cs="Arial"/>
        </w:rPr>
        <w:t xml:space="preserve"> pour tou</w:t>
      </w:r>
      <w:r w:rsidR="009B6B16" w:rsidRPr="000C47C2">
        <w:rPr>
          <w:rFonts w:asciiTheme="majorHAnsi" w:hAnsiTheme="majorHAnsi" w:cs="Arial"/>
        </w:rPr>
        <w:t xml:space="preserve">s les </w:t>
      </w:r>
      <w:r w:rsidR="00C62630" w:rsidRPr="000C47C2">
        <w:rPr>
          <w:rFonts w:asciiTheme="majorHAnsi" w:hAnsiTheme="majorHAnsi" w:cs="Arial"/>
        </w:rPr>
        <w:t xml:space="preserve">bienfaits </w:t>
      </w:r>
      <w:r w:rsidR="009B6B16" w:rsidRPr="000C47C2">
        <w:rPr>
          <w:rFonts w:asciiTheme="majorHAnsi" w:hAnsiTheme="majorHAnsi" w:cs="Arial"/>
        </w:rPr>
        <w:t>que je ne saurais finir d</w:t>
      </w:r>
      <w:r w:rsidR="009E5ED3" w:rsidRPr="000C47C2">
        <w:rPr>
          <w:rFonts w:asciiTheme="majorHAnsi" w:hAnsiTheme="majorHAnsi" w:cs="Arial"/>
        </w:rPr>
        <w:t>e citer dans ce présent rapport</w:t>
      </w:r>
      <w:r w:rsidR="009B6B16" w:rsidRPr="000C47C2">
        <w:rPr>
          <w:rFonts w:asciiTheme="majorHAnsi" w:hAnsiTheme="majorHAnsi" w:cs="Arial"/>
        </w:rPr>
        <w:t>.</w:t>
      </w:r>
    </w:p>
    <w:p w:rsidR="005D1456" w:rsidRPr="000C47C2" w:rsidRDefault="005D1456" w:rsidP="000B5FEB">
      <w:pPr>
        <w:pStyle w:val="Corpsdetexte"/>
        <w:rPr>
          <w:rFonts w:asciiTheme="majorHAnsi" w:hAnsiTheme="majorHAnsi" w:cs="Arial"/>
        </w:rPr>
      </w:pPr>
      <w:r w:rsidRPr="000C47C2">
        <w:rPr>
          <w:rFonts w:asciiTheme="majorHAnsi" w:hAnsiTheme="majorHAnsi" w:cs="Arial"/>
        </w:rPr>
        <w:t>J’adresse ma profonde gratitude à mon épouse pour son soutien affectif et moral, ainsi que pour ses encouragements.</w:t>
      </w:r>
    </w:p>
    <w:p w:rsidR="009E5ED3" w:rsidRPr="000C47C2" w:rsidRDefault="005D1456" w:rsidP="000B5FEB">
      <w:pPr>
        <w:pStyle w:val="Corpsdetexte"/>
        <w:rPr>
          <w:rFonts w:asciiTheme="majorHAnsi" w:hAnsiTheme="majorHAnsi" w:cs="Arial"/>
        </w:rPr>
      </w:pPr>
      <w:r w:rsidRPr="000C47C2">
        <w:rPr>
          <w:rFonts w:asciiTheme="majorHAnsi" w:hAnsiTheme="majorHAnsi" w:cs="Arial"/>
        </w:rPr>
        <w:t>Mes sincère remerciement  vont surtout à l’adroit de mon Père et de ma Mère pour tous les sacrifices qu’ils n’ont jamais manqués de consentir à mon égard.</w:t>
      </w:r>
    </w:p>
    <w:p w:rsidR="00AA4D8B" w:rsidRPr="000C47C2" w:rsidRDefault="00AA4D8B" w:rsidP="00AA4D8B">
      <w:pPr>
        <w:pStyle w:val="Corpsdetexte"/>
        <w:rPr>
          <w:rFonts w:asciiTheme="majorHAnsi" w:hAnsiTheme="majorHAnsi" w:cs="Arial"/>
        </w:rPr>
      </w:pPr>
      <w:r w:rsidRPr="000C47C2">
        <w:rPr>
          <w:rFonts w:asciiTheme="majorHAnsi" w:hAnsiTheme="majorHAnsi" w:cs="Arial"/>
        </w:rPr>
        <w:t>Je ne manquerai jamais l’occasion de remercie</w:t>
      </w:r>
      <w:r w:rsidR="004A6C1A" w:rsidRPr="000C47C2">
        <w:rPr>
          <w:rFonts w:asciiTheme="majorHAnsi" w:hAnsiTheme="majorHAnsi" w:cs="Arial"/>
        </w:rPr>
        <w:t xml:space="preserve">r tous les membres de ma </w:t>
      </w:r>
      <w:r w:rsidRPr="000C47C2">
        <w:rPr>
          <w:rFonts w:asciiTheme="majorHAnsi" w:hAnsiTheme="majorHAnsi" w:cs="Arial"/>
        </w:rPr>
        <w:t>famille pour leur inconditionnel soutient à tous les niveaux.</w:t>
      </w:r>
    </w:p>
    <w:p w:rsidR="00AA4D8B" w:rsidRPr="000C47C2" w:rsidRDefault="00AA4D8B" w:rsidP="00F305E6">
      <w:pPr>
        <w:pStyle w:val="Corpsdetexte"/>
        <w:rPr>
          <w:rFonts w:asciiTheme="majorHAnsi" w:hAnsiTheme="majorHAnsi" w:cs="Arial"/>
        </w:rPr>
      </w:pPr>
      <w:r w:rsidRPr="000C47C2">
        <w:rPr>
          <w:rFonts w:asciiTheme="majorHAnsi" w:hAnsiTheme="majorHAnsi" w:cs="Arial"/>
        </w:rPr>
        <w:t>Je remercie également toutes les personnes que je n’ai pas peu cité ici qui de près ou de loin m’accorde leur précieux soutient.</w:t>
      </w:r>
      <w:r w:rsidR="00F305E6" w:rsidRPr="000C47C2">
        <w:rPr>
          <w:rFonts w:asciiTheme="majorHAnsi" w:hAnsiTheme="majorHAnsi" w:cs="Arial"/>
        </w:rPr>
        <w:t xml:space="preserve"> </w:t>
      </w:r>
    </w:p>
    <w:p w:rsidR="005564AE" w:rsidRPr="000C47C2" w:rsidRDefault="005564AE" w:rsidP="009B6B16">
      <w:pPr>
        <w:pStyle w:val="Corpsdetexte"/>
        <w:rPr>
          <w:rFonts w:ascii="Arial" w:hAnsi="Arial" w:cs="Arial"/>
        </w:rPr>
      </w:pPr>
    </w:p>
    <w:p w:rsidR="005564AE" w:rsidRDefault="005564AE" w:rsidP="009B6B16">
      <w:pPr>
        <w:pStyle w:val="Corpsdetexte"/>
        <w:rPr>
          <w:rFonts w:ascii="Arial" w:hAnsi="Arial" w:cs="Arial"/>
          <w:color w:val="FF0000"/>
        </w:rPr>
      </w:pPr>
    </w:p>
    <w:p w:rsidR="00A11072" w:rsidRDefault="00A11072"/>
    <w:p w:rsidR="003C553B" w:rsidRDefault="00E776F0" w:rsidP="005D24E5">
      <w:pPr>
        <w:pStyle w:val="Titre1"/>
      </w:pPr>
      <w:bookmarkStart w:id="2" w:name="_Toc38900917"/>
      <w:r>
        <w:lastRenderedPageBreak/>
        <w:t>AVANT-PROPOS</w:t>
      </w:r>
      <w:bookmarkEnd w:id="2"/>
    </w:p>
    <w:p w:rsidR="000A716D" w:rsidRPr="0089611B" w:rsidRDefault="0091105D" w:rsidP="00E367AD">
      <w:pPr>
        <w:jc w:val="both"/>
        <w:rPr>
          <w:rFonts w:asciiTheme="majorHAnsi" w:hAnsiTheme="majorHAnsi"/>
          <w:sz w:val="24"/>
          <w:szCs w:val="24"/>
        </w:rPr>
      </w:pPr>
      <w:r w:rsidRPr="0089611B">
        <w:rPr>
          <w:rFonts w:asciiTheme="majorHAnsi" w:hAnsiTheme="majorHAnsi"/>
          <w:sz w:val="24"/>
          <w:szCs w:val="24"/>
        </w:rPr>
        <w:t>A l'instar des bouleversements occasionnés par la Révolution Industrielle du XVII</w:t>
      </w:r>
      <w:r w:rsidRPr="0089611B">
        <w:rPr>
          <w:rFonts w:asciiTheme="majorHAnsi" w:hAnsiTheme="majorHAnsi"/>
          <w:sz w:val="24"/>
          <w:szCs w:val="24"/>
          <w:vertAlign w:val="superscript"/>
        </w:rPr>
        <w:t>ème</w:t>
      </w:r>
      <w:r w:rsidRPr="0089611B">
        <w:rPr>
          <w:rFonts w:asciiTheme="majorHAnsi" w:hAnsiTheme="majorHAnsi"/>
          <w:sz w:val="24"/>
          <w:szCs w:val="24"/>
        </w:rPr>
        <w:t xml:space="preserve"> et du XIX</w:t>
      </w:r>
      <w:r w:rsidRPr="0089611B">
        <w:rPr>
          <w:rFonts w:asciiTheme="majorHAnsi" w:hAnsiTheme="majorHAnsi"/>
          <w:sz w:val="24"/>
          <w:szCs w:val="24"/>
          <w:vertAlign w:val="superscript"/>
        </w:rPr>
        <w:t>ème</w:t>
      </w:r>
      <w:r w:rsidRPr="0089611B">
        <w:rPr>
          <w:rFonts w:asciiTheme="majorHAnsi" w:hAnsiTheme="majorHAnsi"/>
          <w:sz w:val="24"/>
          <w:szCs w:val="24"/>
        </w:rPr>
        <w:t xml:space="preserve"> Siècle, l'avènement des NTIC à la fin du XX</w:t>
      </w:r>
      <w:r w:rsidRPr="0089611B">
        <w:rPr>
          <w:rFonts w:asciiTheme="majorHAnsi" w:hAnsiTheme="majorHAnsi"/>
          <w:sz w:val="24"/>
          <w:szCs w:val="24"/>
          <w:vertAlign w:val="superscript"/>
        </w:rPr>
        <w:t>ème</w:t>
      </w:r>
      <w:r w:rsidRPr="0089611B">
        <w:rPr>
          <w:rFonts w:asciiTheme="majorHAnsi" w:hAnsiTheme="majorHAnsi"/>
          <w:sz w:val="24"/>
          <w:szCs w:val="24"/>
        </w:rPr>
        <w:t xml:space="preserve">  Siècle sonne une ère nouvelle pour l'humanité en général et pour les Administrations et Services en particulier.</w:t>
      </w:r>
      <w:r w:rsidR="00690A76" w:rsidRPr="0089611B">
        <w:rPr>
          <w:rFonts w:asciiTheme="majorHAnsi" w:hAnsiTheme="majorHAnsi"/>
          <w:sz w:val="24"/>
          <w:szCs w:val="24"/>
        </w:rPr>
        <w:t xml:space="preserve"> La gestion, le partage et la diffusion de l'information s'en trouve profondément révolutionné au point de  réduire à l'obsolescence les méthodes qui jusqu'alors ne faisaient l'objet d'aucune contestation. </w:t>
      </w:r>
    </w:p>
    <w:p w:rsidR="003C553B" w:rsidRPr="0089611B" w:rsidRDefault="00690A76" w:rsidP="00E367AD">
      <w:pPr>
        <w:jc w:val="both"/>
        <w:rPr>
          <w:rFonts w:asciiTheme="majorHAnsi" w:hAnsiTheme="majorHAnsi"/>
          <w:sz w:val="24"/>
          <w:szCs w:val="24"/>
        </w:rPr>
      </w:pPr>
      <w:r w:rsidRPr="0089611B">
        <w:rPr>
          <w:rFonts w:asciiTheme="majorHAnsi" w:hAnsiTheme="majorHAnsi"/>
          <w:sz w:val="24"/>
          <w:szCs w:val="24"/>
        </w:rPr>
        <w:t xml:space="preserve">Au regard de l'importance capitale que revêt </w:t>
      </w:r>
      <w:r w:rsidR="00D467DF" w:rsidRPr="0089611B">
        <w:rPr>
          <w:rFonts w:asciiTheme="majorHAnsi" w:hAnsiTheme="majorHAnsi"/>
          <w:sz w:val="24"/>
          <w:szCs w:val="24"/>
        </w:rPr>
        <w:t>la maîtrise de l'information pour la survie de toute organisation,</w:t>
      </w:r>
      <w:r w:rsidRPr="0089611B">
        <w:rPr>
          <w:rFonts w:asciiTheme="majorHAnsi" w:hAnsiTheme="majorHAnsi"/>
          <w:sz w:val="24"/>
          <w:szCs w:val="24"/>
        </w:rPr>
        <w:t xml:space="preserve"> </w:t>
      </w:r>
      <w:r w:rsidR="00D467DF" w:rsidRPr="0089611B">
        <w:rPr>
          <w:rFonts w:asciiTheme="majorHAnsi" w:hAnsiTheme="majorHAnsi"/>
          <w:sz w:val="24"/>
          <w:szCs w:val="24"/>
        </w:rPr>
        <w:t>i</w:t>
      </w:r>
      <w:r w:rsidRPr="0089611B">
        <w:rPr>
          <w:rFonts w:asciiTheme="majorHAnsi" w:hAnsiTheme="majorHAnsi"/>
          <w:sz w:val="24"/>
          <w:szCs w:val="24"/>
        </w:rPr>
        <w:t xml:space="preserve">l va sans dire que la </w:t>
      </w:r>
      <w:r w:rsidR="00D467DF" w:rsidRPr="0089611B">
        <w:rPr>
          <w:rFonts w:asciiTheme="majorHAnsi" w:hAnsiTheme="majorHAnsi"/>
          <w:sz w:val="24"/>
          <w:szCs w:val="24"/>
        </w:rPr>
        <w:t>pérennité</w:t>
      </w:r>
      <w:r w:rsidRPr="0089611B">
        <w:rPr>
          <w:rFonts w:asciiTheme="majorHAnsi" w:hAnsiTheme="majorHAnsi"/>
          <w:sz w:val="24"/>
          <w:szCs w:val="24"/>
        </w:rPr>
        <w:t xml:space="preserve"> d'une administration dans un tel contexte </w:t>
      </w:r>
      <w:r w:rsidR="00D467DF" w:rsidRPr="0089611B">
        <w:rPr>
          <w:rFonts w:asciiTheme="majorHAnsi" w:hAnsiTheme="majorHAnsi"/>
          <w:sz w:val="24"/>
          <w:szCs w:val="24"/>
        </w:rPr>
        <w:t xml:space="preserve">dépendra fortement de sa capacité à s'accommoder à </w:t>
      </w:r>
      <w:r w:rsidR="000A716D" w:rsidRPr="0089611B">
        <w:rPr>
          <w:rFonts w:asciiTheme="majorHAnsi" w:hAnsiTheme="majorHAnsi"/>
          <w:sz w:val="24"/>
          <w:szCs w:val="24"/>
        </w:rPr>
        <w:t>ces nouvelles technologies de l'information et de la communication.</w:t>
      </w:r>
    </w:p>
    <w:p w:rsidR="000A716D" w:rsidRPr="0089611B" w:rsidRDefault="000A716D" w:rsidP="00E367AD">
      <w:pPr>
        <w:jc w:val="both"/>
        <w:rPr>
          <w:rFonts w:asciiTheme="majorHAnsi" w:hAnsiTheme="majorHAnsi"/>
          <w:sz w:val="24"/>
          <w:szCs w:val="24"/>
        </w:rPr>
      </w:pPr>
      <w:r w:rsidRPr="0089611B">
        <w:rPr>
          <w:rFonts w:asciiTheme="majorHAnsi" w:hAnsiTheme="majorHAnsi"/>
          <w:sz w:val="24"/>
          <w:szCs w:val="24"/>
        </w:rPr>
        <w:t>Conscient de cette réalité, L'Etat de Côte d'Ivoire</w:t>
      </w:r>
      <w:r w:rsidR="001F6DE6" w:rsidRPr="0089611B">
        <w:rPr>
          <w:rFonts w:asciiTheme="majorHAnsi" w:hAnsiTheme="majorHAnsi"/>
          <w:sz w:val="24"/>
          <w:szCs w:val="24"/>
        </w:rPr>
        <w:t xml:space="preserve"> a fait des TIC, un levier de développement à part entière dans son processus de reconstruction </w:t>
      </w:r>
      <w:r w:rsidR="006C53D7" w:rsidRPr="0089611B">
        <w:rPr>
          <w:rFonts w:asciiTheme="majorHAnsi" w:hAnsiTheme="majorHAnsi"/>
          <w:sz w:val="24"/>
          <w:szCs w:val="24"/>
        </w:rPr>
        <w:t xml:space="preserve">et dans </w:t>
      </w:r>
      <w:r w:rsidR="0039710F" w:rsidRPr="0089611B">
        <w:rPr>
          <w:rFonts w:asciiTheme="majorHAnsi" w:hAnsiTheme="majorHAnsi"/>
          <w:sz w:val="24"/>
          <w:szCs w:val="24"/>
        </w:rPr>
        <w:t>sa politique ambitieuse d'être</w:t>
      </w:r>
      <w:r w:rsidR="001F6DE6" w:rsidRPr="0089611B">
        <w:rPr>
          <w:rFonts w:asciiTheme="majorHAnsi" w:hAnsiTheme="majorHAnsi"/>
          <w:sz w:val="24"/>
          <w:szCs w:val="24"/>
        </w:rPr>
        <w:t xml:space="preserve"> un pays </w:t>
      </w:r>
      <w:r w:rsidR="006C53D7" w:rsidRPr="0089611B">
        <w:rPr>
          <w:rFonts w:asciiTheme="majorHAnsi" w:hAnsiTheme="majorHAnsi"/>
          <w:sz w:val="24"/>
          <w:szCs w:val="24"/>
        </w:rPr>
        <w:t>émergeant à l'orée 2020.</w:t>
      </w:r>
    </w:p>
    <w:p w:rsidR="006C53D7" w:rsidRPr="0089611B" w:rsidRDefault="006C53D7" w:rsidP="00E367AD">
      <w:pPr>
        <w:jc w:val="both"/>
        <w:rPr>
          <w:rFonts w:asciiTheme="majorHAnsi" w:hAnsiTheme="majorHAnsi"/>
          <w:sz w:val="24"/>
          <w:szCs w:val="24"/>
        </w:rPr>
      </w:pPr>
      <w:r w:rsidRPr="0089611B">
        <w:rPr>
          <w:rFonts w:asciiTheme="majorHAnsi" w:hAnsiTheme="majorHAnsi"/>
          <w:sz w:val="24"/>
          <w:szCs w:val="24"/>
        </w:rPr>
        <w:t xml:space="preserve">De  même, la Direction des Marchés Publics (DMP) n'est pas resté en marge de ce processus. C'est  </w:t>
      </w:r>
      <w:r w:rsidR="00BC269C" w:rsidRPr="0089611B">
        <w:rPr>
          <w:rFonts w:asciiTheme="majorHAnsi" w:hAnsiTheme="majorHAnsi"/>
          <w:sz w:val="24"/>
          <w:szCs w:val="24"/>
        </w:rPr>
        <w:t>pourquoi elle a choisi à travers le projet e-marché, actuellement en cours de réalisation, de procéder à la dématérialisation des marchés publics. E</w:t>
      </w:r>
      <w:r w:rsidR="0053353E" w:rsidRPr="0089611B">
        <w:rPr>
          <w:rFonts w:asciiTheme="majorHAnsi" w:hAnsiTheme="majorHAnsi"/>
          <w:sz w:val="24"/>
          <w:szCs w:val="24"/>
        </w:rPr>
        <w:t>n outre, la DMP</w:t>
      </w:r>
      <w:r w:rsidR="00BC269C" w:rsidRPr="0089611B">
        <w:rPr>
          <w:rFonts w:asciiTheme="majorHAnsi" w:hAnsiTheme="majorHAnsi"/>
          <w:sz w:val="24"/>
          <w:szCs w:val="24"/>
        </w:rPr>
        <w:t xml:space="preserve"> dispose en son sein d'une Sous-direction des Systèmes d'Information et de communication </w:t>
      </w:r>
      <w:r w:rsidR="00B638B5" w:rsidRPr="0089611B">
        <w:rPr>
          <w:rFonts w:asciiTheme="majorHAnsi" w:hAnsiTheme="majorHAnsi"/>
          <w:sz w:val="24"/>
          <w:szCs w:val="24"/>
        </w:rPr>
        <w:t xml:space="preserve">(SDSIC) </w:t>
      </w:r>
      <w:r w:rsidR="00BC269C" w:rsidRPr="0089611B">
        <w:rPr>
          <w:rFonts w:asciiTheme="majorHAnsi" w:hAnsiTheme="majorHAnsi"/>
          <w:sz w:val="24"/>
          <w:szCs w:val="24"/>
        </w:rPr>
        <w:t>chargée de…..</w:t>
      </w:r>
    </w:p>
    <w:p w:rsidR="00B638B5" w:rsidRPr="0089611B" w:rsidRDefault="00B638B5" w:rsidP="00E367AD">
      <w:pPr>
        <w:jc w:val="both"/>
        <w:rPr>
          <w:rFonts w:asciiTheme="majorHAnsi" w:hAnsiTheme="majorHAnsi"/>
          <w:sz w:val="24"/>
          <w:szCs w:val="24"/>
        </w:rPr>
      </w:pPr>
      <w:r w:rsidRPr="0089611B">
        <w:rPr>
          <w:rFonts w:asciiTheme="majorHAnsi" w:hAnsiTheme="majorHAnsi"/>
          <w:sz w:val="24"/>
          <w:szCs w:val="24"/>
        </w:rPr>
        <w:t xml:space="preserve">Pour atteindre ses objectifs, la SDSIC s'est donnée pour mission de réaliser un certain nombre de projets de développement informatique. Au nombre de ces projets, figure </w:t>
      </w:r>
      <w:r w:rsidR="00B0625F" w:rsidRPr="0089611B">
        <w:rPr>
          <w:rFonts w:asciiTheme="majorHAnsi" w:hAnsiTheme="majorHAnsi"/>
          <w:sz w:val="24"/>
          <w:szCs w:val="24"/>
        </w:rPr>
        <w:t xml:space="preserve">celui de </w:t>
      </w:r>
      <w:r w:rsidRPr="0089611B">
        <w:rPr>
          <w:rFonts w:asciiTheme="majorHAnsi" w:hAnsiTheme="majorHAnsi"/>
          <w:sz w:val="24"/>
          <w:szCs w:val="24"/>
        </w:rPr>
        <w:t>la mise en place d'un système de gestion du personnel. C'est donc dans le cadre de ce projet que s'inscrit se présent rapport.</w:t>
      </w: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87087E" w:rsidRPr="0089611B" w:rsidRDefault="00A00BEF"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Adjoint technique de la statistique en fonction à la Direction des M</w:t>
      </w:r>
      <w:r w:rsidR="00866DF5" w:rsidRPr="0089611B">
        <w:rPr>
          <w:rFonts w:asciiTheme="majorHAnsi" w:hAnsiTheme="majorHAnsi"/>
          <w:color w:val="000000" w:themeColor="text1"/>
          <w:sz w:val="24"/>
          <w:szCs w:val="24"/>
        </w:rPr>
        <w:t>archés public et</w:t>
      </w:r>
      <w:r w:rsidR="0061318C" w:rsidRPr="0089611B">
        <w:rPr>
          <w:rFonts w:asciiTheme="majorHAnsi" w:hAnsiTheme="majorHAnsi"/>
          <w:color w:val="000000" w:themeColor="text1"/>
          <w:sz w:val="24"/>
          <w:szCs w:val="24"/>
        </w:rPr>
        <w:t xml:space="preserve"> </w:t>
      </w:r>
      <w:r w:rsidRPr="0089611B">
        <w:rPr>
          <w:rFonts w:asciiTheme="majorHAnsi" w:hAnsiTheme="majorHAnsi"/>
          <w:color w:val="000000" w:themeColor="text1"/>
          <w:sz w:val="24"/>
          <w:szCs w:val="24"/>
        </w:rPr>
        <w:t>Passionné de l'informatique</w:t>
      </w:r>
      <w:r w:rsidR="0087087E" w:rsidRPr="0089611B">
        <w:rPr>
          <w:rFonts w:asciiTheme="majorHAnsi" w:hAnsiTheme="majorHAnsi"/>
          <w:color w:val="000000" w:themeColor="text1"/>
          <w:sz w:val="24"/>
          <w:szCs w:val="24"/>
        </w:rPr>
        <w:t xml:space="preserve">, </w:t>
      </w:r>
      <w:r w:rsidR="008C7FF9" w:rsidRPr="0089611B">
        <w:rPr>
          <w:rFonts w:asciiTheme="majorHAnsi" w:hAnsiTheme="majorHAnsi"/>
          <w:color w:val="000000" w:themeColor="text1"/>
          <w:sz w:val="24"/>
          <w:szCs w:val="24"/>
        </w:rPr>
        <w:t xml:space="preserve">j'ai eu le privilège de </w:t>
      </w:r>
      <w:r w:rsidR="0087087E" w:rsidRPr="0089611B">
        <w:rPr>
          <w:rFonts w:asciiTheme="majorHAnsi" w:hAnsiTheme="majorHAnsi"/>
          <w:color w:val="000000" w:themeColor="text1"/>
          <w:sz w:val="24"/>
          <w:szCs w:val="24"/>
        </w:rPr>
        <w:t>suivre, en cours du soir,</w:t>
      </w:r>
      <w:r w:rsidR="00866DF5" w:rsidRPr="0089611B">
        <w:rPr>
          <w:rFonts w:asciiTheme="majorHAnsi" w:hAnsiTheme="majorHAnsi"/>
          <w:color w:val="000000" w:themeColor="text1"/>
          <w:sz w:val="24"/>
          <w:szCs w:val="24"/>
        </w:rPr>
        <w:t xml:space="preserve"> la</w:t>
      </w:r>
      <w:r w:rsidR="00AF381B" w:rsidRPr="0089611B">
        <w:rPr>
          <w:rFonts w:asciiTheme="majorHAnsi" w:hAnsiTheme="majorHAnsi"/>
          <w:color w:val="000000" w:themeColor="text1"/>
          <w:sz w:val="24"/>
          <w:szCs w:val="24"/>
        </w:rPr>
        <w:t xml:space="preserve"> form</w:t>
      </w:r>
      <w:r w:rsidR="0087087E" w:rsidRPr="0089611B">
        <w:rPr>
          <w:rFonts w:asciiTheme="majorHAnsi" w:hAnsiTheme="majorHAnsi"/>
          <w:color w:val="000000" w:themeColor="text1"/>
          <w:sz w:val="24"/>
          <w:szCs w:val="24"/>
        </w:rPr>
        <w:t>ation d'Ingénieur des Technologies de l'Information option développement d'application et base de données</w:t>
      </w:r>
      <w:r w:rsidR="00866DF5" w:rsidRPr="0089611B">
        <w:rPr>
          <w:rFonts w:asciiTheme="majorHAnsi" w:hAnsiTheme="majorHAnsi"/>
          <w:color w:val="000000" w:themeColor="text1"/>
          <w:sz w:val="24"/>
          <w:szCs w:val="24"/>
        </w:rPr>
        <w:t xml:space="preserve"> au Centre d'Etude et de Formation en Informatique et Visio Enseignement (CEFIVE)</w:t>
      </w:r>
      <w:r w:rsidR="0087087E" w:rsidRPr="0089611B">
        <w:rPr>
          <w:rFonts w:asciiTheme="majorHAnsi" w:hAnsiTheme="majorHAnsi"/>
          <w:color w:val="000000" w:themeColor="text1"/>
          <w:sz w:val="24"/>
          <w:szCs w:val="24"/>
        </w:rPr>
        <w:t xml:space="preserve">. </w:t>
      </w:r>
    </w:p>
    <w:p w:rsidR="00214B2D" w:rsidRPr="0089611B" w:rsidRDefault="0087087E"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Ce présent ra</w:t>
      </w:r>
      <w:r w:rsidR="00866DF5" w:rsidRPr="0089611B">
        <w:rPr>
          <w:rFonts w:asciiTheme="majorHAnsi" w:hAnsiTheme="majorHAnsi"/>
          <w:color w:val="000000" w:themeColor="text1"/>
          <w:sz w:val="24"/>
          <w:szCs w:val="24"/>
        </w:rPr>
        <w:t>pport s'inscrit dans le cadre du</w:t>
      </w:r>
      <w:r w:rsidRPr="0089611B">
        <w:rPr>
          <w:rFonts w:asciiTheme="majorHAnsi" w:hAnsiTheme="majorHAnsi"/>
          <w:color w:val="000000" w:themeColor="text1"/>
          <w:sz w:val="24"/>
          <w:szCs w:val="24"/>
        </w:rPr>
        <w:t xml:space="preserve"> projet professionnel de fin de ladite formation. Il se donne pour but d'étudier le système de gestion du personnel de la DMP </w:t>
      </w:r>
      <w:r w:rsidRPr="0089611B">
        <w:rPr>
          <w:rFonts w:asciiTheme="majorHAnsi" w:hAnsiTheme="majorHAnsi"/>
          <w:color w:val="000000" w:themeColor="text1"/>
          <w:sz w:val="24"/>
          <w:szCs w:val="24"/>
        </w:rPr>
        <w:lastRenderedPageBreak/>
        <w:t>afin de réaliser une application permettant d'automatiser la plupart des tâches de la gestion administrative de ladite Direction.</w:t>
      </w:r>
      <w:r w:rsidR="00866DF5" w:rsidRPr="0089611B">
        <w:rPr>
          <w:rFonts w:asciiTheme="majorHAnsi" w:hAnsiTheme="majorHAnsi"/>
          <w:color w:val="000000" w:themeColor="text1"/>
          <w:sz w:val="24"/>
          <w:szCs w:val="24"/>
        </w:rPr>
        <w:t xml:space="preserve"> </w:t>
      </w:r>
      <w:r w:rsidR="008E58E5" w:rsidRPr="0089611B">
        <w:rPr>
          <w:rFonts w:asciiTheme="majorHAnsi" w:hAnsiTheme="majorHAnsi"/>
          <w:color w:val="000000" w:themeColor="text1"/>
          <w:sz w:val="24"/>
          <w:szCs w:val="24"/>
        </w:rPr>
        <w:t>L'idée de ce thème est venue du constat selon lequel la DMP ne dispose pas à proprement parler d'un système auto</w:t>
      </w:r>
      <w:r w:rsidR="0061318C" w:rsidRPr="0089611B">
        <w:rPr>
          <w:rFonts w:asciiTheme="majorHAnsi" w:hAnsiTheme="majorHAnsi"/>
          <w:color w:val="000000" w:themeColor="text1"/>
          <w:sz w:val="24"/>
          <w:szCs w:val="24"/>
        </w:rPr>
        <w:t>matisé de gestion du personnel. Cet état de fait impact</w:t>
      </w:r>
      <w:r w:rsidR="00A04F3E" w:rsidRPr="0089611B">
        <w:rPr>
          <w:rFonts w:asciiTheme="majorHAnsi" w:hAnsiTheme="majorHAnsi"/>
          <w:color w:val="000000" w:themeColor="text1"/>
          <w:sz w:val="24"/>
          <w:szCs w:val="24"/>
        </w:rPr>
        <w:t>e</w:t>
      </w:r>
      <w:r w:rsidR="0061318C" w:rsidRPr="0089611B">
        <w:rPr>
          <w:rFonts w:asciiTheme="majorHAnsi" w:hAnsiTheme="majorHAnsi"/>
          <w:color w:val="000000" w:themeColor="text1"/>
          <w:sz w:val="24"/>
          <w:szCs w:val="24"/>
        </w:rPr>
        <w:t xml:space="preserve"> négativement les performances du service en charge du personnel et reste pour ainsi dire un handicap pour l'ensemble de la DMP. </w:t>
      </w:r>
    </w:p>
    <w:p w:rsidR="0087087E" w:rsidRPr="0089611B" w:rsidRDefault="0061318C"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La réalisation de ce projet viendra donc apporter une solution adéquate à ce</w:t>
      </w:r>
      <w:r w:rsidR="00340D4E" w:rsidRPr="0089611B">
        <w:rPr>
          <w:rFonts w:asciiTheme="majorHAnsi" w:hAnsiTheme="majorHAnsi"/>
          <w:color w:val="000000" w:themeColor="text1"/>
          <w:sz w:val="24"/>
          <w:szCs w:val="24"/>
        </w:rPr>
        <w:t>tte situation dans un contexte dominé par</w:t>
      </w:r>
      <w:r w:rsidR="00214B2D" w:rsidRPr="0089611B">
        <w:rPr>
          <w:rFonts w:asciiTheme="majorHAnsi" w:hAnsiTheme="majorHAnsi"/>
          <w:color w:val="000000" w:themeColor="text1"/>
          <w:sz w:val="24"/>
          <w:szCs w:val="24"/>
        </w:rPr>
        <w:t xml:space="preserve"> l'avènement du numérique et</w:t>
      </w:r>
      <w:r w:rsidR="00340D4E" w:rsidRPr="0089611B">
        <w:rPr>
          <w:rFonts w:asciiTheme="majorHAnsi" w:hAnsiTheme="majorHAnsi"/>
          <w:color w:val="000000" w:themeColor="text1"/>
          <w:sz w:val="24"/>
          <w:szCs w:val="24"/>
        </w:rPr>
        <w:t xml:space="preserve"> </w:t>
      </w:r>
      <w:r w:rsidR="00803AF6" w:rsidRPr="0089611B">
        <w:rPr>
          <w:rFonts w:asciiTheme="majorHAnsi" w:hAnsiTheme="majorHAnsi"/>
          <w:color w:val="000000" w:themeColor="text1"/>
          <w:sz w:val="24"/>
          <w:szCs w:val="24"/>
        </w:rPr>
        <w:t>la digitalisation</w:t>
      </w:r>
      <w:r w:rsidR="00214B2D" w:rsidRPr="0089611B">
        <w:rPr>
          <w:rFonts w:asciiTheme="majorHAnsi" w:hAnsiTheme="majorHAnsi"/>
          <w:color w:val="000000" w:themeColor="text1"/>
          <w:sz w:val="24"/>
          <w:szCs w:val="24"/>
        </w:rPr>
        <w:t xml:space="preserve"> des processus administratif.</w:t>
      </w:r>
    </w:p>
    <w:p w:rsidR="002D501D" w:rsidRDefault="002D501D">
      <w:r>
        <w:br w:type="page"/>
      </w:r>
    </w:p>
    <w:p w:rsidR="003C553B" w:rsidRDefault="00E776F0" w:rsidP="005D24E5">
      <w:pPr>
        <w:pStyle w:val="Titre1"/>
      </w:pPr>
      <w:bookmarkStart w:id="3" w:name="_Toc38900918"/>
      <w:r>
        <w:lastRenderedPageBreak/>
        <w:t>SOMMAIRE</w:t>
      </w:r>
      <w:bookmarkEnd w:id="3"/>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4" w:name="_Toc38900919"/>
      <w:r>
        <w:lastRenderedPageBreak/>
        <w:t>RESUME</w:t>
      </w:r>
      <w:bookmarkEnd w:id="4"/>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5" w:name="_Toc38900920"/>
      <w:r>
        <w:lastRenderedPageBreak/>
        <w:t>ABSTRACT</w:t>
      </w:r>
      <w:bookmarkEnd w:id="5"/>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6" w:name="_Toc38900921"/>
      <w:r>
        <w:lastRenderedPageBreak/>
        <w:t>INTRODUCTION</w:t>
      </w:r>
      <w:bookmarkEnd w:id="6"/>
    </w:p>
    <w:p w:rsidR="00B638B5" w:rsidRPr="0089611B" w:rsidRDefault="00B638B5"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La gestion administrative du personnel peut vite devenir lourde et difficile à tenir sans un système adapté, efficace et performant. A l’ère du numérique, </w:t>
      </w:r>
      <w:hyperlink r:id="rId8" w:history="1">
        <w:r w:rsidRPr="0089611B">
          <w:rPr>
            <w:rFonts w:asciiTheme="majorHAnsi" w:hAnsiTheme="majorHAnsi"/>
            <w:color w:val="000000" w:themeColor="text1"/>
            <w:sz w:val="24"/>
            <w:szCs w:val="24"/>
          </w:rPr>
          <w:t>utiliser un système d’information de gestion du</w:t>
        </w:r>
      </w:hyperlink>
      <w:r w:rsidRPr="0089611B">
        <w:rPr>
          <w:rFonts w:asciiTheme="majorHAnsi" w:hAnsiTheme="majorHAnsi"/>
          <w:color w:val="000000" w:themeColor="text1"/>
          <w:sz w:val="24"/>
          <w:szCs w:val="24"/>
        </w:rPr>
        <w:t xml:space="preserve"> personnel est en effet devenu incontournable pour un service en charge du personnel. De fait, dans ce climat de globalisation accéléré que nous connaissons aujourd'hui, l'administration fait face à des défis de plus en plus croissants. En effet, elle doit pouvoir s'adapter aux mutations technologiques, satisfaire au mieux les besoins grandissants des usagers, répondre aux attentes de ses travailleurs et prendre en compte les exigences des systèmes de management de la qualité. Dans ce contexte, la gestion administrative du personnel qui constitue un maillon essentiel pour la survie d'une administration, a un rôle capital à jouer. En substance, elle doit répondre efficacement au besoin de célérité dans le traitement courant des dossiers  </w:t>
      </w:r>
      <w:r w:rsidR="00AA4D8B" w:rsidRPr="0089611B">
        <w:rPr>
          <w:rFonts w:asciiTheme="majorHAnsi" w:hAnsiTheme="majorHAnsi"/>
          <w:color w:val="000000" w:themeColor="text1"/>
          <w:sz w:val="24"/>
          <w:szCs w:val="24"/>
        </w:rPr>
        <w:t xml:space="preserve">et </w:t>
      </w:r>
      <w:r w:rsidRPr="0089611B">
        <w:rPr>
          <w:rFonts w:asciiTheme="majorHAnsi" w:hAnsiTheme="majorHAnsi"/>
          <w:color w:val="000000" w:themeColor="text1"/>
          <w:sz w:val="24"/>
          <w:szCs w:val="24"/>
        </w:rPr>
        <w:t>aider à la prise de décision en mettant, en temps réel, des statistiques fiables à disposition du manageur.</w:t>
      </w:r>
    </w:p>
    <w:p w:rsidR="003C553B" w:rsidRPr="0089611B" w:rsidRDefault="00B638B5" w:rsidP="002B76E5">
      <w:pPr>
        <w:jc w:val="both"/>
        <w:rPr>
          <w:rFonts w:asciiTheme="majorHAnsi" w:eastAsiaTheme="majorEastAsia" w:hAnsiTheme="majorHAnsi" w:cstheme="majorBidi"/>
          <w:color w:val="365F91" w:themeColor="accent1" w:themeShade="BF"/>
          <w:sz w:val="24"/>
          <w:szCs w:val="24"/>
        </w:rPr>
      </w:pPr>
      <w:r w:rsidRPr="0089611B">
        <w:rPr>
          <w:rFonts w:asciiTheme="majorHAnsi" w:hAnsiTheme="majorHAnsi"/>
          <w:color w:val="000000" w:themeColor="text1"/>
          <w:sz w:val="24"/>
          <w:szCs w:val="24"/>
        </w:rPr>
        <w:t>Cela dit, la réalisation de ce</w:t>
      </w:r>
      <w:r w:rsidR="002B76E5" w:rsidRPr="0089611B">
        <w:rPr>
          <w:rFonts w:asciiTheme="majorHAnsi" w:hAnsiTheme="majorHAnsi"/>
          <w:color w:val="000000" w:themeColor="text1"/>
          <w:sz w:val="24"/>
          <w:szCs w:val="24"/>
        </w:rPr>
        <w:t xml:space="preserve"> projet viendra accompagner le Service des Moyens Généraux et du Personnel</w:t>
      </w:r>
      <w:r w:rsidRPr="0089611B">
        <w:rPr>
          <w:rFonts w:asciiTheme="majorHAnsi" w:hAnsiTheme="majorHAnsi"/>
          <w:color w:val="000000" w:themeColor="text1"/>
          <w:sz w:val="24"/>
          <w:szCs w:val="24"/>
        </w:rPr>
        <w:t xml:space="preserve"> de la D</w:t>
      </w:r>
      <w:r w:rsidR="002B76E5" w:rsidRPr="0089611B">
        <w:rPr>
          <w:rFonts w:asciiTheme="majorHAnsi" w:hAnsiTheme="majorHAnsi"/>
          <w:color w:val="000000" w:themeColor="text1"/>
          <w:sz w:val="24"/>
          <w:szCs w:val="24"/>
        </w:rPr>
        <w:t xml:space="preserve">irection des </w:t>
      </w:r>
      <w:r w:rsidRPr="0089611B">
        <w:rPr>
          <w:rFonts w:asciiTheme="majorHAnsi" w:hAnsiTheme="majorHAnsi"/>
          <w:color w:val="000000" w:themeColor="text1"/>
          <w:sz w:val="24"/>
          <w:szCs w:val="24"/>
        </w:rPr>
        <w:t>M</w:t>
      </w:r>
      <w:r w:rsidR="002B76E5" w:rsidRPr="0089611B">
        <w:rPr>
          <w:rFonts w:asciiTheme="majorHAnsi" w:hAnsiTheme="majorHAnsi"/>
          <w:color w:val="000000" w:themeColor="text1"/>
          <w:sz w:val="24"/>
          <w:szCs w:val="24"/>
        </w:rPr>
        <w:t xml:space="preserve">archés </w:t>
      </w:r>
      <w:r w:rsidRPr="0089611B">
        <w:rPr>
          <w:rFonts w:asciiTheme="majorHAnsi" w:hAnsiTheme="majorHAnsi"/>
          <w:color w:val="000000" w:themeColor="text1"/>
          <w:sz w:val="24"/>
          <w:szCs w:val="24"/>
        </w:rPr>
        <w:t>P</w:t>
      </w:r>
      <w:r w:rsidR="002B76E5" w:rsidRPr="0089611B">
        <w:rPr>
          <w:rFonts w:asciiTheme="majorHAnsi" w:hAnsiTheme="majorHAnsi"/>
          <w:color w:val="000000" w:themeColor="text1"/>
          <w:sz w:val="24"/>
          <w:szCs w:val="24"/>
        </w:rPr>
        <w:t>ublics</w:t>
      </w:r>
      <w:r w:rsidRPr="0089611B">
        <w:rPr>
          <w:rFonts w:asciiTheme="majorHAnsi" w:hAnsiTheme="majorHAnsi"/>
          <w:color w:val="000000" w:themeColor="text1"/>
          <w:sz w:val="24"/>
          <w:szCs w:val="24"/>
        </w:rPr>
        <w:t xml:space="preserve"> à l'atteinte de ses objectifs. Car, l'applicatif qui en découlera permettra de faciliter l'exécution de plusieurs tâches de la gestion administrative du personnel et de mettre à disposition une base de données fiable sur le personnel ainsi qu'un tableau de bord du personnel.</w:t>
      </w:r>
    </w:p>
    <w:p w:rsidR="006D42F5" w:rsidRDefault="006D42F5" w:rsidP="00F1262A"/>
    <w:p w:rsidR="006D42F5" w:rsidRPr="00F1262A" w:rsidRDefault="006D42F5" w:rsidP="00F1262A"/>
    <w:p w:rsidR="006D42F5" w:rsidRPr="00F1262A" w:rsidRDefault="006D42F5" w:rsidP="00F1262A"/>
    <w:p w:rsidR="006D42F5" w:rsidRPr="00F1262A" w:rsidRDefault="006D42F5" w:rsidP="00F1262A">
      <w:pPr>
        <w:rPr>
          <w:color w:val="FF0000"/>
        </w:rPr>
      </w:pPr>
    </w:p>
    <w:p w:rsidR="006D42F5" w:rsidRPr="00F1262A" w:rsidRDefault="006D42F5" w:rsidP="00F1262A">
      <w:pPr>
        <w:rPr>
          <w:color w:val="FF0000"/>
        </w:rPr>
      </w:pPr>
    </w:p>
    <w:p w:rsidR="006D42F5" w:rsidRPr="00F1262A" w:rsidRDefault="006D42F5" w:rsidP="00F1262A">
      <w:pPr>
        <w:rPr>
          <w:color w:val="FF0000"/>
        </w:rPr>
      </w:pPr>
    </w:p>
    <w:p w:rsidR="00F1262A" w:rsidRDefault="00F1262A">
      <w:pPr>
        <w:rPr>
          <w:rFonts w:asciiTheme="majorHAnsi" w:eastAsiaTheme="majorEastAsia" w:hAnsiTheme="majorHAnsi" w:cstheme="majorBidi"/>
          <w:b/>
          <w:bCs/>
          <w:sz w:val="40"/>
          <w:szCs w:val="28"/>
        </w:rPr>
      </w:pPr>
      <w:r>
        <w:br w:type="page"/>
      </w:r>
    </w:p>
    <w:p w:rsidR="006D42F5" w:rsidRDefault="00E776F0" w:rsidP="005D24E5">
      <w:pPr>
        <w:pStyle w:val="Titre1"/>
      </w:pPr>
      <w:bookmarkStart w:id="7" w:name="_Toc38900922"/>
      <w:r>
        <w:lastRenderedPageBreak/>
        <w:t>PARTIE I : ETUDE PREA</w:t>
      </w:r>
      <w:r w:rsidR="003C553B">
        <w:t>LA</w:t>
      </w:r>
      <w:r>
        <w:t>BLE</w:t>
      </w:r>
      <w:bookmarkEnd w:id="7"/>
    </w:p>
    <w:p w:rsidR="006D42F5" w:rsidRDefault="006D42F5" w:rsidP="006D42F5">
      <w:pPr>
        <w:rPr>
          <w:rFonts w:asciiTheme="majorHAnsi" w:eastAsiaTheme="majorEastAsia" w:hAnsiTheme="majorHAnsi" w:cstheme="majorBidi"/>
          <w:color w:val="365F91" w:themeColor="accent1" w:themeShade="BF"/>
          <w:sz w:val="40"/>
          <w:szCs w:val="28"/>
        </w:rPr>
      </w:pPr>
      <w:r>
        <w:br w:type="page"/>
      </w:r>
    </w:p>
    <w:p w:rsidR="00E776F0" w:rsidRDefault="00E776F0" w:rsidP="006C5AF1">
      <w:pPr>
        <w:pStyle w:val="Titre2"/>
      </w:pPr>
      <w:bookmarkStart w:id="8" w:name="_Toc38900923"/>
      <w:r>
        <w:lastRenderedPageBreak/>
        <w:t>PRESENTATION DU PROJET</w:t>
      </w:r>
      <w:bookmarkEnd w:id="8"/>
    </w:p>
    <w:p w:rsidR="008F6647" w:rsidRDefault="008F6647" w:rsidP="008F6647">
      <w:pPr>
        <w:pStyle w:val="Titre3"/>
      </w:pPr>
      <w:bookmarkStart w:id="9" w:name="_Toc38900924"/>
      <w:r>
        <w:t>Présentation</w:t>
      </w:r>
      <w:bookmarkEnd w:id="9"/>
      <w:r>
        <w:t xml:space="preserve"> </w:t>
      </w:r>
    </w:p>
    <w:p w:rsidR="008F6647" w:rsidRPr="00701289" w:rsidRDefault="008F6647" w:rsidP="008F6647">
      <w:pPr>
        <w:pStyle w:val="Titre4"/>
        <w:ind w:left="709" w:hanging="349"/>
      </w:pPr>
      <w:r>
        <w:t>Le thème</w:t>
      </w:r>
    </w:p>
    <w:p w:rsidR="008F6647" w:rsidRPr="0089611B" w:rsidRDefault="008F6647" w:rsidP="008F6647">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THEME : Automatisation de certaines fonctions de la gestion administrative du personnel : cas de la Direction des Marchés Publics</w:t>
      </w:r>
    </w:p>
    <w:p w:rsidR="008F6647" w:rsidRDefault="008F6647" w:rsidP="008F6647">
      <w:pPr>
        <w:pStyle w:val="Titre4"/>
      </w:pPr>
      <w:r>
        <w:t>Définition des concepts liés au thème</w:t>
      </w:r>
    </w:p>
    <w:p w:rsidR="008F6647" w:rsidRPr="008F0CBD" w:rsidRDefault="008F6647" w:rsidP="008F6647">
      <w:pPr>
        <w:pStyle w:val="Paragraphedeliste"/>
        <w:numPr>
          <w:ilvl w:val="0"/>
          <w:numId w:val="15"/>
        </w:numPr>
        <w:spacing w:after="0" w:line="360" w:lineRule="auto"/>
        <w:ind w:left="1418" w:hanging="284"/>
        <w:rPr>
          <w:rFonts w:asciiTheme="majorHAnsi" w:hAnsiTheme="majorHAnsi"/>
          <w:b/>
          <w:sz w:val="28"/>
        </w:rPr>
      </w:pPr>
      <w:r w:rsidRPr="008F0CBD">
        <w:rPr>
          <w:rFonts w:asciiTheme="majorHAnsi" w:hAnsiTheme="majorHAnsi"/>
          <w:b/>
          <w:color w:val="000000" w:themeColor="text1"/>
          <w:sz w:val="28"/>
        </w:rPr>
        <w:t>Automatisation</w:t>
      </w:r>
    </w:p>
    <w:p w:rsidR="008F6647" w:rsidRPr="0089611B" w:rsidRDefault="008F6647" w:rsidP="008F6647">
      <w:pPr>
        <w:jc w:val="both"/>
        <w:rPr>
          <w:rFonts w:asciiTheme="majorHAnsi" w:hAnsiTheme="majorHAnsi"/>
          <w:sz w:val="24"/>
          <w:szCs w:val="24"/>
        </w:rPr>
      </w:pPr>
      <w:r w:rsidRPr="0089611B">
        <w:rPr>
          <w:rFonts w:asciiTheme="majorHAnsi" w:hAnsiTheme="majorHAnsi"/>
          <w:sz w:val="24"/>
          <w:szCs w:val="24"/>
        </w:rPr>
        <w:t xml:space="preserve">L'automatisation est une technique ou un ensemble de techniques ayant pour but de réduire ou de rendre inutile l'intervention d'opérateurs humains dans un processus où cette intervention était coutumière. Dans le cadre de ce projet, l'automatisation consistera à limiter l'intervention humaine à l'usage d'une application </w:t>
      </w:r>
      <w:r w:rsidR="00220FCA" w:rsidRPr="0089611B">
        <w:rPr>
          <w:rFonts w:asciiTheme="majorHAnsi" w:hAnsiTheme="majorHAnsi"/>
          <w:sz w:val="24"/>
          <w:szCs w:val="24"/>
        </w:rPr>
        <w:t>informatique</w:t>
      </w:r>
      <w:r w:rsidRPr="0089611B">
        <w:rPr>
          <w:rFonts w:asciiTheme="majorHAnsi" w:hAnsiTheme="majorHAnsi"/>
          <w:sz w:val="24"/>
          <w:szCs w:val="24"/>
        </w:rPr>
        <w:t xml:space="preserve"> qui exposera sur différentes interfaces graphiques les principales fonctionnalités de la gestion administrative du personnel.  </w:t>
      </w:r>
    </w:p>
    <w:p w:rsidR="008F6647" w:rsidRPr="008F0CBD" w:rsidRDefault="008F6647" w:rsidP="008F6647">
      <w:pPr>
        <w:pStyle w:val="Paragraphedeliste"/>
        <w:numPr>
          <w:ilvl w:val="0"/>
          <w:numId w:val="15"/>
        </w:numPr>
        <w:spacing w:after="0"/>
        <w:ind w:left="1418" w:hanging="284"/>
        <w:rPr>
          <w:rFonts w:asciiTheme="majorHAnsi" w:hAnsiTheme="majorHAnsi"/>
          <w:b/>
          <w:sz w:val="28"/>
        </w:rPr>
      </w:pPr>
      <w:r>
        <w:rPr>
          <w:rFonts w:asciiTheme="majorHAnsi" w:hAnsiTheme="majorHAnsi"/>
          <w:b/>
          <w:color w:val="000000" w:themeColor="text1"/>
          <w:sz w:val="28"/>
        </w:rPr>
        <w:t>Certaines fonctions</w:t>
      </w:r>
    </w:p>
    <w:p w:rsidR="008F6647" w:rsidRPr="0089611B" w:rsidRDefault="008F6647" w:rsidP="00A05A58">
      <w:pPr>
        <w:spacing w:after="0"/>
        <w:rPr>
          <w:rFonts w:asciiTheme="majorHAnsi" w:hAnsiTheme="majorHAnsi"/>
          <w:sz w:val="24"/>
          <w:szCs w:val="24"/>
        </w:rPr>
      </w:pPr>
      <w:r w:rsidRPr="0089611B">
        <w:rPr>
          <w:rFonts w:asciiTheme="majorHAnsi" w:hAnsiTheme="majorHAnsi"/>
          <w:sz w:val="24"/>
          <w:szCs w:val="24"/>
        </w:rPr>
        <w:t>Les fonctions de la gestion administrative prises en compte par le projet sont les suivantes :</w:t>
      </w:r>
    </w:p>
    <w:p w:rsidR="00A2190F" w:rsidRPr="0089611B" w:rsidRDefault="00A2190F" w:rsidP="00A2190F">
      <w:pPr>
        <w:pStyle w:val="Paragraphedeliste"/>
        <w:numPr>
          <w:ilvl w:val="0"/>
          <w:numId w:val="16"/>
        </w:numPr>
        <w:rPr>
          <w:rFonts w:asciiTheme="majorHAnsi" w:hAnsiTheme="majorHAnsi"/>
          <w:sz w:val="24"/>
          <w:szCs w:val="24"/>
        </w:rPr>
      </w:pPr>
      <w:r w:rsidRPr="0089611B">
        <w:rPr>
          <w:rFonts w:asciiTheme="majorHAnsi" w:hAnsiTheme="majorHAnsi"/>
          <w:sz w:val="24"/>
          <w:szCs w:val="24"/>
        </w:rPr>
        <w:t>Tableau de bord statistique ;</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la gestion des recrutement</w:t>
      </w:r>
      <w:r w:rsidR="004D5263" w:rsidRPr="0089611B">
        <w:rPr>
          <w:rFonts w:asciiTheme="majorHAnsi" w:hAnsiTheme="majorHAnsi"/>
          <w:sz w:val="24"/>
          <w:szCs w:val="24"/>
        </w:rPr>
        <w:t>s</w:t>
      </w:r>
      <w:r w:rsidR="00E3662F" w:rsidRPr="0089611B">
        <w:rPr>
          <w:rFonts w:asciiTheme="majorHAnsi" w:hAnsiTheme="majorHAnsi"/>
          <w:sz w:val="24"/>
          <w:szCs w:val="24"/>
        </w:rPr>
        <w:t> ;</w:t>
      </w:r>
    </w:p>
    <w:p w:rsidR="008F6647" w:rsidRPr="0089611B" w:rsidRDefault="008F6647" w:rsidP="00A04756">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w:t>
      </w:r>
      <w:r w:rsidR="00A04756" w:rsidRPr="0089611B">
        <w:rPr>
          <w:rFonts w:asciiTheme="majorHAnsi" w:hAnsiTheme="majorHAnsi"/>
          <w:bCs/>
          <w:sz w:val="24"/>
          <w:szCs w:val="24"/>
        </w:rPr>
        <w:t>des Départs</w:t>
      </w:r>
      <w:r w:rsidRPr="0089611B">
        <w:rPr>
          <w:rFonts w:asciiTheme="majorHAnsi" w:hAnsiTheme="majorHAnsi"/>
          <w:sz w:val="24"/>
          <w:szCs w:val="24"/>
        </w:rPr>
        <w:t>;</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la gestion des congés</w:t>
      </w:r>
      <w:r w:rsidR="00A04756" w:rsidRPr="0089611B">
        <w:rPr>
          <w:rFonts w:asciiTheme="majorHAnsi" w:hAnsiTheme="majorHAnsi"/>
          <w:sz w:val="24"/>
          <w:szCs w:val="24"/>
        </w:rPr>
        <w:t xml:space="preserve"> </w:t>
      </w:r>
      <w:r w:rsidRPr="0089611B">
        <w:rPr>
          <w:rFonts w:asciiTheme="majorHAnsi" w:hAnsiTheme="majorHAnsi"/>
          <w:sz w:val="24"/>
          <w:szCs w:val="24"/>
        </w:rPr>
        <w:t>;</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w:t>
      </w:r>
      <w:r w:rsidR="00927121" w:rsidRPr="0089611B">
        <w:rPr>
          <w:rFonts w:asciiTheme="majorHAnsi" w:hAnsiTheme="majorHAnsi"/>
          <w:bCs/>
          <w:sz w:val="24"/>
          <w:szCs w:val="24"/>
        </w:rPr>
        <w:t>des demandes d'actes</w:t>
      </w:r>
      <w:r w:rsidRPr="0089611B">
        <w:rPr>
          <w:rFonts w:asciiTheme="majorHAnsi" w:hAnsiTheme="majorHAnsi"/>
          <w:sz w:val="24"/>
          <w:szCs w:val="24"/>
        </w:rPr>
        <w:t>;</w:t>
      </w:r>
    </w:p>
    <w:p w:rsidR="008F6647" w:rsidRPr="0089611B" w:rsidRDefault="00927121"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la gestion des</w:t>
      </w:r>
      <w:r w:rsidRPr="0089611B">
        <w:rPr>
          <w:rFonts w:asciiTheme="majorHAnsi" w:hAnsiTheme="majorHAnsi"/>
          <w:b/>
          <w:bCs/>
          <w:sz w:val="24"/>
          <w:szCs w:val="24"/>
        </w:rPr>
        <w:t xml:space="preserve"> </w:t>
      </w:r>
      <w:r w:rsidRPr="0089611B">
        <w:rPr>
          <w:rFonts w:asciiTheme="majorHAnsi" w:hAnsiTheme="majorHAnsi"/>
          <w:bCs/>
          <w:sz w:val="24"/>
          <w:szCs w:val="24"/>
        </w:rPr>
        <w:t>absences</w:t>
      </w:r>
      <w:r w:rsidR="008F6647" w:rsidRPr="0089611B">
        <w:rPr>
          <w:rFonts w:asciiTheme="majorHAnsi" w:hAnsiTheme="majorHAnsi"/>
          <w:sz w:val="24"/>
          <w:szCs w:val="24"/>
        </w:rPr>
        <w:t>;</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des </w:t>
      </w:r>
      <w:r w:rsidR="00927121" w:rsidRPr="0089611B">
        <w:rPr>
          <w:rFonts w:asciiTheme="majorHAnsi" w:hAnsiTheme="majorHAnsi"/>
          <w:bCs/>
          <w:sz w:val="24"/>
          <w:szCs w:val="24"/>
        </w:rPr>
        <w:t>promotions</w:t>
      </w:r>
      <w:r w:rsidRPr="0089611B">
        <w:rPr>
          <w:rFonts w:asciiTheme="majorHAnsi" w:hAnsiTheme="majorHAnsi"/>
          <w:sz w:val="24"/>
          <w:szCs w:val="24"/>
        </w:rPr>
        <w:t>;</w:t>
      </w:r>
    </w:p>
    <w:p w:rsidR="0079115A" w:rsidRPr="0089611B" w:rsidRDefault="008F6647" w:rsidP="00927121">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des </w:t>
      </w:r>
      <w:r w:rsidR="00927121" w:rsidRPr="0089611B">
        <w:rPr>
          <w:rFonts w:asciiTheme="majorHAnsi" w:hAnsiTheme="majorHAnsi"/>
          <w:bCs/>
          <w:sz w:val="24"/>
          <w:szCs w:val="24"/>
        </w:rPr>
        <w:t>nominations</w:t>
      </w:r>
      <w:r w:rsidRPr="0089611B">
        <w:rPr>
          <w:rFonts w:asciiTheme="majorHAnsi" w:hAnsiTheme="majorHAnsi"/>
          <w:sz w:val="24"/>
          <w:szCs w:val="24"/>
        </w:rPr>
        <w:t>;</w:t>
      </w:r>
      <w:r w:rsidR="00927121" w:rsidRPr="0089611B">
        <w:rPr>
          <w:rFonts w:asciiTheme="majorHAnsi" w:hAnsiTheme="majorHAnsi"/>
          <w:sz w:val="24"/>
          <w:szCs w:val="24"/>
        </w:rPr>
        <w:t xml:space="preserve"> </w:t>
      </w:r>
    </w:p>
    <w:p w:rsidR="008F6647" w:rsidRPr="0089611B" w:rsidRDefault="008F6647" w:rsidP="00EB6A2D">
      <w:pPr>
        <w:spacing w:after="0"/>
        <w:rPr>
          <w:rFonts w:asciiTheme="majorHAnsi" w:hAnsiTheme="majorHAnsi"/>
          <w:b/>
          <w:sz w:val="24"/>
          <w:szCs w:val="24"/>
        </w:rPr>
      </w:pPr>
      <w:r w:rsidRPr="0089611B">
        <w:rPr>
          <w:rFonts w:asciiTheme="majorHAnsi" w:hAnsiTheme="majorHAnsi"/>
          <w:b/>
          <w:sz w:val="24"/>
          <w:szCs w:val="24"/>
        </w:rPr>
        <w:t xml:space="preserve">NB : </w:t>
      </w:r>
    </w:p>
    <w:p w:rsidR="008F6647" w:rsidRPr="0089611B" w:rsidRDefault="008F6647" w:rsidP="008F6647">
      <w:pPr>
        <w:pStyle w:val="Paragraphedeliste"/>
        <w:numPr>
          <w:ilvl w:val="0"/>
          <w:numId w:val="17"/>
        </w:numPr>
        <w:rPr>
          <w:rFonts w:asciiTheme="majorHAnsi" w:hAnsiTheme="majorHAnsi"/>
          <w:sz w:val="24"/>
          <w:szCs w:val="24"/>
        </w:rPr>
      </w:pPr>
      <w:r w:rsidRPr="0089611B">
        <w:rPr>
          <w:rFonts w:asciiTheme="majorHAnsi" w:hAnsiTheme="majorHAnsi"/>
          <w:sz w:val="24"/>
          <w:szCs w:val="24"/>
        </w:rPr>
        <w:t>par gestion, il faut entendre : l'enregistrement, la visualisation, la modification et la suppression des informations selon des règles de gestion propre à la DMP</w:t>
      </w:r>
    </w:p>
    <w:p w:rsidR="008F6647" w:rsidRPr="0089611B" w:rsidRDefault="008F6647" w:rsidP="008F6647">
      <w:pPr>
        <w:pStyle w:val="Paragraphedeliste"/>
        <w:numPr>
          <w:ilvl w:val="0"/>
          <w:numId w:val="17"/>
        </w:numPr>
        <w:spacing w:before="240"/>
        <w:rPr>
          <w:rFonts w:asciiTheme="majorHAnsi" w:hAnsiTheme="majorHAnsi"/>
          <w:b/>
          <w:sz w:val="24"/>
          <w:szCs w:val="24"/>
        </w:rPr>
      </w:pPr>
      <w:r w:rsidRPr="0089611B">
        <w:rPr>
          <w:rFonts w:asciiTheme="majorHAnsi" w:hAnsiTheme="majorHAnsi"/>
          <w:sz w:val="24"/>
          <w:szCs w:val="24"/>
        </w:rPr>
        <w:t>ce projet ne prend pas en compte la gestion de la paie qui est une fonction déjà assurée par les services de la Direction de la Solde.</w:t>
      </w:r>
    </w:p>
    <w:p w:rsidR="008F6647" w:rsidRPr="008F0CBD" w:rsidRDefault="008F6647" w:rsidP="008F6647">
      <w:pPr>
        <w:pStyle w:val="Paragraphedeliste"/>
        <w:numPr>
          <w:ilvl w:val="0"/>
          <w:numId w:val="15"/>
        </w:numPr>
        <w:spacing w:after="0"/>
        <w:ind w:left="1418" w:hanging="284"/>
        <w:rPr>
          <w:rFonts w:asciiTheme="majorHAnsi" w:hAnsiTheme="majorHAnsi"/>
          <w:b/>
          <w:color w:val="000000" w:themeColor="text1"/>
          <w:sz w:val="28"/>
        </w:rPr>
      </w:pPr>
      <w:r w:rsidRPr="008F0CBD">
        <w:rPr>
          <w:rFonts w:asciiTheme="majorHAnsi" w:hAnsiTheme="majorHAnsi"/>
          <w:b/>
          <w:color w:val="000000" w:themeColor="text1"/>
          <w:sz w:val="28"/>
        </w:rPr>
        <w:t>Gestion administrative du personnel</w:t>
      </w:r>
    </w:p>
    <w:p w:rsidR="008F6647" w:rsidRPr="0089611B" w:rsidRDefault="008F6647" w:rsidP="008F6647">
      <w:pPr>
        <w:spacing w:after="0"/>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 xml:space="preserve">La gestion administrative du personnel regroupe l'ensemble des activités relatives au traitement des dossiers et documents administratifs du personnel, depuis le recrutement jusqu'au départ du travailleur quel qu'en soit le motif. </w:t>
      </w:r>
    </w:p>
    <w:p w:rsidR="008F6647" w:rsidRPr="008F0CBD" w:rsidRDefault="008F6647" w:rsidP="008F6647">
      <w:pPr>
        <w:pStyle w:val="Paragraphedeliste"/>
        <w:numPr>
          <w:ilvl w:val="0"/>
          <w:numId w:val="15"/>
        </w:numPr>
        <w:spacing w:after="0"/>
        <w:ind w:left="1418" w:hanging="284"/>
        <w:rPr>
          <w:rFonts w:asciiTheme="majorHAnsi" w:hAnsiTheme="majorHAnsi"/>
          <w:b/>
          <w:color w:val="000000" w:themeColor="text1"/>
          <w:sz w:val="28"/>
        </w:rPr>
      </w:pPr>
      <w:r w:rsidRPr="008F0CBD">
        <w:rPr>
          <w:rFonts w:asciiTheme="majorHAnsi" w:hAnsiTheme="majorHAnsi"/>
          <w:b/>
          <w:color w:val="000000" w:themeColor="text1"/>
          <w:sz w:val="28"/>
        </w:rPr>
        <w:t xml:space="preserve"> Le personnel</w:t>
      </w:r>
    </w:p>
    <w:p w:rsidR="008F6647" w:rsidRPr="0089611B" w:rsidRDefault="008F6647" w:rsidP="008F6647">
      <w:pPr>
        <w:spacing w:after="0"/>
        <w:rPr>
          <w:rFonts w:asciiTheme="majorHAnsi" w:hAnsiTheme="majorHAnsi"/>
          <w:color w:val="000000" w:themeColor="text1"/>
          <w:sz w:val="24"/>
          <w:szCs w:val="24"/>
        </w:rPr>
      </w:pPr>
      <w:r w:rsidRPr="0089611B">
        <w:rPr>
          <w:rFonts w:asciiTheme="majorHAnsi" w:hAnsiTheme="majorHAnsi"/>
          <w:color w:val="000000" w:themeColor="text1"/>
          <w:sz w:val="24"/>
          <w:szCs w:val="24"/>
        </w:rPr>
        <w:t>Le personnel désigne l'ensemble des personnes travaillant à la DMP.</w:t>
      </w:r>
    </w:p>
    <w:p w:rsidR="008F6647" w:rsidRPr="008F0CBD" w:rsidRDefault="008F6647" w:rsidP="008F6647">
      <w:pPr>
        <w:pStyle w:val="Titre4"/>
      </w:pPr>
      <w:r w:rsidRPr="008F0CBD">
        <w:lastRenderedPageBreak/>
        <w:t>Pourquoi le projet ?</w:t>
      </w:r>
    </w:p>
    <w:p w:rsidR="008F6647" w:rsidRPr="0089611B" w:rsidRDefault="008F6647" w:rsidP="008F6647">
      <w:pPr>
        <w:rPr>
          <w:rFonts w:asciiTheme="majorHAnsi" w:hAnsiTheme="majorHAnsi"/>
          <w:sz w:val="24"/>
          <w:szCs w:val="24"/>
        </w:rPr>
      </w:pPr>
      <w:r w:rsidRPr="0089611B">
        <w:rPr>
          <w:rFonts w:asciiTheme="majorHAnsi" w:hAnsiTheme="majorHAnsi"/>
          <w:sz w:val="24"/>
          <w:szCs w:val="24"/>
        </w:rPr>
        <w:t>Les objectifs du projet sont les suivants :</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Automatiser et faciliter certaines tâches courantes de la gestion administrative du personnel de  la DMP;</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mettre à disposition une base de données fiable sur le personnel de  la DMP;</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fluidifier, faciliter et sécuriser l'accès aux informations sur le personnel de  la DMP;</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mettre à disposition du Directeur un tableau de bord électronique de suivi des effectifs de  la DMP.</w:t>
      </w:r>
    </w:p>
    <w:p w:rsidR="008F6647" w:rsidRPr="0089611B" w:rsidRDefault="008F6647" w:rsidP="008F6647">
      <w:pPr>
        <w:pStyle w:val="Titre4"/>
      </w:pPr>
      <w:r w:rsidRPr="0089611B">
        <w:t>A qui ce projet est-il destiné</w:t>
      </w:r>
    </w:p>
    <w:p w:rsidR="008F6647" w:rsidRPr="0089611B" w:rsidRDefault="008F6647" w:rsidP="008F6647">
      <w:pPr>
        <w:jc w:val="both"/>
        <w:rPr>
          <w:rFonts w:asciiTheme="majorHAnsi" w:hAnsiTheme="majorHAnsi"/>
          <w:sz w:val="24"/>
          <w:szCs w:val="24"/>
        </w:rPr>
      </w:pPr>
      <w:r w:rsidRPr="0089611B">
        <w:rPr>
          <w:rFonts w:asciiTheme="majorHAnsi" w:hAnsiTheme="majorHAnsi"/>
          <w:sz w:val="24"/>
          <w:szCs w:val="24"/>
        </w:rPr>
        <w:t>De manière générale, ce projet  cible tous les acteurs de la DMP ayant, de par leurs attributions ou de par leurs fonctions, un personnel travaillant sous leur tutelle. A ce titre, ce projet est  destiné au premier à bord au Directeur des marchés publics en vue de répondre au besoin de suivi des effectifs à travers un tableau de bord électronique du personnel. En second lieu, ce projet est réalisé à l'intention du Chef de Service des Moyens Généraux et du Personnel qui en sera l'utilisateur principal. Il pourra réaliser, à travers l'application qui en découlera, certaines tâches courantes de l'administration générale de tout le personnel de la DMP. Ce projet  s'adresse également aux Sous-directeurs, Directeurs Régionaux et Chefs de Services qui en seront des utilisateurs secondaires. Ils bénéficieront d'un accès limité selon leur champ de compétence administratif au sein de la DMP, leur permettant de ne suivre que le personnel sous leur tutelle.</w:t>
      </w:r>
    </w:p>
    <w:p w:rsidR="008F6647" w:rsidRDefault="008F6647" w:rsidP="008F6647">
      <w:pPr>
        <w:pStyle w:val="Titre4"/>
      </w:pPr>
      <w:r>
        <w:t>Résultats</w:t>
      </w:r>
    </w:p>
    <w:p w:rsidR="00A05A58" w:rsidRPr="0089611B" w:rsidRDefault="00A05A58" w:rsidP="00A05A58">
      <w:pPr>
        <w:rPr>
          <w:rFonts w:ascii="Cambria" w:eastAsia="Calibri" w:hAnsi="Cambria" w:cs="Times New Roman"/>
          <w:sz w:val="24"/>
          <w:szCs w:val="24"/>
        </w:rPr>
      </w:pPr>
      <w:r w:rsidRPr="0089611B">
        <w:rPr>
          <w:rFonts w:ascii="Cambria" w:eastAsia="Calibri" w:hAnsi="Cambria" w:cs="Times New Roman"/>
          <w:sz w:val="24"/>
          <w:szCs w:val="24"/>
        </w:rPr>
        <w:t>Les résultats attendus de ce projet sont les suivants :</w:t>
      </w:r>
    </w:p>
    <w:p w:rsidR="00A05A58" w:rsidRPr="0089611B" w:rsidRDefault="00A05A58" w:rsidP="00A05A58">
      <w:pPr>
        <w:numPr>
          <w:ilvl w:val="0"/>
          <w:numId w:val="12"/>
        </w:numPr>
        <w:spacing w:after="160" w:line="259" w:lineRule="auto"/>
        <w:ind w:left="1418"/>
        <w:contextualSpacing/>
        <w:rPr>
          <w:rFonts w:ascii="Cambria" w:eastAsia="Calibri" w:hAnsi="Cambria" w:cs="Times New Roman"/>
          <w:sz w:val="24"/>
          <w:szCs w:val="24"/>
        </w:rPr>
      </w:pPr>
      <w:r w:rsidRPr="0089611B">
        <w:rPr>
          <w:rFonts w:ascii="Cambria" w:eastAsia="Calibri" w:hAnsi="Cambria" w:cs="Times New Roman"/>
          <w:sz w:val="24"/>
          <w:szCs w:val="24"/>
        </w:rPr>
        <w:t>Mise à disposition d'une base de données fiable sur le personnel;</w:t>
      </w:r>
    </w:p>
    <w:p w:rsidR="00A05A58" w:rsidRPr="0089611B" w:rsidRDefault="00A05A58" w:rsidP="00A05A58">
      <w:pPr>
        <w:numPr>
          <w:ilvl w:val="0"/>
          <w:numId w:val="12"/>
        </w:numPr>
        <w:spacing w:after="160" w:line="259" w:lineRule="auto"/>
        <w:ind w:left="1418"/>
        <w:contextualSpacing/>
        <w:rPr>
          <w:rFonts w:ascii="Cambria" w:eastAsia="Calibri" w:hAnsi="Cambria" w:cs="Times New Roman"/>
          <w:sz w:val="24"/>
          <w:szCs w:val="24"/>
        </w:rPr>
      </w:pPr>
      <w:r w:rsidRPr="0089611B">
        <w:rPr>
          <w:rFonts w:ascii="Cambria" w:eastAsia="Calibri" w:hAnsi="Cambria" w:cs="Times New Roman"/>
          <w:sz w:val="24"/>
          <w:szCs w:val="24"/>
        </w:rPr>
        <w:t>mise à la disposition de la D</w:t>
      </w:r>
      <w:r w:rsidR="002B2F4C" w:rsidRPr="0089611B">
        <w:rPr>
          <w:rFonts w:ascii="Cambria" w:eastAsia="Calibri" w:hAnsi="Cambria" w:cs="Times New Roman"/>
          <w:sz w:val="24"/>
          <w:szCs w:val="24"/>
        </w:rPr>
        <w:t xml:space="preserve">irection des </w:t>
      </w:r>
      <w:r w:rsidRPr="0089611B">
        <w:rPr>
          <w:rFonts w:ascii="Cambria" w:eastAsia="Calibri" w:hAnsi="Cambria" w:cs="Times New Roman"/>
          <w:sz w:val="24"/>
          <w:szCs w:val="24"/>
        </w:rPr>
        <w:t>M</w:t>
      </w:r>
      <w:r w:rsidR="002B2F4C" w:rsidRPr="0089611B">
        <w:rPr>
          <w:rFonts w:ascii="Cambria" w:eastAsia="Calibri" w:hAnsi="Cambria" w:cs="Times New Roman"/>
          <w:sz w:val="24"/>
          <w:szCs w:val="24"/>
        </w:rPr>
        <w:t xml:space="preserve">archés </w:t>
      </w:r>
      <w:r w:rsidRPr="0089611B">
        <w:rPr>
          <w:rFonts w:ascii="Cambria" w:eastAsia="Calibri" w:hAnsi="Cambria" w:cs="Times New Roman"/>
          <w:sz w:val="24"/>
          <w:szCs w:val="24"/>
        </w:rPr>
        <w:t>P</w:t>
      </w:r>
      <w:r w:rsidR="002B2F4C" w:rsidRPr="0089611B">
        <w:rPr>
          <w:rFonts w:ascii="Cambria" w:eastAsia="Calibri" w:hAnsi="Cambria" w:cs="Times New Roman"/>
          <w:sz w:val="24"/>
          <w:szCs w:val="24"/>
        </w:rPr>
        <w:t>ublics</w:t>
      </w:r>
      <w:r w:rsidRPr="0089611B">
        <w:rPr>
          <w:rFonts w:ascii="Cambria" w:eastAsia="Calibri" w:hAnsi="Cambria" w:cs="Times New Roman"/>
          <w:sz w:val="24"/>
          <w:szCs w:val="24"/>
        </w:rPr>
        <w:t xml:space="preserve"> d'un applicatif de gestion du personnel intégrant les fonctionnalités suivantes :</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Tableau de bord statistique ;</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la gestion des recrutements ;</w:t>
      </w:r>
    </w:p>
    <w:p w:rsidR="0014728E"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 xml:space="preserve">la gestion </w:t>
      </w:r>
      <w:r w:rsidRPr="0089611B">
        <w:rPr>
          <w:rFonts w:ascii="Cambria" w:eastAsia="Calibri" w:hAnsi="Cambria" w:cs="Times New Roman"/>
          <w:bCs/>
          <w:sz w:val="24"/>
          <w:szCs w:val="24"/>
        </w:rPr>
        <w:t>des Départs</w:t>
      </w:r>
      <w:r w:rsidR="00407B05" w:rsidRPr="0089611B">
        <w:rPr>
          <w:rFonts w:ascii="Cambria" w:eastAsia="Calibri" w:hAnsi="Cambria" w:cs="Times New Roman"/>
          <w:sz w:val="24"/>
          <w:szCs w:val="24"/>
        </w:rPr>
        <w:t>;</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la gestion des congés ;</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 xml:space="preserve">la gestion </w:t>
      </w:r>
      <w:r w:rsidRPr="0089611B">
        <w:rPr>
          <w:rFonts w:ascii="Cambria" w:eastAsia="Calibri" w:hAnsi="Cambria" w:cs="Times New Roman"/>
          <w:bCs/>
          <w:sz w:val="24"/>
          <w:szCs w:val="24"/>
        </w:rPr>
        <w:t>des demandes d'actes</w:t>
      </w:r>
      <w:r w:rsidRPr="0089611B">
        <w:rPr>
          <w:rFonts w:ascii="Cambria" w:eastAsia="Calibri" w:hAnsi="Cambria" w:cs="Times New Roman"/>
          <w:sz w:val="24"/>
          <w:szCs w:val="24"/>
        </w:rPr>
        <w:t>;</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la gestion des</w:t>
      </w:r>
      <w:r w:rsidRPr="0089611B">
        <w:rPr>
          <w:rFonts w:ascii="Cambria" w:eastAsia="Calibri" w:hAnsi="Cambria" w:cs="Times New Roman"/>
          <w:b/>
          <w:bCs/>
          <w:sz w:val="24"/>
          <w:szCs w:val="24"/>
        </w:rPr>
        <w:t xml:space="preserve"> </w:t>
      </w:r>
      <w:r w:rsidRPr="0089611B">
        <w:rPr>
          <w:rFonts w:ascii="Cambria" w:eastAsia="Calibri" w:hAnsi="Cambria" w:cs="Times New Roman"/>
          <w:bCs/>
          <w:sz w:val="24"/>
          <w:szCs w:val="24"/>
        </w:rPr>
        <w:t>absences</w:t>
      </w:r>
      <w:r w:rsidRPr="0089611B">
        <w:rPr>
          <w:rFonts w:ascii="Cambria" w:eastAsia="Calibri" w:hAnsi="Cambria" w:cs="Times New Roman"/>
          <w:sz w:val="24"/>
          <w:szCs w:val="24"/>
        </w:rPr>
        <w:t>;</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 xml:space="preserve">la gestion des </w:t>
      </w:r>
      <w:r w:rsidRPr="0089611B">
        <w:rPr>
          <w:rFonts w:ascii="Cambria" w:eastAsia="Calibri" w:hAnsi="Cambria" w:cs="Times New Roman"/>
          <w:bCs/>
          <w:sz w:val="24"/>
          <w:szCs w:val="24"/>
        </w:rPr>
        <w:t>promotions</w:t>
      </w:r>
      <w:r w:rsidRPr="0089611B">
        <w:rPr>
          <w:rFonts w:ascii="Cambria" w:eastAsia="Calibri" w:hAnsi="Cambria" w:cs="Times New Roman"/>
          <w:sz w:val="24"/>
          <w:szCs w:val="24"/>
        </w:rPr>
        <w:t>;</w:t>
      </w:r>
    </w:p>
    <w:p w:rsidR="00A05A58"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89611B">
        <w:rPr>
          <w:rFonts w:ascii="Cambria" w:eastAsia="Calibri" w:hAnsi="Cambria" w:cs="Times New Roman"/>
          <w:sz w:val="24"/>
          <w:szCs w:val="24"/>
        </w:rPr>
        <w:t xml:space="preserve">la gestion des </w:t>
      </w:r>
      <w:r w:rsidRPr="0089611B">
        <w:rPr>
          <w:rFonts w:ascii="Cambria" w:eastAsia="Calibri" w:hAnsi="Cambria" w:cs="Times New Roman"/>
          <w:bCs/>
          <w:sz w:val="24"/>
          <w:szCs w:val="24"/>
        </w:rPr>
        <w:t>nominations</w:t>
      </w:r>
      <w:r w:rsidR="00407B05" w:rsidRPr="00A05A58">
        <w:rPr>
          <w:rFonts w:ascii="Cambria" w:eastAsia="Calibri" w:hAnsi="Cambria" w:cs="Times New Roman"/>
          <w:sz w:val="28"/>
        </w:rPr>
        <w:t>;</w:t>
      </w:r>
      <w:r w:rsidRPr="00A05A58">
        <w:rPr>
          <w:rFonts w:ascii="Cambria" w:eastAsia="Calibri" w:hAnsi="Cambria" w:cs="Times New Roman"/>
          <w:sz w:val="28"/>
        </w:rPr>
        <w:t xml:space="preserve"> </w:t>
      </w:r>
    </w:p>
    <w:p w:rsidR="00280CA2" w:rsidRPr="007F1CAB" w:rsidRDefault="00280CA2" w:rsidP="006A7736">
      <w:pPr>
        <w:pStyle w:val="Titre2"/>
      </w:pPr>
      <w:bookmarkStart w:id="10" w:name="_Toc38900925"/>
      <w:r>
        <w:t>PRESENTATION DE LA STRUCTURE D'ACCUEIL</w:t>
      </w:r>
      <w:bookmarkEnd w:id="10"/>
    </w:p>
    <w:p w:rsidR="00280CA2" w:rsidRPr="0089729A" w:rsidRDefault="00280CA2" w:rsidP="00222B1F">
      <w:pPr>
        <w:spacing w:after="0"/>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 xml:space="preserve">Créée en 1968, la Direction des Marchés Publics est une structure du Ministère d’Etat auprès du Premier Ministre chargé du Budget et du Portefeuille de l’Etat, chargée </w:t>
      </w:r>
      <w:r w:rsidRPr="0089729A">
        <w:rPr>
          <w:rFonts w:asciiTheme="majorHAnsi" w:hAnsiTheme="majorHAnsi"/>
          <w:color w:val="000000" w:themeColor="text1"/>
          <w:sz w:val="24"/>
          <w:szCs w:val="24"/>
        </w:rPr>
        <w:lastRenderedPageBreak/>
        <w:t xml:space="preserve">d’assurer le contrôle de la passation, de l’approbation et le suivi de l’exécution des marchés publics. A cet effet, elle veille à l’application du code des marchés publics dans le cadre des commandes de travaux, fournitures et prestations passées par les services de l’Etat et des personnes morales de droit public ou privé soumises aux procédures de marchés publics. </w:t>
      </w:r>
    </w:p>
    <w:p w:rsidR="00280CA2" w:rsidRPr="0089729A" w:rsidRDefault="00280CA2" w:rsidP="00222B1F">
      <w:pPr>
        <w:spacing w:after="0"/>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Aux termes des dispositions de l’arrêté n° 465/MPMB/DGBF/DMP du 23 juin 2015 portant attributions, organisation et fonctionnement de la Direction des Marchés Publics, La Direction des Marchés Publics comprend six sous-directions, une cellule spécialisée, des services rattachés et des services extérieurs. Les sous-directions et la cellule spécialisée sont les suivantes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 de la réglementation et des régimes particuliers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des procédures et opérations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des opérations sur financement extérieur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du système d’information et de la communication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 la formation et des appuis techniques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des études, du suivi et de l’évaluation des marchés publics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cellule de gestion des opérations de passation de marchés publics relatifs au Contrat de Désendettement et de Développement (C2D).</w:t>
      </w:r>
    </w:p>
    <w:p w:rsidR="00280CA2" w:rsidRPr="0089729A" w:rsidRDefault="00280CA2" w:rsidP="00280CA2">
      <w:p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L’organigramme de la Direction des Marchés Publics est présenté à la page suivante.</w:t>
      </w:r>
    </w:p>
    <w:p w:rsidR="00280CA2" w:rsidRPr="0059725F" w:rsidRDefault="00280CA2" w:rsidP="00280CA2">
      <w:pPr>
        <w:jc w:val="both"/>
        <w:rPr>
          <w:sz w:val="24"/>
          <w:szCs w:val="24"/>
        </w:rPr>
        <w:sectPr w:rsidR="00280CA2" w:rsidRPr="0059725F" w:rsidSect="008C4321">
          <w:pgSz w:w="11906" w:h="16838" w:code="9"/>
          <w:pgMar w:top="1418" w:right="1418" w:bottom="1418" w:left="1418" w:header="709" w:footer="709" w:gutter="0"/>
          <w:pgNumType w:start="1"/>
          <w:cols w:space="708"/>
          <w:docGrid w:linePitch="360"/>
        </w:sectPr>
      </w:pPr>
    </w:p>
    <w:p w:rsidR="00280CA2" w:rsidRDefault="00DD724D" w:rsidP="00280CA2">
      <w:pPr>
        <w:rPr>
          <w:rFonts w:asciiTheme="majorHAnsi" w:eastAsiaTheme="majorEastAsia" w:hAnsiTheme="majorHAnsi" w:cstheme="majorBidi"/>
          <w:sz w:val="36"/>
          <w:szCs w:val="26"/>
        </w:rPr>
      </w:pPr>
      <w:r>
        <w:rPr>
          <w:rFonts w:asciiTheme="majorHAnsi" w:eastAsiaTheme="majorEastAsia" w:hAnsiTheme="majorHAnsi" w:cstheme="majorBidi"/>
          <w:noProof/>
          <w:sz w:val="36"/>
          <w:szCs w:val="26"/>
          <w:lang w:eastAsia="fr-FR"/>
        </w:rPr>
        <w:lastRenderedPageBreak/>
        <w:pict>
          <v:shapetype id="_x0000_t32" coordsize="21600,21600" o:spt="32" o:oned="t" path="m,l21600,21600e" filled="f">
            <v:path arrowok="t" fillok="f" o:connecttype="none"/>
            <o:lock v:ext="edit" shapetype="t"/>
          </v:shapetype>
          <v:shape id="Connecteur droit avec flèche 1" o:spid="_x0000_s1758" type="#_x0000_t32" style="position:absolute;margin-left:-17.8pt;margin-top:48.8pt;width:137.25pt;height:.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" strokecolor="#5b9bd5" strokeweight=".25pt"/>
        </w:pict>
      </w:r>
      <w:r>
        <w:rPr>
          <w:rFonts w:asciiTheme="majorHAnsi" w:eastAsiaTheme="majorEastAsia" w:hAnsiTheme="majorHAnsi" w:cstheme="majorBidi"/>
          <w:noProof/>
          <w:sz w:val="36"/>
          <w:szCs w:val="26"/>
          <w:lang w:eastAsia="fr-FR"/>
        </w:rPr>
        <w:pict>
          <v:group id="Groupe 2" o:spid="_x0000_s1649" style="position:absolute;margin-left:-62.3pt;margin-top:-40.7pt;width:582.15pt;height:771.6pt;z-index:251667456" coordsize="73933,9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">
            <v:rect id="Rectangle 25" o:spid="_x0000_s1650" style="position:absolute;left:15367;width:30105;height:32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hhgcUA&#10;AADaAAAADwAAAGRycy9kb3ducmV2LnhtbESPT2vCQBTE70K/w/IKXkQ3KoikriIV//fQai0eH9nX&#10;JDT7NmRXE7+9KxQ8DjPzG2Yya0whrlS53LKCfi8CQZxYnXOq4Pu47I5BOI+ssbBMCm7kYDZ9aU0w&#10;1rbmL7oefCoChF2MCjLvy1hKl2Rk0PVsSRy8X1sZ9EFWqdQV1gFuCjmIopE0mHNYyLCk94ySv8PF&#10;KDh/mvV4u1+d5oufXb1cn84fnXKjVPu1mb+B8NT4Z/i/vdEKhvC4Em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GGBxQAAANoAAAAPAAAAAAAAAAAAAAAAAJgCAABkcnMv&#10;ZG93bnJldi54bWxQSwUGAAAAAAQABAD1AAAAigMAAAAA&#10;" fillcolor="#7030a0" stroked="f">
              <v:shadow on="t" color="black" opacity="41287f" offset="0,1.5pt"/>
              <v:textbox style="mso-next-textbox:#Rectangle 25">
                <w:txbxContent>
                  <w:p w:rsidR="00DD724D" w:rsidRPr="00235B30" w:rsidRDefault="00DD724D" w:rsidP="00280CA2">
                    <w:pPr>
                      <w:jc w:val="center"/>
                      <w:rPr>
                        <w:b/>
                        <w:sz w:val="32"/>
                      </w:rPr>
                    </w:pPr>
                    <w:r w:rsidRPr="00235B30">
                      <w:rPr>
                        <w:b/>
                        <w:sz w:val="32"/>
                      </w:rPr>
                      <w:t>Directeur des Marchés Publics</w:t>
                    </w:r>
                  </w:p>
                </w:txbxContent>
              </v:textbox>
            </v:rect>
            <v:group id="Groupe 26" o:spid="_x0000_s1651" style="position:absolute;top:3302;width:73933;height:94691" coordsize="73933,9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e 27" o:spid="_x0000_s1652" style="position:absolute;width:73933;height:94691" coordsize="73933,9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28" o:spid="_x0000_s1653" style="position:absolute;width:73748;height:30378" coordsize="73748,30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9" o:spid="_x0000_s1654" style="position:absolute;top:21907;width:10636;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4PsQA&#10;AADaAAAADwAAAGRycy9kb3ducmV2LnhtbESP3WrCQBSE7wXfYTlC73RXhdbGbEQKglCKv5T27pg9&#10;JqHZsyG71din7xYKXg4z3wyTLjpbiwu1vnKsYTxSIIhzZyouNBwPq+EMhA/IBmvHpOFGHhZZv5di&#10;YtyVd3TZh0LEEvYJaihDaBIpfV6SRT9yDXH0zq61GKJsC2lavMZyW8uJUo/SYsVxocSGXkrKv/bf&#10;VsPTx4/cbJ7V9Hbcfqr36nX7hqel1g+DbjkHEagL9/A/vTaRg78r8Qb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eD7EAAAA2g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29">
                      <w:txbxContent>
                        <w:p w:rsidR="00DD724D" w:rsidRPr="006730CE" w:rsidRDefault="00DD724D" w:rsidP="00280CA2">
                          <w:pPr>
                            <w:rPr>
                              <w:b/>
                              <w:color w:val="000000"/>
                              <w:sz w:val="16"/>
                              <w:szCs w:val="16"/>
                            </w:rPr>
                          </w:pPr>
                          <w:r w:rsidRPr="006730CE">
                            <w:rPr>
                              <w:b/>
                              <w:color w:val="000000"/>
                              <w:sz w:val="16"/>
                              <w:szCs w:val="16"/>
                            </w:rPr>
                            <w:t>Sous-direction   de la Réglementation et des Régimes Particuliers</w:t>
                          </w:r>
                        </w:p>
                      </w:txbxContent>
                    </v:textbox>
                  </v:rect>
                  <v:rect id="Rectangle 36" o:spid="_x0000_s1655" style="position:absolute;left:11557;top:21907;width:9245;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7sTMIA&#10;AADaAAAADwAAAGRycy9kb3ducmV2LnhtbERPW2vCMBR+F/YfwhH2ZhM30NmZFhkMBiJeEfd21py1&#10;Zc1JaaLW/frlQdjjx3ef571txIU6XzvWME4UCOLCmZpLDYf9++gFhA/IBhvHpOFGHvLsYTDH1Lgr&#10;b+myC6WIIexT1FCF0KZS+qIiiz5xLXHkvl1nMUTYldJ0eI3htpFPSk2kxZpjQ4UtvVVU/OzOVsP0&#10;9CvX65l6vh02n+pYLzcr/Fpo/TjsF68gAvXhX3x3fxgNcWu8Em+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uxMwgAAANoAAAAPAAAAAAAAAAAAAAAAAJgCAABkcnMvZG93&#10;bnJldi54bWxQSwUGAAAAAAQABAD1AAAAhwMAAAAA&#10;" fillcolor="#f18c55" strokecolor="#ed7d31" strokeweight=".5pt">
                    <v:fill color2="#e56b17" rotate="t" colors="0 #f18c55;.5 #f67b28;1 #e56b17" focus="100%" type="gradient">
                      <o:fill v:ext="view" type="gradientUnscaled"/>
                    </v:fill>
                    <v:textbox style="mso-next-textbox:#Rectangle 36">
                      <w:txbxContent>
                        <w:p w:rsidR="00DD724D" w:rsidRPr="006730CE" w:rsidRDefault="00DD724D" w:rsidP="00280CA2">
                          <w:pPr>
                            <w:rPr>
                              <w:b/>
                              <w:color w:val="000000"/>
                              <w:sz w:val="16"/>
                              <w:szCs w:val="16"/>
                            </w:rPr>
                          </w:pPr>
                          <w:r w:rsidRPr="006730CE">
                            <w:rPr>
                              <w:b/>
                              <w:color w:val="000000"/>
                              <w:sz w:val="16"/>
                              <w:szCs w:val="16"/>
                            </w:rPr>
                            <w:t>Sous-direction des Procédures et Opérations</w:t>
                          </w:r>
                        </w:p>
                      </w:txbxContent>
                    </v:textbox>
                  </v:rect>
                  <v:rect id="Rectangle 37" o:spid="_x0000_s1656" style="position:absolute;left:21526;top:22034;width:10839;height:82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J18UA&#10;AADaAAAADwAAAGRycy9kb3ducmV2LnhtbESP3WoCMRSE7wXfIRzBO03agtbVKCIUCqX4Uyl6d9yc&#10;7i5uTpZN1NWnN4LQy2FmvmEms8aW4ky1LxxreOkrEMSpMwVnGrY/H713ED4gGywdk4YreZhN260J&#10;JsZdeE3nTchEhLBPUEMeQpVI6dOcLPq+q4ij9+dqiyHKOpOmxkuE21K+KjWQFguOCzlWtMgpPW5O&#10;VsNwd5PL5Ui9XbervfotvlbfeJhr3e008zGIQE34Dz/bn0bDCB5X4g2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knXxQAAANoAAAAPAAAAAAAAAAAAAAAAAJgCAABkcnMv&#10;ZG93bnJldi54bWxQSwUGAAAAAAQABAD1AAAAigMAAAAA&#10;" fillcolor="#f18c55" strokecolor="#ed7d31" strokeweight=".5pt">
                    <v:fill color2="#e56b17" rotate="t" colors="0 #f18c55;.5 #f67b28;1 #e56b17" focus="100%" type="gradient">
                      <o:fill v:ext="view" type="gradientUnscaled"/>
                    </v:fill>
                    <v:textbox style="mso-next-textbox:#Rectangle 37">
                      <w:txbxContent>
                        <w:p w:rsidR="00DD724D" w:rsidRPr="006730CE" w:rsidRDefault="00DD724D" w:rsidP="00280CA2">
                          <w:pPr>
                            <w:rPr>
                              <w:b/>
                              <w:color w:val="000000"/>
                              <w:sz w:val="16"/>
                              <w:szCs w:val="16"/>
                            </w:rPr>
                          </w:pPr>
                          <w:r w:rsidRPr="006730CE">
                            <w:rPr>
                              <w:b/>
                              <w:color w:val="000000"/>
                              <w:sz w:val="16"/>
                              <w:szCs w:val="16"/>
                            </w:rPr>
                            <w:t xml:space="preserve">Sous-direction des Opérations sur Financements Extérieurs </w:t>
                          </w:r>
                        </w:p>
                      </w:txbxContent>
                    </v:textbox>
                  </v:rect>
                  <v:rect id="Rectangle 38" o:spid="_x0000_s1657" style="position:absolute;left:33274;top:21971;width:10295;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iD8cA&#10;AADbAAAADwAAAGRycy9kb3ducmV2LnhtbESPS2sCQRCE70L+w9CCN51RIY+No4ggCCH4iITk1tnp&#10;7C7Z6Vl2Jrr66+1DILduqrrq69mi87U6URurwBbGIwOKOA+u4sLC8W09fAQVE7LDOjBZuFCExfyu&#10;N8PMhTPv6XRIhZIQjhlaKFNqMq1jXpLHOAoNsWjfofWYZG0L7Vo8S7iv9cSYe+2xYmkosaFVSfnP&#10;4ddbePi46u32yUwvx92nea9edq/4tbR20O+Wz6ASdenf/He9cYIv9PKLD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Q4g/HAAAA2wAAAA8AAAAAAAAAAAAAAAAAmAIAAGRy&#10;cy9kb3ducmV2LnhtbFBLBQYAAAAABAAEAPUAAACMAwAAAAA=&#10;" fillcolor="#f18c55" strokecolor="#ed7d31" strokeweight=".5pt">
                    <v:fill color2="#e56b17" rotate="t" colors="0 #f18c55;.5 #f67b28;1 #e56b17" focus="100%" type="gradient">
                      <o:fill v:ext="view" type="gradientUnscaled"/>
                    </v:fill>
                    <v:textbox style="mso-next-textbox:#Rectangle 38">
                      <w:txbxContent>
                        <w:p w:rsidR="00DD724D" w:rsidRPr="006730CE" w:rsidRDefault="00DD724D" w:rsidP="00280CA2">
                          <w:pPr>
                            <w:rPr>
                              <w:b/>
                              <w:color w:val="000000"/>
                              <w:sz w:val="16"/>
                              <w:szCs w:val="16"/>
                            </w:rPr>
                          </w:pPr>
                          <w:r w:rsidRPr="006730CE">
                            <w:rPr>
                              <w:b/>
                              <w:color w:val="000000"/>
                              <w:sz w:val="16"/>
                              <w:szCs w:val="16"/>
                            </w:rPr>
                            <w:t>Sous-direction des Systèmes d’information et de Communication</w:t>
                          </w:r>
                        </w:p>
                      </w:txbxContent>
                    </v:textbox>
                  </v:rect>
                  <v:rect id="Rectangle 39" o:spid="_x0000_s1658" style="position:absolute;left:44132;top:22161;width:9792;height:730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HlMQA&#10;AADbAAAADwAAAGRycy9kb3ducmV2LnhtbERP22rCQBB9L/gPywh9q7tasDZ1lVAQCiJeKmLfxuyY&#10;hGZnQ3ariV/fLRR8m8O5znTe2kpcqPGlYw3DgQJBnDlTcq5h/7l4moDwAdlg5Zg0dORhPus9TDEx&#10;7spbuuxCLmII+wQ1FCHUiZQ+K8iiH7iaOHJn11gMETa5NA1eY7it5EipsbRYcmwosKb3grLv3Y/V&#10;8HK8yfX6VT13+82XOpTLzQpPqdaP/TZ9AxGoDXfxv/vDxPlD+PslH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cR5TEAAAA2w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39">
                      <w:txbxContent>
                        <w:p w:rsidR="00DD724D" w:rsidRPr="006730CE" w:rsidRDefault="00DD724D" w:rsidP="00280CA2">
                          <w:pPr>
                            <w:rPr>
                              <w:b/>
                              <w:color w:val="000000"/>
                              <w:sz w:val="16"/>
                              <w:szCs w:val="16"/>
                            </w:rPr>
                          </w:pPr>
                          <w:r w:rsidRPr="006730CE">
                            <w:rPr>
                              <w:b/>
                              <w:color w:val="000000"/>
                              <w:sz w:val="16"/>
                              <w:szCs w:val="16"/>
                            </w:rPr>
                            <w:t>Sous-direction de la Formation et des Appuis Techniques</w:t>
                          </w:r>
                        </w:p>
                      </w:txbxContent>
                    </v:textbox>
                  </v:rect>
                  <v:rect id="Rectangle 40" o:spid="_x0000_s1659" style="position:absolute;left:54864;top:21907;width:10636;height:6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7Z48QA&#10;AADbAAAADwAAAGRycy9kb3ducmV2LnhtbERP22rCQBB9L/QflhF8q7ta0DZ1DaFQKJTipSL2bcyO&#10;SWh2NmRXjX69Kwh9m8O5zjTtbC2O1PrKsYbhQIEgzp2puNCw/vl4egHhA7LB2jFpOJOHdPb4MMXE&#10;uBMv6bgKhYgh7BPUUIbQJFL6vCSLfuAa4sjtXWsxRNgW0rR4iuG2liOlxtJixbGhxIbeS8r/Vger&#10;YbK9yPn8VT2f14tftam+Ft+4y7Tu97rsDUSgLvyL7+5PE+eP4PZLP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O2ePEAAAA2w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40">
                      <w:txbxContent>
                        <w:p w:rsidR="00DD724D" w:rsidRPr="006730CE" w:rsidRDefault="00DD724D" w:rsidP="00280CA2">
                          <w:pPr>
                            <w:rPr>
                              <w:b/>
                              <w:color w:val="000000"/>
                              <w:sz w:val="16"/>
                              <w:szCs w:val="16"/>
                            </w:rPr>
                          </w:pPr>
                          <w:r w:rsidRPr="006730CE">
                            <w:rPr>
                              <w:b/>
                              <w:color w:val="000000"/>
                              <w:sz w:val="16"/>
                              <w:szCs w:val="16"/>
                            </w:rPr>
                            <w:t>Sous-direction des études, du Suivi et de l’Evaluation des Marchés Publics</w:t>
                          </w:r>
                        </w:p>
                      </w:txbxContent>
                    </v:textbox>
                  </v:rect>
                  <v:rect id="Rectangle 41" o:spid="_x0000_s1660" style="position:absolute;left:66294;top:21907;width:7454;height:61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8eMIA&#10;AADbAAAADwAAAGRycy9kb3ducmV2LnhtbERP22oCMRB9F/oPYQq+aVKFtq5GEUEQRLwi+jbdTHeX&#10;bibLJurarzdCoW9zONcZTRpbiivVvnCs4a2rQBCnzhScaTjs551PED4gGywdk4Y7eZiMX1ojTIy7&#10;8Zauu5CJGMI+QQ15CFUipU9zsui7riKO3LerLYYI60yaGm8x3Jayp9S7tFhwbMixollO6c/uYjV8&#10;nH7lej1Q/fthc1bHYrlZ4ddU6/ZrMx2CCNSEf/Gfe2Hi/D48f4kHy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nx4wgAAANsAAAAPAAAAAAAAAAAAAAAAAJgCAABkcnMvZG93&#10;bnJldi54bWxQSwUGAAAAAAQABAD1AAAAhwMAAAAA&#10;" fillcolor="#f18c55" strokecolor="#ed7d31" strokeweight=".5pt">
                    <v:fill color2="#e56b17" rotate="t" colors="0 #f18c55;.5 #f67b28;1 #e56b17" focus="100%" type="gradient">
                      <o:fill v:ext="view" type="gradientUnscaled"/>
                    </v:fill>
                    <v:textbox style="mso-next-textbox:#Rectangle 41">
                      <w:txbxContent>
                        <w:p w:rsidR="00DD724D" w:rsidRPr="006730CE" w:rsidRDefault="00DD724D" w:rsidP="00280CA2">
                          <w:pPr>
                            <w:rPr>
                              <w:b/>
                              <w:color w:val="000000"/>
                              <w:sz w:val="16"/>
                              <w:szCs w:val="16"/>
                            </w:rPr>
                          </w:pPr>
                          <w:r w:rsidRPr="006730CE">
                            <w:rPr>
                              <w:b/>
                              <w:color w:val="000000"/>
                              <w:sz w:val="16"/>
                              <w:szCs w:val="16"/>
                            </w:rPr>
                            <w:t>Cellule C2D de la DMP</w:t>
                          </w:r>
                        </w:p>
                      </w:txbxContent>
                    </v:textbox>
                  </v:rect>
                  <v:line id="Connecteur droit 42" o:spid="_x0000_s1661" style="position:absolute;visibility:visible" from="29908,0" to="29908,22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T4fMIAAADbAAAADwAAAGRycy9kb3ducmV2LnhtbERPTWvDMAy9D/YfjAa7rU5LCV1at5TB&#10;IJDAaLoddhOxGofGcojdJPv382DQmx7vU7vDbDsx0uBbxwqWiwQEce10y42Cz/P7ywaED8gaO8ek&#10;4Ic8HPaPDzvMtJv4RGMVGhFD2GeowITQZ1L62pBFv3A9ceQubrAYIhwaqQecYrjt5CpJUmmx5dhg&#10;sKc3Q/W1ulkF5UfR5+b4xXJTFa/Fd5qXtlsr9fw0H7cgAs3hLv535zrOX8PfL/EA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jT4fMIAAADbAAAADwAAAAAAAAAAAAAA&#10;AAChAgAAZHJzL2Rvd25yZXYueG1sUEsFBgAAAAAEAAQA+QAAAJADAAAAAA==&#10;" strokecolor="#5b9bd5" strokeweight=".5pt">
                    <v:stroke joinstyle="miter"/>
                  </v:line>
                  <v:line id="Connecteur droit 43" o:spid="_x0000_s1662" style="position:absolute;visibility:visible" from="5397,20701" to="69100,2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d58IAAADbAAAADwAAAGRycy9kb3ducmV2LnhtbERPTWvCQBC9F/wPywi91Y1SJU3dBBEK&#10;gQilUQ+9DdlpNpidDdmtpv++KxR6m8f7nG0x2V5cafSdYwXLRQKCuHG641bB6fj2lILwAVlj75gU&#10;/JCHIp89bDHT7sYfdK1DK2II+wwVmBCGTErfGLLoF24gjtyXGy2GCMdW6hFvMdz2cpUkG2mx49hg&#10;cKC9oeZSf1sFh/dqKM3uzDKtq5fqc1MebP+s1ON82r2CCDSFf/Gfu9Rx/hruv8Q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d58IAAADbAAAADwAAAAAAAAAAAAAA&#10;AAChAgAAZHJzL2Rvd25yZXYueG1sUEsFBgAAAAAEAAQA+QAAAJADAAAAAA==&#10;" strokecolor="#5b9bd5" strokeweight=".5pt">
                    <v:stroke joinstyle="miter"/>
                  </v:line>
                  <v:shape id="Connecteur droit avec flèche 44" o:spid="_x0000_s1663" type="#_x0000_t32" style="position:absolute;left:16446;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ZsIAAADbAAAADwAAAGRycy9kb3ducmV2LnhtbERPTWvCQBC9C/0PyxR60017EEldRaSF&#10;9GBRG0qP4+6YhGRnw+42xn/vCoXe5vE+Z7kebScG8qFxrOB5loEg1s40XCkov96nCxAhIhvsHJOC&#10;KwVYrx4mS8yNu/CBhmOsRArhkKOCOsY+lzLomiyGmeuJE3d23mJM0FfSeLykcNvJlyybS4sNp4Ya&#10;e9rWpNvjr1Ww+9T7/WJoi/Ej2+nvn9K705tX6ulx3LyCiDTGf/GfuzBp/hzuv6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zZsIAAADbAAAADwAAAAAAAAAAAAAA&#10;AAChAgAAZHJzL2Rvd25yZXYueG1sUEsFBgAAAAAEAAQA+QAAAJADAAAAAA==&#10;" strokecolor="#5b9bd5" strokeweight=".5pt">
                    <v:stroke endarrow="block" joinstyle="miter"/>
                  </v:shape>
                  <v:shape id="Connecteur droit avec flèche 45" o:spid="_x0000_s1664" type="#_x0000_t32" style="position:absolute;left:29908;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W/cIAAADbAAAADwAAAGRycy9kb3ducmV2LnhtbERPS2sCMRC+F/ofwhR6q9l6aGVrXKS0&#10;YA8WXxSPYzLuLruZLElct//eCIK3+fieMy0G24qefKgdK3gdZSCItTM1lwp22++XCYgQkQ22jknB&#10;PwUoZo8PU8yNO/Oa+k0sRQrhkKOCKsYulzLoiiyGkeuIE3d03mJM0JfSeDyncNvKcZa9SYs1p4YK&#10;O/qsSDebk1Ww/NWr1aRvFsNPttR/+513hy+v1PPTMP8AEWmId/HNvTBp/jtcf0kHy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MW/cIAAADbAAAADwAAAAAAAAAAAAAA&#10;AAChAgAAZHJzL2Rvd25yZXYueG1sUEsFBgAAAAAEAAQA+QAAAJADAAAAAA==&#10;" strokecolor="#5b9bd5" strokeweight=".5pt">
                    <v:stroke endarrow="block" joinstyle="miter"/>
                  </v:shape>
                  <v:shape id="Connecteur droit avec flèche 46" o:spid="_x0000_s1665" type="#_x0000_t32" style="position:absolute;left:38227;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Cj8UAAADbAAAADwAAAGRycy9kb3ducmV2LnhtbESPT2vDMAzF74N9B6PBbquzHUZJ65ZS&#10;NugOHf1H6VG11SQ0loPtpdm3nw6D3iTe03s/TeeDb1VPMTWBDbyOClDENriGKwOH/efLGFTKyA7b&#10;wGTglxLMZ48PUyxduPGW+l2ulIRwKtFAnXNXap1sTR7TKHTEol1C9JhljZV2EW8S7lv9VhTv2mPD&#10;0lBjR8ua7HX34w2sv+1mM+6vq+GrWNvj6RDD+SMa8/w0LCagMg35bv6/XjnBF1j5RQb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yCj8UAAADbAAAADwAAAAAAAAAA&#10;AAAAAAChAgAAZHJzL2Rvd25yZXYueG1sUEsFBgAAAAAEAAQA+QAAAJMDAAAAAA==&#10;" strokecolor="#5b9bd5" strokeweight=".5pt">
                    <v:stroke endarrow="block" joinstyle="miter"/>
                  </v:shape>
                  <v:shape id="Connecteur droit avec flèche 47" o:spid="_x0000_s1666" type="#_x0000_t32" style="position:absolute;left:49403;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AnFMIAAADbAAAADwAAAGRycy9kb3ducmV2LnhtbERPTWsCMRC9C/0PYQq9abYexG6Ni5QW&#10;9GCxVorHMRl3l91MliSu23/fCEJv83ifsygG24qefKgdK3ieZCCItTM1lwoO3x/jOYgQkQ22jknB&#10;LwUolg+jBebGXfmL+n0sRQrhkKOCKsYulzLoiiyGieuIE3d23mJM0JfSeLymcNvKaZbNpMWaU0OF&#10;Hb1VpJv9xSrYfurdbt4362GTbfXP8eDd6d0r9fQ4rF5BRBriv/juXps0/wVuv6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AnFMIAAADbAAAADwAAAAAAAAAAAAAA&#10;AAChAgAAZHJzL2Rvd25yZXYueG1sUEsFBgAAAAAEAAQA+QAAAJADAAAAAA==&#10;" strokecolor="#5b9bd5" strokeweight=".5pt">
                    <v:stroke endarrow="block" joinstyle="miter"/>
                  </v:shape>
                  <v:shape id="Connecteur droit avec flèche 48" o:spid="_x0000_s1667" type="#_x0000_t32" style="position:absolute;left:60261;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ZENMIAAADbAAAADwAAAGRycy9kb3ducmV2LnhtbERPz2vCMBS+D/Y/hDfYbabrYZTOKDI2&#10;qAelUxken8mzLTYvJYm1/vfLYbDjx/d7vpxsL0byoXOs4HWWgSDWznTcKDjsv14KECEiG+wdk4I7&#10;BVguHh/mWBp3428ad7ERKYRDiQraGIdSyqBbshhmbiBO3Nl5izFB30jj8ZbCbS/zLHuTFjtODS0O&#10;9NGSvuyuVsFmq+u6GC/VtM42+ud48O706ZV6fppW7yAiTfFf/OeujII8rU9f0g+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ZENMIAAADbAAAADwAAAAAAAAAAAAAA&#10;AAChAgAAZHJzL2Rvd25yZXYueG1sUEsFBgAAAAAEAAQA+QAAAJADAAAAAA==&#10;" strokecolor="#5b9bd5" strokeweight=".5pt">
                    <v:stroke endarrow="block" joinstyle="miter"/>
                  </v:shape>
                  <v:shape id="Connecteur droit avec flèche 49" o:spid="_x0000_s1668" type="#_x0000_t32" style="position:absolute;left:69024;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rhr8MAAADbAAAADwAAAGRycy9kb3ducmV2LnhtbESPT2sCMRTE7wW/Q3hCbzWrhyKrUUQU&#10;9GDxH9Lja/LcXdy8LEm6br99Iwgeh5n5DTOdd7YWLflQOVYwHGQgiLUzFRcKzqf1xxhEiMgGa8ek&#10;4I8CzGe9tynmxt35QO0xFiJBOOSooIyxyaUMuiSLYeAa4uRdnbcYk/SFNB7vCW5rOcqyT2mx4rRQ&#10;YkPLkvTt+GsV7L70fj9ub5tum+305fvs3c/KK/Xe7xYTEJG6+Ao/2xujYDSEx5f0A+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q4a/DAAAA2wAAAA8AAAAAAAAAAAAA&#10;AAAAoQIAAGRycy9kb3ducmV2LnhtbFBLBQYAAAAABAAEAPkAAACRAwAAAAA=&#10;" strokecolor="#5b9bd5" strokeweight=".5pt">
                    <v:stroke endarrow="block" joinstyle="miter"/>
                  </v:shape>
                  <v:shape id="Connecteur droit avec flèche 50" o:spid="_x0000_s1669" type="#_x0000_t32" style="position:absolute;left:5397;top:20701;width:0;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h/2MQAAADbAAAADwAAAGRycy9kb3ducmV2LnhtbESPQWvCQBSE74L/YXlCb7oxhyLRNZRi&#10;wR4sVqX0+Nx9JiHZt2F3G9N/3y0Uehxm5htmU462EwP50DhWsFxkIIi1Mw1XCi7nl/kKRIjIBjvH&#10;pOCbApTb6WSDhXF3fqfhFCuRIBwKVFDH2BdSBl2TxbBwPXHybs5bjEn6ShqP9wS3ncyz7FFabDgt&#10;1NjTc026PX1ZBYc3fTyuhnY/vmYH/fF58e6680o9zManNYhIY/wP/7X3RkGew++X9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H/YxAAAANsAAAAPAAAAAAAAAAAA&#10;AAAAAKECAABkcnMvZG93bnJldi54bWxQSwUGAAAAAAQABAD5AAAAkgMAAAAA&#10;" strokecolor="#5b9bd5" strokeweight=".5pt">
                    <v:stroke endarrow="block" joinstyle="miter"/>
                  </v:shape>
                </v:group>
                <v:group id="Groupe 51" o:spid="_x0000_s1670" style="position:absolute;left:889;top:22542;width:73044;height:72149" coordsize="73044,7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e 52" o:spid="_x0000_s1671" style="position:absolute;left:65849;top:8572;width:7195;height:63576" coordsize="7194,63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53" o:spid="_x0000_s1672" style="position:absolute;width:6991;height:114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f8sIA&#10;AADbAAAADwAAAGRycy9kb3ducmV2LnhtbESPQYvCMBSE7wv+h/CEva2pglupRhFFEPayVhG8PZpn&#10;U2xeShNt999vBMHjMDPfMItVb2vxoNZXjhWMRwkI4sLpiksFp+PuawbCB2SNtWNS8EceVsvBxwIz&#10;7To+0CMPpYgQ9hkqMCE0mZS+MGTRj1xDHL2ray2GKNtS6ha7CLe1nCTJt7RYcVww2NDGUHHL71bB&#10;j0u3ITmXqT7W6fi3u+SGNrlSn8N+PQcRqA/v8Ku91womU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J/y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53">
                        <w:txbxContent>
                          <w:p w:rsidR="00DD724D" w:rsidRPr="006730CE" w:rsidRDefault="00DD724D" w:rsidP="00280CA2">
                            <w:pPr>
                              <w:rPr>
                                <w:b/>
                                <w:color w:val="000000"/>
                                <w:sz w:val="16"/>
                                <w:szCs w:val="16"/>
                              </w:rPr>
                            </w:pPr>
                            <w:r w:rsidRPr="006730CE">
                              <w:rPr>
                                <w:b/>
                                <w:color w:val="000000"/>
                                <w:sz w:val="16"/>
                                <w:szCs w:val="16"/>
                              </w:rPr>
                              <w:t>Secteur éducation, formation et emploi</w:t>
                            </w:r>
                          </w:p>
                        </w:txbxContent>
                      </v:textbox>
                    </v:rect>
                    <v:rect id="Rectangle 54" o:spid="_x0000_s1673" style="position:absolute;left:95;top:13811;width:6991;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BhcIA&#10;AADbAAAADwAAAGRycy9kb3ducmV2LnhtbESPQYvCMBSE78L+h/AW9mZTPVipRhGXBWEvWmVhb4/m&#10;2RSbl9JEW/+9EQSPw8x8wyzXg23EjTpfO1YwSVIQxKXTNVcKTsef8RyED8gaG8ek4E4e1quP0RJz&#10;7Xo+0K0IlYgQ9jkqMCG0uZS+NGTRJ64ljt7ZdRZDlF0ldYd9hNtGTtN0Ji3WHBcMtrQ1VF6Kq1Xw&#10;67LvkP5VmT422WTf/xeGtoVSX5/DZgEi0BDe4Vd7pxVM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zgGF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54">
                        <w:txbxContent>
                          <w:p w:rsidR="00DD724D" w:rsidRPr="006730CE" w:rsidRDefault="00DD724D" w:rsidP="00280CA2">
                            <w:pPr>
                              <w:rPr>
                                <w:b/>
                                <w:color w:val="000000"/>
                                <w:sz w:val="16"/>
                                <w:szCs w:val="16"/>
                              </w:rPr>
                            </w:pPr>
                            <w:r w:rsidRPr="006730CE">
                              <w:rPr>
                                <w:b/>
                                <w:color w:val="000000"/>
                                <w:sz w:val="16"/>
                                <w:szCs w:val="16"/>
                              </w:rPr>
                              <w:t>Secteur santé</w:t>
                            </w:r>
                          </w:p>
                        </w:txbxContent>
                      </v:textbox>
                    </v:rect>
                    <v:rect id="Rectangle 55" o:spid="_x0000_s1674" style="position:absolute;left:95;top:20097;width:7023;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kHsMA&#10;AADbAAAADwAAAGRycy9kb3ducmV2LnhtbESPwWrDMBBE74X+g9hAbo2cHOLiWg4hpRDIpbVDoLfF&#10;2lgm1spYqu38fVQo9DjMzBsm3822EyMNvnWsYL1KQBDXTrfcKDhXHy+vIHxA1tg5JgV38rArnp9y&#10;zLSb+IvGMjQiQthnqMCE0GdS+tqQRb9yPXH0rm6wGKIcGqkHnCLcdnKTJFtpseW4YLCng6H6Vv5Y&#10;BSeXvofk0qS66tL15/RdGjqUSi0X8/4NRKA5/If/2ketYJPC75f4A2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KkHs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55">
                        <w:txbxContent>
                          <w:p w:rsidR="00DD724D" w:rsidRPr="006730CE" w:rsidRDefault="00DD724D" w:rsidP="00280CA2">
                            <w:pPr>
                              <w:rPr>
                                <w:color w:val="000000"/>
                                <w:sz w:val="15"/>
                                <w:szCs w:val="15"/>
                              </w:rPr>
                            </w:pPr>
                            <w:r w:rsidRPr="006730CE">
                              <w:rPr>
                                <w:b/>
                                <w:color w:val="000000"/>
                                <w:sz w:val="15"/>
                                <w:szCs w:val="15"/>
                              </w:rPr>
                              <w:t>Secteur Agriculture, développe-ment rural et biodiversité rural et biodiversité</w:t>
                            </w:r>
                          </w:p>
                        </w:txbxContent>
                      </v:textbox>
                    </v:rect>
                    <v:rect id="Rectangle 56" o:spid="_x0000_s1675" style="position:absolute;left:95;top:34290;width:6991;height:101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0wbL8A&#10;AADbAAAADwAAAGRycy9kb3ducmV2LnhtbERPTYvCMBC9L/gfwgh7W1M9WKmmRRRB8LJbRfA2NGNT&#10;bCalibb77zeHBY+P970pRtuKF/W+caxgPktAEFdON1wruJwPXysQPiBrbB2Tgl/yUOSTjw1m2g38&#10;Q68y1CKGsM9QgQmhy6T0lSGLfuY64sjdXW8xRNjXUvc4xHDbykWSLKXFhmODwY52hqpH+bQKTi7d&#10;h+Rap/rcpvPv4VYa2pVKfU7H7RpEoDG8xf/uo1awiGPjl/gDZP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HTBs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56">
                        <w:txbxContent>
                          <w:p w:rsidR="00DD724D" w:rsidRPr="006730CE" w:rsidRDefault="00DD724D" w:rsidP="00280CA2">
                            <w:pPr>
                              <w:rPr>
                                <w:b/>
                                <w:color w:val="000000"/>
                                <w:sz w:val="16"/>
                              </w:rPr>
                            </w:pPr>
                            <w:r w:rsidRPr="006730CE">
                              <w:rPr>
                                <w:b/>
                                <w:color w:val="000000"/>
                                <w:sz w:val="16"/>
                              </w:rPr>
                              <w:t>Secteur développement urbain, Eau et assainisse -ment</w:t>
                            </w:r>
                          </w:p>
                        </w:txbxContent>
                      </v:textbox>
                    </v:rect>
                    <v:rect id="Rectangle 57" o:spid="_x0000_s1676" style="position:absolute;left:95;top:46386;width:6991;height:69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V98QA&#10;AADbAAAADwAAAGRycy9kb3ducmV2LnhtbESPwWrDMBBE74H+g9hCbrEcH+rUjRKKS6GQS2uHQm+L&#10;tbFMrJWx1Nj5+6hQyHGYmTfMdj/bXlxo9J1jBeskBUHcON1xq+BYv682IHxA1tg7JgVX8rDfPSy2&#10;WGg38RddqtCKCGFfoAITwlBI6RtDFn3iBuLondxoMUQ5tlKPOEW47WWWpk/SYsdxweBApaHmXP1a&#10;BQeXv4X0u8113efrz+mnMlRWSi0f59cXEIHmcA//tz+0guwZ/r7EHy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lffEAAAA2wAAAA8AAAAAAAAAAAAAAAAAmAIAAGRycy9k&#10;b3ducmV2LnhtbFBLBQYAAAAABAAEAPUAAACJAwAAAAA=&#10;" fillcolor="#a8b7df" strokecolor="#4472c4" strokeweight=".5pt">
                      <v:fill color2="#879ed7" rotate="t" colors="0 #a8b7df;.5 #9aabd9;1 #879ed7" focus="100%" type="gradient">
                        <o:fill v:ext="view" type="gradientUnscaled"/>
                      </v:fill>
                      <v:textbox style="mso-next-textbox:#Rectangle 57">
                        <w:txbxContent>
                          <w:p w:rsidR="00DD724D" w:rsidRPr="006730CE" w:rsidRDefault="00DD724D" w:rsidP="00280CA2">
                            <w:pPr>
                              <w:rPr>
                                <w:b/>
                                <w:color w:val="000000"/>
                                <w:sz w:val="16"/>
                              </w:rPr>
                            </w:pPr>
                            <w:r w:rsidRPr="006730CE">
                              <w:rPr>
                                <w:b/>
                                <w:color w:val="000000"/>
                                <w:sz w:val="16"/>
                              </w:rPr>
                              <w:t>Secteur infrastruc - tures de transport</w:t>
                            </w:r>
                          </w:p>
                          <w:p w:rsidR="00DD724D" w:rsidRPr="006730CE" w:rsidRDefault="00DD724D" w:rsidP="00280CA2">
                            <w:pPr>
                              <w:jc w:val="center"/>
                              <w:rPr>
                                <w:color w:val="000000"/>
                                <w:sz w:val="16"/>
                                <w:u w:val="single"/>
                              </w:rPr>
                            </w:pPr>
                          </w:p>
                        </w:txbxContent>
                      </v:textbox>
                    </v:rect>
                    <v:rect id="Rectangle 58" o:spid="_x0000_s1677" style="position:absolute;left:285;top:54959;width:6909;height:86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qt78A&#10;AADbAAAADwAAAGRycy9kb3ducmV2LnhtbERPTYvCMBC9L/gfwgje1lQFK12jiCIIXtxWhL0NzWxT&#10;tpmUJtr6781B2OPjfa+3g23EgzpfO1YwmyYgiEuna64UXIvj5wqED8gaG8ek4EketpvRxxoz7Xr+&#10;pkceKhFD2GeowITQZlL60pBFP3UtceR+XWcxRNhVUnfYx3DbyHmSLKXFmmODwZb2hsq//G4VnF16&#10;CMmtSnXRpLNL/5Mb2udKTcbD7gtEoCH8i9/uk1awi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sqq3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58">
                        <w:txbxContent>
                          <w:p w:rsidR="00DD724D" w:rsidRPr="006730CE" w:rsidRDefault="00DD724D" w:rsidP="00280CA2">
                            <w:pPr>
                              <w:rPr>
                                <w:b/>
                                <w:color w:val="000000"/>
                                <w:sz w:val="17"/>
                                <w:szCs w:val="17"/>
                              </w:rPr>
                            </w:pPr>
                            <w:r w:rsidRPr="006730CE">
                              <w:rPr>
                                <w:b/>
                                <w:color w:val="000000"/>
                                <w:sz w:val="17"/>
                                <w:szCs w:val="17"/>
                              </w:rPr>
                              <w:t>Secteur justice et état de droit</w:t>
                            </w:r>
                          </w:p>
                        </w:txbxContent>
                      </v:textbox>
                    </v:rect>
                  </v:group>
                  <v:line id="Connecteur droit 59" o:spid="_x0000_s1678" style="position:absolute;visibility:visible" from="65468,0" to="65532,66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jhMIAAADbAAAADwAAAGRycy9kb3ducmV2LnhtbESPW2sCMRSE3wv9D+EUfKuJClK3Rile&#10;oG/ipe+HzXF37eYkJFFXf30jCH0cZuYbZjrvbCsuFGLjWMOgr0AQl840XGk47NfvHyBiQjbYOiYN&#10;N4own72+TLEw7spbuuxSJTKEY4Ea6pR8IWUsa7IY+84TZ+/ogsWUZaikCXjNcNvKoVJjabHhvFCj&#10;p0VN5e/ubDWQOqVqI0ebcPc/cbVcrCZ3r7TuvXVfnyASdek//Gx/Gw2jATy+5B8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jhMIAAADbAAAADwAAAAAAAAAAAAAA&#10;AAChAgAAZHJzL2Rvd25yZXYueG1sUEsFBgAAAAAEAAQA+QAAAJADAAAAAA==&#10;" strokecolor="#ed7d31" strokeweight=".5pt">
                    <v:stroke joinstyle="miter"/>
                  </v:line>
                  <v:group id="Groupe 60" o:spid="_x0000_s1679" style="position:absolute;top:7810;width:9867;height:25813" coordsize="9867,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e 61" o:spid="_x0000_s1680" style="position:absolute;left:762;top:1016;width:9105;height:24796" coordsize="9105,24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62" o:spid="_x0000_s1681" style="position:absolute;width:9105;height:11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stMMA&#10;AADbAAAADwAAAGRycy9kb3ducmV2LnhtbESPQWvCQBSE74L/YXlCb7qxLU2JrlKUQqEXm0jB2yP7&#10;zAazb0N2NfHfu4LgcZiZb5jlerCNuFDna8cK5rMEBHHpdM2Vgn3xPf0E4QOyxsYxKbiSh/VqPFpi&#10;pl3Pf3TJQyUihH2GCkwIbSalLw1Z9DPXEkfv6DqLIcqukrrDPsJtI1+T5ENarDkuGGxpY6g85Wer&#10;4Nel25D8V6kumnS+6w+5oU2u1Mtk+FqACDSEZ/jR/tEK3t7h/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stM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2">
                          <w:txbxContent>
                            <w:p w:rsidR="00DD724D" w:rsidRPr="006730CE" w:rsidRDefault="00DD724D" w:rsidP="00280CA2">
                              <w:pPr>
                                <w:rPr>
                                  <w:b/>
                                  <w:color w:val="000000"/>
                                  <w:sz w:val="16"/>
                                  <w:szCs w:val="16"/>
                                </w:rPr>
                              </w:pPr>
                              <w:r w:rsidRPr="006730CE">
                                <w:rPr>
                                  <w:b/>
                                  <w:color w:val="000000"/>
                                  <w:sz w:val="16"/>
                                  <w:szCs w:val="16"/>
                                </w:rPr>
                                <w:t>Service de la règlementation et des analyses juridiques</w:t>
                              </w:r>
                            </w:p>
                          </w:txbxContent>
                        </v:textbox>
                      </v:rect>
                      <v:rect id="Rectangle 63" o:spid="_x0000_s1682" style="position:absolute;top:13335;width:9105;height:114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JL8MA&#10;AADbAAAADwAAAGRycy9kb3ducmV2LnhtbESPQWvCQBSE74L/YXlCb7qxpU2JrlKUQqEXm0jB2yP7&#10;zAazb0N2NfHfu4LgcZiZb5jlerCNuFDna8cK5rMEBHHpdM2Vgn3xPf0E4QOyxsYxKbiSh/VqPFpi&#10;pl3Pf3TJQyUihH2GCkwIbSalLw1Z9DPXEkfv6DqLIcqukrrDPsJtI1+T5ENarDkuGGxpY6g85Wer&#10;4Nel25D8V6kumnS+6w+5oU2u1Mtk+FqACDSEZ/jR/tEK3t7h/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UJL8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3">
                          <w:txbxContent>
                            <w:p w:rsidR="00DD724D" w:rsidRPr="006730CE" w:rsidRDefault="00DD724D" w:rsidP="00280CA2">
                              <w:pPr>
                                <w:rPr>
                                  <w:b/>
                                  <w:color w:val="000000"/>
                                  <w:sz w:val="16"/>
                                  <w:szCs w:val="16"/>
                                </w:rPr>
                              </w:pPr>
                              <w:r w:rsidRPr="006730CE">
                                <w:rPr>
                                  <w:b/>
                                  <w:color w:val="000000"/>
                                  <w:sz w:val="16"/>
                                  <w:szCs w:val="16"/>
                                </w:rPr>
                                <w:t>Service des régimes particuliers</w:t>
                              </w:r>
                            </w:p>
                          </w:txbxContent>
                        </v:textbox>
                      </v:rect>
                    </v:group>
                    <v:group id="Groupe 64" o:spid="_x0000_s1683" style="position:absolute;width:880;height:19701" coordsize="880,19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Connecteur droit 65" o:spid="_x0000_s1684" style="position:absolute;visibility:visible" from="0,0" to="0,1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Zea8IAAADbAAAADwAAAGRycy9kb3ducmV2LnhtbESPT2sCMRTE70K/Q3gFb5qo0NbVKOIf&#10;6E1q2/tj89xd3byEJOrWT98UCh6HmfkNM192thVXCrFxrGE0VCCIS2carjR8fe4GbyBiQjbYOiYN&#10;PxRhuXjqzbEw7sYfdD2kSmQIxwI11Cn5QspY1mQxDp0nzt7RBYspy1BJE/CW4baVY6VepMWG80KN&#10;ntY1lefDxWogdUrVXk724e6/43az3k7vXmndf+5WMxCJuvQI/7ffjYbJK/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Zea8IAAADbAAAADwAAAAAAAAAAAAAA&#10;AAChAgAAZHJzL2Rvd25yZXYueG1sUEsFBgAAAAAEAAQA+QAAAJADAAAAAA==&#10;" strokecolor="#ed7d31" strokeweight=".5pt">
                        <v:stroke joinstyle="miter"/>
                      </v:line>
                      <v:line id="Connecteur droit 66" o:spid="_x0000_s1685" style="position:absolute;visibility:visible" from="0,6381" to="88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nKGb8AAADbAAAADwAAAGRycy9kb3ducmV2LnhtbERPy2oCMRTdF/yHcIXuamKFUkfjIKOF&#10;7qQ+9pfJdWZ0chOSVKd+fbModHk472U52F7cKMTOsYbpRIEgrp3puNFwPHy8vIOICdlg75g0/FCE&#10;cjV6WmJh3J2/6LZPjcghHAvU0KbkCylj3ZLFOHGeOHNnFyymDEMjTcB7Dre9fFXqTVrsODe06Klq&#10;qb7uv60GUpfU7ORsFx7+FLebajt/eKX183hYL0AkGtK/+M/9aTTM8tj8Jf8Au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UnKGb8AAADbAAAADwAAAAAAAAAAAAAAAACh&#10;AgAAZHJzL2Rvd25yZXYueG1sUEsFBgAAAAAEAAQA+QAAAI0DAAAAAA==&#10;" strokecolor="#ed7d31" strokeweight=".5pt">
                        <v:stroke joinstyle="miter"/>
                      </v:line>
                      <v:line id="Connecteur droit 67" o:spid="_x0000_s1686" style="position:absolute;visibility:visible" from="0,19621" to="88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VvgsEAAADbAAAADwAAAGRycy9kb3ducmV2LnhtbESPT2sCMRTE74V+h/AK3mrSCqWuRilW&#10;wZv47/7YPHdXNy8hibr66U1B6HGYmd8w42lnW3GhEBvHGj76CgRx6UzDlYbddvH+DSImZIOtY9Jw&#10;owjTyevLGAvjrrymyyZVIkM4FqihTskXUsayJoux7zxx9g4uWExZhkqagNcMt638VOpLWmw4L9To&#10;aVZTedqcrQZSx1St5GAV7n4f57+z+fDulda9t+5nBCJRl/7Dz/bSaBgM4e9L/gFy8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BW+CwQAAANsAAAAPAAAAAAAAAAAAAAAA&#10;AKECAABkcnMvZG93bnJldi54bWxQSwUGAAAAAAQABAD5AAAAjwMAAAAA&#10;" strokecolor="#ed7d31" strokeweight=".5pt">
                        <v:stroke joinstyle="miter"/>
                      </v:line>
                    </v:group>
                  </v:group>
                  <v:group id="Groupe 68" o:spid="_x0000_s1687" style="position:absolute;left:21336;top:7683;width:9759;height:40811" coordsize="9759,4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69" o:spid="_x0000_s1688" style="position:absolute;left:1047;top:1047;width:8630;height:113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8UcMA&#10;AADbAAAADwAAAGRycy9kb3ducmV2LnhtbESPwWrDMBBE74H+g9hCb4nsUuLgRDYlpVDoJbFDobfF&#10;2lim1spYauz+fRUI5DjMzBtmV862FxcafedYQbpKQBA3TnfcKjjV78sNCB+QNfaOScEfeSiLh8UO&#10;c+0mPtKlCq2IEPY5KjAhDLmUvjFk0a/cQBy9sxsthijHVuoRpwi3vXxOkrW02HFcMDjQ3lDzU/1a&#10;BZ8uewvJV5vpus/Sw/RdGdpXSj09zq9bEIHmcA/f2h9awUsK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h8Uc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9">
                        <w:txbxContent>
                          <w:p w:rsidR="00DD724D" w:rsidRPr="006730CE" w:rsidRDefault="00DD724D" w:rsidP="00280CA2">
                            <w:pPr>
                              <w:spacing w:after="0"/>
                              <w:rPr>
                                <w:b/>
                                <w:color w:val="000000"/>
                                <w:sz w:val="16"/>
                                <w:szCs w:val="16"/>
                              </w:rPr>
                            </w:pPr>
                            <w:r w:rsidRPr="006730CE">
                              <w:rPr>
                                <w:b/>
                                <w:color w:val="000000"/>
                                <w:sz w:val="16"/>
                                <w:szCs w:val="16"/>
                              </w:rPr>
                              <w:t>Service du suivi de la préparation des accords de financement</w:t>
                            </w:r>
                          </w:p>
                        </w:txbxContent>
                      </v:textbox>
                    </v:rect>
                    <v:rect id="Rectangle 70" o:spid="_x0000_s1689" style="position:absolute;left:1047;top:14382;width:8712;height:116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iJsIA&#10;AADbAAAADwAAAGRycy9kb3ducmV2LnhtbESPQYvCMBSE7wv+h/CEva2pIlupRhFFEPayVhG8PZpn&#10;U2xeShNt999vBMHjMDPfMItVb2vxoNZXjhWMRwkI4sLpiksFp+PuawbCB2SNtWNS8EceVsvBxwIz&#10;7To+0CMPpYgQ9hkqMCE0mZS+MGTRj1xDHL2ray2GKNtS6ha7CLe1nCTJt7RYcVww2NDGUHHL71bB&#10;j0u3ITmXqT7W6fi3u+SGNrlSn8N+PQcRqA/v8Ku91wqmE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uIm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70">
                        <w:txbxContent>
                          <w:p w:rsidR="00DD724D" w:rsidRPr="006730CE" w:rsidRDefault="00DD724D" w:rsidP="00280CA2">
                            <w:pPr>
                              <w:rPr>
                                <w:b/>
                                <w:color w:val="000000"/>
                                <w:sz w:val="16"/>
                                <w:szCs w:val="16"/>
                              </w:rPr>
                            </w:pPr>
                            <w:r w:rsidRPr="006730CE">
                              <w:rPr>
                                <w:b/>
                                <w:color w:val="000000"/>
                                <w:sz w:val="16"/>
                                <w:szCs w:val="16"/>
                              </w:rPr>
                              <w:t>Service du suivi des acquisitions</w:t>
                            </w:r>
                          </w:p>
                        </w:txbxContent>
                      </v:textbox>
                    </v:rect>
                    <v:rect id="Rectangle 71" o:spid="_x0000_s1690" style="position:absolute;left:1047;top:28098;width:8712;height:127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ZHvcMA&#10;AADbAAAADwAAAGRycy9kb3ducmV2LnhtbESPQWvCQBSE74L/YXlCb7qxLU2JrlKUQqEXm0jB2yP7&#10;zAazb0N2NfHfu4LgcZiZb5jlerCNuFDna8cK5rMEBHHpdM2Vgn3xPf0E4QOyxsYxKbiSh/VqPFpi&#10;pl3Pf3TJQyUihH2GCkwIbSalLw1Z9DPXEkfv6DqLIcqukrrDPsJtI1+T5ENarDkuGGxpY6g85Wer&#10;4Nel25D8V6kumnS+6w+5oU2u1Mtk+FqACDSEZ/jR/tEK3t/g/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ZHvc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1">
                        <w:txbxContent>
                          <w:p w:rsidR="00DD724D" w:rsidRPr="006730CE" w:rsidRDefault="00DD724D" w:rsidP="00280CA2">
                            <w:pPr>
                              <w:spacing w:after="0"/>
                              <w:rPr>
                                <w:b/>
                                <w:color w:val="000000"/>
                                <w:sz w:val="16"/>
                                <w:szCs w:val="16"/>
                              </w:rPr>
                            </w:pPr>
                            <w:r w:rsidRPr="006730CE">
                              <w:rPr>
                                <w:b/>
                                <w:color w:val="000000"/>
                                <w:sz w:val="16"/>
                                <w:szCs w:val="16"/>
                              </w:rPr>
                              <w:t>Service du Suivi de la Gestion des Projets Cofinancés</w:t>
                            </w:r>
                          </w:p>
                        </w:txbxContent>
                      </v:textbox>
                    </v:rect>
                    <v:line id="Connecteur droit 72" o:spid="_x0000_s1691"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zYcIAAADbAAAADwAAAGRycy9kb3ducmV2LnhtbESPT2sCMRTE7wW/Q3iCt5r4h6KrUcQq&#10;9CbV9v7YvO5u3byEJNXVT98UCh6HmfkNs1x3thUXCrFxrGE0VCCIS2carjR8nPbPMxAxIRtsHZOG&#10;G0VYr3pPSyyMu/I7XY6pEhnCsUANdUq+kDKWNVmMQ+eJs/flgsWUZaikCXjNcNvKsVIv0mLDeaFG&#10;T9uayvPxx2og9Z2qg5wcwt1/xt3rdje/e6X1oN9tFiASdekR/m+/GQ3TKfx9y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KzYcIAAADbAAAADwAAAAAAAAAAAAAA&#10;AAChAgAAZHJzL2Rvd25yZXYueG1sUEsFBgAAAAAEAAQA+QAAAJADAAAAAA==&#10;" strokecolor="#ed7d31" strokeweight=".5pt">
                      <v:stroke joinstyle="miter"/>
                    </v:line>
                    <v:line id="Connecteur droit 73" o:spid="_x0000_s1692" style="position:absolute;visibility:visible" from="0,6477" to="876,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4W+sIAAADbAAAADwAAAGRycy9kb3ducmV2LnhtbESPQWsCMRSE74L/ITzBW020ttStUcQq&#10;9Cbaen9sXne33byEJOrqr28KBY/DzHzDzJedbcWZQmwcaxiPFAji0pmGKw2fH9uHFxAxIRtsHZOG&#10;K0VYLvq9ORbGXXhP50OqRIZwLFBDnZIvpIxlTRbjyHni7H25YDFlGSppAl4y3LZyotSztNhwXqjR&#10;07qm8udwshpIfadqJx934eaPcfO23sxuXmk9HHSrVxCJunQP/7ffjYbpE/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4W+sIAAADbAAAADwAAAAAAAAAAAAAA&#10;AAChAgAAZHJzL2Rvd25yZXYueG1sUEsFBgAAAAAEAAQA+QAAAJADAAAAAA==&#10;" strokecolor="#ed7d31" strokeweight=".5pt">
                      <v:stroke joinstyle="miter"/>
                    </v:line>
                    <v:line id="Connecteur droit 74" o:spid="_x0000_s1693" style="position:absolute;visibility:visible" from="0,19716" to="876,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yIjcEAAADbAAAADwAAAGRycy9kb3ducmV2LnhtbESPQWsCMRSE74X+h/AK3mqiFqmrUcQq&#10;9Ca1en9snrurm5eQpLr665tCweMwM98ws0VnW3GhEBvHGgZ9BYK4dKbhSsP+e/P6DiImZIOtY9Jw&#10;owiL+fPTDAvjrvxFl12qRIZwLFBDnZIvpIxlTRZj33ni7B1dsJiyDJU0Aa8Zbls5VGosLTacF2r0&#10;tKqpPO9+rAZSp1Rt5Wgb7v4Q1x+r9eTulda9l245BZGoS4/wf/vTaHgb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nIiNwQAAANsAAAAPAAAAAAAAAAAAAAAA&#10;AKECAABkcnMvZG93bnJldi54bWxQSwUGAAAAAAQABAD5AAAAjwMAAAAA&#10;" strokecolor="#ed7d31" strokeweight=".5pt">
                      <v:stroke joinstyle="miter"/>
                    </v:line>
                    <v:line id="Connecteur droit 75" o:spid="_x0000_s1694" style="position:absolute;visibility:visible" from="0,34099" to="1083,34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AtFsIAAADbAAAADwAAAGRycy9kb3ducmV2LnhtbESPQWsCMRSE74L/ITzBW0200tatUcQq&#10;9Cbaen9sXne33byEJOrqr28KBY/DzHzDzJedbcWZQmwcaxiPFAji0pmGKw2fH9uHFxAxIRtsHZOG&#10;K0VYLvq9ORbGXXhP50OqRIZwLFBDnZIvpIxlTRbjyHni7H25YDFlGSppAl4y3LZyotSTtNhwXqjR&#10;07qm8udwshpIfadqJx934eaPcfO23sxuXmk9HHSrVxCJunQP/7ffjYbpM/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AtFsIAAADbAAAADwAAAAAAAAAAAAAA&#10;AAChAgAAZHJzL2Rvd25yZXYueG1sUEsFBgAAAAAEAAQA+QAAAJADAAAAAA==&#10;" strokecolor="#ed7d31" strokeweight=".5pt">
                      <v:stroke joinstyle="miter"/>
                    </v:line>
                  </v:group>
                  <v:group id="Groupe 76" o:spid="_x0000_s1695" style="position:absolute;left:32893;top:7810;width:9844;height:50024" coordsize="9844,50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77" o:spid="_x0000_s1696" style="position:absolute;left:857;top:857;width:8987;height:113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wV8MA&#10;AADbAAAADwAAAGRycy9kb3ducmV2LnhtbESPQWvCQBSE70L/w/KE3nSTUoxGN1IshUIvGkvB2yP7&#10;zAazb0N2a9J/3xUEj8PMfMNstqNtxZV63zhWkM4TEMSV0w3XCr6PH7MlCB+QNbaOScEfedgWT5MN&#10;5toNfKBrGWoRIexzVGBC6HIpfWXIop+7jjh6Z9dbDFH2tdQ9DhFuW/mSJAtpseG4YLCjnaHqUv5a&#10;BV8uew/JT53pY5ul++FUGtqVSj1Px7c1iEBjeITv7U+t4HUFt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5wV8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7">
                        <w:txbxContent>
                          <w:p w:rsidR="00DD724D" w:rsidRPr="006730CE" w:rsidRDefault="00DD724D" w:rsidP="00280CA2">
                            <w:pPr>
                              <w:rPr>
                                <w:b/>
                                <w:color w:val="000000"/>
                                <w:sz w:val="16"/>
                                <w:szCs w:val="16"/>
                              </w:rPr>
                            </w:pPr>
                            <w:r w:rsidRPr="006730CE">
                              <w:rPr>
                                <w:b/>
                                <w:color w:val="000000"/>
                                <w:sz w:val="16"/>
                                <w:szCs w:val="16"/>
                              </w:rPr>
                              <w:t>Service de la communication et des publications</w:t>
                            </w:r>
                          </w:p>
                        </w:txbxContent>
                      </v:textbox>
                    </v:rect>
                    <v:rect id="Rectangle 78" o:spid="_x0000_s1697" style="position:absolute;left:1047;top:14382;width:8090;height:114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1PF78A&#10;AADbAAAADwAAAGRycy9kb3ducmV2LnhtbERPTYvCMBC9L/gfwgje1lRBK12jiCIIXtxWhL0NzWxT&#10;tpmUJtr6781B2OPjfa+3g23EgzpfO1YwmyYgiEuna64UXIvj5wqED8gaG8ek4EketpvRxxoz7Xr+&#10;pkceKhFD2GeowITQZlL60pBFP3UtceR+XWcxRNhVUnfYx3DbyHmSLKXFmmODwZb2hsq//G4VnF16&#10;CMmtSnXRpLNL/5Mb2udKTcbD7gtEoCH8i9/uk1awi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bU8X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78">
                        <w:txbxContent>
                          <w:p w:rsidR="00DD724D" w:rsidRPr="006730CE" w:rsidRDefault="00DD724D" w:rsidP="00280CA2">
                            <w:pPr>
                              <w:rPr>
                                <w:b/>
                                <w:color w:val="000000"/>
                                <w:sz w:val="16"/>
                                <w:szCs w:val="16"/>
                              </w:rPr>
                            </w:pPr>
                            <w:r w:rsidRPr="006730CE">
                              <w:rPr>
                                <w:b/>
                                <w:color w:val="000000"/>
                                <w:sz w:val="16"/>
                                <w:szCs w:val="16"/>
                              </w:rPr>
                              <w:t>Service de l’informati -que</w:t>
                            </w:r>
                          </w:p>
                        </w:txbxContent>
                      </v:textbox>
                    </v:rect>
                    <v:rect id="Rectangle 79" o:spid="_x0000_s1698" style="position:absolute;left:1143;top:28003;width:8007;height:127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HqjMMA&#10;AADbAAAADwAAAGRycy9kb3ducmV2LnhtbESPwWrDMBBE74H+g9hCb4nsQuPgRDYlpVDoJbFDobfF&#10;2lim1spYauz+fRUI5DjMzBtmV862FxcafedYQbpKQBA3TnfcKjjV78sNCB+QNfaOScEfeSiLh8UO&#10;c+0mPtKlCq2IEPY5KjAhDLmUvjFk0a/cQBy9sxsthijHVuoRpwi3vXxOkrW02HFcMDjQ3lDzU/1a&#10;BZ8uewvJV5vpus/Sw/RdGdpXSj09zq9bEIHmcA/f2h9awUsK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HqjM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9">
                        <w:txbxContent>
                          <w:p w:rsidR="00DD724D" w:rsidRPr="006730CE" w:rsidRDefault="00DD724D" w:rsidP="00280CA2">
                            <w:pPr>
                              <w:rPr>
                                <w:b/>
                                <w:color w:val="000000"/>
                                <w:sz w:val="16"/>
                                <w:szCs w:val="16"/>
                              </w:rPr>
                            </w:pPr>
                            <w:r w:rsidRPr="006730CE">
                              <w:rPr>
                                <w:b/>
                                <w:color w:val="000000"/>
                                <w:sz w:val="16"/>
                                <w:szCs w:val="16"/>
                              </w:rPr>
                              <w:t>Service des Archives et de la Documenta- tion</w:t>
                            </w:r>
                          </w:p>
                        </w:txbxContent>
                      </v:textbox>
                    </v:rect>
                    <v:rect id="Rectangle 80" o:spid="_x0000_s1699" style="position:absolute;left:1047;top:42767;width:8001;height:7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0+8IA&#10;AADbAAAADwAAAGRycy9kb3ducmV2LnhtbESPQYvCMBSE7wv+h/CEva2pglupRhFFEPayVhG8PZpn&#10;U2xeShNt999vBMHjMDPfMItVb2vxoNZXjhWMRwkI4sLpiksFp+PuawbCB2SNtWNS8EceVsvBxwIz&#10;7To+0CMPpYgQ9hkqMCE0mZS+MGTRj1xDHL2ray2GKNtS6ha7CLe1nCTJt7RYcVww2NDGUHHL71bB&#10;j0u3ITmXqT7W6fi3u+SGNrlSn8N+PQcRqA/v8Ku91wqmE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83T7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80">
                        <w:txbxContent>
                          <w:p w:rsidR="00DD724D" w:rsidRPr="006730CE" w:rsidRDefault="00DD724D" w:rsidP="00280CA2">
                            <w:pPr>
                              <w:rPr>
                                <w:b/>
                                <w:color w:val="000000"/>
                                <w:sz w:val="16"/>
                                <w:szCs w:val="16"/>
                              </w:rPr>
                            </w:pPr>
                            <w:r w:rsidRPr="006730CE">
                              <w:rPr>
                                <w:b/>
                                <w:color w:val="000000"/>
                                <w:sz w:val="16"/>
                                <w:szCs w:val="16"/>
                              </w:rPr>
                              <w:t>Service de la gestion du SIGMAP</w:t>
                            </w:r>
                          </w:p>
                        </w:txbxContent>
                      </v:textbox>
                    </v:rect>
                    <v:line id="Connecteur droit 81" o:spid="_x0000_s1700" style="position:absolute;visibility:visible" from="0,0" to="0,4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9yMIAAADbAAAADwAAAGRycy9kb3ducmV2LnhtbESPT2sCMRTE70K/Q3gFb5qotNTVKOIf&#10;6E1q2/tj89xd3byEJOrWT98UCh6HmfkNM192thVXCrFxrGE0VCCIS2carjR8fe4GbyBiQjbYOiYN&#10;PxRhuXjqzbEw7sYfdD2kSmQIxwI11Cn5QspY1mQxDp0nzt7RBYspy1BJE/CW4baVY6VepcWG80KN&#10;ntY1lefDxWogdUrVXk724e6/43az3k7vXmndf+5WMxCJuvQI/7ffjYaXC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K9yMIAAADbAAAADwAAAAAAAAAAAAAA&#10;AAChAgAAZHJzL2Rvd25yZXYueG1sUEsFBgAAAAAEAAQA+QAAAJADAAAAAA==&#10;" strokecolor="#ed7d31" strokeweight=".5pt">
                      <v:stroke joinstyle="miter"/>
                    </v:line>
                    <v:line id="Connecteur droit 82" o:spid="_x0000_s1701" style="position:absolute;visibility:visible" from="95,6381" to="97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slvMIAAADbAAAADwAAAGRycy9kb3ducmV2LnhtbESPQWsCMRSE74L/ITzBW020ttStUcQq&#10;9Cbaen9sXne33byEJOrqr28KBY/DzHzDzJedbcWZQmwcaxiPFAji0pmGKw2fH9uHFxAxIRtsHZOG&#10;K0VYLvq9ORbGXXhP50OqRIZwLFBDnZIvpIxlTRbjyHni7H25YDFlGSppAl4y3LZyotSztNhwXqjR&#10;07qm8udwshpIfadqJx934eaPcfO23sxuXmk9HHSrVxCJunQP/7ffjYa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slvMIAAADbAAAADwAAAAAAAAAAAAAA&#10;AAChAgAAZHJzL2Rvd25yZXYueG1sUEsFBgAAAAAEAAQA+QAAAJADAAAAAA==&#10;" strokecolor="#ed7d31" strokeweight=".5pt">
                      <v:stroke joinstyle="miter"/>
                    </v:line>
                    <v:line id="Connecteur droit 83" o:spid="_x0000_s1702" style="position:absolute;visibility:visible" from="95,19621" to="971,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eAJ8EAAADbAAAADwAAAGRycy9kb3ducmV2LnhtbESPQWsCMRSE7wX/Q3iCt5qoWHQ1iliF&#10;3qTa3h+b192tm5eQpLr665tCweMwM98wy3VnW3GhEBvHGkZDBYK4dKbhSsPHaf88AxETssHWMWm4&#10;UYT1qve0xMK4K7/T5ZgqkSEcC9RQp+QLKWNZk8U4dJ44e18uWExZhkqagNcMt60cK/UiLTacF2r0&#10;tK2pPB9/rAZS36k6yMkh3P1n3L1ud/O7V1oP+t1mASJRlx7h//ab0TCdwt+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4AnwQAAANsAAAAPAAAAAAAAAAAAAAAA&#10;AKECAABkcnMvZG93bnJldi54bWxQSwUGAAAAAAQABAD5AAAAjwMAAAAA&#10;" strokecolor="#ed7d31" strokeweight=".5pt">
                      <v:stroke joinstyle="miter"/>
                    </v:line>
                    <v:line id="Connecteur droit 84" o:spid="_x0000_s1703" style="position:absolute;visibility:visible" from="0,34004" to="1079,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UeUMEAAADbAAAADwAAAGRycy9kb3ducmV2LnhtbESPQWsCMRSE74X+h/AK3mqiUqmrUcQq&#10;9Ca1en9snrurm5eQpLr665tCweMwM98ws0VnW3GhEBvHGgZ9BYK4dKbhSsP+e/P6DiImZIOtY9Jw&#10;owiL+fPTDAvjrvxFl12qRIZwLFBDnZIvpIxlTRZj33ni7B1dsJiyDJU0Aa8Zbls5VGosLTacF2r0&#10;tKqpPO9+rAZSp1Rt5Wgb7v4Q1x+r9eTulda9l245BZGoS4/wf/vTaHgb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RR5QwQAAANsAAAAPAAAAAAAAAAAAAAAA&#10;AKECAABkcnMvZG93bnJldi54bWxQSwUGAAAAAAQABAD5AAAAjwMAAAAA&#10;" strokecolor="#ed7d31" strokeweight=".5pt">
                      <v:stroke joinstyle="miter"/>
                    </v:line>
                    <v:line id="Connecteur droit 85" o:spid="_x0000_s1704" style="position:absolute;visibility:visible" from="0,47148" to="1079,47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7y8IAAADbAAAADwAAAGRycy9kb3ducmV2LnhtbESPQWsCMRSE74L/ITzBW0202NatUcQq&#10;9Cbaen9sXne33byEJOrqr28KBY/DzHzDzJedbcWZQmwcaxiPFAji0pmGKw2fH9uHFxAxIRtsHZOG&#10;K0VYLvq9ORbGXXhP50OqRIZwLFBDnZIvpIxlTRbjyHni7H25YDFlGSppAl4y3LZyotSTtNhwXqjR&#10;07qm8udwshpIfadqJx934eaPcfO23sxuXmk9HHSrVxCJunQP/7ffjYbpM/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m7y8IAAADbAAAADwAAAAAAAAAAAAAA&#10;AAChAgAAZHJzL2Rvd25yZXYueG1sUEsFBgAAAAAEAAQA+QAAAJADAAAAAA==&#10;" strokecolor="#ed7d31" strokeweight=".5pt">
                      <v:stroke joinstyle="miter"/>
                    </v:line>
                  </v:group>
                  <v:group id="Groupe 86" o:spid="_x0000_s1705" style="position:absolute;left:11239;top:7810;width:9385;height:40640" coordsize="9384,40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87" o:spid="_x0000_s1706" style="position:absolute;left:698;top:825;width:8198;height:121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fmisMA&#10;AADbAAAADwAAAGRycy9kb3ducmV2LnhtbESPQWvCQBSE70L/w/KE3nSTQo1GN1IshUIvGkvB2yP7&#10;zAazb0N2a9J/3xUEj8PMfMNstqNtxZV63zhWkM4TEMSV0w3XCr6PH7MlCB+QNbaOScEfedgWT5MN&#10;5toNfKBrGWoRIexzVGBC6HIpfWXIop+7jjh6Z9dbDFH2tdQ9DhFuW/mSJAtpseG4YLCjnaHqUv5a&#10;BV8uew/JT53pY5ul++FUGtqVSj1Px7c1iEBjeITv7U+t4HUFt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fmis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87">
                        <w:txbxContent>
                          <w:p w:rsidR="00DD724D" w:rsidRPr="006730CE" w:rsidRDefault="00DD724D" w:rsidP="00280CA2">
                            <w:pPr>
                              <w:rPr>
                                <w:b/>
                                <w:color w:val="000000"/>
                                <w:sz w:val="16"/>
                                <w:szCs w:val="16"/>
                              </w:rPr>
                            </w:pPr>
                            <w:r w:rsidRPr="006730CE">
                              <w:rPr>
                                <w:b/>
                                <w:color w:val="000000"/>
                                <w:sz w:val="16"/>
                                <w:szCs w:val="16"/>
                              </w:rPr>
                              <w:t>Service de préparation à la procédure des marchés publics</w:t>
                            </w:r>
                          </w:p>
                        </w:txbxContent>
                      </v:textbox>
                    </v:rect>
                    <v:rect id="Rectangle 88" o:spid="_x0000_s1707" style="position:absolute;left:635;top:28003;width:8749;height:126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Fqr4A&#10;AADbAAAADwAAAGRycy9kb3ducmV2LnhtbERPTYvCMBC9L/gfwgje1lQPVqpRRBEEL24VwdvQjE2x&#10;mZQm2vrvzWHB4+N9L9e9rcWLWl85VjAZJyCIC6crLhVczvvfOQgfkDXWjknBmzysV4OfJWbadfxH&#10;rzyUIoawz1CBCaHJpPSFIYt+7BriyN1dazFE2JZSt9jFcFvLaZLMpMWKY4PBhraGikf+tAqOLt2F&#10;5Fqm+lynk1N3yw1tc6VGw36zABGoD1/xv/ugFczi+vg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Bhaq+AAAA2wAAAA8AAAAAAAAAAAAAAAAAmAIAAGRycy9kb3ducmV2&#10;LnhtbFBLBQYAAAAABAAEAPUAAACDAwAAAAA=&#10;" fillcolor="#a8b7df" strokecolor="#4472c4" strokeweight=".5pt">
                      <v:fill color2="#879ed7" rotate="t" colors="0 #a8b7df;.5 #9aabd9;1 #879ed7" focus="100%" type="gradient">
                        <o:fill v:ext="view" type="gradientUnscaled"/>
                      </v:fill>
                      <v:textbox style="mso-next-textbox:#Rectangle 88">
                        <w:txbxContent>
                          <w:p w:rsidR="00DD724D" w:rsidRPr="006730CE" w:rsidRDefault="00DD724D" w:rsidP="00280CA2">
                            <w:pPr>
                              <w:rPr>
                                <w:b/>
                                <w:color w:val="000000"/>
                                <w:sz w:val="16"/>
                                <w:szCs w:val="16"/>
                              </w:rPr>
                            </w:pPr>
                            <w:r w:rsidRPr="006730CE">
                              <w:rPr>
                                <w:b/>
                                <w:color w:val="000000"/>
                                <w:sz w:val="16"/>
                                <w:szCs w:val="16"/>
                              </w:rPr>
                              <w:t>Service de l’approbation des marchés publics</w:t>
                            </w:r>
                          </w:p>
                        </w:txbxContent>
                      </v:textbox>
                    </v:rect>
                    <v:line id="Connecteur droit 89" o:spid="_x0000_s1708"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MmcEAAADbAAAADwAAAGRycy9kb3ducmV2LnhtbESPT2sCMRTE7wW/Q3hCbzXRgrSrUcQ/&#10;4E2q9f7YPHdXNy8hibr66ZtCocdhZn7DTOedbcWNQmwcaxgOFAji0pmGKw3fh83bB4iYkA22jknD&#10;gyLMZ72XKRbG3fmLbvtUiQzhWKCGOiVfSBnLmizGgfPE2Tu5YDFlGSppAt4z3LZypNRYWmw4L9To&#10;aVlTedlfrQZS51Tt5PsuPP0xrlfL9efTK61f+91iAiJRl/7Df+2t0TAewu+X/APk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wEyZwQAAANsAAAAPAAAAAAAAAAAAAAAA&#10;AKECAABkcnMvZG93bnJldi54bWxQSwUGAAAAAAQABAD5AAAAjwMAAAAA&#10;" strokecolor="#ed7d31" strokeweight=".5pt">
                      <v:stroke joinstyle="miter"/>
                    </v:line>
                    <v:line id="Connecteur droit 90" o:spid="_x0000_s1709" style="position:absolute;visibility:visible" from="0,6350" to="677,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S7sEAAADbAAAADwAAAGRycy9kb3ducmV2LnhtbESPT2sCMRTE7wW/Q3iCt5qoIHVrFFEL&#10;vYl/en9snrurm5eQpLr10zcFocdhZn7DzJedbcWNQmwcaxgNFQji0pmGKw2n48frG4iYkA22jknD&#10;D0VYLnovcyyMu/OebodUiQzhWKCGOiVfSBnLmizGofPE2Tu7YDFlGSppAt4z3LZyrNRUWmw4L9To&#10;aV1TeT18Ww2kLqnayckuPPxX3G7W29nDK60H/W71DiJRl/7Dz/an0TAdw9+X/AP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tLuwQAAANsAAAAPAAAAAAAAAAAAAAAA&#10;AKECAABkcnMvZG93bnJldi54bWxQSwUGAAAAAAQABAD5AAAAjwMAAAAA&#10;" strokecolor="#ed7d31" strokeweight=".5pt">
                      <v:stroke joinstyle="miter"/>
                    </v:line>
                    <v:line id="Connecteur droit 91" o:spid="_x0000_s1710" style="position:absolute;visibility:visible" from="0,19367" to="677,19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53dcIAAADbAAAADwAAAGRycy9kb3ducmV2LnhtbESPW2sCMRSE3wv+h3AE32piBalboxQv&#10;4Jt46fthc9xduzkJSaqrv74pCH0cZuYbZrbobCuuFGLjWMNoqEAQl840XGk4HTev7yBiQjbYOiYN&#10;d4qwmPdeZlgYd+M9XQ+pEhnCsUANdUq+kDKWNVmMQ+eJs3d2wWLKMlTSBLxluG3lm1ITabHhvFCj&#10;p2VN5ffhx2ogdUnVTo534eG/4nq1XE8fXmk96HefHyASdek//GxvjYbJGP6+5B8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53dcIAAADbAAAADwAAAAAAAAAAAAAA&#10;AAChAgAAZHJzL2Rvd25yZXYueG1sUEsFBgAAAAAEAAQA+QAAAJADAAAAAA==&#10;" strokecolor="#ed7d31" strokeweight=".5pt">
                      <v:stroke joinstyle="miter"/>
                    </v:line>
                  </v:group>
                  <v:group id="Groupe 92" o:spid="_x0000_s1711" style="position:absolute;left:43815;top:7683;width:9055;height:40745" coordsize="9055,40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93" o:spid="_x0000_s1712" style="position:absolute;left:857;top:1143;width:8198;height:114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mMsIA&#10;AADbAAAADwAAAGRycy9kb3ducmV2LnhtbESPQYvCMBSE78L+h/AEb5oqaJdqFHFZWNiLVlnw9mie&#10;TbF5KU203X9vBMHjMDPfMKtNb2txp9ZXjhVMJwkI4sLpiksFp+P3+BOED8gaa8ek4J88bNYfgxVm&#10;2nV8oHseShEh7DNUYEJoMil9Yciin7iGOHoX11oMUbal1C12EW5rOUuShbRYcVww2NDOUHHNb1bB&#10;r0u/QvJXpvpYp9N9d84N7XKlRsN+uwQRqA/v8Kv9oxUs5v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iYy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3">
                        <w:txbxContent>
                          <w:p w:rsidR="00DD724D" w:rsidRPr="006730CE" w:rsidRDefault="00DD724D" w:rsidP="00280CA2">
                            <w:pPr>
                              <w:rPr>
                                <w:b/>
                                <w:color w:val="000000"/>
                                <w:sz w:val="16"/>
                                <w:szCs w:val="16"/>
                              </w:rPr>
                            </w:pPr>
                            <w:r w:rsidRPr="006730CE">
                              <w:rPr>
                                <w:b/>
                                <w:color w:val="000000"/>
                                <w:sz w:val="16"/>
                                <w:szCs w:val="16"/>
                              </w:rPr>
                              <w:t>Service de la conception et de l’organisa- tion des sessions de formation</w:t>
                            </w:r>
                          </w:p>
                        </w:txbxContent>
                      </v:textbox>
                    </v:rect>
                    <v:rect id="Rectangle 94" o:spid="_x0000_s1713" style="position:absolute;left:857;top:14478;width:8198;height:1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4RcIA&#10;AADbAAAADwAAAGRycy9kb3ducmV2LnhtbESPQYvCMBSE74L/ITzBm6buoZVqFFEWFrysVQRvj+bZ&#10;FJuX0mRt999vFgSPw8x8w6y3g23EkzpfO1awmCcgiEuna64UXM6fsyUIH5A1No5JwS952G7GozXm&#10;2vV8omcRKhEh7HNUYEJocyl9aciin7uWOHp311kMUXaV1B32EW4b+ZEkqbRYc1ww2NLeUPkofqyC&#10;o8sOIblWmT432eK7vxWG9oVS08mwW4EINIR3+NX+0grSFP6/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LhF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4">
                        <w:txbxContent>
                          <w:p w:rsidR="00DD724D" w:rsidRPr="006730CE" w:rsidRDefault="00DD724D" w:rsidP="00280CA2">
                            <w:pPr>
                              <w:rPr>
                                <w:b/>
                                <w:color w:val="000000"/>
                                <w:sz w:val="16"/>
                                <w:szCs w:val="16"/>
                              </w:rPr>
                            </w:pPr>
                            <w:r w:rsidRPr="006730CE">
                              <w:rPr>
                                <w:b/>
                                <w:color w:val="000000"/>
                                <w:sz w:val="16"/>
                                <w:szCs w:val="16"/>
                              </w:rPr>
                              <w:t>Service de la prospection et du suivi -évaluation de la formation</w:t>
                            </w:r>
                          </w:p>
                        </w:txbxContent>
                      </v:textbox>
                    </v:rect>
                    <v:rect id="Rectangle 95" o:spid="_x0000_s1714" style="position:absolute;left:762;top:28003;width:8197;height:127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d3sIA&#10;AADbAAAADwAAAGRycy9kb3ducmV2LnhtbESPQYvCMBSE74L/IbwFbzbVg5VqlEURBC9alwVvj+Zt&#10;U7Z5KU203X+/EQSPw8x8w6y3g23EgzpfO1YwS1IQxKXTNVcKvq6H6RKED8gaG8ek4I88bDfj0Rpz&#10;7Xq+0KMIlYgQ9jkqMCG0uZS+NGTRJ64ljt6P6yyGKLtK6g77CLeNnKfpQlqsOS4YbGlnqPwt7lbB&#10;yWX7kH5Xmb422ezc3wpDu0KpycfwuQIRaAjv8Kt91AoWGTy/x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6B3e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5">
                        <w:txbxContent>
                          <w:p w:rsidR="00DD724D" w:rsidRPr="006730CE" w:rsidRDefault="00DD724D" w:rsidP="00280CA2">
                            <w:pPr>
                              <w:rPr>
                                <w:b/>
                                <w:color w:val="000000"/>
                                <w:sz w:val="16"/>
                                <w:szCs w:val="16"/>
                              </w:rPr>
                            </w:pPr>
                            <w:r w:rsidRPr="006730CE">
                              <w:rPr>
                                <w:b/>
                                <w:color w:val="000000"/>
                                <w:sz w:val="16"/>
                                <w:szCs w:val="16"/>
                              </w:rPr>
                              <w:t>Service des appuis techniques</w:t>
                            </w:r>
                          </w:p>
                        </w:txbxContent>
                      </v:textbox>
                    </v:rect>
                    <v:line id="Connecteur droit 96" o:spid="_x0000_s1715"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rlBL4AAADbAAAADwAAAGRycy9kb3ducmV2LnhtbERPy2oCMRTdC/2HcAvdOUkVpI5GKVah&#10;O/G1v0yuM2MnNyGJOvXrm4XQ5eG858veduJGIbaONbwXCgRx5UzLtYbjYTP8ABETssHOMWn4pQjL&#10;xctgjqVxd97RbZ9qkUM4lqihScmXUsaqIYuxcJ44c2cXLKYMQy1NwHsOt50cKTWRFlvODQ16WjVU&#10;/eyvVgOpS6q3crwND3+K66/VevrwSuu31/5zBiJRn/7FT/e30TDJY/OX/APk4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uUEvgAAANsAAAAPAAAAAAAAAAAAAAAAAKEC&#10;AABkcnMvZG93bnJldi54bWxQSwUGAAAAAAQABAD5AAAAjAMAAAAA&#10;" strokecolor="#ed7d31" strokeweight=".5pt">
                      <v:stroke joinstyle="miter"/>
                    </v:line>
                    <v:line id="Connecteur droit 97" o:spid="_x0000_s1716" style="position:absolute;visibility:visible" from="0,6477" to="880,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An8IAAADbAAAADwAAAGRycy9kb3ducmV2LnhtbESPQWsCMRSE70L/Q3iF3jRpC1JX41K2&#10;FryJ2t4fm+fu6uYlJKmu/vqmIPQ4zMw3zKIcbC/OFGLnWMPzRIEgrp3puNHwtf8cv4GICdlg75g0&#10;XClCuXwYLbAw7sJbOu9SIzKEY4Ea2pR8IWWsW7IYJ84TZ+/ggsWUZWikCXjJcNvLF6Wm0mLHeaFF&#10;T1VL9Wn3YzWQOqZmI1834ea/4+qjWs1uXmn99Di8z0EkGtJ/+N5eGw3TGfx9y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An8IAAADbAAAADwAAAAAAAAAAAAAA&#10;AAChAgAAZHJzL2Rvd25yZXYueG1sUEsFBgAAAAAEAAQA+QAAAJADAAAAAA==&#10;" strokecolor="#ed7d31" strokeweight=".5pt">
                      <v:stroke joinstyle="miter"/>
                    </v:line>
                    <v:line id="Connecteur droit 98" o:spid="_x0000_s1717" style="position:absolute;visibility:visible" from="0,19621" to="88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V/378AAADbAAAADwAAAGRycy9kb3ducmV2LnhtbERPy2oCMRTdC/2HcAvdaVIFtVOjFLXg&#10;Tnx0f5nczkw7uQlJ1NGvNwvB5eG8Z4vOtuJMITaONbwPFAji0pmGKw3Hw3d/CiImZIOtY9JwpQiL&#10;+UtvhoVxF97ReZ8qkUM4FqihTskXUsayJotx4Dxx5n5dsJgyDJU0AS853LZyqNRYWmw4N9ToaVlT&#10;+b8/WQ2k/lK1laNtuPmfuF4t1x83r7R+e+2+PkEk6tJT/HBvjIZJXp+/5B8g5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VV/378AAADbAAAADwAAAAAAAAAAAAAAAACh&#10;AgAAZHJzL2Rvd25yZXYueG1sUEsFBgAAAAAEAAQA+QAAAI0DAAAAAA==&#10;" strokecolor="#ed7d31" strokeweight=".5pt">
                      <v:stroke joinstyle="miter"/>
                    </v:line>
                    <v:line id="Connecteur droit 99" o:spid="_x0000_s1718" style="position:absolute;visibility:visible" from="0,34004" to="880,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aRMIAAADbAAAADwAAAGRycy9kb3ducmV2LnhtbESPT2sCMRTE74LfIbxCb5pYwT+rUcRa&#10;6E3U9v7YvO5uu3kJSdStn94UCh6HmfkNs1x3thUXCrFxrGE0VCCIS2carjR8nN4GMxAxIRtsHZOG&#10;X4qwXvV7SyyMu/KBLsdUiQzhWKCGOiVfSBnLmizGofPE2ftywWLKMlTSBLxmuG3li1ITabHhvFCj&#10;p21N5c/xbDWQ+k7VXo734eY/4+51u5vfvNL6+anbLEAk6tIj/N9+NxqmI/j7kn+A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naRMIAAADbAAAADwAAAAAAAAAAAAAA&#10;AAChAgAAZHJzL2Rvd25yZXYueG1sUEsFBgAAAAAEAAQA+QAAAJADAAAAAA==&#10;" strokecolor="#ed7d31" strokeweight=".5pt">
                      <v:stroke joinstyle="miter"/>
                    </v:line>
                  </v:group>
                  <v:group id="Groupe 100" o:spid="_x0000_s1719" style="position:absolute;left:54610;top:7620;width:9055;height:26225" coordsize="9055,26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01" o:spid="_x0000_s1720" style="position:absolute;left:857;top:1143;width:8198;height:11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NAMIA&#10;AADbAAAADwAAAGRycy9kb3ducmV2LnhtbESPQYvCMBSE74L/ITzBm6Yq2KVrlEVZELxoXQRvj+Zt&#10;U7Z5KU3W1n9vBMHjMDPfMKtNb2txo9ZXjhXMpgkI4sLpiksFP+fvyQcIH5A11o5JwZ08bNbDwQoz&#10;7To+0S0PpYgQ9hkqMCE0mZS+MGTRT11DHL1f11oMUbal1C12EW5rOU+SpbRYcVww2NDWUPGX/1sF&#10;B5fuQnIpU32u09mxu+aGtrlS41H/9QkiUB/e4Vd7rxWk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0A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101">
                        <w:txbxContent>
                          <w:p w:rsidR="00DD724D" w:rsidRPr="006730CE" w:rsidRDefault="00DD724D" w:rsidP="00280CA2">
                            <w:pPr>
                              <w:rPr>
                                <w:b/>
                                <w:color w:val="000000"/>
                                <w:sz w:val="16"/>
                                <w:szCs w:val="16"/>
                              </w:rPr>
                            </w:pPr>
                            <w:r w:rsidRPr="006730CE">
                              <w:rPr>
                                <w:b/>
                                <w:color w:val="000000"/>
                                <w:sz w:val="16"/>
                                <w:szCs w:val="16"/>
                              </w:rPr>
                              <w:t>Service des études</w:t>
                            </w:r>
                          </w:p>
                        </w:txbxContent>
                      </v:textbox>
                    </v:rect>
                    <v:rect id="Rectangle 102" o:spid="_x0000_s1721" style="position:absolute;left:857;top:14668;width:8198;height:115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VdMIA&#10;AADbAAAADwAAAGRycy9kb3ducmV2LnhtbESPQYvCMBSE74L/ITzBm6aK2KVrlEVZELxoXQRvj+Zt&#10;U7Z5KU3W1n9vBMHjMDPfMKtNb2txo9ZXjhXMpgkI4sLpiksFP+fvyQcIH5A11o5JwZ08bNbDwQoz&#10;7To+0S0PpYgQ9hkqMCE0mZS+MGTRT11DHL1f11oMUbal1C12EW5rOU+SpbRYcVww2NDWUPGX/1sF&#10;B5fuQnIpU32u09mxu+aGtrlS41H/9QkiUB/e4Vd7rxWk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4xV0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102">
                        <w:txbxContent>
                          <w:p w:rsidR="00DD724D" w:rsidRPr="006730CE" w:rsidRDefault="00DD724D" w:rsidP="00280CA2">
                            <w:pPr>
                              <w:rPr>
                                <w:b/>
                                <w:color w:val="000000"/>
                                <w:sz w:val="16"/>
                                <w:szCs w:val="16"/>
                              </w:rPr>
                            </w:pPr>
                            <w:r w:rsidRPr="006730CE">
                              <w:rPr>
                                <w:b/>
                                <w:color w:val="000000"/>
                                <w:sz w:val="16"/>
                                <w:szCs w:val="16"/>
                              </w:rPr>
                              <w:t>Service du suivi et de l’évaluation des marchés publics </w:t>
                            </w:r>
                          </w:p>
                        </w:txbxContent>
                      </v:textbox>
                    </v:rect>
                    <v:line id="Connecteur droit 103" o:spid="_x0000_s1722" style="position:absolute;visibility:visible" from="0,0" to="0,19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cR8IAAADbAAAADwAAAGRycy9kb3ducmV2LnhtbESPQWsCMRSE74L/ITzBW0202NatUcQq&#10;9Cbaen9sXne33byEJOrqr28KBY/DzHzDzJedbcWZQmwcaxiPFAji0pmGKw2fH9uHFxAxIRtsHZOG&#10;K0VYLvq9ORbGXXhP50OqRIZwLFBDnZIvpIxlTRbjyHni7H25YDFlGSppAl4y3LZyotSTtNhwXqjR&#10;07qm8udwshpIfadqJx934eaPcfO23sxuXmk9HHSrVxCJunQP/7ffjYb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cR8IAAADbAAAADwAAAAAAAAAAAAAA&#10;AAChAgAAZHJzL2Rvd25yZXYueG1sUEsFBgAAAAAEAAQA+QAAAJADAAAAAA==&#10;" strokecolor="#ed7d31" strokeweight=".5pt">
                      <v:stroke joinstyle="miter"/>
                    </v:line>
                    <v:line id="Connecteur droit 104" o:spid="_x0000_s1723" style="position:absolute;visibility:visible" from="0,6572" to="81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CMMEAAADbAAAADwAAAGRycy9kb3ducmV2LnhtbESPQWsCMRSE7wX/Q3iCt5qoYHU1iliF&#10;3qTa3h+b192tm5eQpLr665tCweMwM98wy3VnW3GhEBvHGkZDBYK4dKbhSsPHaf88AxETssHWMWm4&#10;UYT1qve0xMK4K7/T5ZgqkSEcC9RQp+QLKWNZk8U4dJ44e18uWExZhkqagNcMt60cKzWVFhvOCzV6&#10;2tZUno8/VgOp71Qd5OQQ7v4z7l63u/ndK60H/W6zAJGoS4/wf/vNaHiZwt+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8EIwwQAAANsAAAAPAAAAAAAAAAAAAAAA&#10;AKECAABkcnMvZG93bnJldi54bWxQSwUGAAAAAAQABAD5AAAAjwMAAAAA&#10;" strokecolor="#ed7d31" strokeweight=".5pt">
                      <v:stroke joinstyle="miter"/>
                    </v:line>
                    <v:line id="Connecteur droit 105" o:spid="_x0000_s1724" style="position:absolute;visibility:visible" from="0,19716" to="812,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nq8EAAADbAAAADwAAAGRycy9kb3ducmV2LnhtbESPQWsCMRSE74X+h/AK3mqiQq2rUcQq&#10;9Ca1en9snrurm5eQpLr665tCweMwM98ws0VnW3GhEBvHGgZ9BYK4dKbhSsP+e/P6DiImZIOtY9Jw&#10;owiL+fPTDAvjrvxFl12qRIZwLFBDnZIvpIxlTRZj33ni7B1dsJiyDJU0Aa8Zbls5VOpNWmw4L9To&#10;aVVTed79WA2kTqnaytE23P0hrj9W68ndK617L91yCiJRlx7h//an0TAe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OerwQAAANsAAAAPAAAAAAAAAAAAAAAA&#10;AKECAABkcnMvZG93bnJldi54bWxQSwUGAAAAAAQABAD5AAAAjwMAAAAA&#10;" strokecolor="#ed7d31" strokeweight=".5pt">
                      <v:stroke joinstyle="miter"/>
                    </v:line>
                  </v:group>
                </v:group>
              </v:group>
              <v:group id="Groupe 106" o:spid="_x0000_s1725" style="position:absolute;left:2095;top:889;width:24327;height:14008" coordsize="24326,14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07" o:spid="_x0000_s1726" style="position:absolute;left:5842;top:2095;width:15144;height:34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afMUA&#10;AADbAAAADwAAAGRycy9kb3ducmV2LnhtbESPQWvCQBSE70L/w/IK3nRThaaJ2UgpFARLg1YP3h7Z&#10;1ySYfRuy2xj767sFweMwM98w2Xo0rRiod41lBU/zCARxaXXDlYLD1/vsBYTzyBpby6TgSg7W+cMk&#10;w1TbC+9o2PtKBAi7FBXU3neplK6syaCb2444eN+2N+iD7Cupe7wEuGnlIoqepcGGw0KNHb3VVJ73&#10;P0bBMhlOW467z+PmtyjOBZdxsvhQavo4vq5AeBr9PXxrb7SCOIH/L+EH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hp8xQAAANsAAAAPAAAAAAAAAAAAAAAAAJgCAABkcnMv&#10;ZG93bnJldi54bWxQSwUGAAAAAAQABAD1AAAAigMAAAAA&#10;" fillcolor="#71a6db" strokecolor="#5b9bd5" strokeweight=".5pt">
                  <v:fill color2="#438ac9" rotate="t" colors="0 #71a6db;.5 #559bdb;1 #438ac9" focus="100%" type="gradient">
                    <o:fill v:ext="view" type="gradientUnscaled"/>
                  </v:fill>
                  <v:textbox style="mso-next-textbox:#Rectangle 107">
                    <w:txbxContent>
                      <w:p w:rsidR="00DD724D" w:rsidRPr="006730CE" w:rsidRDefault="00DD724D" w:rsidP="00280CA2">
                        <w:pPr>
                          <w:jc w:val="center"/>
                          <w:rPr>
                            <w:b/>
                            <w:color w:val="000000"/>
                            <w:sz w:val="16"/>
                            <w:szCs w:val="16"/>
                          </w:rPr>
                        </w:pPr>
                        <w:r w:rsidRPr="006730CE">
                          <w:rPr>
                            <w:b/>
                            <w:color w:val="000000"/>
                            <w:sz w:val="16"/>
                            <w:szCs w:val="16"/>
                          </w:rPr>
                          <w:t>S</w:t>
                        </w:r>
                        <w:r>
                          <w:rPr>
                            <w:b/>
                            <w:color w:val="000000"/>
                            <w:sz w:val="16"/>
                            <w:szCs w:val="16"/>
                          </w:rPr>
                          <w:t>ervi</w:t>
                        </w:r>
                        <w:r w:rsidRPr="006730CE">
                          <w:rPr>
                            <w:b/>
                            <w:color w:val="000000"/>
                            <w:sz w:val="16"/>
                            <w:szCs w:val="16"/>
                          </w:rPr>
                          <w:t>ces rattachés</w:t>
                        </w:r>
                      </w:p>
                    </w:txbxContent>
                  </v:textbox>
                </v:rect>
                <v:rect id="Rectangle 108" o:spid="_x0000_s1727" style="position:absolute;top:8826;width:8502;height:51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nDxsIA&#10;AADbAAAADwAAAGRycy9kb3ducmV2LnhtbERPy4rCMBTdC/5DuMLsNB0HfFSjiCAII5bp6MLdpbnT&#10;Fpub0sTa8evNQnB5OO/lujOVaKlxpWUFn6MIBHFmdcm5gtPvbjgD4TyyxsoyKfgnB+tVv7fEWNs7&#10;/1Cb+lyEEHYxKii8r2MpXVaQQTeyNXHg/mxj0AfY5FI3eA/hppLjKJpIgyWHhgJr2haUXdObUfA1&#10;by/fPK2P5/0jSa4JZ9P5+KDUx6DbLEB46vxb/HLvtYJZWB++h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cPGwgAAANsAAAAPAAAAAAAAAAAAAAAAAJgCAABkcnMvZG93&#10;bnJldi54bWxQSwUGAAAAAAQABAD1AAAAhwMAAAAA&#10;" fillcolor="#71a6db" strokecolor="#5b9bd5" strokeweight=".5pt">
                  <v:fill color2="#438ac9" rotate="t" colors="0 #71a6db;.5 #559bdb;1 #438ac9" focus="100%" type="gradient">
                    <o:fill v:ext="view" type="gradientUnscaled"/>
                  </v:fill>
                  <v:textbox style="mso-next-textbox:#Rectangle 108">
                    <w:txbxContent>
                      <w:p w:rsidR="00DD724D" w:rsidRPr="006730CE" w:rsidRDefault="00DD724D" w:rsidP="00280CA2">
                        <w:pPr>
                          <w:rPr>
                            <w:color w:val="000000"/>
                            <w:sz w:val="16"/>
                          </w:rPr>
                        </w:pPr>
                        <w:r w:rsidRPr="006730CE">
                          <w:rPr>
                            <w:color w:val="000000"/>
                            <w:sz w:val="16"/>
                          </w:rPr>
                          <w:t>Service Administratif    et Financier</w:t>
                        </w:r>
                      </w:p>
                      <w:p w:rsidR="00DD724D" w:rsidRPr="006730CE" w:rsidRDefault="00DD724D" w:rsidP="00280CA2">
                        <w:pPr>
                          <w:rPr>
                            <w:color w:val="000000"/>
                            <w:sz w:val="16"/>
                          </w:rPr>
                        </w:pPr>
                        <w:r w:rsidRPr="006730CE">
                          <w:rPr>
                            <w:color w:val="000000"/>
                            <w:sz w:val="16"/>
                          </w:rPr>
                          <w:t>D</w:t>
                        </w:r>
                      </w:p>
                    </w:txbxContent>
                  </v:textbox>
                </v:rect>
                <v:rect id="Rectangle 109" o:spid="_x0000_s1728" style="position:absolute;left:9271;top:8763;width:6610;height:51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mXcUA&#10;AADbAAAADwAAAGRycy9kb3ducmV2LnhtbESPS4vCQBCE7wv+h6EFb+tEBR/RUWRhQVA2+Dp4azJt&#10;Esz0hMwYo79+Z2HBY1FVX1GLVWtK0VDtCssKBv0IBHFqdcGZgtPx+3MKwnlkjaVlUvAkB6tl52OB&#10;sbYP3lNz8JkIEHYxKsi9r2IpXZqTQde3FXHwrrY26IOsM6lrfAS4KeUwisbSYMFhIceKvnJKb4e7&#10;UTCaNZctT6qf8+aVJLeE08lsuFOq123XcxCeWv8O/7c3WsF0AH9fw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WZdxQAAANsAAAAPAAAAAAAAAAAAAAAAAJgCAABkcnMv&#10;ZG93bnJldi54bWxQSwUGAAAAAAQABAD1AAAAigMAAAAA&#10;" fillcolor="#71a6db" strokecolor="#5b9bd5" strokeweight=".5pt">
                  <v:fill color2="#438ac9" rotate="t" colors="0 #71a6db;.5 #559bdb;1 #438ac9" focus="100%" type="gradient">
                    <o:fill v:ext="view" type="gradientUnscaled"/>
                  </v:fill>
                  <v:textbox style="mso-next-textbox:#Rectangle 109">
                    <w:txbxContent>
                      <w:p w:rsidR="00DD724D" w:rsidRPr="006730CE" w:rsidRDefault="00DD724D" w:rsidP="00280CA2">
                        <w:pPr>
                          <w:rPr>
                            <w:color w:val="000000"/>
                            <w:sz w:val="16"/>
                          </w:rPr>
                        </w:pPr>
                        <w:r w:rsidRPr="006730CE">
                          <w:rPr>
                            <w:color w:val="000000"/>
                            <w:sz w:val="16"/>
                          </w:rPr>
                          <w:t>Carburant</w:t>
                        </w:r>
                      </w:p>
                    </w:txbxContent>
                  </v:textbox>
                </v:rect>
                <v:rect id="Rectangle 110" o:spid="_x0000_s1729" style="position:absolute;left:17716;top:8636;width:6610;height:51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4KsYA&#10;AADbAAAADwAAAGRycy9kb3ducmV2LnhtbESPS2vDMBCE74H+B7GF3BK5LuThWA6lUAik1DSPQ26L&#10;tbFNrJWxVMfNr68CgR6HmfmGSdeDaURPnastK3iZRiCIC6trLhUc9h+TBQjnkTU2lknBLzlYZ0+j&#10;FBNtr/xN/c6XIkDYJaig8r5NpHRFRQbd1LbEwTvbzqAPsiul7vAa4KaRcRTNpMGaw0KFLb1XVFx2&#10;P0bB67I/bXnefh03tzy/5FzMl/GnUuPn4W0FwtPg/8OP9kYrWMRw/xJ+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f4KsYAAADbAAAADwAAAAAAAAAAAAAAAACYAgAAZHJz&#10;L2Rvd25yZXYueG1sUEsFBgAAAAAEAAQA9QAAAIsDAAAAAA==&#10;" fillcolor="#71a6db" strokecolor="#5b9bd5" strokeweight=".5pt">
                  <v:fill color2="#438ac9" rotate="t" colors="0 #71a6db;.5 #559bdb;1 #438ac9" focus="100%" type="gradient">
                    <o:fill v:ext="view" type="gradientUnscaled"/>
                  </v:fill>
                  <v:textbox style="mso-next-textbox:#Rectangle 110">
                    <w:txbxContent>
                      <w:p w:rsidR="00DD724D" w:rsidRPr="006730CE" w:rsidRDefault="00DD724D" w:rsidP="00280CA2">
                        <w:pPr>
                          <w:rPr>
                            <w:color w:val="000000"/>
                            <w:sz w:val="16"/>
                          </w:rPr>
                        </w:pPr>
                        <w:r w:rsidRPr="006730CE">
                          <w:rPr>
                            <w:color w:val="000000"/>
                            <w:sz w:val="16"/>
                          </w:rPr>
                          <w:t>Assistants DMP</w:t>
                        </w:r>
                      </w:p>
                    </w:txbxContent>
                  </v:textbox>
                </v:rect>
                <v:shape id="Connecteur droit avec flèche 111" o:spid="_x0000_s1730" type="#_x0000_t32" style="position:absolute;left:12382;top:5524;width:0;height:3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FecQAAADbAAAADwAAAGRycy9kb3ducmV2LnhtbESPT2sCMRTE74LfITyhN83WQl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oV5xAAAANsAAAAPAAAAAAAAAAAA&#10;AAAAAKECAABkcnMvZG93bnJldi54bWxQSwUGAAAAAAQABAD5AAAAkgMAAAAA&#10;" strokecolor="#5b9bd5" strokeweight=".5pt">
                  <v:stroke endarrow="block" joinstyle="miter"/>
                </v:shape>
                <v:shape id="Connecteur droit avec flèche 112" o:spid="_x0000_s1731" type="#_x0000_t32" style="position:absolute;left:3556;top:7175;width:0;height:16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sdDcQAAADbAAAADwAAAGRycy9kb3ducmV2LnhtbESPT2sCMRTE74LfITyhN81WSl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x0NxAAAANsAAAAPAAAAAAAAAAAA&#10;AAAAAKECAABkcnMvZG93bnJldi54bWxQSwUGAAAAAAQABAD5AAAAkgMAAAAA&#10;" strokecolor="#5b9bd5" strokeweight=".5pt">
                  <v:stroke endarrow="block" joinstyle="miter"/>
                </v:shape>
                <v:shape id="Connecteur droit avec flèche 113" o:spid="_x0000_s1732" type="#_x0000_t32" style="position:absolute;left:20891;top:7112;width:0;height:16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e4lsQAAADbAAAADwAAAGRycy9kb3ducmV2LnhtbESPT2sCMRTE74LfITyhN81WaF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7iWxAAAANsAAAAPAAAAAAAAAAAA&#10;AAAAAKECAABkcnMvZG93bnJldi54bWxQSwUGAAAAAAQABAD5AAAAkgMAAAAA&#10;" strokecolor="#5b9bd5" strokeweight=".5pt">
                  <v:stroke endarrow="block" joinstyle="miter"/>
                </v:shape>
                <v:shape id="Connecteur droit avec flèche 114" o:spid="_x0000_s1733" type="#_x0000_t32" style="position:absolute;left:10668;width:0;height:21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Um4cQAAADbAAAADwAAAGRycy9kb3ducmV2LnhtbESPQWsCMRSE7wX/Q3iCt5rVgyxbo5Si&#10;YA+KtVJ6fCbP3cXNy5Kk6/rvTUHwOMzMN8x82dtGdORD7VjBZJyBINbO1FwqOH6vX3MQISIbbByT&#10;ghsFWC4GL3MsjLvyF3WHWIoE4VCggirGtpAy6IoshrFriZN3dt5iTNKX0ni8Jrht5DTLZtJizWmh&#10;wpY+KtKXw59VsN3p/T7vLpv+M9vqn9+jd6eVV2o07N/fQETq4zP8aG+MgnwG/1/SD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5SbhxAAAANsAAAAPAAAAAAAAAAAA&#10;AAAAAKECAABkcnMvZG93bnJldi54bWxQSwUGAAAAAAQABAD5AAAAkgMAAAAA&#10;" strokecolor="#5b9bd5" strokeweight=".5pt">
                  <v:stroke endarrow="block" joinstyle="miter"/>
                </v:shape>
              </v:group>
              <v:group id="Groupe 115" o:spid="_x0000_s1734" style="position:absolute;left:12763;top:889;width:60008;height:18656" coordsize="60007,18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116" o:spid="_x0000_s1735" style="position:absolute;left:31623;top:1460;width:17659;height:40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92DMEA&#10;AADbAAAADwAAAGRycy9kb3ducmV2LnhtbERPS2vCQBC+F/wPywje6sYHRaKrGKEg9SCNgngbsmMS&#10;zM6G7FTTf989FDx+fO/VpneNelAXas8GJuMEFHHhbc2lgfPp830BKgiyxcYzGfilAJv14G2FqfVP&#10;/qZHLqWKIRxSNFCJtKnWoajIYRj7ljhyN985lAi7UtsOnzHcNXqaJB/aYc2xocKWdhUV9/zHGchu&#10;yVwOp3x29Jf5LGsO9uuaiTGjYb9dghLq5SX+d++tgUUcG7/EH6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zBAAAA2wAAAA8AAAAAAAAAAAAAAAAAmAIAAGRycy9kb3du&#10;cmV2LnhtbFBLBQYAAAAABAAEAPUAAACGAwAAAAA=&#10;" fillcolor="#81b861" strokecolor="#70ad47" strokeweight=".5pt">
                  <v:fill color2="#61a235" rotate="t" colors="0 #81b861;.5 #6fb242;1 #61a235" focus="100%" type="gradient">
                    <o:fill v:ext="view" type="gradientUnscaled"/>
                  </v:fill>
                  <v:textbox style="mso-next-textbox:#Rectangle 116">
                    <w:txbxContent>
                      <w:p w:rsidR="00DD724D" w:rsidRPr="006730CE" w:rsidRDefault="00DD724D" w:rsidP="00280CA2">
                        <w:pPr>
                          <w:spacing w:after="0" w:line="240" w:lineRule="auto"/>
                          <w:jc w:val="center"/>
                          <w:rPr>
                            <w:b/>
                            <w:color w:val="000000"/>
                            <w:sz w:val="18"/>
                            <w:szCs w:val="18"/>
                          </w:rPr>
                        </w:pPr>
                        <w:r w:rsidRPr="006730CE">
                          <w:rPr>
                            <w:b/>
                            <w:color w:val="000000"/>
                            <w:sz w:val="18"/>
                            <w:szCs w:val="18"/>
                          </w:rPr>
                          <w:t>S</w:t>
                        </w:r>
                        <w:r>
                          <w:rPr>
                            <w:b/>
                            <w:color w:val="000000"/>
                            <w:sz w:val="18"/>
                            <w:szCs w:val="18"/>
                          </w:rPr>
                          <w:t>ervi</w:t>
                        </w:r>
                        <w:r w:rsidRPr="006730CE">
                          <w:rPr>
                            <w:b/>
                            <w:color w:val="000000"/>
                            <w:sz w:val="18"/>
                            <w:szCs w:val="18"/>
                          </w:rPr>
                          <w:t>ces extérieurs :</w:t>
                        </w:r>
                      </w:p>
                      <w:p w:rsidR="00DD724D" w:rsidRPr="006730CE" w:rsidRDefault="00DD724D" w:rsidP="00280CA2">
                        <w:pPr>
                          <w:spacing w:after="0" w:line="240" w:lineRule="auto"/>
                          <w:jc w:val="center"/>
                          <w:rPr>
                            <w:b/>
                            <w:color w:val="000000"/>
                            <w:sz w:val="18"/>
                            <w:szCs w:val="18"/>
                          </w:rPr>
                        </w:pPr>
                        <w:r w:rsidRPr="006730CE">
                          <w:rPr>
                            <w:b/>
                            <w:color w:val="000000"/>
                            <w:sz w:val="18"/>
                            <w:szCs w:val="18"/>
                          </w:rPr>
                          <w:t>Directions régionales</w:t>
                        </w:r>
                      </w:p>
                    </w:txbxContent>
                  </v:textbox>
                </v:rect>
                <v:rect id="Rectangle 117" o:spid="_x0000_s1736" style="position:absolute;left:24066;top:7747;width:7842;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Tl8QA&#10;AADbAAAADwAAAGRycy9kb3ducmV2LnhtbESPQWvCQBSE74L/YXlCb7qpStHoKkYolHoojQXx9sg+&#10;k9Ds25B9avrvu4WCx2FmvmHW29416kZdqD0beJ4koIgLb2suDXwdX8cLUEGQLTaeycAPBdhuhoM1&#10;ptbf+ZNuuZQqQjikaKASaVOtQ1GRwzDxLXH0Lr5zKFF2pbYd3iPcNXqaJC/aYc1xocKW9hUV3/nV&#10;GcguyVwOx3z24U/zWdYc7Ps5E2OeRv1uBUqol0f4v/1mDSyW8Pcl/g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z05f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17">
                    <w:txbxContent>
                      <w:p w:rsidR="00DD724D" w:rsidRPr="006730CE" w:rsidRDefault="00DD724D" w:rsidP="00280CA2">
                        <w:pPr>
                          <w:rPr>
                            <w:color w:val="000000"/>
                            <w:sz w:val="16"/>
                          </w:rPr>
                        </w:pPr>
                        <w:r w:rsidRPr="006730CE">
                          <w:rPr>
                            <w:color w:val="000000"/>
                            <w:sz w:val="16"/>
                          </w:rPr>
                          <w:t>Lagunes,  Abidjan Nord</w:t>
                        </w:r>
                      </w:p>
                    </w:txbxContent>
                  </v:textbox>
                </v:rect>
                <v:rect id="Rectangle 118" o:spid="_x0000_s1737" style="position:absolute;left:32194;top:7747;width:8484;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s18EA&#10;AADbAAAADwAAAGRycy9kb3ducmV2LnhtbERPS2vCQBC+F/wPywje6sYHRaOrmIJQ6qEYBfE2ZMck&#10;mJ0N2amm/757KPT48b3X29416kFdqD0bmIwTUMSFtzWXBs6n/esCVBBki41nMvBDAbabwcsaU+uf&#10;fKRHLqWKIRxSNFCJtKnWoajIYRj7ljhyN985lAi7UtsOnzHcNXqaJG/aYc2xocKW3isq7vm3M5Dd&#10;krkcTvnsy1/ms6w52M9rJsaMhv1uBUqol3/xn/vDGljG9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Q7NfBAAAA2wAAAA8AAAAAAAAAAAAAAAAAmAIAAGRycy9kb3du&#10;cmV2LnhtbFBLBQYAAAAABAAEAPUAAACGAwAAAAA=&#10;" fillcolor="#81b861" strokecolor="#70ad47" strokeweight=".5pt">
                  <v:fill color2="#61a235" rotate="t" colors="0 #81b861;.5 #6fb242;1 #61a235" focus="100%" type="gradient">
                    <o:fill v:ext="view" type="gradientUnscaled"/>
                  </v:fill>
                  <v:textbox style="mso-next-textbox:#Rectangle 118">
                    <w:txbxContent>
                      <w:p w:rsidR="00DD724D" w:rsidRPr="006730CE" w:rsidRDefault="00DD724D" w:rsidP="00280CA2">
                        <w:pPr>
                          <w:rPr>
                            <w:color w:val="000000"/>
                            <w:sz w:val="16"/>
                          </w:rPr>
                        </w:pPr>
                        <w:r w:rsidRPr="006730CE">
                          <w:rPr>
                            <w:color w:val="000000"/>
                            <w:sz w:val="16"/>
                          </w:rPr>
                          <w:t>Lagunes, Abidjan sud et Sud-Comoé</w:t>
                        </w:r>
                      </w:p>
                    </w:txbxContent>
                  </v:textbox>
                </v:rect>
                <v:rect id="Rectangle 119" o:spid="_x0000_s1738" style="position:absolute;left:42418;top:7747;width:6750;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xJTMUA&#10;AADbAAAADwAAAGRycy9kb3ducmV2LnhtbESPX2vCQBDE3wt+h2MLvtWLfyg1eooRCqIPxVgQ35bc&#10;moTm9kJuq/Hb9wqFPg4z8xtmue5do27UhdqzgfEoAUVceFtzaeDz9P7yBioIssXGMxl4UID1avC0&#10;xNT6Ox/plkupIoRDigYqkTbVOhQVOQwj3xJH7+o7hxJlV2rb4T3CXaMnSfKqHdYcFypsaVtR8ZV/&#10;OwPZNZnJ4ZRPP/x5Ns2ag91fMjFm+NxvFqCEevkP/7V31sB8DL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3ElM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19">
                    <w:txbxContent>
                      <w:p w:rsidR="00DD724D" w:rsidRPr="006730CE" w:rsidRDefault="00DD724D" w:rsidP="00280CA2">
                        <w:pPr>
                          <w:rPr>
                            <w:color w:val="000000"/>
                            <w:sz w:val="16"/>
                            <w:szCs w:val="16"/>
                          </w:rPr>
                        </w:pPr>
                        <w:r w:rsidRPr="006730CE">
                          <w:rPr>
                            <w:color w:val="000000"/>
                            <w:sz w:val="16"/>
                            <w:szCs w:val="16"/>
                          </w:rPr>
                          <w:t>Vallée de Bandama</w:t>
                        </w:r>
                      </w:p>
                    </w:txbxContent>
                  </v:textbox>
                </v:rect>
                <v:rect id="Rectangle 120" o:spid="_x0000_s1739" style="position:absolute;left:49530;top:7747;width:6750;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7XO8QA&#10;AADbAAAADwAAAGRycy9kb3ducmV2LnhtbESPQWvCQBSE7wX/w/KE3nRTFanRVYxQKPVQjAXx9sg+&#10;k9Ds25B91fTfu0Khx2FmvmFWm9416kpdqD0beBknoIgLb2suDXwd30avoIIgW2w8k4FfCrBZD55W&#10;mFp/4wNdcylVhHBI0UAl0qZah6Iih2HsW+LoXXznUKLsSm07vEW4a/QkSebaYc1xocKWdhUV3/mP&#10;M5Bdkpnsj/n0059m06zZ249zJsY8D/vtEpRQL//hv/a7NbCYwONL/AF6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O1zv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0">
                    <w:txbxContent>
                      <w:p w:rsidR="00DD724D" w:rsidRPr="006730CE" w:rsidRDefault="00DD724D" w:rsidP="00280CA2">
                        <w:pPr>
                          <w:rPr>
                            <w:color w:val="000000"/>
                            <w:sz w:val="16"/>
                          </w:rPr>
                        </w:pPr>
                        <w:r w:rsidRPr="006730CE">
                          <w:rPr>
                            <w:color w:val="000000"/>
                            <w:sz w:val="16"/>
                          </w:rPr>
                          <w:t>Lacs</w:t>
                        </w:r>
                      </w:p>
                    </w:txbxContent>
                  </v:textbox>
                </v:rect>
                <v:rect id="Rectangle 121" o:spid="_x0000_s1740" style="position:absolute;left:21145;top:13970;width:7842;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yoMQA&#10;AADbAAAADwAAAGRycy9kb3ducmV2LnhtbESPQWvCQBSE7wX/w/IK3uqmRkobXcUIBdFDaSyIt0f2&#10;mQSzb0P2VeO/7xYKPQ4z8w2zWA2uVVfqQ+PZwPMkAUVcettwZeDr8P70CioIssXWMxm4U4DVcvSw&#10;wMz6G3/StZBKRQiHDA3UIl2mdShrchgmviOO3tn3DiXKvtK2x1uEu1ZPk+RFO2w4LtTY0aam8lJ8&#10;OwP5OZnJ/lCkH/44S/N2b3enXIwZPw7rOSihQf7Df+2tNfCWwu+X+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CcqD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1">
                    <w:txbxContent>
                      <w:p w:rsidR="00DD724D" w:rsidRPr="006730CE" w:rsidRDefault="00DD724D" w:rsidP="00280CA2">
                        <w:pPr>
                          <w:spacing w:after="0" w:line="240" w:lineRule="auto"/>
                          <w:rPr>
                            <w:color w:val="000000"/>
                            <w:sz w:val="16"/>
                          </w:rPr>
                        </w:pPr>
                        <w:r w:rsidRPr="006730CE">
                          <w:rPr>
                            <w:color w:val="000000"/>
                            <w:sz w:val="16"/>
                          </w:rPr>
                          <w:t>Sassandra, Marahoué et Woroba Est</w:t>
                        </w:r>
                      </w:p>
                    </w:txbxContent>
                  </v:textbox>
                </v:rect>
                <v:rect id="Rectangle 122" o:spid="_x0000_s1741" style="position:absolute;left:29337;top:13970;width:7499;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q1MQA&#10;AADbAAAADwAAAGRycy9kb3ducmV2LnhtbESPQWvCQBSE7wX/w/IKvdVNayg2uoopFEo9iLEg3h7Z&#10;ZxLMvg3ZV03/vSsIPQ4z8w0zXw6uVWfqQ+PZwMs4AUVcettwZeBn9/k8BRUE2WLrmQz8UYDlYvQw&#10;x8z6C2/pXEilIoRDhgZqkS7TOpQ1OQxj3xFH7+h7hxJlX2nb4yXCXatfk+RNO2w4LtTY0UdN5an4&#10;dQbyY5LKeldMNn6fTvJ2bb8PuRjz9DisZqCEBvkP39tf1sB7Crcv8Qfo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6tT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2">
                    <w:txbxContent>
                      <w:p w:rsidR="00DD724D" w:rsidRPr="006730CE" w:rsidRDefault="00DD724D" w:rsidP="00280CA2">
                        <w:pPr>
                          <w:spacing w:after="0"/>
                          <w:rPr>
                            <w:color w:val="000000"/>
                            <w:sz w:val="16"/>
                          </w:rPr>
                        </w:pPr>
                        <w:r w:rsidRPr="006730CE">
                          <w:rPr>
                            <w:color w:val="000000"/>
                            <w:sz w:val="16"/>
                          </w:rPr>
                          <w:t>Bas Sassandra et Gôh-Djiboua</w:t>
                        </w:r>
                      </w:p>
                    </w:txbxContent>
                  </v:textbox>
                </v:rect>
                <v:rect id="Rectangle 123" o:spid="_x0000_s1742" style="position:absolute;left:37528;top:13970;width:6750;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PT8UA&#10;AADbAAAADwAAAGRycy9kb3ducmV2LnhtbESPQWvCQBSE7wX/w/KE3nRjtdJGV2kKQqkHMRaKt0f2&#10;mQSzb0P2qem/7xaEHoeZ+YZZrnvXqCt1ofZsYDJOQBEX3tZcGvg6bEYvoIIgW2w8k4EfCrBeDR6W&#10;mFp/4z1dcylVhHBI0UAl0qZah6Iih2HsW+LonXznUKLsSm07vEW4a/RTksy1w5rjQoUtvVdUnPOL&#10;M5CdkplsD/l0579n06zZ2s9jJsY8Dvu3BSihXv7D9/aHNfD6DH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09P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23">
                    <w:txbxContent>
                      <w:p w:rsidR="00DD724D" w:rsidRPr="006730CE" w:rsidRDefault="00DD724D" w:rsidP="00280CA2">
                        <w:pPr>
                          <w:rPr>
                            <w:color w:val="000000"/>
                            <w:sz w:val="16"/>
                          </w:rPr>
                        </w:pPr>
                        <w:r w:rsidRPr="006730CE">
                          <w:rPr>
                            <w:color w:val="000000"/>
                            <w:sz w:val="16"/>
                          </w:rPr>
                          <w:t>Comoé Nord et Zanzan</w:t>
                        </w:r>
                      </w:p>
                    </w:txbxContent>
                  </v:textbox>
                </v:rect>
                <v:rect id="Rectangle 124" o:spid="_x0000_s1743" style="position:absolute;left:45021;top:13970;width:8509;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XROMQA&#10;AADbAAAADwAAAGRycy9kb3ducmV2LnhtbESPQWvCQBSE74L/YXlCb7qpirSpqxihUPQgxkLp7ZF9&#10;JqHZtyH71PTfu4WCx2FmvmGW69416kpdqD0beJ4koIgLb2suDXye3scvoIIgW2w8k4FfCrBeDQdL&#10;TK2/8ZGuuZQqQjikaKASaVOtQ1GRwzDxLXH0zr5zKFF2pbYd3iLcNXqaJAvtsOa4UGFL24qKn/zi&#10;DGTnZC77Uz47+K/5LGv2dvediTFPo37zBkqol0f4v/1hDbwu4O9L/AF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10Tj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4">
                    <w:txbxContent>
                      <w:p w:rsidR="00DD724D" w:rsidRPr="006730CE" w:rsidRDefault="00DD724D" w:rsidP="00280CA2">
                        <w:pPr>
                          <w:rPr>
                            <w:color w:val="000000"/>
                            <w:sz w:val="16"/>
                          </w:rPr>
                        </w:pPr>
                        <w:r w:rsidRPr="006730CE">
                          <w:rPr>
                            <w:color w:val="000000"/>
                            <w:sz w:val="16"/>
                          </w:rPr>
                          <w:t>Montagnes Woroba Ouest et Dinguélé</w:t>
                        </w:r>
                      </w:p>
                    </w:txbxContent>
                  </v:textbox>
                </v:rect>
                <v:rect id="Rectangle 125" o:spid="_x0000_s1744" style="position:absolute;left:54165;top:13970;width:5842;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0o8UA&#10;AADbAAAADwAAAGRycy9kb3ducmV2LnhtbESPQWvCQBSE7wX/w/KE3nRjldpGV2kKQqkHMRaKt0f2&#10;mQSzb0P2qem/7xaEHoeZ+YZZrnvXqCt1ofZsYDJOQBEX3tZcGvg6bEYvoIIgW2w8k4EfCrBeDR6W&#10;mFp/4z1dcylVhHBI0UAl0qZah6Iih2HsW+LonXznUKLsSm07vEW4a/RTkjxrhzXHhQpbeq+oOOcX&#10;ZyA7JTPZHvLpzn/PplmztZ/HTIx5HPZvC1BCvfyH7+0Pa+B1D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XSj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25">
                    <w:txbxContent>
                      <w:p w:rsidR="00DD724D" w:rsidRPr="006730CE" w:rsidRDefault="00DD724D" w:rsidP="00280CA2">
                        <w:pPr>
                          <w:rPr>
                            <w:color w:val="000000"/>
                            <w:sz w:val="16"/>
                            <w:szCs w:val="16"/>
                          </w:rPr>
                        </w:pPr>
                        <w:r w:rsidRPr="006730CE">
                          <w:rPr>
                            <w:color w:val="000000"/>
                            <w:sz w:val="16"/>
                            <w:szCs w:val="16"/>
                          </w:rPr>
                          <w:t>Savanes</w:t>
                        </w:r>
                      </w:p>
                    </w:txbxContent>
                  </v:textbox>
                </v:rect>
                <v:line id="Connecteur droit 126" o:spid="_x0000_s1745" style="position:absolute;visibility:visible" from="27876,6858" to="5270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xI8EAAADbAAAADwAAAGRycy9kb3ducmV2LnhtbERPz2uDMBS+D/Y/hDfYbcaVIWpNSxkM&#10;BAulbjvs9jCvRmZexKSt+++XQ6HHj+93tV3sKC40+8GxgtckBUHcOT1wr+Dr8+MlB+EDssbRMSn4&#10;Iw/bzeNDhaV2Vz7SpQ29iCHsS1RgQphKKX1nyKJP3EQcuZObLYYI517qGa8x3I5ylaaZtDhwbDA4&#10;0buh7rc9WwX7QzPVZvfNMm+bovnJ6r0d35R6flp2axCBlnAX39y1VlDEsfF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qvEjwQAAANsAAAAPAAAAAAAAAAAAAAAA&#10;AKECAABkcnMvZG93bnJldi54bWxQSwUGAAAAAAQABAD5AAAAjwMAAAAA&#10;" strokecolor="#5b9bd5" strokeweight=".5pt">
                  <v:stroke joinstyle="miter"/>
                </v:line>
                <v:line id="Connecteur droit 127" o:spid="_x0000_s1746" style="position:absolute;visibility:visible" from="25082,13271" to="57244,13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ZUuMMAAADbAAAADwAAAGRycy9kb3ducmV2LnhtbESPQWvCQBSE7wX/w/IEb3VjETHRVUQo&#10;BCKURj14e2Sf2WD2bciuGv99t1DocZiZb5j1drCteFDvG8cKZtMEBHHldMO1gtPx830Jwgdkja1j&#10;UvAiD9vN6G2NmXZP/qZHGWoRIewzVGBC6DIpfWXIop+6jjh6V9dbDFH2tdQ9PiPctvIjSRbSYsNx&#10;wWBHe0PVrbxbBYevosvN7sxyWRZpcVnkB9vOlZqMh90KRKAh/If/2rlWkKb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mVLjDAAAA2wAAAA8AAAAAAAAAAAAA&#10;AAAAoQIAAGRycy9kb3ducmV2LnhtbFBLBQYAAAAABAAEAPkAAACRAwAAAAA=&#10;" strokecolor="#5b9bd5" strokeweight=".5pt">
                  <v:stroke joinstyle="miter"/>
                </v:line>
                <v:shape id="Connecteur droit avec flèche 128" o:spid="_x0000_s1747" type="#_x0000_t32" style="position:absolute;left:41148;top:5461;width:0;height:84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OcUAAADcAAAADwAAAGRycy9kb3ducmV2LnhtbESPQUsDMRCF70L/Q5iCN5vUg5S1aRGp&#10;UA+VWot4nCbT3aWbyZLE7frvnYPgbYb35r1vlusxdGqglNvIFuYzA4rYRd9ybeH48XK3AJULsscu&#10;Mln4oQzr1eRmiZWPV36n4VBqJSGcK7TQlNJXWmfXUMA8iz2xaOeYAhZZU619wquEh07fG/OgA7Ys&#10;DQ329NyQuxy+g4Xdm9vvF8NlO76anfv8OqZ42iRrb6fj0yOoQmP5N/9db73gG8GX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5OcUAAADcAAAADwAAAAAAAAAA&#10;AAAAAAChAgAAZHJzL2Rvd25yZXYueG1sUEsFBgAAAAAEAAQA+QAAAJMDAAAAAA==&#10;" strokecolor="#5b9bd5" strokeweight=".5pt">
                  <v:stroke endarrow="block" joinstyle="miter"/>
                </v:shape>
                <v:shape id="Connecteur droit avec flèche 129" o:spid="_x0000_s1748" type="#_x0000_t32" style="position:absolute;left:27940;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0cosIAAADcAAAADwAAAGRycy9kb3ducmV2LnhtbERPTWsCMRC9C/6HMIXeNLGHIlujiFSw&#10;B4vapfQ4JuPu4mayJOm6/feNUOhtHu9zFqvBtaKnEBvPGmZTBYLYeNtwpaH82E7mIGJCtth6Jg0/&#10;FGG1HI8WWFh/4yP1p1SJHMKxQA11Sl0hZTQ1OYxT3xFn7uKDw5RhqKQNeMvhrpVPSj1Lhw3nhho7&#10;2tRkrqdvp2H/bg6HeX/dDW9qbz6/yuDPr0Hrx4dh/QIi0ZD+xX/unc3z1Qzuz+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0cosIAAADcAAAADwAAAAAAAAAAAAAA&#10;AAChAgAAZHJzL2Rvd25yZXYueG1sUEsFBgAAAAAEAAQA+QAAAJADAAAAAA==&#10;" strokecolor="#5b9bd5" strokeweight=".5pt">
                  <v:stroke endarrow="block" joinstyle="miter"/>
                </v:shape>
                <v:shape id="Connecteur droit avec flèche 130" o:spid="_x0000_s1749" type="#_x0000_t32" style="position:absolute;left:36195;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1cIAAADcAAAADwAAAGRycy9kb3ducmV2LnhtbERPTWsCMRC9C/6HMEJvmtSDyGqUUiro&#10;wWJ1KT1Ok+nu4mayJHHd/vumUOhtHu9z1tvBtaKnEBvPGh5nCgSx8bbhSkN52U2XIGJCtth6Jg3f&#10;FGG7GY/WWFh/5zfqz6kSOYRjgRrqlLpCymhqchhnviPO3JcPDlOGoZI24D2Hu1bOlVpIhw3nhho7&#10;eq7JXM83p+H4ak6nZX/dDwd1NO8fZfCfL0Hrh8nwtAKRaEj/4j/33ub5ag6/z+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C1cIAAADcAAAADwAAAAAAAAAAAAAA&#10;AAChAgAAZHJzL2Rvd25yZXYueG1sUEsFBgAAAAAEAAQA+QAAAJADAAAAAA==&#10;" strokecolor="#5b9bd5" strokeweight=".5pt">
                  <v:stroke endarrow="block" joinstyle="miter"/>
                </v:shape>
                <v:shape id="Connecteur droit avec flèche 131" o:spid="_x0000_s1750" type="#_x0000_t32" style="position:absolute;left:45910;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nTsIAAADcAAAADwAAAGRycy9kb3ducmV2LnhtbERPTWsCMRC9C/6HMII3TWqh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MnTsIAAADcAAAADwAAAAAAAAAAAAAA&#10;AAChAgAAZHJzL2Rvd25yZXYueG1sUEsFBgAAAAAEAAQA+QAAAJADAAAAAA==&#10;" strokecolor="#5b9bd5" strokeweight=".5pt">
                  <v:stroke endarrow="block" joinstyle="miter"/>
                </v:shape>
                <v:shape id="Connecteur droit avec flèche 132" o:spid="_x0000_s1751" type="#_x0000_t32" style="position:absolute;left:52705;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OsIAAADcAAAADwAAAGRycy9kb3ducmV2LnhtbERPTWsCMRC9C/6HMII3TSql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q/OsIAAADcAAAADwAAAAAAAAAAAAAA&#10;AAChAgAAZHJzL2Rvd25yZXYueG1sUEsFBgAAAAAEAAQA+QAAAJADAAAAAA==&#10;" strokecolor="#5b9bd5" strokeweight=".5pt">
                  <v:stroke endarrow="block" joinstyle="miter"/>
                </v:shape>
                <v:shape id="Connecteur droit avec flèche 133" o:spid="_x0000_s1752" type="#_x0000_t32" style="position:absolute;left:25082;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aocIAAADcAAAADwAAAGRycy9kb3ducmV2LnhtbERPTWsCMRC9C/6HMII3TSq0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iYaocIAAADcAAAADwAAAAAAAAAAAAAA&#10;AAChAgAAZHJzL2Rvd25yZXYueG1sUEsFBgAAAAAEAAQA+QAAAJADAAAAAA==&#10;" strokecolor="#5b9bd5" strokeweight=".5pt">
                  <v:stroke endarrow="block" joinstyle="miter"/>
                </v:shape>
                <v:shape id="Connecteur droit avec flèche 134" o:spid="_x0000_s1753" type="#_x0000_t32" style="position:absolute;left:32639;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SE1sIAAADcAAAADwAAAGRycy9kb3ducmV2LnhtbERPTWsCMRC9C/6HMEJvmtSDyGqUUiro&#10;wWJ1KT1Ok+nu4mayJHHd/vumUOhtHu9z1tvBtaKnEBvPGh5nCgSx8bbhSkN52U2XIGJCtth6Jg3f&#10;FGG7GY/WWFh/5zfqz6kSOYRjgRrqlLpCymhqchhnviPO3JcPDlOGoZI24D2Hu1bOlVpIhw3nhho7&#10;eq7JXM83p+H4ak6nZX/dDwd1NO8fZfCfL0Hrh8nwtAKRaEj/4j/33ub5agG/z+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SE1sIAAADcAAAADwAAAAAAAAAAAAAA&#10;AAChAgAAZHJzL2Rvd25yZXYueG1sUEsFBgAAAAAEAAQA+QAAAJADAAAAAA==&#10;" strokecolor="#5b9bd5" strokeweight=".5pt">
                  <v:stroke endarrow="block" joinstyle="miter"/>
                </v:shape>
                <v:shape id="Connecteur droit avec flèche 135" o:spid="_x0000_s1754" type="#_x0000_t32" style="position:absolute;left:49339;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hTcIAAADcAAAADwAAAGRycy9kb3ducmV2LnhtbERPTWsCMRC9C/6HMII3Teqhla1RSlGw&#10;B4taKT1Ok+nu4mayJHFd/31TEHqbx/ucxap3jegoxNqzhoepAkFsvK251HD62EzmIGJCtth4Jg03&#10;irBaDgcLLKy/8oG6YypFDuFYoIYqpbaQMpqKHMapb4kz9+ODw5RhKKUNeM3hrpEzpR6lw5pzQ4Ut&#10;vVZkzseL07B7N/v9vDtv+ze1M59fp+C/10Hr8ah/eQaRqE//4rt7a/N89QR/z+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ghTcIAAADcAAAADwAAAAAAAAAAAAAA&#10;AAChAgAAZHJzL2Rvd25yZXYueG1sUEsFBgAAAAAEAAQA+QAAAJADAAAAAA==&#10;" strokecolor="#5b9bd5" strokeweight=".5pt">
                  <v:stroke endarrow="block" joinstyle="miter"/>
                </v:shape>
                <v:shape id="Connecteur droit avec flèche 136" o:spid="_x0000_s1755" type="#_x0000_t32" style="position:absolute;left:57213;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e1P8UAAADcAAAADwAAAGRycy9kb3ducmV2LnhtbESPQUsDMRCF70L/Q5iCN5vUg5S1aRGp&#10;UA+VWot4nCbT3aWbyZLE7frvnYPgbYb35r1vlusxdGqglNvIFuYzA4rYRd9ybeH48XK3AJULsscu&#10;Mln4oQzr1eRmiZWPV36n4VBqJSGcK7TQlNJXWmfXUMA8iz2xaOeYAhZZU619wquEh07fG/OgA7Ys&#10;DQ329NyQuxy+g4Xdm9vvF8NlO76anfv8OqZ42iRrb6fj0yOoQmP5N/9db73gG6GV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e1P8UAAADcAAAADwAAAAAAAAAA&#10;AAAAAAChAgAAZHJzL2Rvd25yZXYueG1sUEsFBgAAAAAEAAQA+QAAAJMDAAAAAA==&#10;" strokecolor="#5b9bd5" strokeweight=".5pt">
                  <v:stroke endarrow="block" joinstyle="miter"/>
                </v:shape>
                <v:line id="Connecteur droit 137" o:spid="_x0000_s1756" style="position:absolute;visibility:visible" from="0,0" to="40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tRucMAAADcAAAADwAAAGRycy9kb3ducmV2LnhtbERPTWvDMAy9F/YfjAa7tc7GCG1at5TB&#10;IJDAWLodehOxGofGcoi9JPv3c6Gwmx7vU7vDbDsx0uBbxwqeVwkI4trplhsFX6f35RqED8gaO8ek&#10;4Jc8HPYPix1m2k38SWMVGhFD2GeowITQZ1L62pBFv3I9ceQubrAYIhwaqQecYrjt5EuSpNJiy7HB&#10;YE9vhupr9WMVlB9Fn5vjN8t1VWyKc5qXtntV6ulxPm5BBJrDv/juznWcn2zg9ky8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LUbnDAAAA3AAAAA8AAAAAAAAAAAAA&#10;AAAAoQIAAGRycy9kb3ducmV2LnhtbFBLBQYAAAAABAAEAPkAAACRAwAAAAA=&#10;" strokecolor="#5b9bd5" strokeweight=".5pt">
                  <v:stroke joinstyle="miter"/>
                </v:line>
                <v:shape id="Connecteur droit avec flèche 138" o:spid="_x0000_s1757" type="#_x0000_t32" style="position:absolute;left:40640;width:0;height:14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gv5MUAAADcAAAADwAAAGRycy9kb3ducmV2LnhtbESPQWsCMRCF7wX/Qxiht5rVQ5HVKEUU&#10;7MFiVaTHaTLdXdxMliRdt/++cyj0NsN78943y/XgW9VTTE1gA9NJAYrYBtdwZeBy3j3NQaWM7LAN&#10;TAZ+KMF6NXpYYunCnd+pP+VKSQinEg3UOXel1snW5DFNQkcs2leIHrOssdIu4l3CfatnRfGsPTYs&#10;DTV2tKnJ3k7f3sDhzR6P8/62H16Lg71+XGL43EZjHsfDywJUpiH/m/+u907wp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gv5MUAAADcAAAADwAAAAAAAAAA&#10;AAAAAAChAgAAZHJzL2Rvd25yZXYueG1sUEsFBgAAAAAEAAQA+QAAAJMDAAAAAA==&#10;" strokecolor="#5b9bd5" strokeweight=".5pt">
                  <v:stroke endarrow="block" joinstyle="miter"/>
                </v:shape>
              </v:group>
            </v:group>
          </v:group>
        </w:pict>
      </w:r>
      <w:r w:rsidR="00280CA2">
        <w:rPr>
          <w:rFonts w:asciiTheme="majorHAnsi" w:eastAsiaTheme="majorEastAsia" w:hAnsiTheme="majorHAnsi" w:cstheme="majorBidi"/>
          <w:sz w:val="36"/>
          <w:szCs w:val="26"/>
        </w:rPr>
        <w:br w:type="page"/>
      </w:r>
    </w:p>
    <w:p w:rsidR="00491965" w:rsidRDefault="0009312B" w:rsidP="006C5AF1">
      <w:pPr>
        <w:pStyle w:val="Titre2"/>
      </w:pPr>
      <w:bookmarkStart w:id="11" w:name="_Toc38900926"/>
      <w:r>
        <w:lastRenderedPageBreak/>
        <w:t xml:space="preserve">CRITIQUES ET </w:t>
      </w:r>
      <w:r w:rsidR="00E776F0">
        <w:t>PROBLEMATIQUE</w:t>
      </w:r>
      <w:bookmarkEnd w:id="11"/>
    </w:p>
    <w:p w:rsidR="00672A6F" w:rsidRDefault="00672A6F" w:rsidP="00E74735">
      <w:pPr>
        <w:pStyle w:val="Titre3"/>
        <w:numPr>
          <w:ilvl w:val="0"/>
          <w:numId w:val="6"/>
        </w:numPr>
        <w:ind w:left="1134" w:hanging="567"/>
      </w:pPr>
      <w:bookmarkStart w:id="12" w:name="_Toc38900927"/>
      <w:r>
        <w:t>Etude et critique de l'existant</w:t>
      </w:r>
      <w:bookmarkEnd w:id="12"/>
    </w:p>
    <w:p w:rsidR="00F75C51" w:rsidRPr="00B70ED6" w:rsidRDefault="00075863" w:rsidP="00F75C51">
      <w:pPr>
        <w:pStyle w:val="Paragraphedeliste"/>
        <w:numPr>
          <w:ilvl w:val="1"/>
          <w:numId w:val="18"/>
        </w:numPr>
        <w:ind w:left="1701" w:hanging="567"/>
        <w:rPr>
          <w:rFonts w:asciiTheme="majorHAnsi" w:hAnsiTheme="majorHAnsi"/>
          <w:b/>
          <w:sz w:val="28"/>
          <w:szCs w:val="28"/>
        </w:rPr>
      </w:pPr>
      <w:r w:rsidRPr="00B70ED6">
        <w:rPr>
          <w:rFonts w:asciiTheme="majorHAnsi" w:hAnsiTheme="majorHAnsi"/>
          <w:b/>
          <w:sz w:val="28"/>
          <w:szCs w:val="28"/>
        </w:rPr>
        <w:t>Etude de l'existant</w:t>
      </w:r>
    </w:p>
    <w:p w:rsidR="00F75C51" w:rsidRPr="00B70ED6" w:rsidRDefault="00F75C51" w:rsidP="00B70ED6">
      <w:pPr>
        <w:pStyle w:val="Paragraphedeliste"/>
        <w:numPr>
          <w:ilvl w:val="2"/>
          <w:numId w:val="18"/>
        </w:numPr>
        <w:spacing w:after="0"/>
        <w:ind w:left="2552" w:hanging="425"/>
        <w:rPr>
          <w:rFonts w:asciiTheme="majorHAnsi" w:hAnsiTheme="majorHAnsi"/>
          <w:b/>
          <w:sz w:val="28"/>
          <w:szCs w:val="28"/>
        </w:rPr>
      </w:pPr>
      <w:r w:rsidRPr="00B70ED6">
        <w:rPr>
          <w:rFonts w:asciiTheme="majorHAnsi" w:hAnsiTheme="majorHAnsi"/>
          <w:b/>
          <w:sz w:val="28"/>
          <w:szCs w:val="28"/>
        </w:rPr>
        <w:t>Description général de l’existant</w:t>
      </w:r>
    </w:p>
    <w:p w:rsidR="00335F78" w:rsidRPr="00B70ED6" w:rsidRDefault="00335F78" w:rsidP="003372B2">
      <w:pPr>
        <w:jc w:val="both"/>
        <w:rPr>
          <w:rFonts w:asciiTheme="majorHAnsi" w:hAnsiTheme="majorHAnsi"/>
          <w:sz w:val="24"/>
          <w:szCs w:val="24"/>
        </w:rPr>
      </w:pPr>
      <w:r w:rsidRPr="00B70ED6">
        <w:rPr>
          <w:rFonts w:asciiTheme="majorHAnsi" w:hAnsiTheme="majorHAnsi"/>
          <w:sz w:val="24"/>
          <w:szCs w:val="24"/>
        </w:rPr>
        <w:t xml:space="preserve">Les activités de gestion du personnel au sein de la Direction des Marchés Publics sont assurées par le </w:t>
      </w:r>
      <w:r w:rsidR="003372B2" w:rsidRPr="00B70ED6">
        <w:rPr>
          <w:rFonts w:asciiTheme="majorHAnsi" w:hAnsiTheme="majorHAnsi"/>
          <w:sz w:val="24"/>
          <w:szCs w:val="24"/>
        </w:rPr>
        <w:t>S</w:t>
      </w:r>
      <w:r w:rsidRPr="00B70ED6">
        <w:rPr>
          <w:rFonts w:asciiTheme="majorHAnsi" w:hAnsiTheme="majorHAnsi"/>
          <w:sz w:val="24"/>
          <w:szCs w:val="24"/>
        </w:rPr>
        <w:t xml:space="preserve">ervice des Moyens Généraux et du Personnel. Ce service directement rattaché au Directeur des Marchés Publics est chapeauté par un chef de service nommé par décision de nomination signé par le Directeur Général du Budget et des Finances. Celui-ci est suppléé dans sa tâche par </w:t>
      </w:r>
      <w:r w:rsidR="00697E5E" w:rsidRPr="00B70ED6">
        <w:rPr>
          <w:rFonts w:asciiTheme="majorHAnsi" w:hAnsiTheme="majorHAnsi"/>
          <w:sz w:val="24"/>
          <w:szCs w:val="24"/>
        </w:rPr>
        <w:t xml:space="preserve">deux (02) </w:t>
      </w:r>
      <w:r w:rsidRPr="00B70ED6">
        <w:rPr>
          <w:rFonts w:asciiTheme="majorHAnsi" w:hAnsiTheme="majorHAnsi"/>
          <w:sz w:val="24"/>
          <w:szCs w:val="24"/>
        </w:rPr>
        <w:t>chargé</w:t>
      </w:r>
      <w:r w:rsidR="00697E5E" w:rsidRPr="00B70ED6">
        <w:rPr>
          <w:rFonts w:asciiTheme="majorHAnsi" w:hAnsiTheme="majorHAnsi"/>
          <w:sz w:val="24"/>
          <w:szCs w:val="24"/>
        </w:rPr>
        <w:t>s</w:t>
      </w:r>
      <w:r w:rsidRPr="00B70ED6">
        <w:rPr>
          <w:rFonts w:asciiTheme="majorHAnsi" w:hAnsiTheme="majorHAnsi"/>
          <w:sz w:val="24"/>
          <w:szCs w:val="24"/>
        </w:rPr>
        <w:t xml:space="preserve"> d’étude</w:t>
      </w:r>
      <w:r w:rsidR="00697E5E" w:rsidRPr="00B70ED6">
        <w:rPr>
          <w:rFonts w:asciiTheme="majorHAnsi" w:hAnsiTheme="majorHAnsi"/>
          <w:sz w:val="24"/>
          <w:szCs w:val="24"/>
        </w:rPr>
        <w:t>s</w:t>
      </w:r>
      <w:r w:rsidRPr="00B70ED6">
        <w:rPr>
          <w:rFonts w:asciiTheme="majorHAnsi" w:hAnsiTheme="majorHAnsi"/>
          <w:sz w:val="24"/>
          <w:szCs w:val="24"/>
        </w:rPr>
        <w:t xml:space="preserve">. </w:t>
      </w:r>
      <w:r w:rsidR="003372B2" w:rsidRPr="00B70ED6">
        <w:rPr>
          <w:rFonts w:asciiTheme="majorHAnsi" w:hAnsiTheme="majorHAnsi"/>
          <w:sz w:val="24"/>
          <w:szCs w:val="24"/>
        </w:rPr>
        <w:t>Pour mener à bien sa mission, l</w:t>
      </w:r>
      <w:r w:rsidRPr="00B70ED6">
        <w:rPr>
          <w:rFonts w:asciiTheme="majorHAnsi" w:hAnsiTheme="majorHAnsi"/>
          <w:sz w:val="24"/>
          <w:szCs w:val="24"/>
        </w:rPr>
        <w:t xml:space="preserve">e service dispose </w:t>
      </w:r>
      <w:r w:rsidR="003372B2" w:rsidRPr="00B70ED6">
        <w:rPr>
          <w:rFonts w:asciiTheme="majorHAnsi" w:hAnsiTheme="majorHAnsi"/>
          <w:sz w:val="24"/>
          <w:szCs w:val="24"/>
        </w:rPr>
        <w:t>d’un bureau équipé d’une armoire pour le stockage des dossiers, de matériel</w:t>
      </w:r>
      <w:r w:rsidR="004D74A0" w:rsidRPr="00B70ED6">
        <w:rPr>
          <w:rFonts w:asciiTheme="majorHAnsi" w:hAnsiTheme="majorHAnsi"/>
          <w:sz w:val="24"/>
          <w:szCs w:val="24"/>
        </w:rPr>
        <w:t>s</w:t>
      </w:r>
      <w:r w:rsidR="003372B2" w:rsidRPr="00B70ED6">
        <w:rPr>
          <w:rFonts w:asciiTheme="majorHAnsi" w:hAnsiTheme="majorHAnsi"/>
          <w:sz w:val="24"/>
          <w:szCs w:val="24"/>
        </w:rPr>
        <w:t xml:space="preserve"> de bureau standard (imprimante, perforeuse, photocopieuse…) et</w:t>
      </w:r>
      <w:r w:rsidR="0014728E" w:rsidRPr="00B70ED6">
        <w:rPr>
          <w:rFonts w:asciiTheme="majorHAnsi" w:hAnsiTheme="majorHAnsi"/>
          <w:sz w:val="24"/>
          <w:szCs w:val="24"/>
        </w:rPr>
        <w:t xml:space="preserve"> de </w:t>
      </w:r>
      <w:r w:rsidR="000353C1" w:rsidRPr="00B70ED6">
        <w:rPr>
          <w:rFonts w:asciiTheme="majorHAnsi" w:hAnsiTheme="majorHAnsi"/>
          <w:sz w:val="24"/>
          <w:szCs w:val="24"/>
        </w:rPr>
        <w:t xml:space="preserve">trois (03) </w:t>
      </w:r>
      <w:r w:rsidR="003372B2" w:rsidRPr="00B70ED6">
        <w:rPr>
          <w:rFonts w:asciiTheme="majorHAnsi" w:hAnsiTheme="majorHAnsi"/>
          <w:sz w:val="24"/>
          <w:szCs w:val="24"/>
        </w:rPr>
        <w:t xml:space="preserve">ordinateurs de bureau </w:t>
      </w:r>
      <w:r w:rsidR="004D74A0" w:rsidRPr="00B70ED6">
        <w:rPr>
          <w:rFonts w:asciiTheme="majorHAnsi" w:hAnsiTheme="majorHAnsi"/>
          <w:sz w:val="24"/>
          <w:szCs w:val="24"/>
        </w:rPr>
        <w:t>à raison d’un ordinateur par perso</w:t>
      </w:r>
      <w:r w:rsidR="004D0840" w:rsidRPr="00B70ED6">
        <w:rPr>
          <w:rFonts w:asciiTheme="majorHAnsi" w:hAnsiTheme="majorHAnsi"/>
          <w:sz w:val="24"/>
          <w:szCs w:val="24"/>
        </w:rPr>
        <w:t>n</w:t>
      </w:r>
      <w:r w:rsidR="004D74A0" w:rsidRPr="00B70ED6">
        <w:rPr>
          <w:rFonts w:asciiTheme="majorHAnsi" w:hAnsiTheme="majorHAnsi"/>
          <w:sz w:val="24"/>
          <w:szCs w:val="24"/>
        </w:rPr>
        <w:t>ne</w:t>
      </w:r>
      <w:r w:rsidR="000353C1" w:rsidRPr="00B70ED6">
        <w:rPr>
          <w:rFonts w:asciiTheme="majorHAnsi" w:hAnsiTheme="majorHAnsi"/>
          <w:sz w:val="24"/>
          <w:szCs w:val="24"/>
        </w:rPr>
        <w:t>.</w:t>
      </w:r>
      <w:r w:rsidRPr="00B70ED6">
        <w:rPr>
          <w:rFonts w:asciiTheme="majorHAnsi" w:hAnsiTheme="majorHAnsi"/>
          <w:sz w:val="24"/>
          <w:szCs w:val="24"/>
        </w:rPr>
        <w:t xml:space="preserve"> </w:t>
      </w:r>
      <w:r w:rsidR="003372B2" w:rsidRPr="00B70ED6">
        <w:rPr>
          <w:rFonts w:asciiTheme="majorHAnsi" w:hAnsiTheme="majorHAnsi"/>
          <w:sz w:val="24"/>
          <w:szCs w:val="24"/>
        </w:rPr>
        <w:t>Ces ordinateurs sont équipés de logiciel</w:t>
      </w:r>
      <w:r w:rsidR="00F56995" w:rsidRPr="00B70ED6">
        <w:rPr>
          <w:rFonts w:asciiTheme="majorHAnsi" w:hAnsiTheme="majorHAnsi"/>
          <w:sz w:val="24"/>
          <w:szCs w:val="24"/>
        </w:rPr>
        <w:t xml:space="preserve">s de bureau </w:t>
      </w:r>
      <w:r w:rsidR="003372B2" w:rsidRPr="00B70ED6">
        <w:rPr>
          <w:rFonts w:asciiTheme="majorHAnsi" w:hAnsiTheme="majorHAnsi"/>
          <w:sz w:val="24"/>
          <w:szCs w:val="24"/>
        </w:rPr>
        <w:t>Word et Excel de la suite Microsoft Office.</w:t>
      </w:r>
      <w:r w:rsidR="00432366" w:rsidRPr="00B70ED6">
        <w:rPr>
          <w:rFonts w:asciiTheme="majorHAnsi" w:hAnsiTheme="majorHAnsi"/>
          <w:sz w:val="24"/>
          <w:szCs w:val="24"/>
        </w:rPr>
        <w:t xml:space="preserve"> C’est d’ailleurs principalement à l’aide de ces deux logiciels que le service assure la plupart de ces tâches. </w:t>
      </w:r>
      <w:r w:rsidR="003372B2" w:rsidRPr="00B70ED6">
        <w:rPr>
          <w:rFonts w:asciiTheme="majorHAnsi" w:hAnsiTheme="majorHAnsi"/>
          <w:sz w:val="24"/>
          <w:szCs w:val="24"/>
        </w:rPr>
        <w:t xml:space="preserve"> </w:t>
      </w:r>
      <w:r w:rsidR="007144EB" w:rsidRPr="00B70ED6">
        <w:rPr>
          <w:rFonts w:asciiTheme="majorHAnsi" w:hAnsiTheme="majorHAnsi"/>
          <w:sz w:val="24"/>
          <w:szCs w:val="24"/>
        </w:rPr>
        <w:t>En l’occurrence, le Chef de service tient sur son ordinateur une liste du personnel dans un classeur Excel qu’il met à jour selon les mouvements d’arrivée et de départ</w:t>
      </w:r>
      <w:r w:rsidR="0014728E" w:rsidRPr="00B70ED6">
        <w:rPr>
          <w:rFonts w:asciiTheme="majorHAnsi" w:hAnsiTheme="majorHAnsi"/>
          <w:sz w:val="24"/>
          <w:szCs w:val="24"/>
        </w:rPr>
        <w:t xml:space="preserve"> des agents au sein de la DMP. S</w:t>
      </w:r>
      <w:r w:rsidR="007144EB" w:rsidRPr="00B70ED6">
        <w:rPr>
          <w:rFonts w:asciiTheme="majorHAnsi" w:hAnsiTheme="majorHAnsi"/>
          <w:sz w:val="24"/>
          <w:szCs w:val="24"/>
        </w:rPr>
        <w:t>es collaborateurs disposent également de plusieurs fichiers Word disséminés</w:t>
      </w:r>
      <w:r w:rsidR="0095429D" w:rsidRPr="00B70ED6">
        <w:rPr>
          <w:rFonts w:asciiTheme="majorHAnsi" w:hAnsiTheme="majorHAnsi"/>
          <w:sz w:val="24"/>
          <w:szCs w:val="24"/>
        </w:rPr>
        <w:t xml:space="preserve"> sur leur</w:t>
      </w:r>
      <w:r w:rsidR="004D0840" w:rsidRPr="00B70ED6">
        <w:rPr>
          <w:rFonts w:asciiTheme="majorHAnsi" w:hAnsiTheme="majorHAnsi"/>
          <w:sz w:val="24"/>
          <w:szCs w:val="24"/>
        </w:rPr>
        <w:t>s</w:t>
      </w:r>
      <w:r w:rsidR="007144EB" w:rsidRPr="00B70ED6">
        <w:rPr>
          <w:rFonts w:asciiTheme="majorHAnsi" w:hAnsiTheme="majorHAnsi"/>
          <w:sz w:val="24"/>
          <w:szCs w:val="24"/>
        </w:rPr>
        <w:t xml:space="preserve"> ordinateur</w:t>
      </w:r>
      <w:r w:rsidR="004D0840" w:rsidRPr="00B70ED6">
        <w:rPr>
          <w:rFonts w:asciiTheme="majorHAnsi" w:hAnsiTheme="majorHAnsi"/>
          <w:sz w:val="24"/>
          <w:szCs w:val="24"/>
        </w:rPr>
        <w:t>s</w:t>
      </w:r>
      <w:r w:rsidR="007144EB" w:rsidRPr="00B70ED6">
        <w:rPr>
          <w:rFonts w:asciiTheme="majorHAnsi" w:hAnsiTheme="majorHAnsi"/>
          <w:sz w:val="24"/>
          <w:szCs w:val="24"/>
        </w:rPr>
        <w:t xml:space="preserve">. Ces fichiers </w:t>
      </w:r>
      <w:r w:rsidR="00F56995" w:rsidRPr="00B70ED6">
        <w:rPr>
          <w:rFonts w:asciiTheme="majorHAnsi" w:hAnsiTheme="majorHAnsi"/>
          <w:sz w:val="24"/>
          <w:szCs w:val="24"/>
        </w:rPr>
        <w:t>servent</w:t>
      </w:r>
      <w:r w:rsidR="007144EB" w:rsidRPr="00B70ED6">
        <w:rPr>
          <w:rFonts w:asciiTheme="majorHAnsi" w:hAnsiTheme="majorHAnsi"/>
          <w:sz w:val="24"/>
          <w:szCs w:val="24"/>
        </w:rPr>
        <w:t xml:space="preserve"> de Template de base à la rédaction des différents courriers qu’ils traitent de façon courante.</w:t>
      </w:r>
      <w:r w:rsidR="00393C3C" w:rsidRPr="00B70ED6">
        <w:rPr>
          <w:rFonts w:asciiTheme="majorHAnsi" w:hAnsiTheme="majorHAnsi"/>
          <w:sz w:val="24"/>
          <w:szCs w:val="24"/>
        </w:rPr>
        <w:t xml:space="preserve"> </w:t>
      </w:r>
    </w:p>
    <w:p w:rsidR="00393C3C" w:rsidRPr="00B70ED6" w:rsidRDefault="00393C3C" w:rsidP="003372B2">
      <w:pPr>
        <w:jc w:val="both"/>
        <w:rPr>
          <w:rFonts w:asciiTheme="majorHAnsi" w:hAnsiTheme="majorHAnsi"/>
          <w:sz w:val="24"/>
          <w:szCs w:val="24"/>
        </w:rPr>
      </w:pPr>
      <w:r w:rsidRPr="00B70ED6">
        <w:rPr>
          <w:rFonts w:asciiTheme="majorHAnsi" w:hAnsiTheme="majorHAnsi"/>
          <w:sz w:val="24"/>
          <w:szCs w:val="24"/>
        </w:rPr>
        <w:t xml:space="preserve">Par ailleurs on note une présence massive et </w:t>
      </w:r>
      <w:r w:rsidR="0014728E" w:rsidRPr="00B70ED6">
        <w:rPr>
          <w:rFonts w:asciiTheme="majorHAnsi" w:hAnsiTheme="majorHAnsi"/>
          <w:sz w:val="24"/>
          <w:szCs w:val="24"/>
        </w:rPr>
        <w:t xml:space="preserve">quasi </w:t>
      </w:r>
      <w:r w:rsidRPr="00B70ED6">
        <w:rPr>
          <w:rFonts w:asciiTheme="majorHAnsi" w:hAnsiTheme="majorHAnsi"/>
          <w:sz w:val="24"/>
          <w:szCs w:val="24"/>
        </w:rPr>
        <w:t>indispensable du service courrier dans le fonctionnement du Service des Moyens Généraux et du personnel. Cette prépondérance se justifie par la nécessité de pouvoir acheminer les dossiers traités vers</w:t>
      </w:r>
      <w:r w:rsidR="004D0840" w:rsidRPr="00B70ED6">
        <w:rPr>
          <w:rFonts w:asciiTheme="majorHAnsi" w:hAnsiTheme="majorHAnsi"/>
          <w:sz w:val="24"/>
          <w:szCs w:val="24"/>
        </w:rPr>
        <w:t xml:space="preserve"> des</w:t>
      </w:r>
      <w:r w:rsidRPr="00B70ED6">
        <w:rPr>
          <w:rFonts w:asciiTheme="majorHAnsi" w:hAnsiTheme="majorHAnsi"/>
          <w:sz w:val="24"/>
          <w:szCs w:val="24"/>
        </w:rPr>
        <w:t xml:space="preserve"> cibles distantes au sein de la DMP comme à l’extérieur.</w:t>
      </w:r>
    </w:p>
    <w:p w:rsidR="00075863" w:rsidRPr="00B70ED6" w:rsidRDefault="004D0840" w:rsidP="00AA4D8B">
      <w:pPr>
        <w:pStyle w:val="Paragraphedeliste"/>
        <w:numPr>
          <w:ilvl w:val="2"/>
          <w:numId w:val="18"/>
        </w:numPr>
        <w:ind w:left="2552" w:hanging="425"/>
        <w:rPr>
          <w:rFonts w:asciiTheme="majorHAnsi" w:hAnsiTheme="majorHAnsi"/>
          <w:b/>
          <w:sz w:val="24"/>
          <w:szCs w:val="24"/>
        </w:rPr>
      </w:pPr>
      <w:r w:rsidRPr="00B70ED6">
        <w:rPr>
          <w:rFonts w:asciiTheme="majorHAnsi" w:hAnsiTheme="majorHAnsi"/>
          <w:b/>
          <w:sz w:val="24"/>
          <w:szCs w:val="24"/>
        </w:rPr>
        <w:t>Description de l’existant par a</w:t>
      </w:r>
      <w:r w:rsidR="009129F8" w:rsidRPr="00B70ED6">
        <w:rPr>
          <w:rFonts w:asciiTheme="majorHAnsi" w:hAnsiTheme="majorHAnsi"/>
          <w:b/>
          <w:sz w:val="24"/>
          <w:szCs w:val="24"/>
        </w:rPr>
        <w:t>ctivités</w:t>
      </w:r>
    </w:p>
    <w:p w:rsidR="009129F8" w:rsidRPr="00B70ED6" w:rsidRDefault="00655F32" w:rsidP="00070E89">
      <w:pPr>
        <w:pStyle w:val="Paragraphedeliste"/>
        <w:numPr>
          <w:ilvl w:val="3"/>
          <w:numId w:val="18"/>
        </w:numPr>
        <w:spacing w:after="0"/>
        <w:ind w:left="2410" w:firstLine="0"/>
        <w:rPr>
          <w:rFonts w:asciiTheme="majorHAnsi" w:hAnsiTheme="majorHAnsi"/>
          <w:b/>
          <w:sz w:val="24"/>
          <w:szCs w:val="24"/>
        </w:rPr>
      </w:pPr>
      <w:r w:rsidRPr="00B70ED6">
        <w:rPr>
          <w:rFonts w:asciiTheme="majorHAnsi" w:hAnsiTheme="majorHAnsi"/>
          <w:b/>
          <w:sz w:val="24"/>
          <w:szCs w:val="24"/>
        </w:rPr>
        <w:t xml:space="preserve">Le </w:t>
      </w:r>
      <w:r w:rsidR="009129F8" w:rsidRPr="00B70ED6">
        <w:rPr>
          <w:rFonts w:asciiTheme="majorHAnsi" w:hAnsiTheme="majorHAnsi"/>
          <w:b/>
          <w:sz w:val="24"/>
          <w:szCs w:val="24"/>
        </w:rPr>
        <w:t>recrutement</w:t>
      </w:r>
    </w:p>
    <w:p w:rsidR="00715605" w:rsidRPr="00B70ED6" w:rsidRDefault="00715605" w:rsidP="00715605">
      <w:pPr>
        <w:jc w:val="both"/>
        <w:rPr>
          <w:rFonts w:asciiTheme="majorHAnsi" w:hAnsiTheme="majorHAnsi"/>
          <w:sz w:val="24"/>
          <w:szCs w:val="24"/>
        </w:rPr>
      </w:pPr>
      <w:r w:rsidRPr="00B70ED6">
        <w:rPr>
          <w:rFonts w:asciiTheme="majorHAnsi" w:hAnsiTheme="majorHAnsi"/>
          <w:sz w:val="24"/>
          <w:szCs w:val="24"/>
        </w:rPr>
        <w:t>De façon général, le Ministère de la fonction Publique se charge de recruter tous les fonctionnaires</w:t>
      </w:r>
      <w:r w:rsidR="00A22AAF" w:rsidRPr="00B70ED6">
        <w:rPr>
          <w:rFonts w:asciiTheme="majorHAnsi" w:hAnsiTheme="majorHAnsi"/>
          <w:sz w:val="24"/>
          <w:szCs w:val="24"/>
        </w:rPr>
        <w:t xml:space="preserve"> et agents</w:t>
      </w:r>
      <w:r w:rsidRPr="00B70ED6">
        <w:rPr>
          <w:rFonts w:asciiTheme="majorHAnsi" w:hAnsiTheme="majorHAnsi"/>
          <w:sz w:val="24"/>
          <w:szCs w:val="24"/>
        </w:rPr>
        <w:t xml:space="preserve"> de l'Etat de Côte d'Ivoire qu'il reparti dans différents Ministères. Une fois au sein des ministères, les Directions en charge des Ressources humaines desdits ministères procèdent aux affectations de ces fonctionnaires</w:t>
      </w:r>
      <w:r w:rsidR="00A22AAF" w:rsidRPr="00B70ED6">
        <w:rPr>
          <w:rFonts w:asciiTheme="majorHAnsi" w:hAnsiTheme="majorHAnsi"/>
          <w:sz w:val="24"/>
          <w:szCs w:val="24"/>
        </w:rPr>
        <w:t xml:space="preserve"> et agents</w:t>
      </w:r>
      <w:r w:rsidRPr="00B70ED6">
        <w:rPr>
          <w:rFonts w:asciiTheme="majorHAnsi" w:hAnsiTheme="majorHAnsi"/>
          <w:sz w:val="24"/>
          <w:szCs w:val="24"/>
        </w:rPr>
        <w:t xml:space="preserve"> dans les Directions Générales sous leur tutelle. Chaque Direction Général s'occupera ensuite d'affecter ses fonctionnaires dans les Directions d'administration Centrale sa tutelle.</w:t>
      </w:r>
    </w:p>
    <w:p w:rsidR="00C27921" w:rsidRPr="00B70ED6" w:rsidRDefault="00566795" w:rsidP="006D34D5">
      <w:pPr>
        <w:jc w:val="both"/>
        <w:rPr>
          <w:rFonts w:asciiTheme="majorHAnsi" w:hAnsiTheme="majorHAnsi"/>
          <w:sz w:val="24"/>
          <w:szCs w:val="24"/>
        </w:rPr>
      </w:pPr>
      <w:r w:rsidRPr="00B70ED6">
        <w:rPr>
          <w:rFonts w:asciiTheme="majorHAnsi" w:hAnsiTheme="majorHAnsi"/>
          <w:sz w:val="24"/>
          <w:szCs w:val="24"/>
        </w:rPr>
        <w:t>L</w:t>
      </w:r>
      <w:r w:rsidR="00C27921" w:rsidRPr="00B70ED6">
        <w:rPr>
          <w:rFonts w:asciiTheme="majorHAnsi" w:hAnsiTheme="majorHAnsi"/>
          <w:sz w:val="24"/>
          <w:szCs w:val="24"/>
        </w:rPr>
        <w:t xml:space="preserve">e processus </w:t>
      </w:r>
      <w:r w:rsidRPr="00B70ED6">
        <w:rPr>
          <w:rFonts w:asciiTheme="majorHAnsi" w:hAnsiTheme="majorHAnsi"/>
          <w:sz w:val="24"/>
          <w:szCs w:val="24"/>
        </w:rPr>
        <w:t xml:space="preserve">de recrutement à la Direction des Marchés Publics </w:t>
      </w:r>
      <w:r w:rsidR="00C27921" w:rsidRPr="00B70ED6">
        <w:rPr>
          <w:rFonts w:asciiTheme="majorHAnsi" w:hAnsiTheme="majorHAnsi"/>
          <w:sz w:val="24"/>
          <w:szCs w:val="24"/>
        </w:rPr>
        <w:t xml:space="preserve">peut être scindé en trois étapes à savoir, l'identification et l'expression des besoins, l'affectation </w:t>
      </w:r>
      <w:r w:rsidR="00104109" w:rsidRPr="00B70ED6">
        <w:rPr>
          <w:rFonts w:asciiTheme="majorHAnsi" w:hAnsiTheme="majorHAnsi"/>
          <w:sz w:val="24"/>
          <w:szCs w:val="24"/>
        </w:rPr>
        <w:t>puis</w:t>
      </w:r>
      <w:r w:rsidR="00C27921" w:rsidRPr="00B70ED6">
        <w:rPr>
          <w:rFonts w:asciiTheme="majorHAnsi" w:hAnsiTheme="majorHAnsi"/>
          <w:sz w:val="24"/>
          <w:szCs w:val="24"/>
        </w:rPr>
        <w:t xml:space="preserve"> la mutation.  </w:t>
      </w:r>
    </w:p>
    <w:p w:rsidR="00C27921" w:rsidRPr="00B70ED6" w:rsidRDefault="00C27921" w:rsidP="00222B1F">
      <w:pPr>
        <w:pStyle w:val="Paragraphedeliste"/>
        <w:numPr>
          <w:ilvl w:val="0"/>
          <w:numId w:val="20"/>
        </w:numPr>
        <w:spacing w:after="0"/>
        <w:jc w:val="both"/>
        <w:rPr>
          <w:rFonts w:asciiTheme="majorHAnsi" w:hAnsiTheme="majorHAnsi"/>
          <w:b/>
          <w:sz w:val="24"/>
          <w:szCs w:val="24"/>
        </w:rPr>
      </w:pPr>
      <w:r w:rsidRPr="00B70ED6">
        <w:rPr>
          <w:rFonts w:asciiTheme="majorHAnsi" w:hAnsiTheme="majorHAnsi"/>
          <w:b/>
          <w:sz w:val="24"/>
          <w:szCs w:val="24"/>
        </w:rPr>
        <w:t>L'identification et l'expression des besoins</w:t>
      </w:r>
    </w:p>
    <w:p w:rsidR="003A6455" w:rsidRPr="00B70ED6" w:rsidRDefault="00150C8B" w:rsidP="006D34D5">
      <w:pPr>
        <w:jc w:val="both"/>
        <w:rPr>
          <w:rFonts w:asciiTheme="majorHAnsi" w:hAnsiTheme="majorHAnsi"/>
          <w:sz w:val="24"/>
          <w:szCs w:val="24"/>
        </w:rPr>
      </w:pPr>
      <w:r w:rsidRPr="00B70ED6">
        <w:rPr>
          <w:rFonts w:asciiTheme="majorHAnsi" w:hAnsiTheme="majorHAnsi"/>
          <w:sz w:val="24"/>
          <w:szCs w:val="24"/>
        </w:rPr>
        <w:t>A la Direction des Marchés Publics, l'identification et l'expression des besoins en personnel est</w:t>
      </w:r>
      <w:r w:rsidR="003A6455" w:rsidRPr="00B70ED6">
        <w:rPr>
          <w:rFonts w:asciiTheme="majorHAnsi" w:hAnsiTheme="majorHAnsi"/>
          <w:sz w:val="24"/>
          <w:szCs w:val="24"/>
        </w:rPr>
        <w:t xml:space="preserve"> réalisée par</w:t>
      </w:r>
      <w:r w:rsidR="006D34D5" w:rsidRPr="00B70ED6">
        <w:rPr>
          <w:rFonts w:asciiTheme="majorHAnsi" w:hAnsiTheme="majorHAnsi"/>
          <w:sz w:val="24"/>
          <w:szCs w:val="24"/>
        </w:rPr>
        <w:t xml:space="preserve"> </w:t>
      </w:r>
      <w:r w:rsidR="006C4AE9" w:rsidRPr="00B70ED6">
        <w:rPr>
          <w:rFonts w:asciiTheme="majorHAnsi" w:hAnsiTheme="majorHAnsi"/>
          <w:sz w:val="24"/>
          <w:szCs w:val="24"/>
        </w:rPr>
        <w:t>l</w:t>
      </w:r>
      <w:r w:rsidR="006D34D5" w:rsidRPr="00B70ED6">
        <w:rPr>
          <w:rFonts w:asciiTheme="majorHAnsi" w:hAnsiTheme="majorHAnsi"/>
          <w:sz w:val="24"/>
          <w:szCs w:val="24"/>
        </w:rPr>
        <w:t xml:space="preserve">'ensemble des sous-directeurs, </w:t>
      </w:r>
      <w:r w:rsidR="003A6455" w:rsidRPr="00B70ED6">
        <w:rPr>
          <w:rFonts w:asciiTheme="majorHAnsi" w:hAnsiTheme="majorHAnsi"/>
          <w:sz w:val="24"/>
          <w:szCs w:val="24"/>
        </w:rPr>
        <w:t xml:space="preserve">des Directeurs régionaux ainsi que </w:t>
      </w:r>
      <w:r w:rsidR="006D34D5" w:rsidRPr="00B70ED6">
        <w:rPr>
          <w:rFonts w:asciiTheme="majorHAnsi" w:hAnsiTheme="majorHAnsi"/>
          <w:sz w:val="24"/>
          <w:szCs w:val="24"/>
        </w:rPr>
        <w:t>des chefs de services rattachés</w:t>
      </w:r>
      <w:r w:rsidR="003A6455" w:rsidRPr="00B70ED6">
        <w:rPr>
          <w:rFonts w:asciiTheme="majorHAnsi" w:hAnsiTheme="majorHAnsi"/>
          <w:sz w:val="24"/>
          <w:szCs w:val="24"/>
        </w:rPr>
        <w:t xml:space="preserve"> sous la supervision du Directeur des Marchés </w:t>
      </w:r>
      <w:r w:rsidR="003A6455" w:rsidRPr="00B70ED6">
        <w:rPr>
          <w:rFonts w:asciiTheme="majorHAnsi" w:hAnsiTheme="majorHAnsi"/>
          <w:sz w:val="24"/>
          <w:szCs w:val="24"/>
        </w:rPr>
        <w:lastRenderedPageBreak/>
        <w:t>Publics</w:t>
      </w:r>
      <w:r w:rsidR="006D34D5" w:rsidRPr="00B70ED6">
        <w:rPr>
          <w:rFonts w:asciiTheme="majorHAnsi" w:hAnsiTheme="majorHAnsi"/>
          <w:sz w:val="24"/>
          <w:szCs w:val="24"/>
        </w:rPr>
        <w:t>. U</w:t>
      </w:r>
      <w:r w:rsidR="0018040A" w:rsidRPr="00B70ED6">
        <w:rPr>
          <w:rFonts w:asciiTheme="majorHAnsi" w:hAnsiTheme="majorHAnsi"/>
          <w:sz w:val="24"/>
          <w:szCs w:val="24"/>
        </w:rPr>
        <w:t>n besoin de recrutement peut pro</w:t>
      </w:r>
      <w:r w:rsidR="006D34D5" w:rsidRPr="00B70ED6">
        <w:rPr>
          <w:rFonts w:asciiTheme="majorHAnsi" w:hAnsiTheme="majorHAnsi"/>
          <w:sz w:val="24"/>
          <w:szCs w:val="24"/>
        </w:rPr>
        <w:t xml:space="preserve">venir de la </w:t>
      </w:r>
      <w:r w:rsidR="0018040A" w:rsidRPr="00B70ED6">
        <w:rPr>
          <w:rFonts w:asciiTheme="majorHAnsi" w:hAnsiTheme="majorHAnsi"/>
          <w:sz w:val="24"/>
          <w:szCs w:val="24"/>
        </w:rPr>
        <w:t xml:space="preserve">survenance d'un poste vacant suite à un départ définitif ou de longue durée d'un agent. Il peut également émaner de la </w:t>
      </w:r>
      <w:r w:rsidR="00CC5D57" w:rsidRPr="00B70ED6">
        <w:rPr>
          <w:rFonts w:asciiTheme="majorHAnsi" w:hAnsiTheme="majorHAnsi"/>
          <w:sz w:val="24"/>
          <w:szCs w:val="24"/>
        </w:rPr>
        <w:t>nécessité de combler un besoin en personnel dans une compéte</w:t>
      </w:r>
      <w:r w:rsidR="00E25433" w:rsidRPr="00B70ED6">
        <w:rPr>
          <w:rFonts w:asciiTheme="majorHAnsi" w:hAnsiTheme="majorHAnsi"/>
          <w:sz w:val="24"/>
          <w:szCs w:val="24"/>
        </w:rPr>
        <w:t>nce spécifique.</w:t>
      </w:r>
    </w:p>
    <w:p w:rsidR="006C4AE9" w:rsidRPr="00B70ED6" w:rsidRDefault="003A6455" w:rsidP="006D34D5">
      <w:pPr>
        <w:jc w:val="both"/>
        <w:rPr>
          <w:rFonts w:asciiTheme="majorHAnsi" w:hAnsiTheme="majorHAnsi"/>
          <w:sz w:val="24"/>
          <w:szCs w:val="24"/>
        </w:rPr>
      </w:pPr>
      <w:r w:rsidRPr="00B70ED6">
        <w:rPr>
          <w:rFonts w:asciiTheme="majorHAnsi" w:hAnsiTheme="majorHAnsi"/>
          <w:sz w:val="24"/>
          <w:szCs w:val="24"/>
        </w:rPr>
        <w:t>De façon concrète</w:t>
      </w:r>
      <w:r w:rsidR="00CC5D57" w:rsidRPr="00B70ED6">
        <w:rPr>
          <w:rFonts w:asciiTheme="majorHAnsi" w:hAnsiTheme="majorHAnsi"/>
          <w:sz w:val="24"/>
          <w:szCs w:val="24"/>
        </w:rPr>
        <w:t xml:space="preserve">, </w:t>
      </w:r>
      <w:r w:rsidRPr="00B70ED6">
        <w:rPr>
          <w:rFonts w:asciiTheme="majorHAnsi" w:hAnsiTheme="majorHAnsi"/>
          <w:sz w:val="24"/>
          <w:szCs w:val="24"/>
        </w:rPr>
        <w:t>les</w:t>
      </w:r>
      <w:r w:rsidR="00CC5D57" w:rsidRPr="00B70ED6">
        <w:rPr>
          <w:rFonts w:asciiTheme="majorHAnsi" w:hAnsiTheme="majorHAnsi"/>
          <w:sz w:val="24"/>
          <w:szCs w:val="24"/>
        </w:rPr>
        <w:t xml:space="preserve"> sous directeur</w:t>
      </w:r>
      <w:r w:rsidRPr="00B70ED6">
        <w:rPr>
          <w:rFonts w:asciiTheme="majorHAnsi" w:hAnsiTheme="majorHAnsi"/>
          <w:sz w:val="24"/>
          <w:szCs w:val="24"/>
        </w:rPr>
        <w:t>s, directeur</w:t>
      </w:r>
      <w:r w:rsidR="00E25433" w:rsidRPr="00B70ED6">
        <w:rPr>
          <w:rFonts w:asciiTheme="majorHAnsi" w:hAnsiTheme="majorHAnsi"/>
          <w:sz w:val="24"/>
          <w:szCs w:val="24"/>
        </w:rPr>
        <w:t>s</w:t>
      </w:r>
      <w:r w:rsidRPr="00B70ED6">
        <w:rPr>
          <w:rFonts w:asciiTheme="majorHAnsi" w:hAnsiTheme="majorHAnsi"/>
          <w:sz w:val="24"/>
          <w:szCs w:val="24"/>
        </w:rPr>
        <w:t xml:space="preserve"> régionaux</w:t>
      </w:r>
      <w:r w:rsidR="00CC5D57" w:rsidRPr="00B70ED6">
        <w:rPr>
          <w:rFonts w:asciiTheme="majorHAnsi" w:hAnsiTheme="majorHAnsi"/>
          <w:sz w:val="24"/>
          <w:szCs w:val="24"/>
        </w:rPr>
        <w:t xml:space="preserve"> et chef</w:t>
      </w:r>
      <w:r w:rsidRPr="00B70ED6">
        <w:rPr>
          <w:rFonts w:asciiTheme="majorHAnsi" w:hAnsiTheme="majorHAnsi"/>
          <w:sz w:val="24"/>
          <w:szCs w:val="24"/>
        </w:rPr>
        <w:t>s</w:t>
      </w:r>
      <w:r w:rsidR="00CC5D57" w:rsidRPr="00B70ED6">
        <w:rPr>
          <w:rFonts w:asciiTheme="majorHAnsi" w:hAnsiTheme="majorHAnsi"/>
          <w:sz w:val="24"/>
          <w:szCs w:val="24"/>
        </w:rPr>
        <w:t xml:space="preserve"> de service</w:t>
      </w:r>
      <w:r w:rsidRPr="00B70ED6">
        <w:rPr>
          <w:rFonts w:asciiTheme="majorHAnsi" w:hAnsiTheme="majorHAnsi"/>
          <w:sz w:val="24"/>
          <w:szCs w:val="24"/>
        </w:rPr>
        <w:t>s</w:t>
      </w:r>
      <w:r w:rsidR="00CC5D57" w:rsidRPr="00B70ED6">
        <w:rPr>
          <w:rFonts w:asciiTheme="majorHAnsi" w:hAnsiTheme="majorHAnsi"/>
          <w:sz w:val="24"/>
          <w:szCs w:val="24"/>
        </w:rPr>
        <w:t xml:space="preserve"> rattaché</w:t>
      </w:r>
      <w:r w:rsidRPr="00B70ED6">
        <w:rPr>
          <w:rFonts w:asciiTheme="majorHAnsi" w:hAnsiTheme="majorHAnsi"/>
          <w:sz w:val="24"/>
          <w:szCs w:val="24"/>
        </w:rPr>
        <w:t>s</w:t>
      </w:r>
      <w:r w:rsidR="00CC5D57" w:rsidRPr="00B70ED6">
        <w:rPr>
          <w:rFonts w:asciiTheme="majorHAnsi" w:hAnsiTheme="majorHAnsi"/>
          <w:sz w:val="24"/>
          <w:szCs w:val="24"/>
        </w:rPr>
        <w:t xml:space="preserve"> détermine</w:t>
      </w:r>
      <w:r w:rsidRPr="00B70ED6">
        <w:rPr>
          <w:rFonts w:asciiTheme="majorHAnsi" w:hAnsiTheme="majorHAnsi"/>
          <w:sz w:val="24"/>
          <w:szCs w:val="24"/>
        </w:rPr>
        <w:t>nt en fonction de leurs</w:t>
      </w:r>
      <w:r w:rsidR="00CC5D57" w:rsidRPr="00B70ED6">
        <w:rPr>
          <w:rFonts w:asciiTheme="majorHAnsi" w:hAnsiTheme="majorHAnsi"/>
          <w:sz w:val="24"/>
          <w:szCs w:val="24"/>
        </w:rPr>
        <w:t xml:space="preserve"> attributions</w:t>
      </w:r>
      <w:r w:rsidRPr="00B70ED6">
        <w:rPr>
          <w:rFonts w:asciiTheme="majorHAnsi" w:hAnsiTheme="majorHAnsi"/>
          <w:sz w:val="24"/>
          <w:szCs w:val="24"/>
        </w:rPr>
        <w:t>, de leurs</w:t>
      </w:r>
      <w:r w:rsidR="008C4321" w:rsidRPr="00B70ED6">
        <w:rPr>
          <w:rFonts w:asciiTheme="majorHAnsi" w:hAnsiTheme="majorHAnsi"/>
          <w:sz w:val="24"/>
          <w:szCs w:val="24"/>
        </w:rPr>
        <w:t xml:space="preserve"> projections</w:t>
      </w:r>
      <w:r w:rsidR="00CC5D57" w:rsidRPr="00B70ED6">
        <w:rPr>
          <w:rFonts w:asciiTheme="majorHAnsi" w:hAnsiTheme="majorHAnsi"/>
          <w:sz w:val="24"/>
          <w:szCs w:val="24"/>
        </w:rPr>
        <w:t xml:space="preserve"> et </w:t>
      </w:r>
      <w:r w:rsidRPr="00B70ED6">
        <w:rPr>
          <w:rFonts w:asciiTheme="majorHAnsi" w:hAnsiTheme="majorHAnsi"/>
          <w:sz w:val="24"/>
          <w:szCs w:val="24"/>
        </w:rPr>
        <w:t>de leurs</w:t>
      </w:r>
      <w:r w:rsidR="008C4321" w:rsidRPr="00B70ED6">
        <w:rPr>
          <w:rFonts w:asciiTheme="majorHAnsi" w:hAnsiTheme="majorHAnsi"/>
          <w:sz w:val="24"/>
          <w:szCs w:val="24"/>
        </w:rPr>
        <w:t xml:space="preserve"> </w:t>
      </w:r>
      <w:r w:rsidR="00CC5D57" w:rsidRPr="00B70ED6">
        <w:rPr>
          <w:rFonts w:asciiTheme="majorHAnsi" w:hAnsiTheme="majorHAnsi"/>
          <w:sz w:val="24"/>
          <w:szCs w:val="24"/>
        </w:rPr>
        <w:t>activités</w:t>
      </w:r>
      <w:r w:rsidR="008C4321" w:rsidRPr="00B70ED6">
        <w:rPr>
          <w:rFonts w:asciiTheme="majorHAnsi" w:hAnsiTheme="majorHAnsi"/>
          <w:sz w:val="24"/>
          <w:szCs w:val="24"/>
        </w:rPr>
        <w:t xml:space="preserve">, les profils à </w:t>
      </w:r>
      <w:r w:rsidRPr="00B70ED6">
        <w:rPr>
          <w:rFonts w:asciiTheme="majorHAnsi" w:hAnsiTheme="majorHAnsi"/>
          <w:sz w:val="24"/>
          <w:szCs w:val="24"/>
        </w:rPr>
        <w:t xml:space="preserve">recruter pour l'atteinte des </w:t>
      </w:r>
      <w:r w:rsidR="008C4321" w:rsidRPr="00B70ED6">
        <w:rPr>
          <w:rFonts w:asciiTheme="majorHAnsi" w:hAnsiTheme="majorHAnsi"/>
          <w:sz w:val="24"/>
          <w:szCs w:val="24"/>
        </w:rPr>
        <w:t>objectifs</w:t>
      </w:r>
      <w:r w:rsidRPr="00B70ED6">
        <w:rPr>
          <w:rFonts w:asciiTheme="majorHAnsi" w:hAnsiTheme="majorHAnsi"/>
          <w:sz w:val="24"/>
          <w:szCs w:val="24"/>
        </w:rPr>
        <w:t xml:space="preserve"> qui leur sont assignés</w:t>
      </w:r>
      <w:r w:rsidR="008C4321" w:rsidRPr="00B70ED6">
        <w:rPr>
          <w:rFonts w:asciiTheme="majorHAnsi" w:hAnsiTheme="majorHAnsi"/>
          <w:sz w:val="24"/>
          <w:szCs w:val="24"/>
        </w:rPr>
        <w:t>.</w:t>
      </w:r>
      <w:r w:rsidR="00CC5D57" w:rsidRPr="00B70ED6">
        <w:rPr>
          <w:rFonts w:asciiTheme="majorHAnsi" w:hAnsiTheme="majorHAnsi"/>
          <w:sz w:val="24"/>
          <w:szCs w:val="24"/>
        </w:rPr>
        <w:t xml:space="preserve"> </w:t>
      </w:r>
      <w:r w:rsidRPr="00B70ED6">
        <w:rPr>
          <w:rFonts w:asciiTheme="majorHAnsi" w:hAnsiTheme="majorHAnsi"/>
          <w:sz w:val="24"/>
          <w:szCs w:val="24"/>
        </w:rPr>
        <w:t>Sur cette base, ils formulent leurs besoins dans un</w:t>
      </w:r>
      <w:r w:rsidR="00E84C09" w:rsidRPr="00B70ED6">
        <w:rPr>
          <w:rFonts w:asciiTheme="majorHAnsi" w:hAnsiTheme="majorHAnsi"/>
          <w:sz w:val="24"/>
          <w:szCs w:val="24"/>
        </w:rPr>
        <w:t xml:space="preserve"> document sous forme de</w:t>
      </w:r>
      <w:r w:rsidR="0031680E" w:rsidRPr="00B70ED6">
        <w:rPr>
          <w:rFonts w:asciiTheme="majorHAnsi" w:hAnsiTheme="majorHAnsi"/>
          <w:sz w:val="24"/>
          <w:szCs w:val="24"/>
        </w:rPr>
        <w:t xml:space="preserve"> tableau. </w:t>
      </w:r>
      <w:r w:rsidRPr="00B70ED6">
        <w:rPr>
          <w:rFonts w:asciiTheme="majorHAnsi" w:hAnsiTheme="majorHAnsi"/>
          <w:sz w:val="24"/>
          <w:szCs w:val="24"/>
        </w:rPr>
        <w:t>Ces demandes sont centra</w:t>
      </w:r>
      <w:r w:rsidR="007B3830" w:rsidRPr="00B70ED6">
        <w:rPr>
          <w:rFonts w:asciiTheme="majorHAnsi" w:hAnsiTheme="majorHAnsi"/>
          <w:sz w:val="24"/>
          <w:szCs w:val="24"/>
        </w:rPr>
        <w:t>lisées par</w:t>
      </w:r>
      <w:r w:rsidR="00C27921" w:rsidRPr="00B70ED6">
        <w:rPr>
          <w:rFonts w:asciiTheme="majorHAnsi" w:hAnsiTheme="majorHAnsi"/>
          <w:sz w:val="24"/>
          <w:szCs w:val="24"/>
        </w:rPr>
        <w:t xml:space="preserve"> le Chef du S</w:t>
      </w:r>
      <w:r w:rsidRPr="00B70ED6">
        <w:rPr>
          <w:rFonts w:asciiTheme="majorHAnsi" w:hAnsiTheme="majorHAnsi"/>
          <w:sz w:val="24"/>
          <w:szCs w:val="24"/>
        </w:rPr>
        <w:t>ervice des M</w:t>
      </w:r>
      <w:r w:rsidR="00E84C09" w:rsidRPr="00B70ED6">
        <w:rPr>
          <w:rFonts w:asciiTheme="majorHAnsi" w:hAnsiTheme="majorHAnsi"/>
          <w:sz w:val="24"/>
          <w:szCs w:val="24"/>
        </w:rPr>
        <w:t>oyens Généraux et du Personnel qui les compile afin de les transmettre au Directeur des Marchés Publics pour amendement et</w:t>
      </w:r>
      <w:r w:rsidR="00E25433" w:rsidRPr="00B70ED6">
        <w:rPr>
          <w:rFonts w:asciiTheme="majorHAnsi" w:hAnsiTheme="majorHAnsi"/>
          <w:sz w:val="24"/>
          <w:szCs w:val="24"/>
        </w:rPr>
        <w:t>/ou</w:t>
      </w:r>
      <w:r w:rsidR="00E84C09" w:rsidRPr="00B70ED6">
        <w:rPr>
          <w:rFonts w:asciiTheme="majorHAnsi" w:hAnsiTheme="majorHAnsi"/>
          <w:sz w:val="24"/>
          <w:szCs w:val="24"/>
        </w:rPr>
        <w:t xml:space="preserve"> validation.</w:t>
      </w:r>
    </w:p>
    <w:p w:rsidR="00635AA4" w:rsidRPr="00B70ED6" w:rsidRDefault="00E84C09" w:rsidP="006D34D5">
      <w:pPr>
        <w:jc w:val="both"/>
        <w:rPr>
          <w:rFonts w:asciiTheme="majorHAnsi" w:hAnsiTheme="majorHAnsi"/>
          <w:sz w:val="24"/>
          <w:szCs w:val="24"/>
        </w:rPr>
      </w:pPr>
      <w:r w:rsidRPr="00B70ED6">
        <w:rPr>
          <w:rFonts w:asciiTheme="majorHAnsi" w:hAnsiTheme="majorHAnsi"/>
          <w:sz w:val="24"/>
          <w:szCs w:val="24"/>
        </w:rPr>
        <w:t xml:space="preserve">Une fois validée, la demande ainsi formulée est acheminée à la Direction des Ressources Humaines de la DGBF afin que celle-ci </w:t>
      </w:r>
      <w:r w:rsidR="00150C8B" w:rsidRPr="00B70ED6">
        <w:rPr>
          <w:rFonts w:asciiTheme="majorHAnsi" w:hAnsiTheme="majorHAnsi"/>
          <w:sz w:val="24"/>
          <w:szCs w:val="24"/>
        </w:rPr>
        <w:t>puisse en</w:t>
      </w:r>
      <w:r w:rsidR="00E25433" w:rsidRPr="00B70ED6">
        <w:rPr>
          <w:rFonts w:asciiTheme="majorHAnsi" w:hAnsiTheme="majorHAnsi"/>
          <w:sz w:val="24"/>
          <w:szCs w:val="24"/>
        </w:rPr>
        <w:t xml:space="preserve"> tenir</w:t>
      </w:r>
      <w:r w:rsidR="00150C8B" w:rsidRPr="00B70ED6">
        <w:rPr>
          <w:rFonts w:asciiTheme="majorHAnsi" w:hAnsiTheme="majorHAnsi"/>
          <w:sz w:val="24"/>
          <w:szCs w:val="24"/>
        </w:rPr>
        <w:t xml:space="preserve"> compte lors des prochaines affectations.</w:t>
      </w:r>
    </w:p>
    <w:p w:rsidR="00C27921" w:rsidRPr="00B70ED6" w:rsidRDefault="00C27921" w:rsidP="00222B1F">
      <w:pPr>
        <w:pStyle w:val="Paragraphedeliste"/>
        <w:numPr>
          <w:ilvl w:val="0"/>
          <w:numId w:val="20"/>
        </w:numPr>
        <w:spacing w:after="0"/>
        <w:jc w:val="both"/>
        <w:rPr>
          <w:rFonts w:asciiTheme="majorHAnsi" w:hAnsiTheme="majorHAnsi"/>
          <w:b/>
          <w:sz w:val="24"/>
          <w:szCs w:val="24"/>
        </w:rPr>
      </w:pPr>
      <w:r w:rsidRPr="00B70ED6">
        <w:rPr>
          <w:rFonts w:asciiTheme="majorHAnsi" w:hAnsiTheme="majorHAnsi"/>
          <w:b/>
          <w:sz w:val="24"/>
          <w:szCs w:val="24"/>
        </w:rPr>
        <w:t>L'affectation</w:t>
      </w:r>
      <w:r w:rsidR="004D0840" w:rsidRPr="00B70ED6">
        <w:rPr>
          <w:rFonts w:asciiTheme="majorHAnsi" w:hAnsiTheme="majorHAnsi"/>
          <w:b/>
          <w:sz w:val="24"/>
          <w:szCs w:val="24"/>
        </w:rPr>
        <w:t xml:space="preserve"> ou mise à disposition (p</w:t>
      </w:r>
      <w:r w:rsidR="00AA4D8B" w:rsidRPr="00B70ED6">
        <w:rPr>
          <w:rFonts w:asciiTheme="majorHAnsi" w:hAnsiTheme="majorHAnsi"/>
          <w:b/>
          <w:sz w:val="24"/>
          <w:szCs w:val="24"/>
        </w:rPr>
        <w:t>ar la DRH de la DGBF)</w:t>
      </w:r>
    </w:p>
    <w:p w:rsidR="00C27921" w:rsidRPr="00B70ED6" w:rsidRDefault="00C27921" w:rsidP="00C27921">
      <w:pPr>
        <w:jc w:val="both"/>
        <w:rPr>
          <w:rFonts w:asciiTheme="majorHAnsi" w:hAnsiTheme="majorHAnsi"/>
          <w:sz w:val="24"/>
          <w:szCs w:val="24"/>
        </w:rPr>
      </w:pPr>
      <w:r w:rsidRPr="00B70ED6">
        <w:rPr>
          <w:rFonts w:asciiTheme="majorHAnsi" w:hAnsiTheme="majorHAnsi"/>
          <w:sz w:val="24"/>
          <w:szCs w:val="24"/>
        </w:rPr>
        <w:t>La Direction des Marchés Publics étant une Direction d'Administra</w:t>
      </w:r>
      <w:r w:rsidR="004D0840" w:rsidRPr="00B70ED6">
        <w:rPr>
          <w:rFonts w:asciiTheme="majorHAnsi" w:hAnsiTheme="majorHAnsi"/>
          <w:sz w:val="24"/>
          <w:szCs w:val="24"/>
        </w:rPr>
        <w:t>tion Centrale sous la tutelle de</w:t>
      </w:r>
      <w:r w:rsidRPr="00B70ED6">
        <w:rPr>
          <w:rFonts w:asciiTheme="majorHAnsi" w:hAnsiTheme="majorHAnsi"/>
          <w:sz w:val="24"/>
          <w:szCs w:val="24"/>
        </w:rPr>
        <w:t xml:space="preserve"> la Direction Générale du Budget et des Finances, l'affectation des agents à la DMP est assurée par la Direction des Ressources Humaines de la</w:t>
      </w:r>
      <w:r w:rsidR="003F0FD6" w:rsidRPr="00B70ED6">
        <w:rPr>
          <w:rFonts w:asciiTheme="majorHAnsi" w:hAnsiTheme="majorHAnsi"/>
          <w:sz w:val="24"/>
          <w:szCs w:val="24"/>
        </w:rPr>
        <w:t>dite Direction Générale</w:t>
      </w:r>
      <w:r w:rsidR="00BD52DD" w:rsidRPr="00B70ED6">
        <w:rPr>
          <w:rFonts w:asciiTheme="majorHAnsi" w:hAnsiTheme="majorHAnsi"/>
          <w:sz w:val="24"/>
          <w:szCs w:val="24"/>
        </w:rPr>
        <w:t>.</w:t>
      </w:r>
    </w:p>
    <w:p w:rsidR="00BD52DD" w:rsidRPr="00B70ED6" w:rsidRDefault="00BD52DD" w:rsidP="00C27921">
      <w:pPr>
        <w:jc w:val="both"/>
        <w:rPr>
          <w:rFonts w:asciiTheme="majorHAnsi" w:hAnsiTheme="majorHAnsi"/>
          <w:sz w:val="24"/>
          <w:szCs w:val="24"/>
        </w:rPr>
      </w:pPr>
      <w:r w:rsidRPr="00B70ED6">
        <w:rPr>
          <w:rFonts w:asciiTheme="majorHAnsi" w:hAnsiTheme="majorHAnsi"/>
          <w:sz w:val="24"/>
          <w:szCs w:val="24"/>
        </w:rPr>
        <w:t>De fait, la DRH de la DGBF centralise toutes les demandes en personnel issues des Directions</w:t>
      </w:r>
      <w:r w:rsidR="003F0FD6" w:rsidRPr="00B70ED6">
        <w:rPr>
          <w:rFonts w:asciiTheme="majorHAnsi" w:hAnsiTheme="majorHAnsi"/>
          <w:sz w:val="24"/>
          <w:szCs w:val="24"/>
        </w:rPr>
        <w:t xml:space="preserve"> d'Administration</w:t>
      </w:r>
      <w:r w:rsidRPr="00B70ED6">
        <w:rPr>
          <w:rFonts w:asciiTheme="majorHAnsi" w:hAnsiTheme="majorHAnsi"/>
          <w:sz w:val="24"/>
          <w:szCs w:val="24"/>
        </w:rPr>
        <w:t xml:space="preserve"> Centrale de la DGBF y compris celles de la DMP. C'est en fonction de ces demandes et aussi de l'offr</w:t>
      </w:r>
      <w:r w:rsidR="003F0FD6" w:rsidRPr="00B70ED6">
        <w:rPr>
          <w:rFonts w:asciiTheme="majorHAnsi" w:hAnsiTheme="majorHAnsi"/>
          <w:sz w:val="24"/>
          <w:szCs w:val="24"/>
        </w:rPr>
        <w:t>e en personnel qu'elle reçoit de la DAAF du</w:t>
      </w:r>
      <w:r w:rsidRPr="00B70ED6">
        <w:rPr>
          <w:rFonts w:asciiTheme="majorHAnsi" w:hAnsiTheme="majorHAnsi"/>
          <w:sz w:val="24"/>
          <w:szCs w:val="24"/>
        </w:rPr>
        <w:t xml:space="preserve"> Ministère </w:t>
      </w:r>
      <w:r w:rsidR="005F5092" w:rsidRPr="00B70ED6">
        <w:rPr>
          <w:rFonts w:asciiTheme="majorHAnsi" w:hAnsiTheme="majorHAnsi"/>
          <w:sz w:val="24"/>
          <w:szCs w:val="24"/>
        </w:rPr>
        <w:t xml:space="preserve">en charge </w:t>
      </w:r>
      <w:r w:rsidR="003F0FD6" w:rsidRPr="00B70ED6">
        <w:rPr>
          <w:rFonts w:asciiTheme="majorHAnsi" w:hAnsiTheme="majorHAnsi"/>
          <w:sz w:val="24"/>
          <w:szCs w:val="24"/>
        </w:rPr>
        <w:t>du Budget</w:t>
      </w:r>
      <w:r w:rsidRPr="00B70ED6">
        <w:rPr>
          <w:rFonts w:asciiTheme="majorHAnsi" w:hAnsiTheme="majorHAnsi"/>
          <w:sz w:val="24"/>
          <w:szCs w:val="24"/>
        </w:rPr>
        <w:t xml:space="preserve"> qu</w:t>
      </w:r>
      <w:r w:rsidR="003F0FD6" w:rsidRPr="00B70ED6">
        <w:rPr>
          <w:rFonts w:asciiTheme="majorHAnsi" w:hAnsiTheme="majorHAnsi"/>
          <w:sz w:val="24"/>
          <w:szCs w:val="24"/>
        </w:rPr>
        <w:t>'ell</w:t>
      </w:r>
      <w:r w:rsidRPr="00B70ED6">
        <w:rPr>
          <w:rFonts w:asciiTheme="majorHAnsi" w:hAnsiTheme="majorHAnsi"/>
          <w:sz w:val="24"/>
          <w:szCs w:val="24"/>
        </w:rPr>
        <w:t xml:space="preserve">e </w:t>
      </w:r>
      <w:r w:rsidR="003F0FD6" w:rsidRPr="00B70ED6">
        <w:rPr>
          <w:rFonts w:asciiTheme="majorHAnsi" w:hAnsiTheme="majorHAnsi"/>
          <w:sz w:val="24"/>
          <w:szCs w:val="24"/>
        </w:rPr>
        <w:t>effectue les affectations des agents au sein des différentes Directions d'Administration Centrale sous tutelle de la DGBF.</w:t>
      </w:r>
    </w:p>
    <w:p w:rsidR="00173216" w:rsidRPr="00B70ED6" w:rsidRDefault="00715605" w:rsidP="004D0840">
      <w:pPr>
        <w:pStyle w:val="Paragraphedeliste"/>
        <w:numPr>
          <w:ilvl w:val="0"/>
          <w:numId w:val="20"/>
        </w:numPr>
        <w:spacing w:after="0"/>
        <w:jc w:val="both"/>
        <w:rPr>
          <w:rFonts w:asciiTheme="majorHAnsi" w:hAnsiTheme="majorHAnsi"/>
          <w:b/>
          <w:sz w:val="24"/>
          <w:szCs w:val="24"/>
        </w:rPr>
      </w:pPr>
      <w:r w:rsidRPr="00B70ED6">
        <w:rPr>
          <w:rFonts w:asciiTheme="majorHAnsi" w:hAnsiTheme="majorHAnsi"/>
          <w:b/>
          <w:sz w:val="24"/>
          <w:szCs w:val="24"/>
        </w:rPr>
        <w:t>La mutation</w:t>
      </w:r>
    </w:p>
    <w:p w:rsidR="00EC4A7E" w:rsidRPr="00B70ED6" w:rsidRDefault="001D5082" w:rsidP="00173216">
      <w:pPr>
        <w:jc w:val="both"/>
        <w:rPr>
          <w:rFonts w:asciiTheme="majorHAnsi" w:hAnsiTheme="majorHAnsi"/>
          <w:sz w:val="24"/>
          <w:szCs w:val="24"/>
        </w:rPr>
      </w:pPr>
      <w:r w:rsidRPr="00B70ED6">
        <w:rPr>
          <w:rFonts w:asciiTheme="majorHAnsi" w:hAnsiTheme="majorHAnsi"/>
          <w:sz w:val="24"/>
          <w:szCs w:val="24"/>
        </w:rPr>
        <w:t>L</w:t>
      </w:r>
      <w:r w:rsidR="00EC4A7E" w:rsidRPr="00B70ED6">
        <w:rPr>
          <w:rFonts w:asciiTheme="majorHAnsi" w:hAnsiTheme="majorHAnsi"/>
          <w:sz w:val="24"/>
          <w:szCs w:val="24"/>
        </w:rPr>
        <w:t>a D</w:t>
      </w:r>
      <w:r w:rsidR="00A22AAF" w:rsidRPr="00B70ED6">
        <w:rPr>
          <w:rFonts w:asciiTheme="majorHAnsi" w:hAnsiTheme="majorHAnsi"/>
          <w:sz w:val="24"/>
          <w:szCs w:val="24"/>
        </w:rPr>
        <w:t xml:space="preserve">irection des </w:t>
      </w:r>
      <w:r w:rsidR="00EC4A7E" w:rsidRPr="00B70ED6">
        <w:rPr>
          <w:rFonts w:asciiTheme="majorHAnsi" w:hAnsiTheme="majorHAnsi"/>
          <w:sz w:val="24"/>
          <w:szCs w:val="24"/>
        </w:rPr>
        <w:t>M</w:t>
      </w:r>
      <w:r w:rsidR="00A22AAF" w:rsidRPr="00B70ED6">
        <w:rPr>
          <w:rFonts w:asciiTheme="majorHAnsi" w:hAnsiTheme="majorHAnsi"/>
          <w:sz w:val="24"/>
          <w:szCs w:val="24"/>
        </w:rPr>
        <w:t xml:space="preserve">archés </w:t>
      </w:r>
      <w:r w:rsidR="00EC4A7E" w:rsidRPr="00B70ED6">
        <w:rPr>
          <w:rFonts w:asciiTheme="majorHAnsi" w:hAnsiTheme="majorHAnsi"/>
          <w:sz w:val="24"/>
          <w:szCs w:val="24"/>
        </w:rPr>
        <w:t>P</w:t>
      </w:r>
      <w:r w:rsidR="00A22AAF" w:rsidRPr="00B70ED6">
        <w:rPr>
          <w:rFonts w:asciiTheme="majorHAnsi" w:hAnsiTheme="majorHAnsi"/>
          <w:sz w:val="24"/>
          <w:szCs w:val="24"/>
        </w:rPr>
        <w:t>ublics</w:t>
      </w:r>
      <w:r w:rsidR="00EC4A7E" w:rsidRPr="00B70ED6">
        <w:rPr>
          <w:rFonts w:asciiTheme="majorHAnsi" w:hAnsiTheme="majorHAnsi"/>
          <w:sz w:val="24"/>
          <w:szCs w:val="24"/>
        </w:rPr>
        <w:t xml:space="preserve"> reçoit tous les </w:t>
      </w:r>
      <w:r w:rsidR="003A009B" w:rsidRPr="00B70ED6">
        <w:rPr>
          <w:rFonts w:asciiTheme="majorHAnsi" w:hAnsiTheme="majorHAnsi"/>
          <w:sz w:val="24"/>
          <w:szCs w:val="24"/>
        </w:rPr>
        <w:t>agents</w:t>
      </w:r>
      <w:r w:rsidR="00EC4A7E" w:rsidRPr="00B70ED6">
        <w:rPr>
          <w:rFonts w:asciiTheme="majorHAnsi" w:hAnsiTheme="majorHAnsi"/>
          <w:sz w:val="24"/>
          <w:szCs w:val="24"/>
        </w:rPr>
        <w:t xml:space="preserve"> mis à sa disposition par </w:t>
      </w:r>
      <w:r w:rsidR="00BB271F" w:rsidRPr="00B70ED6">
        <w:rPr>
          <w:rFonts w:asciiTheme="majorHAnsi" w:hAnsiTheme="majorHAnsi"/>
          <w:sz w:val="24"/>
          <w:szCs w:val="24"/>
        </w:rPr>
        <w:t>la Direction Générale du Budget et des Finances</w:t>
      </w:r>
      <w:r w:rsidR="003A009B" w:rsidRPr="00B70ED6">
        <w:rPr>
          <w:rFonts w:asciiTheme="majorHAnsi" w:hAnsiTheme="majorHAnsi"/>
          <w:sz w:val="24"/>
          <w:szCs w:val="24"/>
        </w:rPr>
        <w:t>. E</w:t>
      </w:r>
      <w:r w:rsidR="00BB271F" w:rsidRPr="00B70ED6">
        <w:rPr>
          <w:rFonts w:asciiTheme="majorHAnsi" w:hAnsiTheme="majorHAnsi"/>
          <w:sz w:val="24"/>
          <w:szCs w:val="24"/>
        </w:rPr>
        <w:t xml:space="preserve">lle se charge de </w:t>
      </w:r>
      <w:r w:rsidR="003A009B" w:rsidRPr="00B70ED6">
        <w:rPr>
          <w:rFonts w:asciiTheme="majorHAnsi" w:hAnsiTheme="majorHAnsi"/>
          <w:sz w:val="24"/>
          <w:szCs w:val="24"/>
        </w:rPr>
        <w:t xml:space="preserve">les </w:t>
      </w:r>
      <w:r w:rsidR="00BB271F" w:rsidRPr="00B70ED6">
        <w:rPr>
          <w:rFonts w:asciiTheme="majorHAnsi" w:hAnsiTheme="majorHAnsi"/>
          <w:sz w:val="24"/>
          <w:szCs w:val="24"/>
        </w:rPr>
        <w:t>repartir dans ses sous directions, directions régionales et services rattachés</w:t>
      </w:r>
      <w:r w:rsidR="005F5092" w:rsidRPr="00B70ED6">
        <w:rPr>
          <w:rFonts w:asciiTheme="majorHAnsi" w:hAnsiTheme="majorHAnsi"/>
          <w:sz w:val="24"/>
          <w:szCs w:val="24"/>
        </w:rPr>
        <w:t xml:space="preserve">. La répartition se fait </w:t>
      </w:r>
      <w:r w:rsidR="007D7B37" w:rsidRPr="00B70ED6">
        <w:rPr>
          <w:rFonts w:asciiTheme="majorHAnsi" w:hAnsiTheme="majorHAnsi"/>
          <w:sz w:val="24"/>
          <w:szCs w:val="24"/>
        </w:rPr>
        <w:t>selo</w:t>
      </w:r>
      <w:r w:rsidR="00715605" w:rsidRPr="00B70ED6">
        <w:rPr>
          <w:rFonts w:asciiTheme="majorHAnsi" w:hAnsiTheme="majorHAnsi"/>
          <w:sz w:val="24"/>
          <w:szCs w:val="24"/>
        </w:rPr>
        <w:t xml:space="preserve">n les besoins en personnel </w:t>
      </w:r>
      <w:r w:rsidR="00635AA4" w:rsidRPr="00B70ED6">
        <w:rPr>
          <w:rFonts w:asciiTheme="majorHAnsi" w:hAnsiTheme="majorHAnsi"/>
          <w:sz w:val="24"/>
          <w:szCs w:val="24"/>
        </w:rPr>
        <w:t xml:space="preserve">préalablement exprimés </w:t>
      </w:r>
      <w:r w:rsidR="00715605" w:rsidRPr="00B70ED6">
        <w:rPr>
          <w:rFonts w:asciiTheme="majorHAnsi" w:hAnsiTheme="majorHAnsi"/>
          <w:sz w:val="24"/>
          <w:szCs w:val="24"/>
        </w:rPr>
        <w:t>et le</w:t>
      </w:r>
      <w:r w:rsidR="00635AA4" w:rsidRPr="00B70ED6">
        <w:rPr>
          <w:rFonts w:asciiTheme="majorHAnsi" w:hAnsiTheme="majorHAnsi"/>
          <w:sz w:val="24"/>
          <w:szCs w:val="24"/>
        </w:rPr>
        <w:t>s</w:t>
      </w:r>
      <w:r w:rsidR="007D7B37" w:rsidRPr="00B70ED6">
        <w:rPr>
          <w:rFonts w:asciiTheme="majorHAnsi" w:hAnsiTheme="majorHAnsi"/>
          <w:sz w:val="24"/>
          <w:szCs w:val="24"/>
        </w:rPr>
        <w:t xml:space="preserve"> profil</w:t>
      </w:r>
      <w:r w:rsidR="00635AA4" w:rsidRPr="00B70ED6">
        <w:rPr>
          <w:rFonts w:asciiTheme="majorHAnsi" w:hAnsiTheme="majorHAnsi"/>
          <w:sz w:val="24"/>
          <w:szCs w:val="24"/>
        </w:rPr>
        <w:t>s des</w:t>
      </w:r>
      <w:r w:rsidR="007D7B37" w:rsidRPr="00B70ED6">
        <w:rPr>
          <w:rFonts w:asciiTheme="majorHAnsi" w:hAnsiTheme="majorHAnsi"/>
          <w:sz w:val="24"/>
          <w:szCs w:val="24"/>
        </w:rPr>
        <w:t xml:space="preserve"> </w:t>
      </w:r>
      <w:r w:rsidR="003A009B" w:rsidRPr="00B70ED6">
        <w:rPr>
          <w:rFonts w:asciiTheme="majorHAnsi" w:hAnsiTheme="majorHAnsi"/>
          <w:sz w:val="24"/>
          <w:szCs w:val="24"/>
        </w:rPr>
        <w:t>agents</w:t>
      </w:r>
      <w:r w:rsidR="00635AA4" w:rsidRPr="00B70ED6">
        <w:rPr>
          <w:rFonts w:asciiTheme="majorHAnsi" w:hAnsiTheme="majorHAnsi"/>
          <w:sz w:val="24"/>
          <w:szCs w:val="24"/>
        </w:rPr>
        <w:t xml:space="preserve"> faisant l'objet de</w:t>
      </w:r>
      <w:r w:rsidR="007D7B37" w:rsidRPr="00B70ED6">
        <w:rPr>
          <w:rFonts w:asciiTheme="majorHAnsi" w:hAnsiTheme="majorHAnsi"/>
          <w:sz w:val="24"/>
          <w:szCs w:val="24"/>
        </w:rPr>
        <w:t xml:space="preserve"> recrutement</w:t>
      </w:r>
      <w:r w:rsidR="00BB271F" w:rsidRPr="00B70ED6">
        <w:rPr>
          <w:rFonts w:asciiTheme="majorHAnsi" w:hAnsiTheme="majorHAnsi"/>
          <w:sz w:val="24"/>
          <w:szCs w:val="24"/>
        </w:rPr>
        <w:t>.</w:t>
      </w:r>
    </w:p>
    <w:p w:rsidR="00BB271F" w:rsidRPr="00B70ED6" w:rsidRDefault="007B3830" w:rsidP="00F80967">
      <w:pPr>
        <w:jc w:val="both"/>
        <w:rPr>
          <w:rFonts w:asciiTheme="majorHAnsi" w:hAnsiTheme="majorHAnsi"/>
          <w:sz w:val="24"/>
          <w:szCs w:val="24"/>
        </w:rPr>
      </w:pPr>
      <w:r w:rsidRPr="00B70ED6">
        <w:rPr>
          <w:rFonts w:asciiTheme="majorHAnsi" w:hAnsiTheme="majorHAnsi"/>
          <w:sz w:val="24"/>
          <w:szCs w:val="24"/>
        </w:rPr>
        <w:t>Pour ce faire, l</w:t>
      </w:r>
      <w:r w:rsidR="00E9333C" w:rsidRPr="00B70ED6">
        <w:rPr>
          <w:rFonts w:asciiTheme="majorHAnsi" w:hAnsiTheme="majorHAnsi"/>
          <w:sz w:val="24"/>
          <w:szCs w:val="24"/>
        </w:rPr>
        <w:t>’agent</w:t>
      </w:r>
      <w:r w:rsidR="00BB271F" w:rsidRPr="00B70ED6">
        <w:rPr>
          <w:rFonts w:asciiTheme="majorHAnsi" w:hAnsiTheme="majorHAnsi"/>
          <w:sz w:val="24"/>
          <w:szCs w:val="24"/>
        </w:rPr>
        <w:t xml:space="preserve"> mis à la disposition de la DMP par la DGBF se présente</w:t>
      </w:r>
      <w:r w:rsidR="001D5082" w:rsidRPr="00B70ED6">
        <w:rPr>
          <w:rFonts w:asciiTheme="majorHAnsi" w:hAnsiTheme="majorHAnsi"/>
          <w:sz w:val="24"/>
          <w:szCs w:val="24"/>
        </w:rPr>
        <w:t xml:space="preserve"> au</w:t>
      </w:r>
      <w:r w:rsidR="00BB271F" w:rsidRPr="00B70ED6">
        <w:rPr>
          <w:rFonts w:asciiTheme="majorHAnsi" w:hAnsiTheme="majorHAnsi"/>
          <w:sz w:val="24"/>
          <w:szCs w:val="24"/>
        </w:rPr>
        <w:t xml:space="preserve"> Service des Moye</w:t>
      </w:r>
      <w:r w:rsidR="001D5082" w:rsidRPr="00B70ED6">
        <w:rPr>
          <w:rFonts w:asciiTheme="majorHAnsi" w:hAnsiTheme="majorHAnsi"/>
          <w:sz w:val="24"/>
          <w:szCs w:val="24"/>
        </w:rPr>
        <w:t>ns Généraux et du P</w:t>
      </w:r>
      <w:r w:rsidR="00BB271F" w:rsidRPr="00B70ED6">
        <w:rPr>
          <w:rFonts w:asciiTheme="majorHAnsi" w:hAnsiTheme="majorHAnsi"/>
          <w:sz w:val="24"/>
          <w:szCs w:val="24"/>
        </w:rPr>
        <w:t>ersonnel muni de</w:t>
      </w:r>
      <w:r w:rsidR="001D5082" w:rsidRPr="00B70ED6">
        <w:rPr>
          <w:rFonts w:asciiTheme="majorHAnsi" w:hAnsiTheme="majorHAnsi"/>
          <w:sz w:val="24"/>
          <w:szCs w:val="24"/>
        </w:rPr>
        <w:t xml:space="preserve"> son arrêté d'admission au concours,</w:t>
      </w:r>
      <w:r w:rsidR="00BB271F" w:rsidRPr="00B70ED6">
        <w:rPr>
          <w:rFonts w:asciiTheme="majorHAnsi" w:hAnsiTheme="majorHAnsi"/>
          <w:sz w:val="24"/>
          <w:szCs w:val="24"/>
        </w:rPr>
        <w:t xml:space="preserve"> </w:t>
      </w:r>
      <w:r w:rsidR="001D5082" w:rsidRPr="00B70ED6">
        <w:rPr>
          <w:rFonts w:asciiTheme="majorHAnsi" w:hAnsiTheme="majorHAnsi"/>
          <w:sz w:val="24"/>
          <w:szCs w:val="24"/>
        </w:rPr>
        <w:t>de son arrêté de nomination ou de promotion</w:t>
      </w:r>
      <w:r w:rsidR="00AA4D8B" w:rsidRPr="00B70ED6">
        <w:rPr>
          <w:rFonts w:asciiTheme="majorHAnsi" w:hAnsiTheme="majorHAnsi"/>
          <w:sz w:val="24"/>
          <w:szCs w:val="24"/>
        </w:rPr>
        <w:t>,</w:t>
      </w:r>
      <w:r w:rsidR="001D5082" w:rsidRPr="00B70ED6">
        <w:rPr>
          <w:rFonts w:asciiTheme="majorHAnsi" w:hAnsiTheme="majorHAnsi"/>
          <w:sz w:val="24"/>
          <w:szCs w:val="24"/>
        </w:rPr>
        <w:t xml:space="preserve"> de sa décision d'attente, de sa note de service de la DAAF</w:t>
      </w:r>
      <w:r w:rsidR="000745A8" w:rsidRPr="00B70ED6">
        <w:rPr>
          <w:rFonts w:asciiTheme="majorHAnsi" w:hAnsiTheme="majorHAnsi"/>
          <w:sz w:val="24"/>
          <w:szCs w:val="24"/>
        </w:rPr>
        <w:t xml:space="preserve"> et</w:t>
      </w:r>
      <w:r w:rsidR="001D5082" w:rsidRPr="00B70ED6">
        <w:rPr>
          <w:rFonts w:asciiTheme="majorHAnsi" w:hAnsiTheme="majorHAnsi"/>
          <w:sz w:val="24"/>
          <w:szCs w:val="24"/>
        </w:rPr>
        <w:t xml:space="preserve"> de sa note de service de la DGBF</w:t>
      </w:r>
      <w:r w:rsidR="000745A8" w:rsidRPr="00B70ED6">
        <w:rPr>
          <w:rFonts w:asciiTheme="majorHAnsi" w:hAnsiTheme="majorHAnsi"/>
          <w:sz w:val="24"/>
          <w:szCs w:val="24"/>
        </w:rPr>
        <w:t xml:space="preserve">. Les agents venants d’un autre ministère devront joindre </w:t>
      </w:r>
      <w:r w:rsidR="001D5082" w:rsidRPr="00B70ED6">
        <w:rPr>
          <w:rFonts w:asciiTheme="majorHAnsi" w:hAnsiTheme="majorHAnsi"/>
          <w:sz w:val="24"/>
          <w:szCs w:val="24"/>
        </w:rPr>
        <w:t xml:space="preserve"> </w:t>
      </w:r>
      <w:r w:rsidR="00F80967" w:rsidRPr="00B70ED6">
        <w:rPr>
          <w:rFonts w:asciiTheme="majorHAnsi" w:hAnsiTheme="majorHAnsi"/>
          <w:sz w:val="24"/>
          <w:szCs w:val="24"/>
        </w:rPr>
        <w:t>leur</w:t>
      </w:r>
      <w:r w:rsidR="001D5082" w:rsidRPr="00B70ED6">
        <w:rPr>
          <w:rFonts w:asciiTheme="majorHAnsi" w:hAnsiTheme="majorHAnsi"/>
          <w:sz w:val="24"/>
          <w:szCs w:val="24"/>
        </w:rPr>
        <w:t xml:space="preserve"> certificat de première prise de service </w:t>
      </w:r>
      <w:r w:rsidR="00F80967" w:rsidRPr="00B70ED6">
        <w:rPr>
          <w:rFonts w:asciiTheme="majorHAnsi" w:hAnsiTheme="majorHAnsi"/>
          <w:sz w:val="24"/>
          <w:szCs w:val="24"/>
        </w:rPr>
        <w:t>aux documents cités ci-dessus</w:t>
      </w:r>
      <w:r w:rsidR="001D5082" w:rsidRPr="00B70ED6">
        <w:rPr>
          <w:rFonts w:asciiTheme="majorHAnsi" w:hAnsiTheme="majorHAnsi"/>
          <w:sz w:val="24"/>
          <w:szCs w:val="24"/>
        </w:rPr>
        <w:t xml:space="preserve">. </w:t>
      </w:r>
      <w:r w:rsidR="00BB271F" w:rsidRPr="00B70ED6">
        <w:rPr>
          <w:rFonts w:asciiTheme="majorHAnsi" w:hAnsiTheme="majorHAnsi"/>
          <w:sz w:val="24"/>
          <w:szCs w:val="24"/>
        </w:rPr>
        <w:t xml:space="preserve">Sur cette base, </w:t>
      </w:r>
      <w:r w:rsidR="001D5082" w:rsidRPr="00B70ED6">
        <w:rPr>
          <w:rFonts w:asciiTheme="majorHAnsi" w:hAnsiTheme="majorHAnsi"/>
          <w:sz w:val="24"/>
          <w:szCs w:val="24"/>
        </w:rPr>
        <w:t xml:space="preserve">un dossier </w:t>
      </w:r>
      <w:r w:rsidR="00F65A9E" w:rsidRPr="00B70ED6">
        <w:rPr>
          <w:rFonts w:asciiTheme="majorHAnsi" w:hAnsiTheme="majorHAnsi"/>
          <w:sz w:val="24"/>
          <w:szCs w:val="24"/>
        </w:rPr>
        <w:t xml:space="preserve">comprenant </w:t>
      </w:r>
      <w:r w:rsidR="001D5082" w:rsidRPr="00B70ED6">
        <w:rPr>
          <w:rFonts w:asciiTheme="majorHAnsi" w:hAnsiTheme="majorHAnsi"/>
          <w:sz w:val="24"/>
          <w:szCs w:val="24"/>
        </w:rPr>
        <w:t>ces documents</w:t>
      </w:r>
      <w:r w:rsidR="00F65A9E" w:rsidRPr="00B70ED6">
        <w:rPr>
          <w:rFonts w:asciiTheme="majorHAnsi" w:hAnsiTheme="majorHAnsi"/>
          <w:sz w:val="24"/>
          <w:szCs w:val="24"/>
        </w:rPr>
        <w:t xml:space="preserve"> est constitué à l'actif du</w:t>
      </w:r>
      <w:r w:rsidR="00173216" w:rsidRPr="00B70ED6">
        <w:rPr>
          <w:rFonts w:asciiTheme="majorHAnsi" w:hAnsiTheme="majorHAnsi"/>
          <w:sz w:val="24"/>
          <w:szCs w:val="24"/>
        </w:rPr>
        <w:t xml:space="preserve"> fonctionnaire </w:t>
      </w:r>
      <w:r w:rsidR="001D5082" w:rsidRPr="00B70ED6">
        <w:rPr>
          <w:rFonts w:asciiTheme="majorHAnsi" w:hAnsiTheme="majorHAnsi"/>
          <w:sz w:val="24"/>
          <w:szCs w:val="24"/>
        </w:rPr>
        <w:t>et stocké dans le bureau du Chef de Service des Moyens Généraux et du Personnel dans une armoire dédiée à cet effet.</w:t>
      </w:r>
      <w:r w:rsidR="00F65A9E" w:rsidRPr="00B70ED6">
        <w:rPr>
          <w:rFonts w:asciiTheme="majorHAnsi" w:hAnsiTheme="majorHAnsi"/>
          <w:sz w:val="24"/>
          <w:szCs w:val="24"/>
        </w:rPr>
        <w:t xml:space="preserve"> U</w:t>
      </w:r>
      <w:r w:rsidR="001D5082" w:rsidRPr="00B70ED6">
        <w:rPr>
          <w:rFonts w:asciiTheme="majorHAnsi" w:hAnsiTheme="majorHAnsi"/>
          <w:sz w:val="24"/>
          <w:szCs w:val="24"/>
        </w:rPr>
        <w:t>n</w:t>
      </w:r>
      <w:r w:rsidR="00173216" w:rsidRPr="00B70ED6">
        <w:rPr>
          <w:rFonts w:asciiTheme="majorHAnsi" w:hAnsiTheme="majorHAnsi"/>
          <w:sz w:val="24"/>
          <w:szCs w:val="24"/>
        </w:rPr>
        <w:t xml:space="preserve"> </w:t>
      </w:r>
      <w:r w:rsidR="001D5082" w:rsidRPr="00B70ED6">
        <w:rPr>
          <w:rFonts w:asciiTheme="majorHAnsi" w:hAnsiTheme="majorHAnsi"/>
          <w:sz w:val="24"/>
          <w:szCs w:val="24"/>
        </w:rPr>
        <w:t>certificat</w:t>
      </w:r>
      <w:r w:rsidR="007D7B37" w:rsidRPr="00B70ED6">
        <w:rPr>
          <w:rFonts w:asciiTheme="majorHAnsi" w:hAnsiTheme="majorHAnsi"/>
          <w:sz w:val="24"/>
          <w:szCs w:val="24"/>
        </w:rPr>
        <w:t xml:space="preserve"> de prise de service, précisant la </w:t>
      </w:r>
      <w:r w:rsidR="000B1FC9" w:rsidRPr="00B70ED6">
        <w:rPr>
          <w:rFonts w:asciiTheme="majorHAnsi" w:hAnsiTheme="majorHAnsi"/>
          <w:sz w:val="24"/>
          <w:szCs w:val="24"/>
        </w:rPr>
        <w:t>Sous-Direction</w:t>
      </w:r>
      <w:r w:rsidR="007D7B37" w:rsidRPr="00B70ED6">
        <w:rPr>
          <w:rFonts w:asciiTheme="majorHAnsi" w:hAnsiTheme="majorHAnsi"/>
          <w:sz w:val="24"/>
          <w:szCs w:val="24"/>
        </w:rPr>
        <w:t>, le service et la fonction  de l'agent</w:t>
      </w:r>
      <w:r w:rsidR="00173216" w:rsidRPr="00B70ED6">
        <w:rPr>
          <w:rFonts w:asciiTheme="majorHAnsi" w:hAnsiTheme="majorHAnsi"/>
          <w:sz w:val="24"/>
          <w:szCs w:val="24"/>
        </w:rPr>
        <w:t xml:space="preserve"> est </w:t>
      </w:r>
      <w:r w:rsidR="007D7B37" w:rsidRPr="00B70ED6">
        <w:rPr>
          <w:rFonts w:asciiTheme="majorHAnsi" w:hAnsiTheme="majorHAnsi"/>
          <w:sz w:val="24"/>
          <w:szCs w:val="24"/>
        </w:rPr>
        <w:t>ensuite</w:t>
      </w:r>
      <w:r w:rsidR="00CB3DA7" w:rsidRPr="00B70ED6">
        <w:rPr>
          <w:rFonts w:asciiTheme="majorHAnsi" w:hAnsiTheme="majorHAnsi"/>
          <w:sz w:val="24"/>
          <w:szCs w:val="24"/>
        </w:rPr>
        <w:t xml:space="preserve"> rédigée et</w:t>
      </w:r>
      <w:r w:rsidR="00173216" w:rsidRPr="00B70ED6">
        <w:rPr>
          <w:rFonts w:asciiTheme="majorHAnsi" w:hAnsiTheme="majorHAnsi"/>
          <w:sz w:val="24"/>
          <w:szCs w:val="24"/>
        </w:rPr>
        <w:t xml:space="preserve"> introduite auprès du Directeur des Marchés Publics pour </w:t>
      </w:r>
      <w:r w:rsidR="006C25F5" w:rsidRPr="00B70ED6">
        <w:rPr>
          <w:rFonts w:asciiTheme="majorHAnsi" w:hAnsiTheme="majorHAnsi"/>
          <w:sz w:val="24"/>
          <w:szCs w:val="24"/>
        </w:rPr>
        <w:t>visa</w:t>
      </w:r>
      <w:r w:rsidR="00173216" w:rsidRPr="00B70ED6">
        <w:rPr>
          <w:rFonts w:asciiTheme="majorHAnsi" w:hAnsiTheme="majorHAnsi"/>
          <w:sz w:val="24"/>
          <w:szCs w:val="24"/>
        </w:rPr>
        <w:t xml:space="preserve">. </w:t>
      </w:r>
      <w:r w:rsidR="006C25F5" w:rsidRPr="00B70ED6">
        <w:rPr>
          <w:rFonts w:asciiTheme="majorHAnsi" w:hAnsiTheme="majorHAnsi"/>
          <w:sz w:val="24"/>
          <w:szCs w:val="24"/>
        </w:rPr>
        <w:t xml:space="preserve">Une fois visé par le Directeur des Marchés Publics, ce certificat est transmis à la DRH de la DGBF qui produit à son tour un certificat de prise de service signé par le Directeur Général du Budget et </w:t>
      </w:r>
      <w:r w:rsidR="006C25F5" w:rsidRPr="00B70ED6">
        <w:rPr>
          <w:rFonts w:asciiTheme="majorHAnsi" w:hAnsiTheme="majorHAnsi"/>
          <w:sz w:val="24"/>
          <w:szCs w:val="24"/>
        </w:rPr>
        <w:lastRenderedPageBreak/>
        <w:t>des Finances. Ce dernier certificat sera ensuite achemin</w:t>
      </w:r>
      <w:r w:rsidR="00F80967" w:rsidRPr="00B70ED6">
        <w:rPr>
          <w:rFonts w:asciiTheme="majorHAnsi" w:hAnsiTheme="majorHAnsi"/>
          <w:sz w:val="24"/>
          <w:szCs w:val="24"/>
        </w:rPr>
        <w:t>é à la DAAF au Ministère en charge du Budget</w:t>
      </w:r>
      <w:r w:rsidR="00AA4D8B" w:rsidRPr="00B70ED6">
        <w:rPr>
          <w:rFonts w:asciiTheme="majorHAnsi" w:hAnsiTheme="majorHAnsi"/>
          <w:sz w:val="24"/>
          <w:szCs w:val="24"/>
        </w:rPr>
        <w:t>.</w:t>
      </w:r>
      <w:r w:rsidR="006C25F5" w:rsidRPr="00B70ED6">
        <w:rPr>
          <w:rFonts w:asciiTheme="majorHAnsi" w:hAnsiTheme="majorHAnsi"/>
          <w:sz w:val="24"/>
          <w:szCs w:val="24"/>
        </w:rPr>
        <w:t xml:space="preserve"> </w:t>
      </w:r>
      <w:r w:rsidR="00F80967" w:rsidRPr="00B70ED6">
        <w:rPr>
          <w:rFonts w:asciiTheme="majorHAnsi" w:hAnsiTheme="majorHAnsi"/>
          <w:sz w:val="24"/>
          <w:szCs w:val="24"/>
        </w:rPr>
        <w:t xml:space="preserve">Le recrutement de l’agent </w:t>
      </w:r>
      <w:r w:rsidRPr="00B70ED6">
        <w:rPr>
          <w:rFonts w:asciiTheme="majorHAnsi" w:hAnsiTheme="majorHAnsi"/>
          <w:sz w:val="24"/>
          <w:szCs w:val="24"/>
        </w:rPr>
        <w:t>à la DMP sera enfin entériné par le certificat de prise de service signé par le D</w:t>
      </w:r>
      <w:r w:rsidR="00173216" w:rsidRPr="00B70ED6">
        <w:rPr>
          <w:rFonts w:asciiTheme="majorHAnsi" w:hAnsiTheme="majorHAnsi"/>
          <w:sz w:val="24"/>
          <w:szCs w:val="24"/>
        </w:rPr>
        <w:t xml:space="preserve">irecteur </w:t>
      </w:r>
      <w:r w:rsidRPr="00B70ED6">
        <w:rPr>
          <w:rFonts w:asciiTheme="majorHAnsi" w:hAnsiTheme="majorHAnsi"/>
          <w:sz w:val="24"/>
          <w:szCs w:val="24"/>
        </w:rPr>
        <w:t>des Affaires Administratives et Financière du Ministère en charge du Budget</w:t>
      </w:r>
      <w:r w:rsidR="00173216" w:rsidRPr="00B70ED6">
        <w:rPr>
          <w:rFonts w:asciiTheme="majorHAnsi" w:hAnsiTheme="majorHAnsi"/>
          <w:sz w:val="24"/>
          <w:szCs w:val="24"/>
        </w:rPr>
        <w:t>.</w:t>
      </w:r>
    </w:p>
    <w:p w:rsidR="00641C63" w:rsidRPr="00B70ED6" w:rsidRDefault="009129F8" w:rsidP="004D0840">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départs</w:t>
      </w:r>
    </w:p>
    <w:p w:rsidR="00E940A5" w:rsidRPr="00B70ED6" w:rsidRDefault="005444D4" w:rsidP="00E940A5">
      <w:pPr>
        <w:jc w:val="both"/>
        <w:rPr>
          <w:rFonts w:asciiTheme="majorHAnsi" w:hAnsiTheme="majorHAnsi"/>
          <w:sz w:val="24"/>
          <w:szCs w:val="24"/>
        </w:rPr>
      </w:pPr>
      <w:r w:rsidRPr="00B70ED6">
        <w:rPr>
          <w:rFonts w:asciiTheme="majorHAnsi" w:hAnsiTheme="majorHAnsi"/>
          <w:sz w:val="24"/>
          <w:szCs w:val="24"/>
        </w:rPr>
        <w:t>En</w:t>
      </w:r>
      <w:r w:rsidR="00DA46ED" w:rsidRPr="00B70ED6">
        <w:rPr>
          <w:rFonts w:asciiTheme="majorHAnsi" w:hAnsiTheme="majorHAnsi"/>
          <w:sz w:val="24"/>
          <w:szCs w:val="24"/>
        </w:rPr>
        <w:t xml:space="preserve"> dehors du décès qui prend effet par un simple constat, les procédures de départ sont des dé</w:t>
      </w:r>
      <w:r w:rsidR="00E940A5" w:rsidRPr="00B70ED6">
        <w:rPr>
          <w:rFonts w:asciiTheme="majorHAnsi" w:hAnsiTheme="majorHAnsi"/>
          <w:sz w:val="24"/>
          <w:szCs w:val="24"/>
        </w:rPr>
        <w:t xml:space="preserve">marches administratives qui sont </w:t>
      </w:r>
      <w:r w:rsidR="00DA46ED" w:rsidRPr="00B70ED6">
        <w:rPr>
          <w:rFonts w:asciiTheme="majorHAnsi" w:hAnsiTheme="majorHAnsi"/>
          <w:sz w:val="24"/>
          <w:szCs w:val="24"/>
        </w:rPr>
        <w:t xml:space="preserve">entièrement traitées par le ministère de la fonction publique  </w:t>
      </w:r>
      <w:r w:rsidR="00E940A5" w:rsidRPr="00B70ED6">
        <w:rPr>
          <w:rFonts w:asciiTheme="majorHAnsi" w:hAnsiTheme="majorHAnsi"/>
          <w:sz w:val="24"/>
          <w:szCs w:val="24"/>
        </w:rPr>
        <w:t xml:space="preserve">en  collaboration avec la DAAF du ministère en charge du budget et la DRH de la DGBF. </w:t>
      </w:r>
    </w:p>
    <w:p w:rsidR="00DA46ED" w:rsidRPr="00B70ED6" w:rsidRDefault="00E940A5" w:rsidP="00E940A5">
      <w:pPr>
        <w:jc w:val="both"/>
        <w:rPr>
          <w:rFonts w:asciiTheme="majorHAnsi" w:hAnsiTheme="majorHAnsi"/>
          <w:sz w:val="24"/>
          <w:szCs w:val="24"/>
        </w:rPr>
      </w:pPr>
      <w:r w:rsidRPr="00B70ED6">
        <w:rPr>
          <w:rFonts w:asciiTheme="majorHAnsi" w:hAnsiTheme="majorHAnsi"/>
          <w:sz w:val="24"/>
          <w:szCs w:val="24"/>
        </w:rPr>
        <w:t>En général elles sont instruites à la demande de l’agent mais peuvent également être prononcées d’office</w:t>
      </w:r>
      <w:r w:rsidR="005444D4" w:rsidRPr="00B70ED6">
        <w:rPr>
          <w:rFonts w:asciiTheme="majorHAnsi" w:hAnsiTheme="majorHAnsi"/>
          <w:sz w:val="24"/>
          <w:szCs w:val="24"/>
        </w:rPr>
        <w:t xml:space="preserve"> par le Ministre de la fonction publique</w:t>
      </w:r>
      <w:r w:rsidRPr="00B70ED6">
        <w:rPr>
          <w:rFonts w:asciiTheme="majorHAnsi" w:hAnsiTheme="majorHAnsi"/>
          <w:sz w:val="24"/>
          <w:szCs w:val="24"/>
        </w:rPr>
        <w:t xml:space="preserve">. Dans tous les cas, elles sont sanctionnées par des actes administratifs </w:t>
      </w:r>
      <w:r w:rsidR="005444D4" w:rsidRPr="00B70ED6">
        <w:rPr>
          <w:rFonts w:asciiTheme="majorHAnsi" w:hAnsiTheme="majorHAnsi"/>
          <w:sz w:val="24"/>
          <w:szCs w:val="24"/>
        </w:rPr>
        <w:t xml:space="preserve">délivrés par le ministère de la fonction publique </w:t>
      </w:r>
      <w:r w:rsidRPr="00B70ED6">
        <w:rPr>
          <w:rFonts w:asciiTheme="majorHAnsi" w:hAnsiTheme="majorHAnsi"/>
          <w:sz w:val="24"/>
          <w:szCs w:val="24"/>
        </w:rPr>
        <w:t xml:space="preserve">que </w:t>
      </w:r>
      <w:r w:rsidR="005444D4" w:rsidRPr="00B70ED6">
        <w:rPr>
          <w:rFonts w:asciiTheme="majorHAnsi" w:hAnsiTheme="majorHAnsi"/>
          <w:sz w:val="24"/>
          <w:szCs w:val="24"/>
        </w:rPr>
        <w:t>l’agent devra présenter au service des moyens généraux et du personnel de la DMP aux fins de la prise en compte.</w:t>
      </w:r>
      <w:r w:rsidR="00E5728E" w:rsidRPr="00B70ED6">
        <w:rPr>
          <w:rFonts w:asciiTheme="majorHAnsi" w:hAnsiTheme="majorHAnsi"/>
          <w:sz w:val="24"/>
          <w:szCs w:val="24"/>
        </w:rPr>
        <w:t xml:space="preserve"> Ces procédures sont les suivantes :</w:t>
      </w:r>
    </w:p>
    <w:p w:rsidR="00C10F46" w:rsidRPr="00B70ED6" w:rsidRDefault="00CB2B39" w:rsidP="003734F3">
      <w:pPr>
        <w:pStyle w:val="Paragraphedeliste"/>
        <w:numPr>
          <w:ilvl w:val="0"/>
          <w:numId w:val="19"/>
        </w:numPr>
        <w:spacing w:after="0"/>
        <w:rPr>
          <w:rFonts w:asciiTheme="majorHAnsi" w:hAnsiTheme="majorHAnsi"/>
          <w:b/>
          <w:sz w:val="24"/>
          <w:szCs w:val="24"/>
        </w:rPr>
      </w:pPr>
      <w:r w:rsidRPr="00B70ED6">
        <w:rPr>
          <w:rFonts w:asciiTheme="majorHAnsi" w:hAnsiTheme="majorHAnsi"/>
          <w:b/>
          <w:sz w:val="24"/>
          <w:szCs w:val="24"/>
        </w:rPr>
        <w:t>Le d</w:t>
      </w:r>
      <w:r w:rsidR="00641C63" w:rsidRPr="00B70ED6">
        <w:rPr>
          <w:rFonts w:asciiTheme="majorHAnsi" w:hAnsiTheme="majorHAnsi"/>
          <w:b/>
          <w:sz w:val="24"/>
          <w:szCs w:val="24"/>
        </w:rPr>
        <w:t>étachement</w:t>
      </w:r>
    </w:p>
    <w:p w:rsidR="00B0625F" w:rsidRPr="00B70ED6" w:rsidRDefault="00B0625F" w:rsidP="00B97EA0">
      <w:pPr>
        <w:jc w:val="both"/>
        <w:rPr>
          <w:rFonts w:asciiTheme="majorHAnsi" w:hAnsiTheme="majorHAnsi"/>
          <w:sz w:val="24"/>
          <w:szCs w:val="24"/>
        </w:rPr>
      </w:pPr>
      <w:r w:rsidRPr="00B70ED6">
        <w:rPr>
          <w:rFonts w:asciiTheme="majorHAnsi" w:hAnsiTheme="majorHAnsi"/>
          <w:sz w:val="24"/>
          <w:szCs w:val="24"/>
        </w:rPr>
        <w:t>Selon l'article 40 du statut général de la fonction publique, Le détachement est la position du fonctionnaire autorisé à interrompre temporairement ses fonctions, pour exercer un emploi ou un mandat public national ou international, un mandat syndical, ou exercer une fonction ministérielle.</w:t>
      </w:r>
    </w:p>
    <w:p w:rsidR="00641C63" w:rsidRPr="00B70ED6" w:rsidRDefault="005444D4" w:rsidP="003734F3">
      <w:pPr>
        <w:pStyle w:val="Paragraphedeliste"/>
        <w:numPr>
          <w:ilvl w:val="0"/>
          <w:numId w:val="19"/>
        </w:numPr>
        <w:spacing w:after="0"/>
        <w:rPr>
          <w:rFonts w:asciiTheme="majorHAnsi" w:hAnsiTheme="majorHAnsi"/>
          <w:b/>
          <w:sz w:val="24"/>
          <w:szCs w:val="24"/>
        </w:rPr>
      </w:pPr>
      <w:r w:rsidRPr="00B70ED6">
        <w:rPr>
          <w:rFonts w:asciiTheme="majorHAnsi" w:hAnsiTheme="majorHAnsi"/>
          <w:b/>
          <w:sz w:val="24"/>
          <w:szCs w:val="24"/>
        </w:rPr>
        <w:t>La mise</w:t>
      </w:r>
      <w:r w:rsidR="00641C63" w:rsidRPr="00B70ED6">
        <w:rPr>
          <w:rFonts w:asciiTheme="majorHAnsi" w:hAnsiTheme="majorHAnsi"/>
          <w:b/>
          <w:sz w:val="24"/>
          <w:szCs w:val="24"/>
        </w:rPr>
        <w:t xml:space="preserve"> en disponibilité</w:t>
      </w:r>
    </w:p>
    <w:p w:rsidR="00B97EA0" w:rsidRPr="00B70ED6" w:rsidRDefault="00B97EA0" w:rsidP="005444D4">
      <w:pPr>
        <w:jc w:val="both"/>
        <w:rPr>
          <w:rFonts w:asciiTheme="majorHAnsi" w:hAnsiTheme="majorHAnsi"/>
          <w:sz w:val="24"/>
          <w:szCs w:val="24"/>
        </w:rPr>
      </w:pPr>
      <w:r w:rsidRPr="00B70ED6">
        <w:rPr>
          <w:rFonts w:asciiTheme="majorHAnsi" w:hAnsiTheme="majorHAnsi"/>
          <w:sz w:val="24"/>
          <w:szCs w:val="24"/>
        </w:rPr>
        <w:t>La disponibilité est la position du fonctionnaire dont l'activité est suspendue temporairement à sa demande</w:t>
      </w:r>
      <w:r w:rsidR="005444D4" w:rsidRPr="00B70ED6">
        <w:rPr>
          <w:rFonts w:asciiTheme="majorHAnsi" w:hAnsiTheme="majorHAnsi"/>
          <w:sz w:val="24"/>
          <w:szCs w:val="24"/>
        </w:rPr>
        <w:t>, pour des raisons personnelles</w:t>
      </w:r>
    </w:p>
    <w:p w:rsidR="00A27D34" w:rsidRPr="00B70ED6" w:rsidRDefault="00A27D34" w:rsidP="00A27D34">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La démission</w:t>
      </w:r>
    </w:p>
    <w:p w:rsidR="00A27D34" w:rsidRPr="00B70ED6" w:rsidRDefault="00A27D34" w:rsidP="001C0331">
      <w:pPr>
        <w:pStyle w:val="Paragraphedeliste"/>
        <w:numPr>
          <w:ilvl w:val="0"/>
          <w:numId w:val="19"/>
        </w:numPr>
        <w:spacing w:after="0"/>
        <w:rPr>
          <w:rFonts w:asciiTheme="majorHAnsi" w:hAnsiTheme="majorHAnsi"/>
          <w:b/>
          <w:sz w:val="24"/>
          <w:szCs w:val="24"/>
        </w:rPr>
      </w:pPr>
      <w:r w:rsidRPr="00B70ED6">
        <w:rPr>
          <w:rFonts w:asciiTheme="majorHAnsi" w:hAnsiTheme="majorHAnsi"/>
          <w:b/>
          <w:sz w:val="24"/>
          <w:szCs w:val="24"/>
        </w:rPr>
        <w:t>Le licenciement</w:t>
      </w:r>
    </w:p>
    <w:p w:rsidR="00A27D34" w:rsidRPr="00B70ED6" w:rsidRDefault="00A27D34" w:rsidP="00A27D34">
      <w:pPr>
        <w:jc w:val="both"/>
        <w:rPr>
          <w:rFonts w:asciiTheme="majorHAnsi" w:hAnsiTheme="majorHAnsi"/>
          <w:sz w:val="24"/>
          <w:szCs w:val="24"/>
        </w:rPr>
      </w:pPr>
      <w:r w:rsidRPr="00B70ED6">
        <w:rPr>
          <w:rFonts w:asciiTheme="majorHAnsi" w:hAnsiTheme="majorHAnsi"/>
          <w:sz w:val="24"/>
          <w:szCs w:val="24"/>
        </w:rPr>
        <w:t xml:space="preserve">Le licenciement est prononcé par le ministre chargé de la Fonction Publique pour l'un des motifs ci-après : </w:t>
      </w:r>
      <w:r w:rsidRPr="00B70ED6">
        <w:rPr>
          <w:rFonts w:asciiTheme="majorHAnsi" w:hAnsiTheme="majorHAnsi"/>
          <w:b/>
          <w:sz w:val="24"/>
          <w:szCs w:val="24"/>
        </w:rPr>
        <w:t>inaptitude physique ou mentale</w:t>
      </w:r>
      <w:r w:rsidRPr="00B70ED6">
        <w:rPr>
          <w:rFonts w:asciiTheme="majorHAnsi" w:hAnsiTheme="majorHAnsi"/>
          <w:sz w:val="24"/>
          <w:szCs w:val="24"/>
        </w:rPr>
        <w:t xml:space="preserve">, après avis du Conseil de Santé, </w:t>
      </w:r>
      <w:r w:rsidRPr="00B70ED6">
        <w:rPr>
          <w:rFonts w:asciiTheme="majorHAnsi" w:hAnsiTheme="majorHAnsi"/>
          <w:b/>
          <w:sz w:val="24"/>
          <w:szCs w:val="24"/>
        </w:rPr>
        <w:t>insuffisance  professionnelle  notoire</w:t>
      </w:r>
      <w:r w:rsidRPr="00B70ED6">
        <w:rPr>
          <w:rFonts w:asciiTheme="majorHAnsi" w:hAnsiTheme="majorHAnsi"/>
          <w:sz w:val="24"/>
          <w:szCs w:val="24"/>
        </w:rPr>
        <w:t xml:space="preserve">,  après  avis  de  la  Commission administrative paritaire et conformément aux dispositions sur la notation des fonctionnaires,  </w:t>
      </w:r>
      <w:r w:rsidRPr="00B70ED6">
        <w:rPr>
          <w:rFonts w:asciiTheme="majorHAnsi" w:hAnsiTheme="majorHAnsi"/>
          <w:b/>
          <w:sz w:val="24"/>
          <w:szCs w:val="24"/>
        </w:rPr>
        <w:t>perte de la nationalité</w:t>
      </w:r>
      <w:r w:rsidRPr="00B70ED6">
        <w:rPr>
          <w:rFonts w:asciiTheme="majorHAnsi" w:hAnsiTheme="majorHAnsi"/>
          <w:sz w:val="24"/>
          <w:szCs w:val="24"/>
        </w:rPr>
        <w:t>.</w:t>
      </w:r>
    </w:p>
    <w:p w:rsidR="00A27D34" w:rsidRPr="00B70ED6" w:rsidRDefault="00A27D34" w:rsidP="00A27D34">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La révocation</w:t>
      </w:r>
    </w:p>
    <w:p w:rsidR="00641C63" w:rsidRPr="00B70ED6" w:rsidRDefault="00641C63" w:rsidP="00641C63">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La retraite</w:t>
      </w:r>
    </w:p>
    <w:p w:rsidR="00641C63" w:rsidRPr="00B70ED6" w:rsidRDefault="00641C63" w:rsidP="00641C63">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Le  décès</w:t>
      </w:r>
    </w:p>
    <w:p w:rsidR="009129F8" w:rsidRPr="00B70ED6" w:rsidRDefault="0034050C" w:rsidP="00516997">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demandes d'actes</w:t>
      </w:r>
    </w:p>
    <w:p w:rsidR="00BD498D" w:rsidRPr="00B70ED6" w:rsidRDefault="00BD498D" w:rsidP="007E53C7">
      <w:pPr>
        <w:jc w:val="both"/>
        <w:rPr>
          <w:rFonts w:asciiTheme="majorHAnsi" w:hAnsiTheme="majorHAnsi"/>
          <w:sz w:val="24"/>
          <w:szCs w:val="24"/>
        </w:rPr>
      </w:pPr>
      <w:r w:rsidRPr="00B70ED6">
        <w:rPr>
          <w:rFonts w:asciiTheme="majorHAnsi" w:hAnsiTheme="majorHAnsi"/>
          <w:sz w:val="24"/>
          <w:szCs w:val="24"/>
        </w:rPr>
        <w:t xml:space="preserve">Dans l’exercice de ses fonctions, le service des moyens généraux et </w:t>
      </w:r>
      <w:r w:rsidR="00822461" w:rsidRPr="00B70ED6">
        <w:rPr>
          <w:rFonts w:asciiTheme="majorHAnsi" w:hAnsiTheme="majorHAnsi"/>
          <w:sz w:val="24"/>
          <w:szCs w:val="24"/>
        </w:rPr>
        <w:t>du personnel</w:t>
      </w:r>
      <w:r w:rsidR="007E53C7" w:rsidRPr="00B70ED6">
        <w:rPr>
          <w:rFonts w:asciiTheme="majorHAnsi" w:hAnsiTheme="majorHAnsi"/>
          <w:sz w:val="24"/>
          <w:szCs w:val="24"/>
        </w:rPr>
        <w:t xml:space="preserve"> assure le traitement </w:t>
      </w:r>
      <w:r w:rsidRPr="00B70ED6">
        <w:rPr>
          <w:rFonts w:asciiTheme="majorHAnsi" w:hAnsiTheme="majorHAnsi"/>
          <w:sz w:val="24"/>
          <w:szCs w:val="24"/>
        </w:rPr>
        <w:t xml:space="preserve"> </w:t>
      </w:r>
      <w:r w:rsidR="007E53C7" w:rsidRPr="00B70ED6">
        <w:rPr>
          <w:rFonts w:asciiTheme="majorHAnsi" w:hAnsiTheme="majorHAnsi"/>
          <w:sz w:val="24"/>
          <w:szCs w:val="24"/>
        </w:rPr>
        <w:t>des demandes d</w:t>
      </w:r>
      <w:r w:rsidR="00822461" w:rsidRPr="00B70ED6">
        <w:rPr>
          <w:rFonts w:asciiTheme="majorHAnsi" w:hAnsiTheme="majorHAnsi"/>
          <w:sz w:val="24"/>
          <w:szCs w:val="24"/>
        </w:rPr>
        <w:t xml:space="preserve">e certificat de travail et </w:t>
      </w:r>
      <w:r w:rsidR="007E53C7" w:rsidRPr="00B70ED6">
        <w:rPr>
          <w:rFonts w:asciiTheme="majorHAnsi" w:hAnsiTheme="majorHAnsi"/>
          <w:sz w:val="24"/>
          <w:szCs w:val="24"/>
        </w:rPr>
        <w:t xml:space="preserve">d’attestation de présence au bénéfice de tout agent demandeur. </w:t>
      </w:r>
      <w:r w:rsidRPr="00B70ED6">
        <w:rPr>
          <w:rFonts w:asciiTheme="majorHAnsi" w:hAnsiTheme="majorHAnsi"/>
          <w:sz w:val="24"/>
          <w:szCs w:val="24"/>
        </w:rPr>
        <w:t xml:space="preserve"> </w:t>
      </w:r>
    </w:p>
    <w:p w:rsidR="00822461" w:rsidRPr="00B70ED6" w:rsidRDefault="00822461" w:rsidP="00D1016B">
      <w:pPr>
        <w:spacing w:after="0"/>
        <w:jc w:val="both"/>
        <w:rPr>
          <w:rFonts w:asciiTheme="majorHAnsi" w:hAnsiTheme="majorHAnsi"/>
          <w:sz w:val="24"/>
          <w:szCs w:val="24"/>
        </w:rPr>
      </w:pPr>
      <w:r w:rsidRPr="00B70ED6">
        <w:rPr>
          <w:rFonts w:asciiTheme="majorHAnsi" w:hAnsiTheme="majorHAnsi"/>
          <w:sz w:val="24"/>
          <w:szCs w:val="24"/>
        </w:rPr>
        <w:t xml:space="preserve">Ces demandes sont adressées par courrier au service des moyens généraux et du personnel </w:t>
      </w:r>
      <w:r w:rsidR="007935F8" w:rsidRPr="00B70ED6">
        <w:rPr>
          <w:rFonts w:asciiTheme="majorHAnsi" w:hAnsiTheme="majorHAnsi"/>
          <w:sz w:val="24"/>
          <w:szCs w:val="24"/>
        </w:rPr>
        <w:t xml:space="preserve"> </w:t>
      </w:r>
      <w:r w:rsidRPr="00B70ED6">
        <w:rPr>
          <w:rFonts w:asciiTheme="majorHAnsi" w:hAnsiTheme="majorHAnsi"/>
          <w:sz w:val="24"/>
          <w:szCs w:val="24"/>
        </w:rPr>
        <w:t xml:space="preserve">qui </w:t>
      </w:r>
      <w:r w:rsidR="00440B9E" w:rsidRPr="00B70ED6">
        <w:rPr>
          <w:rFonts w:asciiTheme="majorHAnsi" w:hAnsiTheme="majorHAnsi"/>
          <w:sz w:val="24"/>
          <w:szCs w:val="24"/>
        </w:rPr>
        <w:t xml:space="preserve">réalise </w:t>
      </w:r>
      <w:r w:rsidRPr="00B70ED6">
        <w:rPr>
          <w:rFonts w:asciiTheme="majorHAnsi" w:hAnsiTheme="majorHAnsi"/>
          <w:sz w:val="24"/>
          <w:szCs w:val="24"/>
        </w:rPr>
        <w:t xml:space="preserve">la rédaction des </w:t>
      </w:r>
      <w:r w:rsidR="00440B9E" w:rsidRPr="00B70ED6">
        <w:rPr>
          <w:rFonts w:asciiTheme="majorHAnsi" w:hAnsiTheme="majorHAnsi"/>
          <w:sz w:val="24"/>
          <w:szCs w:val="24"/>
        </w:rPr>
        <w:t>actes</w:t>
      </w:r>
      <w:r w:rsidRPr="00B70ED6">
        <w:rPr>
          <w:rFonts w:asciiTheme="majorHAnsi" w:hAnsiTheme="majorHAnsi"/>
          <w:sz w:val="24"/>
          <w:szCs w:val="24"/>
        </w:rPr>
        <w:t xml:space="preserve"> administratifs correspondant</w:t>
      </w:r>
      <w:r w:rsidR="00440B9E" w:rsidRPr="00B70ED6">
        <w:rPr>
          <w:rFonts w:asciiTheme="majorHAnsi" w:hAnsiTheme="majorHAnsi"/>
          <w:sz w:val="24"/>
          <w:szCs w:val="24"/>
        </w:rPr>
        <w:t xml:space="preserve"> (attestation de travail ou certificat de présence)</w:t>
      </w:r>
      <w:r w:rsidRPr="00B70ED6">
        <w:rPr>
          <w:rFonts w:asciiTheme="majorHAnsi" w:hAnsiTheme="majorHAnsi"/>
          <w:sz w:val="24"/>
          <w:szCs w:val="24"/>
        </w:rPr>
        <w:t xml:space="preserve">. </w:t>
      </w:r>
      <w:r w:rsidR="00440B9E" w:rsidRPr="00B70ED6">
        <w:rPr>
          <w:rFonts w:asciiTheme="majorHAnsi" w:hAnsiTheme="majorHAnsi"/>
          <w:sz w:val="24"/>
          <w:szCs w:val="24"/>
        </w:rPr>
        <w:t>Après rédact</w:t>
      </w:r>
      <w:r w:rsidRPr="00B70ED6">
        <w:rPr>
          <w:rFonts w:asciiTheme="majorHAnsi" w:hAnsiTheme="majorHAnsi"/>
          <w:sz w:val="24"/>
          <w:szCs w:val="24"/>
        </w:rPr>
        <w:t xml:space="preserve">ion, </w:t>
      </w:r>
      <w:r w:rsidR="00440B9E" w:rsidRPr="00B70ED6">
        <w:rPr>
          <w:rFonts w:asciiTheme="majorHAnsi" w:hAnsiTheme="majorHAnsi"/>
          <w:sz w:val="24"/>
          <w:szCs w:val="24"/>
        </w:rPr>
        <w:t xml:space="preserve">ces actes sont transmis </w:t>
      </w:r>
      <w:r w:rsidRPr="00B70ED6">
        <w:rPr>
          <w:rFonts w:asciiTheme="majorHAnsi" w:hAnsiTheme="majorHAnsi"/>
          <w:sz w:val="24"/>
          <w:szCs w:val="24"/>
        </w:rPr>
        <w:t xml:space="preserve">au </w:t>
      </w:r>
      <w:r w:rsidRPr="00B70ED6">
        <w:rPr>
          <w:rFonts w:asciiTheme="majorHAnsi" w:hAnsiTheme="majorHAnsi"/>
          <w:sz w:val="24"/>
          <w:szCs w:val="24"/>
        </w:rPr>
        <w:lastRenderedPageBreak/>
        <w:t xml:space="preserve">Directeur des Marchés Publics pour signature. </w:t>
      </w:r>
      <w:r w:rsidR="00440B9E" w:rsidRPr="00B70ED6">
        <w:rPr>
          <w:rFonts w:asciiTheme="majorHAnsi" w:hAnsiTheme="majorHAnsi"/>
          <w:sz w:val="24"/>
          <w:szCs w:val="24"/>
        </w:rPr>
        <w:t xml:space="preserve">Une fois signés, lesdits actes sont transmis aux agents demandeurs pour servir et valoir ce que de droit. </w:t>
      </w:r>
    </w:p>
    <w:p w:rsidR="00D1016B" w:rsidRPr="00B70ED6" w:rsidRDefault="00D1016B" w:rsidP="00D1016B">
      <w:pPr>
        <w:spacing w:after="0"/>
        <w:jc w:val="both"/>
        <w:rPr>
          <w:rFonts w:asciiTheme="majorHAnsi" w:hAnsiTheme="majorHAnsi"/>
          <w:sz w:val="24"/>
          <w:szCs w:val="24"/>
        </w:rPr>
      </w:pPr>
    </w:p>
    <w:p w:rsidR="0034050C" w:rsidRPr="00B70ED6" w:rsidRDefault="0034050C" w:rsidP="00D1016B">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demandes de congé</w:t>
      </w:r>
    </w:p>
    <w:p w:rsidR="00383EA7" w:rsidRPr="00B70ED6" w:rsidRDefault="0098198E" w:rsidP="00383EA7">
      <w:pPr>
        <w:jc w:val="both"/>
        <w:rPr>
          <w:rFonts w:asciiTheme="majorHAnsi" w:hAnsiTheme="majorHAnsi"/>
          <w:sz w:val="24"/>
          <w:szCs w:val="24"/>
        </w:rPr>
      </w:pPr>
      <w:r w:rsidRPr="00B70ED6">
        <w:rPr>
          <w:rFonts w:asciiTheme="majorHAnsi" w:hAnsiTheme="majorHAnsi"/>
          <w:sz w:val="24"/>
          <w:szCs w:val="24"/>
        </w:rPr>
        <w:t>Conformément au statut général de la fonction publique, tout agent travaillant à la Direction des Marchés</w:t>
      </w:r>
      <w:r w:rsidR="006C1236" w:rsidRPr="00B70ED6">
        <w:rPr>
          <w:rFonts w:asciiTheme="majorHAnsi" w:hAnsiTheme="majorHAnsi"/>
          <w:sz w:val="24"/>
          <w:szCs w:val="24"/>
        </w:rPr>
        <w:t xml:space="preserve"> Publics bénéficie d’un droit aux congés. </w:t>
      </w:r>
    </w:p>
    <w:p w:rsidR="00383EA7" w:rsidRPr="00B70ED6" w:rsidRDefault="000C3259" w:rsidP="00383EA7">
      <w:pPr>
        <w:jc w:val="both"/>
        <w:rPr>
          <w:rFonts w:asciiTheme="majorHAnsi" w:hAnsiTheme="majorHAnsi"/>
          <w:sz w:val="24"/>
          <w:szCs w:val="24"/>
        </w:rPr>
      </w:pPr>
      <w:r w:rsidRPr="00B70ED6">
        <w:rPr>
          <w:rFonts w:asciiTheme="majorHAnsi" w:hAnsiTheme="majorHAnsi"/>
          <w:sz w:val="24"/>
          <w:szCs w:val="24"/>
        </w:rPr>
        <w:t xml:space="preserve">Les demandes de congés sont toutes à l’initiative de l’agent. </w:t>
      </w:r>
      <w:r w:rsidR="00383EA7" w:rsidRPr="00B70ED6">
        <w:rPr>
          <w:rFonts w:asciiTheme="majorHAnsi" w:hAnsiTheme="majorHAnsi"/>
          <w:sz w:val="24"/>
          <w:szCs w:val="24"/>
        </w:rPr>
        <w:t xml:space="preserve">Pour en bénéficier, </w:t>
      </w:r>
      <w:r w:rsidR="00BF06BF" w:rsidRPr="00B70ED6">
        <w:rPr>
          <w:rFonts w:asciiTheme="majorHAnsi" w:hAnsiTheme="majorHAnsi"/>
          <w:sz w:val="24"/>
          <w:szCs w:val="24"/>
        </w:rPr>
        <w:t>celui-ci</w:t>
      </w:r>
      <w:r w:rsidR="00383EA7" w:rsidRPr="00B70ED6">
        <w:rPr>
          <w:rFonts w:asciiTheme="majorHAnsi" w:hAnsiTheme="majorHAnsi"/>
          <w:sz w:val="24"/>
          <w:szCs w:val="24"/>
        </w:rPr>
        <w:t xml:space="preserve"> adresse</w:t>
      </w:r>
      <w:r w:rsidR="00DF78F1" w:rsidRPr="00B70ED6">
        <w:rPr>
          <w:rFonts w:asciiTheme="majorHAnsi" w:hAnsiTheme="majorHAnsi"/>
          <w:sz w:val="24"/>
          <w:szCs w:val="24"/>
        </w:rPr>
        <w:t>, au Directeur des Marché Publics,</w:t>
      </w:r>
      <w:r w:rsidR="00383EA7" w:rsidRPr="00B70ED6">
        <w:rPr>
          <w:rFonts w:asciiTheme="majorHAnsi" w:hAnsiTheme="majorHAnsi"/>
          <w:sz w:val="24"/>
          <w:szCs w:val="24"/>
        </w:rPr>
        <w:t xml:space="preserve"> un courrier précisant la date de début et de fin du congé</w:t>
      </w:r>
      <w:r w:rsidR="00DF78F1" w:rsidRPr="00B70ED6">
        <w:rPr>
          <w:rFonts w:asciiTheme="majorHAnsi" w:hAnsiTheme="majorHAnsi"/>
          <w:sz w:val="24"/>
          <w:szCs w:val="24"/>
        </w:rPr>
        <w:t>, le type de congé et éventuellement d’autres informations complémentaires</w:t>
      </w:r>
      <w:r w:rsidR="00383EA7" w:rsidRPr="00B70ED6">
        <w:rPr>
          <w:rFonts w:asciiTheme="majorHAnsi" w:hAnsiTheme="majorHAnsi"/>
          <w:sz w:val="24"/>
          <w:szCs w:val="24"/>
        </w:rPr>
        <w:t>. Il transmet ce courrier dans un premier temps à son supérieur hiérarchique direct pour accord. Une fois accordé par le supérieur hiérarchique direct, le courrier est transmis au chef du service des moyens généraux et du personnel qui s’assure de la conformité de la demande avant de la transmettre au Directeur des marchés Publics pour signature. Après signature du Directeur des marchés Publics, le courrier est transmis à la Direction des Ressources Humaines de la DGBF. Ensuite, ladite Direction des Ressources Humaines produi</w:t>
      </w:r>
      <w:r w:rsidR="00DF78F1" w:rsidRPr="00B70ED6">
        <w:rPr>
          <w:rFonts w:asciiTheme="majorHAnsi" w:hAnsiTheme="majorHAnsi"/>
          <w:sz w:val="24"/>
          <w:szCs w:val="24"/>
        </w:rPr>
        <w:t xml:space="preserve">t </w:t>
      </w:r>
      <w:r w:rsidR="00383EA7" w:rsidRPr="00B70ED6">
        <w:rPr>
          <w:rFonts w:asciiTheme="majorHAnsi" w:hAnsiTheme="majorHAnsi"/>
          <w:sz w:val="24"/>
          <w:szCs w:val="24"/>
        </w:rPr>
        <w:t xml:space="preserve">un avis de cessation de service pour congé </w:t>
      </w:r>
      <w:r w:rsidR="00DF78F1" w:rsidRPr="00B70ED6">
        <w:rPr>
          <w:rFonts w:asciiTheme="majorHAnsi" w:hAnsiTheme="majorHAnsi"/>
          <w:sz w:val="24"/>
          <w:szCs w:val="24"/>
        </w:rPr>
        <w:t xml:space="preserve">sur </w:t>
      </w:r>
      <w:r w:rsidR="00383EA7" w:rsidRPr="00B70ED6">
        <w:rPr>
          <w:rFonts w:asciiTheme="majorHAnsi" w:hAnsiTheme="majorHAnsi"/>
          <w:sz w:val="24"/>
          <w:szCs w:val="24"/>
        </w:rPr>
        <w:t>la période indiquée dans la demande. Cet avis  est enfin transmis à l’agent pour servir et valoir ce que de droit.</w:t>
      </w:r>
    </w:p>
    <w:p w:rsidR="00DF78F1" w:rsidRPr="00B70ED6" w:rsidRDefault="00DF78F1" w:rsidP="004B432E">
      <w:pPr>
        <w:rPr>
          <w:rFonts w:asciiTheme="majorHAnsi" w:hAnsiTheme="majorHAnsi"/>
          <w:b/>
          <w:sz w:val="24"/>
          <w:szCs w:val="24"/>
        </w:rPr>
      </w:pPr>
      <w:r w:rsidRPr="00B70ED6">
        <w:rPr>
          <w:rFonts w:asciiTheme="majorHAnsi" w:hAnsiTheme="majorHAnsi"/>
          <w:sz w:val="24"/>
          <w:szCs w:val="24"/>
        </w:rPr>
        <w:t xml:space="preserve">On note par ailleurs que </w:t>
      </w:r>
      <w:r w:rsidR="006C1236" w:rsidRPr="00B70ED6">
        <w:rPr>
          <w:rFonts w:asciiTheme="majorHAnsi" w:hAnsiTheme="majorHAnsi"/>
          <w:sz w:val="24"/>
          <w:szCs w:val="24"/>
        </w:rPr>
        <w:t xml:space="preserve">Le statut général de la fonction public prévoit à cet effet </w:t>
      </w:r>
      <w:r w:rsidR="0098198E" w:rsidRPr="00B70ED6">
        <w:rPr>
          <w:rFonts w:asciiTheme="majorHAnsi" w:hAnsiTheme="majorHAnsi"/>
          <w:sz w:val="24"/>
          <w:szCs w:val="24"/>
        </w:rPr>
        <w:t xml:space="preserve"> </w:t>
      </w:r>
      <w:r w:rsidR="006C1236" w:rsidRPr="00B70ED6">
        <w:rPr>
          <w:rFonts w:asciiTheme="majorHAnsi" w:hAnsiTheme="majorHAnsi"/>
          <w:sz w:val="24"/>
          <w:szCs w:val="24"/>
        </w:rPr>
        <w:t xml:space="preserve">trois types de congés. On distingue ainsi le </w:t>
      </w:r>
      <w:r w:rsidR="006C1236" w:rsidRPr="00B70ED6">
        <w:rPr>
          <w:rFonts w:asciiTheme="majorHAnsi" w:hAnsiTheme="majorHAnsi"/>
          <w:b/>
          <w:sz w:val="24"/>
          <w:szCs w:val="24"/>
        </w:rPr>
        <w:t xml:space="preserve">congé annuel, </w:t>
      </w:r>
      <w:r w:rsidR="006C1236" w:rsidRPr="00B70ED6">
        <w:rPr>
          <w:rFonts w:asciiTheme="majorHAnsi" w:hAnsiTheme="majorHAnsi"/>
          <w:sz w:val="24"/>
          <w:szCs w:val="24"/>
        </w:rPr>
        <w:t>le</w:t>
      </w:r>
      <w:r w:rsidR="006C1236" w:rsidRPr="00B70ED6">
        <w:rPr>
          <w:rFonts w:asciiTheme="majorHAnsi" w:hAnsiTheme="majorHAnsi"/>
          <w:b/>
          <w:sz w:val="24"/>
          <w:szCs w:val="24"/>
        </w:rPr>
        <w:t xml:space="preserve"> congé maladie </w:t>
      </w:r>
      <w:r w:rsidR="006C1236" w:rsidRPr="00B70ED6">
        <w:rPr>
          <w:rFonts w:asciiTheme="majorHAnsi" w:hAnsiTheme="majorHAnsi"/>
          <w:sz w:val="24"/>
          <w:szCs w:val="24"/>
        </w:rPr>
        <w:t xml:space="preserve">et le </w:t>
      </w:r>
      <w:r w:rsidR="006C1236" w:rsidRPr="00B70ED6">
        <w:rPr>
          <w:rFonts w:asciiTheme="majorHAnsi" w:hAnsiTheme="majorHAnsi"/>
          <w:b/>
          <w:sz w:val="24"/>
          <w:szCs w:val="24"/>
        </w:rPr>
        <w:t>congé de maternité.</w:t>
      </w:r>
    </w:p>
    <w:p w:rsidR="006C1236" w:rsidRPr="00B70ED6" w:rsidRDefault="006C1236" w:rsidP="00A36667">
      <w:pPr>
        <w:pStyle w:val="Paragraphedeliste"/>
        <w:numPr>
          <w:ilvl w:val="0"/>
          <w:numId w:val="36"/>
        </w:numPr>
        <w:spacing w:after="0"/>
        <w:rPr>
          <w:rFonts w:asciiTheme="majorHAnsi" w:hAnsiTheme="majorHAnsi"/>
          <w:b/>
          <w:sz w:val="24"/>
          <w:szCs w:val="24"/>
        </w:rPr>
      </w:pPr>
      <w:r w:rsidRPr="00B70ED6">
        <w:rPr>
          <w:rFonts w:asciiTheme="majorHAnsi" w:hAnsiTheme="majorHAnsi"/>
          <w:b/>
          <w:sz w:val="24"/>
          <w:szCs w:val="24"/>
        </w:rPr>
        <w:t>Le congé annuel</w:t>
      </w:r>
    </w:p>
    <w:p w:rsidR="00C257E6" w:rsidRPr="00B70ED6" w:rsidRDefault="006C1236" w:rsidP="00A36667">
      <w:pPr>
        <w:spacing w:after="0"/>
        <w:jc w:val="both"/>
        <w:rPr>
          <w:rFonts w:asciiTheme="majorHAnsi" w:hAnsiTheme="majorHAnsi"/>
          <w:sz w:val="24"/>
          <w:szCs w:val="24"/>
        </w:rPr>
      </w:pPr>
      <w:r w:rsidRPr="00B70ED6">
        <w:rPr>
          <w:rFonts w:asciiTheme="majorHAnsi" w:hAnsiTheme="majorHAnsi"/>
          <w:sz w:val="24"/>
          <w:szCs w:val="24"/>
        </w:rPr>
        <w:t xml:space="preserve">Conformément aux dispositions de l’article 64 du statut général de la fonction publique, </w:t>
      </w:r>
      <w:r w:rsidR="00C257E6" w:rsidRPr="00B70ED6">
        <w:rPr>
          <w:rFonts w:asciiTheme="majorHAnsi" w:hAnsiTheme="majorHAnsi"/>
          <w:sz w:val="24"/>
          <w:szCs w:val="24"/>
        </w:rPr>
        <w:t>tout agent travaillant à DMP à droit</w:t>
      </w:r>
      <w:r w:rsidR="00DF78F1" w:rsidRPr="00B70ED6">
        <w:rPr>
          <w:rFonts w:asciiTheme="majorHAnsi" w:hAnsiTheme="majorHAnsi"/>
          <w:sz w:val="24"/>
          <w:szCs w:val="24"/>
        </w:rPr>
        <w:t xml:space="preserve"> à un congé annuel de 30 jours.</w:t>
      </w:r>
      <w:r w:rsidR="00CE372D" w:rsidRPr="00B70ED6">
        <w:rPr>
          <w:rFonts w:asciiTheme="majorHAnsi" w:hAnsiTheme="majorHAnsi"/>
          <w:sz w:val="24"/>
          <w:szCs w:val="24"/>
        </w:rPr>
        <w:t xml:space="preserve"> La prise de congé annuel est régie par les règles </w:t>
      </w:r>
      <w:r w:rsidR="00944388" w:rsidRPr="00B70ED6">
        <w:rPr>
          <w:rFonts w:asciiTheme="majorHAnsi" w:hAnsiTheme="majorHAnsi"/>
          <w:sz w:val="24"/>
          <w:szCs w:val="24"/>
        </w:rPr>
        <w:t xml:space="preserve">de gestion </w:t>
      </w:r>
      <w:r w:rsidR="00CE372D" w:rsidRPr="00B70ED6">
        <w:rPr>
          <w:rFonts w:asciiTheme="majorHAnsi" w:hAnsiTheme="majorHAnsi"/>
          <w:sz w:val="24"/>
          <w:szCs w:val="24"/>
        </w:rPr>
        <w:t>suivantes :</w:t>
      </w:r>
    </w:p>
    <w:p w:rsidR="00944388" w:rsidRPr="00B70ED6" w:rsidRDefault="00944388" w:rsidP="00222B1F">
      <w:pPr>
        <w:pStyle w:val="Paragraphedeliste"/>
        <w:numPr>
          <w:ilvl w:val="0"/>
          <w:numId w:val="37"/>
        </w:numPr>
        <w:spacing w:after="0"/>
        <w:ind w:left="1701"/>
        <w:jc w:val="both"/>
        <w:rPr>
          <w:rFonts w:asciiTheme="majorHAnsi" w:hAnsiTheme="majorHAnsi"/>
          <w:sz w:val="24"/>
          <w:szCs w:val="24"/>
        </w:rPr>
      </w:pPr>
      <w:r w:rsidRPr="00B70ED6">
        <w:rPr>
          <w:rFonts w:asciiTheme="majorHAnsi" w:hAnsiTheme="majorHAnsi"/>
          <w:sz w:val="24"/>
          <w:szCs w:val="24"/>
        </w:rPr>
        <w:t>L’accord ou non de la prise de congé annuel par le supérieur hiérarchique direct se fait en prenant en compte les nécessités de service.</w:t>
      </w:r>
    </w:p>
    <w:p w:rsidR="00CE372D" w:rsidRPr="00B70ED6" w:rsidRDefault="00CE372D" w:rsidP="00CE372D">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Le congé de l’année n doit être pris en année n+1.</w:t>
      </w:r>
    </w:p>
    <w:p w:rsidR="000F41DB" w:rsidRPr="00B70ED6" w:rsidRDefault="000F41DB" w:rsidP="00CE372D">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L’agent à la possibilité d’échelonner son congé annuel en plusieurs prises, pourvu que la somme cumulée des jours de congé ne dépasse pas les 30 jours réglementaires.</w:t>
      </w:r>
    </w:p>
    <w:p w:rsidR="000F41DB" w:rsidRPr="00B70ED6" w:rsidRDefault="000F41DB" w:rsidP="00CE372D">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Si l’agent ne parvient pas à prendre son congé de l’année n en année n+1, il a la possibilité de le rattraper en année n+2. Dans ce cas, il pourra</w:t>
      </w:r>
      <w:r w:rsidR="00944388" w:rsidRPr="00B70ED6">
        <w:rPr>
          <w:rFonts w:asciiTheme="majorHAnsi" w:hAnsiTheme="majorHAnsi"/>
          <w:sz w:val="24"/>
          <w:szCs w:val="24"/>
        </w:rPr>
        <w:t xml:space="preserve"> alors</w:t>
      </w:r>
      <w:r w:rsidRPr="00B70ED6">
        <w:rPr>
          <w:rFonts w:asciiTheme="majorHAnsi" w:hAnsiTheme="majorHAnsi"/>
          <w:sz w:val="24"/>
          <w:szCs w:val="24"/>
        </w:rPr>
        <w:t xml:space="preserve"> </w:t>
      </w:r>
      <w:r w:rsidR="00944388" w:rsidRPr="00B70ED6">
        <w:rPr>
          <w:rFonts w:asciiTheme="majorHAnsi" w:hAnsiTheme="majorHAnsi"/>
          <w:sz w:val="24"/>
          <w:szCs w:val="24"/>
        </w:rPr>
        <w:t>cumuler, en plusieurs prises, 60 jours de congés en année n+2.</w:t>
      </w:r>
    </w:p>
    <w:p w:rsidR="00A36051" w:rsidRPr="00B70ED6" w:rsidRDefault="00F121B4" w:rsidP="006A7736">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Dans tous les cas, il n’est pas permis à un agent de prendre en seule fois, plus de 30 jours de congés d’affilés.</w:t>
      </w:r>
    </w:p>
    <w:p w:rsidR="009B6C9E" w:rsidRPr="00B70ED6" w:rsidRDefault="00D90F22" w:rsidP="00A36667">
      <w:pPr>
        <w:pStyle w:val="Paragraphedeliste"/>
        <w:numPr>
          <w:ilvl w:val="0"/>
          <w:numId w:val="36"/>
        </w:numPr>
        <w:spacing w:after="0"/>
        <w:jc w:val="both"/>
        <w:rPr>
          <w:rFonts w:asciiTheme="majorHAnsi" w:hAnsiTheme="majorHAnsi"/>
          <w:sz w:val="24"/>
          <w:szCs w:val="24"/>
        </w:rPr>
      </w:pPr>
      <w:r w:rsidRPr="00B70ED6">
        <w:rPr>
          <w:rFonts w:asciiTheme="majorHAnsi" w:hAnsiTheme="majorHAnsi"/>
          <w:b/>
          <w:sz w:val="24"/>
          <w:szCs w:val="24"/>
        </w:rPr>
        <w:t>Le c</w:t>
      </w:r>
      <w:r w:rsidR="009B6C9E" w:rsidRPr="00B70ED6">
        <w:rPr>
          <w:rFonts w:asciiTheme="majorHAnsi" w:hAnsiTheme="majorHAnsi"/>
          <w:b/>
          <w:sz w:val="24"/>
          <w:szCs w:val="24"/>
        </w:rPr>
        <w:t>ongé maladie</w:t>
      </w:r>
    </w:p>
    <w:p w:rsidR="009B6C9E" w:rsidRPr="00B70ED6" w:rsidRDefault="009B6C9E" w:rsidP="00222B1F">
      <w:pPr>
        <w:spacing w:after="0"/>
        <w:jc w:val="both"/>
        <w:rPr>
          <w:rFonts w:asciiTheme="majorHAnsi" w:hAnsiTheme="majorHAnsi"/>
          <w:sz w:val="24"/>
          <w:szCs w:val="24"/>
        </w:rPr>
      </w:pPr>
      <w:r w:rsidRPr="00B70ED6">
        <w:rPr>
          <w:rFonts w:asciiTheme="majorHAnsi" w:hAnsiTheme="majorHAnsi"/>
          <w:sz w:val="24"/>
          <w:szCs w:val="24"/>
        </w:rPr>
        <w:lastRenderedPageBreak/>
        <w:t>Tout agent travaillant à la Direction des Marchés Publics à droit à des congés de maladie d'une durée maximum de six (6) mois, pendant une période de douze (12) mois consécutifs.</w:t>
      </w:r>
    </w:p>
    <w:p w:rsidR="00D70F5F" w:rsidRPr="00B70ED6" w:rsidRDefault="002F79BD" w:rsidP="00222B1F">
      <w:pPr>
        <w:spacing w:after="0"/>
        <w:jc w:val="both"/>
        <w:rPr>
          <w:rFonts w:asciiTheme="majorHAnsi" w:hAnsiTheme="majorHAnsi"/>
          <w:sz w:val="24"/>
          <w:szCs w:val="24"/>
        </w:rPr>
      </w:pPr>
      <w:r w:rsidRPr="00B70ED6">
        <w:rPr>
          <w:rFonts w:asciiTheme="majorHAnsi" w:hAnsiTheme="majorHAnsi"/>
          <w:sz w:val="24"/>
          <w:szCs w:val="24"/>
        </w:rPr>
        <w:t xml:space="preserve">Si,  après  la  période  de  six  (6)  mois,  l'état  de  santé  du  fonctionnaire  exige  la poursuite de soins, sur proposition du Conseil de Santé, il est mis au congé maladie de longue durée et perçoit l'intégralité de sa rémunération pendant six (6) mois. </w:t>
      </w:r>
    </w:p>
    <w:p w:rsidR="002F79BD" w:rsidRPr="00B70ED6" w:rsidRDefault="002F79BD" w:rsidP="002F79BD">
      <w:pPr>
        <w:jc w:val="both"/>
        <w:rPr>
          <w:rFonts w:asciiTheme="majorHAnsi" w:hAnsiTheme="majorHAnsi"/>
          <w:sz w:val="24"/>
          <w:szCs w:val="24"/>
        </w:rPr>
      </w:pPr>
      <w:r w:rsidRPr="00B70ED6">
        <w:rPr>
          <w:rFonts w:asciiTheme="majorHAnsi" w:hAnsiTheme="majorHAnsi"/>
          <w:sz w:val="24"/>
          <w:szCs w:val="24"/>
        </w:rPr>
        <w:t>Si au terme de trente-six (36) mois y compris les six (6) premiers mois de congé maladie, l'état de santé du fonctionnaire ne lui permet toujours pas de reprendre son service, il est déclaré invalide sur avis du Conseil de Santé et admis d'office à la retraite.</w:t>
      </w:r>
    </w:p>
    <w:p w:rsidR="00AD57CA" w:rsidRPr="00B70ED6" w:rsidRDefault="00D90F22" w:rsidP="00A36667">
      <w:pPr>
        <w:pStyle w:val="Paragraphedeliste"/>
        <w:numPr>
          <w:ilvl w:val="0"/>
          <w:numId w:val="36"/>
        </w:numPr>
        <w:spacing w:after="0"/>
        <w:jc w:val="both"/>
        <w:rPr>
          <w:rFonts w:asciiTheme="majorHAnsi" w:hAnsiTheme="majorHAnsi"/>
          <w:sz w:val="24"/>
          <w:szCs w:val="24"/>
        </w:rPr>
      </w:pPr>
      <w:r w:rsidRPr="00B70ED6">
        <w:rPr>
          <w:rFonts w:asciiTheme="majorHAnsi" w:hAnsiTheme="majorHAnsi"/>
          <w:b/>
          <w:sz w:val="24"/>
          <w:szCs w:val="24"/>
        </w:rPr>
        <w:t>Le c</w:t>
      </w:r>
      <w:r w:rsidR="00AD57CA" w:rsidRPr="00B70ED6">
        <w:rPr>
          <w:rFonts w:asciiTheme="majorHAnsi" w:hAnsiTheme="majorHAnsi"/>
          <w:b/>
          <w:sz w:val="24"/>
          <w:szCs w:val="24"/>
        </w:rPr>
        <w:t>ongé de maternité</w:t>
      </w:r>
    </w:p>
    <w:p w:rsidR="00D90F22" w:rsidRPr="00B70ED6" w:rsidRDefault="000C3259" w:rsidP="00D90F22">
      <w:pPr>
        <w:jc w:val="both"/>
        <w:rPr>
          <w:rFonts w:asciiTheme="majorHAnsi" w:hAnsiTheme="majorHAnsi"/>
          <w:sz w:val="24"/>
          <w:szCs w:val="24"/>
        </w:rPr>
      </w:pPr>
      <w:r w:rsidRPr="00B70ED6">
        <w:rPr>
          <w:rFonts w:asciiTheme="majorHAnsi" w:hAnsiTheme="majorHAnsi"/>
          <w:sz w:val="24"/>
          <w:szCs w:val="24"/>
        </w:rPr>
        <w:t xml:space="preserve">Comme partout ailleurs dans l’administration, toute femme en grossesse travaillant à la Direction des Marché Publique bénéficie au terme de sa grossesse d’un congé de maternité et des périodes de repos pour allaitement sur une période de 3 mois. </w:t>
      </w:r>
      <w:r w:rsidR="004F5EC9" w:rsidRPr="00B70ED6">
        <w:rPr>
          <w:rFonts w:asciiTheme="majorHAnsi" w:hAnsiTheme="majorHAnsi"/>
          <w:sz w:val="24"/>
          <w:szCs w:val="24"/>
        </w:rPr>
        <w:t>Ce congé lui est accordé à sa demande,    appuyée  d'un  certificat  médical  délivré  par  un  médecin  de l'Administration. Si, à l'expiration de ce congé, l'intéressée n'est pas en état de reprendre son service, elle est placée congé de maladie après avis du Conseil de Santé.</w:t>
      </w:r>
    </w:p>
    <w:p w:rsidR="0034050C" w:rsidRPr="00B70ED6" w:rsidRDefault="0034050C" w:rsidP="001712C4">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 xml:space="preserve">Le traitement des demandes </w:t>
      </w:r>
      <w:r w:rsidR="001712C4" w:rsidRPr="00B70ED6">
        <w:rPr>
          <w:rFonts w:asciiTheme="majorHAnsi" w:hAnsiTheme="majorHAnsi"/>
          <w:b/>
          <w:sz w:val="24"/>
          <w:szCs w:val="24"/>
        </w:rPr>
        <w:t xml:space="preserve">d’autorisation </w:t>
      </w:r>
      <w:r w:rsidRPr="00B70ED6">
        <w:rPr>
          <w:rFonts w:asciiTheme="majorHAnsi" w:hAnsiTheme="majorHAnsi"/>
          <w:b/>
          <w:sz w:val="24"/>
          <w:szCs w:val="24"/>
        </w:rPr>
        <w:t>d'absences</w:t>
      </w:r>
    </w:p>
    <w:p w:rsidR="00AD57CA" w:rsidRPr="00B70ED6" w:rsidRDefault="00E54C9E" w:rsidP="00222B1F">
      <w:pPr>
        <w:spacing w:after="0"/>
        <w:jc w:val="both"/>
        <w:rPr>
          <w:rFonts w:asciiTheme="majorHAnsi" w:hAnsiTheme="majorHAnsi"/>
          <w:sz w:val="24"/>
          <w:szCs w:val="24"/>
        </w:rPr>
      </w:pPr>
      <w:r w:rsidRPr="00B70ED6">
        <w:rPr>
          <w:rFonts w:asciiTheme="majorHAnsi" w:hAnsiTheme="majorHAnsi"/>
          <w:sz w:val="24"/>
          <w:szCs w:val="24"/>
        </w:rPr>
        <w:t>Outre les congés, tout</w:t>
      </w:r>
      <w:r w:rsidR="00E70D09" w:rsidRPr="00B70ED6">
        <w:rPr>
          <w:rFonts w:asciiTheme="majorHAnsi" w:hAnsiTheme="majorHAnsi"/>
          <w:sz w:val="24"/>
          <w:szCs w:val="24"/>
        </w:rPr>
        <w:t xml:space="preserve"> </w:t>
      </w:r>
      <w:r w:rsidRPr="00B70ED6">
        <w:rPr>
          <w:rFonts w:asciiTheme="majorHAnsi" w:hAnsiTheme="majorHAnsi"/>
          <w:sz w:val="24"/>
          <w:szCs w:val="24"/>
        </w:rPr>
        <w:t>agent à</w:t>
      </w:r>
      <w:r w:rsidR="00E70D09" w:rsidRPr="00B70ED6">
        <w:rPr>
          <w:rFonts w:asciiTheme="majorHAnsi" w:hAnsiTheme="majorHAnsi"/>
          <w:sz w:val="24"/>
          <w:szCs w:val="24"/>
        </w:rPr>
        <w:t xml:space="preserve"> la DMP </w:t>
      </w:r>
      <w:r w:rsidRPr="00B70ED6">
        <w:rPr>
          <w:rFonts w:asciiTheme="majorHAnsi" w:hAnsiTheme="majorHAnsi"/>
          <w:sz w:val="24"/>
          <w:szCs w:val="24"/>
        </w:rPr>
        <w:t>a</w:t>
      </w:r>
      <w:r w:rsidR="00E70D09" w:rsidRPr="00B70ED6">
        <w:rPr>
          <w:rFonts w:asciiTheme="majorHAnsi" w:hAnsiTheme="majorHAnsi"/>
          <w:sz w:val="24"/>
          <w:szCs w:val="24"/>
        </w:rPr>
        <w:t xml:space="preserve"> d</w:t>
      </w:r>
      <w:r w:rsidRPr="00B70ED6">
        <w:rPr>
          <w:rFonts w:asciiTheme="majorHAnsi" w:hAnsiTheme="majorHAnsi"/>
          <w:sz w:val="24"/>
          <w:szCs w:val="24"/>
        </w:rPr>
        <w:t>roit à</w:t>
      </w:r>
      <w:r w:rsidR="00E70D09" w:rsidRPr="00B70ED6">
        <w:rPr>
          <w:rFonts w:asciiTheme="majorHAnsi" w:hAnsiTheme="majorHAnsi"/>
          <w:sz w:val="24"/>
          <w:szCs w:val="24"/>
        </w:rPr>
        <w:t xml:space="preserve"> </w:t>
      </w:r>
      <w:r w:rsidR="001712C4" w:rsidRPr="00B70ED6">
        <w:rPr>
          <w:rFonts w:asciiTheme="majorHAnsi" w:hAnsiTheme="majorHAnsi"/>
          <w:sz w:val="24"/>
          <w:szCs w:val="24"/>
        </w:rPr>
        <w:t>des  autorisations</w:t>
      </w:r>
      <w:r w:rsidR="00E70D09" w:rsidRPr="00B70ED6">
        <w:rPr>
          <w:rFonts w:asciiTheme="majorHAnsi" w:hAnsiTheme="majorHAnsi"/>
          <w:sz w:val="24"/>
          <w:szCs w:val="24"/>
        </w:rPr>
        <w:t xml:space="preserve"> spéciales  d'absence  et  des  permissions spéci</w:t>
      </w:r>
      <w:r w:rsidR="001712C4" w:rsidRPr="00B70ED6">
        <w:rPr>
          <w:rFonts w:asciiTheme="majorHAnsi" w:hAnsiTheme="majorHAnsi"/>
          <w:sz w:val="24"/>
          <w:szCs w:val="24"/>
        </w:rPr>
        <w:t xml:space="preserve">ales pour événements familiaux d’une durée maximum de trois (03) jours. </w:t>
      </w:r>
    </w:p>
    <w:p w:rsidR="001712C4" w:rsidRPr="00B70ED6" w:rsidRDefault="001712C4" w:rsidP="00E70D09">
      <w:pPr>
        <w:jc w:val="both"/>
        <w:rPr>
          <w:rFonts w:asciiTheme="majorHAnsi" w:hAnsiTheme="majorHAnsi"/>
          <w:sz w:val="24"/>
          <w:szCs w:val="24"/>
        </w:rPr>
      </w:pPr>
      <w:r w:rsidRPr="00B70ED6">
        <w:rPr>
          <w:rFonts w:asciiTheme="majorHAnsi" w:hAnsiTheme="majorHAnsi"/>
          <w:sz w:val="24"/>
          <w:szCs w:val="24"/>
        </w:rPr>
        <w:t xml:space="preserve">A l’instar des demandes de congés, les demandes d’autorisation d’absence sont à l’initiative de l’agent. Pour en bénéficier, celui-ci adresse, au Directeur des Marché Publics, un courrier précisant la date de début et de fin de l’autorisation d’absence, le </w:t>
      </w:r>
      <w:r w:rsidR="00E12701" w:rsidRPr="00B70ED6">
        <w:rPr>
          <w:rFonts w:asciiTheme="majorHAnsi" w:hAnsiTheme="majorHAnsi"/>
          <w:sz w:val="24"/>
          <w:szCs w:val="24"/>
        </w:rPr>
        <w:t>motif de l’absence</w:t>
      </w:r>
      <w:r w:rsidRPr="00B70ED6">
        <w:rPr>
          <w:rFonts w:asciiTheme="majorHAnsi" w:hAnsiTheme="majorHAnsi"/>
          <w:sz w:val="24"/>
          <w:szCs w:val="24"/>
        </w:rPr>
        <w:t xml:space="preserve"> et éventuellement d’autres informations complémentaires. Il transmet ce courrier dans un premier temps à son supérieur hiérarchique direct pour accord. Une fois accordé par le supérieur hiérarchique direct, le courrier est transmis au chef du service des moyens généraux et du personnel qui s’assure de la conformité de la demande avant de la transmettre au Directeur des marchés Publics pour signature. Après signature du Directeur des marchés Publics, le courrier est enfin transmis à l’agent pour servir et valoir ce que de droit.</w:t>
      </w:r>
    </w:p>
    <w:p w:rsidR="0034050C" w:rsidRPr="00B70ED6" w:rsidRDefault="0034050C" w:rsidP="00E610E7">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w:t>
      </w:r>
      <w:r w:rsidR="004447B1" w:rsidRPr="00B70ED6">
        <w:rPr>
          <w:rFonts w:asciiTheme="majorHAnsi" w:hAnsiTheme="majorHAnsi"/>
          <w:b/>
          <w:sz w:val="24"/>
          <w:szCs w:val="24"/>
        </w:rPr>
        <w:t>s</w:t>
      </w:r>
      <w:r w:rsidRPr="00B70ED6">
        <w:rPr>
          <w:rFonts w:asciiTheme="majorHAnsi" w:hAnsiTheme="majorHAnsi"/>
          <w:b/>
          <w:sz w:val="24"/>
          <w:szCs w:val="24"/>
        </w:rPr>
        <w:t xml:space="preserve"> cas de promotion</w:t>
      </w:r>
    </w:p>
    <w:p w:rsidR="00B14973" w:rsidRPr="00B70ED6" w:rsidRDefault="00E610E7" w:rsidP="00E610E7">
      <w:pPr>
        <w:jc w:val="both"/>
        <w:rPr>
          <w:rFonts w:asciiTheme="majorHAnsi" w:hAnsiTheme="majorHAnsi"/>
          <w:sz w:val="24"/>
          <w:szCs w:val="24"/>
        </w:rPr>
      </w:pPr>
      <w:r w:rsidRPr="00B70ED6">
        <w:rPr>
          <w:rFonts w:asciiTheme="majorHAnsi" w:hAnsiTheme="majorHAnsi"/>
          <w:sz w:val="24"/>
          <w:szCs w:val="24"/>
        </w:rPr>
        <w:t>Selon l’article 57 du statut général de la fonction publique, la  promotion  est  le  passage  du  fonctionnaire  de  son  grade  à  un  grade immédiatement supérieur. Elle est faite par voie de concours internes, sauf dérogations prévues par décret.</w:t>
      </w:r>
      <w:r w:rsidR="00581F95" w:rsidRPr="00B70ED6">
        <w:rPr>
          <w:rFonts w:asciiTheme="majorHAnsi" w:hAnsiTheme="majorHAnsi"/>
          <w:sz w:val="24"/>
          <w:szCs w:val="24"/>
        </w:rPr>
        <w:t xml:space="preserve"> </w:t>
      </w:r>
    </w:p>
    <w:p w:rsidR="00E610E7" w:rsidRPr="00B70ED6" w:rsidRDefault="00581F95" w:rsidP="00E610E7">
      <w:pPr>
        <w:jc w:val="both"/>
        <w:rPr>
          <w:rFonts w:asciiTheme="majorHAnsi" w:hAnsiTheme="majorHAnsi"/>
          <w:sz w:val="24"/>
          <w:szCs w:val="24"/>
        </w:rPr>
      </w:pPr>
      <w:r w:rsidRPr="00B70ED6">
        <w:rPr>
          <w:rFonts w:asciiTheme="majorHAnsi" w:hAnsiTheme="majorHAnsi"/>
          <w:sz w:val="24"/>
          <w:szCs w:val="24"/>
        </w:rPr>
        <w:t xml:space="preserve">La promotion est donc une procédure dont le traitement relève entièrement du ministère de la fonction publique. Toutefois, l’aboutissement d’un processus de promotion est sanctionné par un arrêté de nomination ou une décision d’attente signé par le Ministre de la fonction publique et délivré à l’agent concerné. </w:t>
      </w:r>
      <w:r w:rsidR="00B14973" w:rsidRPr="00B70ED6">
        <w:rPr>
          <w:rFonts w:asciiTheme="majorHAnsi" w:hAnsiTheme="majorHAnsi"/>
          <w:sz w:val="24"/>
          <w:szCs w:val="24"/>
        </w:rPr>
        <w:t xml:space="preserve">Ainsi, tout agent de la DMP ayant fait l’objet d’une promotion </w:t>
      </w:r>
      <w:r w:rsidR="003B1F44" w:rsidRPr="00B70ED6">
        <w:rPr>
          <w:rFonts w:asciiTheme="majorHAnsi" w:hAnsiTheme="majorHAnsi"/>
          <w:sz w:val="24"/>
          <w:szCs w:val="24"/>
        </w:rPr>
        <w:t xml:space="preserve">est tenu d’en informer le Chef du Service des </w:t>
      </w:r>
      <w:r w:rsidR="003B1F44" w:rsidRPr="00B70ED6">
        <w:rPr>
          <w:rFonts w:asciiTheme="majorHAnsi" w:hAnsiTheme="majorHAnsi"/>
          <w:sz w:val="24"/>
          <w:szCs w:val="24"/>
        </w:rPr>
        <w:lastRenderedPageBreak/>
        <w:t>Moyen Généraux et du personnel avec son arrêté de nomination ou sa décision d’attente à l’appui afin que cette information soit mise à mise jour.</w:t>
      </w:r>
    </w:p>
    <w:p w:rsidR="0034050C" w:rsidRPr="00B70ED6" w:rsidRDefault="0034050C" w:rsidP="00C67C85">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cas de nomination</w:t>
      </w:r>
    </w:p>
    <w:p w:rsidR="00C67C85" w:rsidRPr="00B70ED6" w:rsidRDefault="0094642B" w:rsidP="00222B1F">
      <w:pPr>
        <w:spacing w:after="0"/>
        <w:jc w:val="both"/>
        <w:rPr>
          <w:rFonts w:asciiTheme="majorHAnsi" w:hAnsiTheme="majorHAnsi"/>
          <w:sz w:val="24"/>
          <w:szCs w:val="24"/>
        </w:rPr>
      </w:pPr>
      <w:r w:rsidRPr="00B70ED6">
        <w:rPr>
          <w:rFonts w:asciiTheme="majorHAnsi" w:hAnsiTheme="majorHAnsi"/>
          <w:sz w:val="24"/>
          <w:szCs w:val="24"/>
        </w:rPr>
        <w:t>Le  directeur</w:t>
      </w:r>
      <w:r w:rsidR="00C67C85" w:rsidRPr="00B70ED6">
        <w:rPr>
          <w:rFonts w:asciiTheme="majorHAnsi" w:hAnsiTheme="majorHAnsi"/>
          <w:sz w:val="24"/>
          <w:szCs w:val="24"/>
        </w:rPr>
        <w:t xml:space="preserve">  </w:t>
      </w:r>
      <w:r w:rsidRPr="00B70ED6">
        <w:rPr>
          <w:rFonts w:asciiTheme="majorHAnsi" w:hAnsiTheme="majorHAnsi"/>
          <w:sz w:val="24"/>
          <w:szCs w:val="24"/>
        </w:rPr>
        <w:t>des Marchés Publics est  nommé</w:t>
      </w:r>
      <w:r w:rsidR="00C67C85" w:rsidRPr="00B70ED6">
        <w:rPr>
          <w:rFonts w:asciiTheme="majorHAnsi" w:hAnsiTheme="majorHAnsi"/>
          <w:sz w:val="24"/>
          <w:szCs w:val="24"/>
        </w:rPr>
        <w:t xml:space="preserve"> par  décret  en  Conseil  des  ministres  et  les  sous-directeurs</w:t>
      </w:r>
      <w:r w:rsidRPr="00B70ED6">
        <w:rPr>
          <w:rFonts w:asciiTheme="majorHAnsi" w:hAnsiTheme="majorHAnsi"/>
          <w:sz w:val="24"/>
          <w:szCs w:val="24"/>
        </w:rPr>
        <w:t xml:space="preserve"> et Directeurs Régionaux sont</w:t>
      </w:r>
      <w:r w:rsidR="00C67C85" w:rsidRPr="00B70ED6">
        <w:rPr>
          <w:rFonts w:asciiTheme="majorHAnsi" w:hAnsiTheme="majorHAnsi"/>
          <w:sz w:val="24"/>
          <w:szCs w:val="24"/>
        </w:rPr>
        <w:t xml:space="preserve"> nommés par arrêté</w:t>
      </w:r>
      <w:r w:rsidR="00EA4CE7" w:rsidRPr="00B70ED6">
        <w:rPr>
          <w:rFonts w:asciiTheme="majorHAnsi" w:hAnsiTheme="majorHAnsi"/>
          <w:sz w:val="24"/>
          <w:szCs w:val="24"/>
        </w:rPr>
        <w:t xml:space="preserve"> et les chefs de service</w:t>
      </w:r>
      <w:r w:rsidR="00A03706" w:rsidRPr="00B70ED6">
        <w:rPr>
          <w:rFonts w:asciiTheme="majorHAnsi" w:hAnsiTheme="majorHAnsi"/>
          <w:sz w:val="24"/>
          <w:szCs w:val="24"/>
        </w:rPr>
        <w:t xml:space="preserve"> sont nommés par décision signée par le Directeur Général du Budget et des Finances</w:t>
      </w:r>
      <w:r w:rsidR="00C67C85" w:rsidRPr="00B70ED6">
        <w:rPr>
          <w:rFonts w:asciiTheme="majorHAnsi" w:hAnsiTheme="majorHAnsi"/>
          <w:sz w:val="24"/>
          <w:szCs w:val="24"/>
        </w:rPr>
        <w:t>.</w:t>
      </w:r>
    </w:p>
    <w:p w:rsidR="00953CE9" w:rsidRPr="00B70ED6" w:rsidRDefault="006C0F82" w:rsidP="00F62CA6">
      <w:pPr>
        <w:jc w:val="both"/>
        <w:rPr>
          <w:rFonts w:asciiTheme="majorHAnsi" w:hAnsiTheme="majorHAnsi"/>
          <w:sz w:val="24"/>
          <w:szCs w:val="24"/>
        </w:rPr>
      </w:pPr>
      <w:r w:rsidRPr="00B70ED6">
        <w:rPr>
          <w:rFonts w:asciiTheme="majorHAnsi" w:hAnsiTheme="majorHAnsi"/>
          <w:sz w:val="24"/>
          <w:szCs w:val="24"/>
        </w:rPr>
        <w:t>Toutes les fois qu’il se produit une nomination au sein de la DMP, tout le personnel en est informé par</w:t>
      </w:r>
      <w:r w:rsidR="00F62CA6" w:rsidRPr="00B70ED6">
        <w:rPr>
          <w:rFonts w:asciiTheme="majorHAnsi" w:hAnsiTheme="majorHAnsi"/>
          <w:sz w:val="24"/>
          <w:szCs w:val="24"/>
        </w:rPr>
        <w:t xml:space="preserve"> une</w:t>
      </w:r>
      <w:r w:rsidRPr="00B70ED6">
        <w:rPr>
          <w:rFonts w:asciiTheme="majorHAnsi" w:hAnsiTheme="majorHAnsi"/>
          <w:sz w:val="24"/>
          <w:szCs w:val="24"/>
        </w:rPr>
        <w:t xml:space="preserve"> </w:t>
      </w:r>
      <w:r w:rsidR="00F62CA6" w:rsidRPr="00B70ED6">
        <w:rPr>
          <w:rFonts w:asciiTheme="majorHAnsi" w:hAnsiTheme="majorHAnsi"/>
          <w:sz w:val="24"/>
          <w:szCs w:val="24"/>
        </w:rPr>
        <w:t xml:space="preserve">note de service </w:t>
      </w:r>
      <w:r w:rsidR="00A559DD" w:rsidRPr="00B70ED6">
        <w:rPr>
          <w:rFonts w:asciiTheme="majorHAnsi" w:hAnsiTheme="majorHAnsi"/>
          <w:sz w:val="24"/>
          <w:szCs w:val="24"/>
        </w:rPr>
        <w:t>à laquelle est joint</w:t>
      </w:r>
      <w:r w:rsidR="00F62CA6" w:rsidRPr="00B70ED6">
        <w:rPr>
          <w:rFonts w:asciiTheme="majorHAnsi" w:hAnsiTheme="majorHAnsi"/>
          <w:sz w:val="24"/>
          <w:szCs w:val="24"/>
        </w:rPr>
        <w:t xml:space="preserve"> l’acte administratif (décret, arrêté ou décision de nomination) qui entérine cette nomination. Ainsi, le service des moyens Généraux et du Personnel procède à la mise à jour de ses informations.</w:t>
      </w:r>
    </w:p>
    <w:p w:rsidR="00075863" w:rsidRPr="00B70ED6" w:rsidRDefault="00075863" w:rsidP="00062ECE">
      <w:pPr>
        <w:pStyle w:val="Paragraphedeliste"/>
        <w:numPr>
          <w:ilvl w:val="1"/>
          <w:numId w:val="18"/>
        </w:numPr>
        <w:spacing w:after="0"/>
        <w:ind w:left="1701" w:hanging="567"/>
        <w:rPr>
          <w:rFonts w:asciiTheme="majorHAnsi" w:hAnsiTheme="majorHAnsi"/>
          <w:b/>
          <w:sz w:val="24"/>
          <w:szCs w:val="24"/>
        </w:rPr>
      </w:pPr>
      <w:r w:rsidRPr="00B70ED6">
        <w:rPr>
          <w:rFonts w:asciiTheme="majorHAnsi" w:hAnsiTheme="majorHAnsi"/>
          <w:b/>
          <w:sz w:val="24"/>
          <w:szCs w:val="24"/>
        </w:rPr>
        <w:t>Critique de l'existant</w:t>
      </w:r>
    </w:p>
    <w:p w:rsidR="00830203" w:rsidRPr="00B70ED6" w:rsidRDefault="001E157A" w:rsidP="00254F65">
      <w:pPr>
        <w:jc w:val="both"/>
        <w:rPr>
          <w:rFonts w:asciiTheme="majorHAnsi" w:hAnsiTheme="majorHAnsi"/>
          <w:sz w:val="24"/>
          <w:szCs w:val="24"/>
        </w:rPr>
      </w:pPr>
      <w:r w:rsidRPr="00B70ED6">
        <w:rPr>
          <w:rFonts w:asciiTheme="majorHAnsi" w:hAnsiTheme="majorHAnsi"/>
          <w:sz w:val="24"/>
          <w:szCs w:val="24"/>
        </w:rPr>
        <w:t>Au regard de ce qui précède, l</w:t>
      </w:r>
      <w:r w:rsidR="00830203" w:rsidRPr="00B70ED6">
        <w:rPr>
          <w:rFonts w:asciiTheme="majorHAnsi" w:hAnsiTheme="majorHAnsi"/>
          <w:sz w:val="24"/>
          <w:szCs w:val="24"/>
        </w:rPr>
        <w:t xml:space="preserve">e système de gestion du personnel de la Direction des Marchés Publics </w:t>
      </w:r>
      <w:r w:rsidR="00393C3C" w:rsidRPr="00B70ED6">
        <w:rPr>
          <w:rFonts w:asciiTheme="majorHAnsi" w:hAnsiTheme="majorHAnsi"/>
          <w:sz w:val="24"/>
          <w:szCs w:val="24"/>
        </w:rPr>
        <w:t>est essentiellement basé sur un archivage physique (papier</w:t>
      </w:r>
      <w:r w:rsidR="00CB3DA7" w:rsidRPr="00B70ED6">
        <w:rPr>
          <w:rFonts w:asciiTheme="majorHAnsi" w:hAnsiTheme="majorHAnsi"/>
          <w:sz w:val="24"/>
          <w:szCs w:val="24"/>
        </w:rPr>
        <w:t>s</w:t>
      </w:r>
      <w:r w:rsidR="00393C3C" w:rsidRPr="00B70ED6">
        <w:rPr>
          <w:rFonts w:asciiTheme="majorHAnsi" w:hAnsiTheme="majorHAnsi"/>
          <w:sz w:val="24"/>
          <w:szCs w:val="24"/>
        </w:rPr>
        <w:t xml:space="preserve">) des documents, une utilisation accrue des logiciels Word et Excel de la suite Microsoft Office et une </w:t>
      </w:r>
      <w:r w:rsidR="00953CE9" w:rsidRPr="00B70ED6">
        <w:rPr>
          <w:rFonts w:asciiTheme="majorHAnsi" w:hAnsiTheme="majorHAnsi"/>
          <w:sz w:val="24"/>
          <w:szCs w:val="24"/>
        </w:rPr>
        <w:t xml:space="preserve">présence </w:t>
      </w:r>
      <w:r w:rsidR="003A38E0" w:rsidRPr="00B70ED6">
        <w:rPr>
          <w:rFonts w:asciiTheme="majorHAnsi" w:hAnsiTheme="majorHAnsi"/>
          <w:sz w:val="24"/>
          <w:szCs w:val="24"/>
        </w:rPr>
        <w:t xml:space="preserve">quasi </w:t>
      </w:r>
      <w:r w:rsidR="00953CE9" w:rsidRPr="00B70ED6">
        <w:rPr>
          <w:rFonts w:asciiTheme="majorHAnsi" w:hAnsiTheme="majorHAnsi"/>
          <w:sz w:val="24"/>
          <w:szCs w:val="24"/>
        </w:rPr>
        <w:t>indispensable du service courrier pour la transmission de l’information vers des cibles divers.</w:t>
      </w:r>
    </w:p>
    <w:p w:rsidR="00953CE9" w:rsidRPr="00B70ED6" w:rsidRDefault="00953CE9" w:rsidP="00254F65">
      <w:pPr>
        <w:jc w:val="both"/>
        <w:rPr>
          <w:rFonts w:asciiTheme="majorHAnsi" w:hAnsiTheme="majorHAnsi"/>
          <w:sz w:val="24"/>
          <w:szCs w:val="24"/>
        </w:rPr>
      </w:pPr>
      <w:r w:rsidRPr="00B70ED6">
        <w:rPr>
          <w:rFonts w:asciiTheme="majorHAnsi" w:hAnsiTheme="majorHAnsi"/>
          <w:sz w:val="24"/>
          <w:szCs w:val="24"/>
        </w:rPr>
        <w:t xml:space="preserve">Ce mode de fonctionnement a </w:t>
      </w:r>
      <w:r w:rsidR="001E157A" w:rsidRPr="00B70ED6">
        <w:rPr>
          <w:rFonts w:asciiTheme="majorHAnsi" w:hAnsiTheme="majorHAnsi"/>
          <w:sz w:val="24"/>
          <w:szCs w:val="24"/>
        </w:rPr>
        <w:t>l’avantage de marcher car c’est ainsi qu’à toujours fonction</w:t>
      </w:r>
      <w:r w:rsidR="00580B8D" w:rsidRPr="00B70ED6">
        <w:rPr>
          <w:rFonts w:asciiTheme="majorHAnsi" w:hAnsiTheme="majorHAnsi"/>
          <w:sz w:val="24"/>
          <w:szCs w:val="24"/>
        </w:rPr>
        <w:t>né</w:t>
      </w:r>
      <w:r w:rsidR="001E157A" w:rsidRPr="00B70ED6">
        <w:rPr>
          <w:rFonts w:asciiTheme="majorHAnsi" w:hAnsiTheme="majorHAnsi"/>
          <w:sz w:val="24"/>
          <w:szCs w:val="24"/>
        </w:rPr>
        <w:t xml:space="preserve"> le service depuis de longue années. Il présente également le mérite de toujours laisser des traces écrites de toutes les actions menées dans le cadre de la gestion du personnel. Notons en outre que </w:t>
      </w:r>
      <w:r w:rsidR="00580B8D" w:rsidRPr="00B70ED6">
        <w:rPr>
          <w:rFonts w:asciiTheme="majorHAnsi" w:hAnsiTheme="majorHAnsi"/>
          <w:sz w:val="24"/>
          <w:szCs w:val="24"/>
        </w:rPr>
        <w:t xml:space="preserve">l’utilisation de </w:t>
      </w:r>
      <w:r w:rsidR="00FC5D03" w:rsidRPr="00B70ED6">
        <w:rPr>
          <w:rFonts w:asciiTheme="majorHAnsi" w:hAnsiTheme="majorHAnsi"/>
          <w:sz w:val="24"/>
          <w:szCs w:val="24"/>
        </w:rPr>
        <w:t>courrier modèle</w:t>
      </w:r>
      <w:r w:rsidR="00580B8D" w:rsidRPr="00B70ED6">
        <w:rPr>
          <w:rFonts w:asciiTheme="majorHAnsi" w:hAnsiTheme="majorHAnsi"/>
          <w:sz w:val="24"/>
          <w:szCs w:val="24"/>
        </w:rPr>
        <w:t xml:space="preserve"> dans la rédaction des courriers </w:t>
      </w:r>
      <w:r w:rsidR="00FC5D03" w:rsidRPr="00B70ED6">
        <w:rPr>
          <w:rFonts w:asciiTheme="majorHAnsi" w:hAnsiTheme="majorHAnsi"/>
          <w:sz w:val="24"/>
          <w:szCs w:val="24"/>
        </w:rPr>
        <w:t xml:space="preserve">courants </w:t>
      </w:r>
      <w:r w:rsidR="00580B8D" w:rsidRPr="00B70ED6">
        <w:rPr>
          <w:rFonts w:asciiTheme="majorHAnsi" w:hAnsiTheme="majorHAnsi"/>
          <w:sz w:val="24"/>
          <w:szCs w:val="24"/>
        </w:rPr>
        <w:t xml:space="preserve">permet de faciliter le traitement de certains dossiers tout en évitant au chargé d’étude de réinventer la roue à chaque fois qu’il </w:t>
      </w:r>
      <w:r w:rsidR="006A7736" w:rsidRPr="00B70ED6">
        <w:rPr>
          <w:rFonts w:asciiTheme="majorHAnsi" w:hAnsiTheme="majorHAnsi"/>
          <w:sz w:val="24"/>
          <w:szCs w:val="24"/>
        </w:rPr>
        <w:t xml:space="preserve">a </w:t>
      </w:r>
      <w:r w:rsidR="00580B8D" w:rsidRPr="00B70ED6">
        <w:rPr>
          <w:rFonts w:asciiTheme="majorHAnsi" w:hAnsiTheme="majorHAnsi"/>
          <w:sz w:val="24"/>
          <w:szCs w:val="24"/>
        </w:rPr>
        <w:t xml:space="preserve">besoin de traiter un dossier courant. </w:t>
      </w:r>
      <w:r w:rsidR="003A38E0" w:rsidRPr="00B70ED6">
        <w:rPr>
          <w:rFonts w:asciiTheme="majorHAnsi" w:hAnsiTheme="majorHAnsi"/>
          <w:sz w:val="24"/>
          <w:szCs w:val="24"/>
        </w:rPr>
        <w:t xml:space="preserve">En outre, </w:t>
      </w:r>
      <w:r w:rsidR="00580B8D" w:rsidRPr="00B70ED6">
        <w:rPr>
          <w:rFonts w:asciiTheme="majorHAnsi" w:hAnsiTheme="majorHAnsi"/>
          <w:sz w:val="24"/>
          <w:szCs w:val="24"/>
        </w:rPr>
        <w:t xml:space="preserve">l’utilisation de classeur Excel pour la liste du personnel présente l’avantage </w:t>
      </w:r>
      <w:r w:rsidR="003A38E0" w:rsidRPr="00B70ED6">
        <w:rPr>
          <w:rFonts w:asciiTheme="majorHAnsi" w:hAnsiTheme="majorHAnsi"/>
          <w:sz w:val="24"/>
          <w:szCs w:val="24"/>
        </w:rPr>
        <w:t>de faciliter la consultation et la mise à jour des informations sur le personnel.</w:t>
      </w:r>
    </w:p>
    <w:p w:rsidR="00254F65" w:rsidRPr="00B70ED6" w:rsidRDefault="003A38E0" w:rsidP="00D57BE0">
      <w:pPr>
        <w:spacing w:after="0"/>
        <w:jc w:val="both"/>
        <w:rPr>
          <w:rFonts w:asciiTheme="majorHAnsi" w:hAnsiTheme="majorHAnsi"/>
          <w:sz w:val="24"/>
          <w:szCs w:val="24"/>
        </w:rPr>
      </w:pPr>
      <w:r w:rsidRPr="00B70ED6">
        <w:rPr>
          <w:rFonts w:asciiTheme="majorHAnsi" w:hAnsiTheme="majorHAnsi"/>
          <w:sz w:val="24"/>
          <w:szCs w:val="24"/>
        </w:rPr>
        <w:t>En revanche, s’il est vrai que le mode de gestion actuel du person</w:t>
      </w:r>
      <w:r w:rsidR="00254F65" w:rsidRPr="00B70ED6">
        <w:rPr>
          <w:rFonts w:asciiTheme="majorHAnsi" w:hAnsiTheme="majorHAnsi"/>
          <w:sz w:val="24"/>
          <w:szCs w:val="24"/>
        </w:rPr>
        <w:t xml:space="preserve">nel présente quelques avantages, il n’en demeure pas moins que celui-ci présente </w:t>
      </w:r>
      <w:r w:rsidR="00664FE4" w:rsidRPr="00B70ED6">
        <w:rPr>
          <w:rFonts w:asciiTheme="majorHAnsi" w:hAnsiTheme="majorHAnsi"/>
          <w:sz w:val="24"/>
          <w:szCs w:val="24"/>
        </w:rPr>
        <w:t>d’importants</w:t>
      </w:r>
      <w:r w:rsidR="00254F65" w:rsidRPr="00B70ED6">
        <w:rPr>
          <w:rFonts w:asciiTheme="majorHAnsi" w:hAnsiTheme="majorHAnsi"/>
          <w:sz w:val="24"/>
          <w:szCs w:val="24"/>
        </w:rPr>
        <w:t xml:space="preserve"> handicapes qu’il s’avère nécessaire de corriger.</w:t>
      </w:r>
      <w:r w:rsidRPr="00B70ED6">
        <w:rPr>
          <w:rFonts w:asciiTheme="majorHAnsi" w:hAnsiTheme="majorHAnsi"/>
          <w:sz w:val="24"/>
          <w:szCs w:val="24"/>
        </w:rPr>
        <w:t xml:space="preserve"> </w:t>
      </w:r>
      <w:r w:rsidR="00254F65" w:rsidRPr="00B70ED6">
        <w:rPr>
          <w:rFonts w:asciiTheme="majorHAnsi" w:hAnsiTheme="majorHAnsi"/>
          <w:sz w:val="24"/>
          <w:szCs w:val="24"/>
        </w:rPr>
        <w:t xml:space="preserve">Ces handicapes </w:t>
      </w:r>
      <w:r w:rsidR="00AF1FCC" w:rsidRPr="00B70ED6">
        <w:rPr>
          <w:rFonts w:asciiTheme="majorHAnsi" w:hAnsiTheme="majorHAnsi"/>
          <w:sz w:val="24"/>
          <w:szCs w:val="24"/>
        </w:rPr>
        <w:t>sont principalement les suivants</w:t>
      </w:r>
      <w:r w:rsidR="00254F65" w:rsidRPr="00B70ED6">
        <w:rPr>
          <w:rFonts w:asciiTheme="majorHAnsi" w:hAnsiTheme="majorHAnsi"/>
          <w:sz w:val="24"/>
          <w:szCs w:val="24"/>
        </w:rPr>
        <w:t> :</w:t>
      </w:r>
    </w:p>
    <w:p w:rsidR="00254F65" w:rsidRPr="00B70ED6" w:rsidRDefault="00AF1FCC" w:rsidP="00AF1FCC">
      <w:pPr>
        <w:pStyle w:val="Paragraphedeliste"/>
        <w:numPr>
          <w:ilvl w:val="0"/>
          <w:numId w:val="38"/>
        </w:numPr>
        <w:spacing w:after="0"/>
        <w:jc w:val="both"/>
        <w:rPr>
          <w:rFonts w:asciiTheme="majorHAnsi" w:hAnsiTheme="majorHAnsi"/>
          <w:b/>
          <w:sz w:val="24"/>
          <w:szCs w:val="24"/>
        </w:rPr>
      </w:pPr>
      <w:r w:rsidRPr="00B70ED6">
        <w:rPr>
          <w:rFonts w:asciiTheme="majorHAnsi" w:hAnsiTheme="majorHAnsi"/>
          <w:b/>
          <w:sz w:val="24"/>
          <w:szCs w:val="24"/>
        </w:rPr>
        <w:t>L</w:t>
      </w:r>
      <w:r w:rsidR="00254F65" w:rsidRPr="00B70ED6">
        <w:rPr>
          <w:rFonts w:asciiTheme="majorHAnsi" w:hAnsiTheme="majorHAnsi"/>
          <w:b/>
          <w:sz w:val="24"/>
          <w:szCs w:val="24"/>
        </w:rPr>
        <w:t>’</w:t>
      </w:r>
      <w:r w:rsidRPr="00B70ED6">
        <w:rPr>
          <w:rFonts w:asciiTheme="majorHAnsi" w:hAnsiTheme="majorHAnsi"/>
          <w:b/>
          <w:sz w:val="24"/>
          <w:szCs w:val="24"/>
        </w:rPr>
        <w:t>inefficience</w:t>
      </w:r>
      <w:r w:rsidR="00254F65" w:rsidRPr="00B70ED6">
        <w:rPr>
          <w:rFonts w:asciiTheme="majorHAnsi" w:hAnsiTheme="majorHAnsi"/>
          <w:b/>
          <w:sz w:val="24"/>
          <w:szCs w:val="24"/>
        </w:rPr>
        <w:t xml:space="preserve"> dans le tr</w:t>
      </w:r>
      <w:r w:rsidRPr="00B70ED6">
        <w:rPr>
          <w:rFonts w:asciiTheme="majorHAnsi" w:hAnsiTheme="majorHAnsi"/>
          <w:b/>
          <w:sz w:val="24"/>
          <w:szCs w:val="24"/>
        </w:rPr>
        <w:t>aitement des dossiers courants</w:t>
      </w:r>
    </w:p>
    <w:p w:rsidR="00160B55" w:rsidRDefault="00AF1FCC" w:rsidP="00E50272">
      <w:pPr>
        <w:spacing w:after="0"/>
        <w:jc w:val="both"/>
        <w:rPr>
          <w:rFonts w:asciiTheme="majorHAnsi" w:hAnsiTheme="majorHAnsi"/>
          <w:sz w:val="24"/>
          <w:szCs w:val="24"/>
        </w:rPr>
      </w:pPr>
      <w:r w:rsidRPr="00B70ED6">
        <w:rPr>
          <w:rFonts w:asciiTheme="majorHAnsi" w:hAnsiTheme="majorHAnsi"/>
          <w:sz w:val="24"/>
          <w:szCs w:val="24"/>
        </w:rPr>
        <w:t>En effet, la rédaction d’un courrier en s’appuyant sur un modèle prédéfini peut entrainer des erreurs d’accord, d’omission et même de mise à jour. Ces erreurs apparemment anodines suffi</w:t>
      </w:r>
      <w:r w:rsidR="00FC5D03" w:rsidRPr="00B70ED6">
        <w:rPr>
          <w:rFonts w:asciiTheme="majorHAnsi" w:hAnsiTheme="majorHAnsi"/>
          <w:sz w:val="24"/>
          <w:szCs w:val="24"/>
        </w:rPr>
        <w:t>sent</w:t>
      </w:r>
      <w:r w:rsidRPr="00B70ED6">
        <w:rPr>
          <w:rFonts w:asciiTheme="majorHAnsi" w:hAnsiTheme="majorHAnsi"/>
          <w:sz w:val="24"/>
          <w:szCs w:val="24"/>
        </w:rPr>
        <w:t xml:space="preserve"> à faire retourner un courrier, déjà transmis, pour correction. Ce qui contribuerait à rallonger le temps de traitement du dossier. De plus, la transmission physique des courriers d’un service à un autre est souvent source de lourdeurs, de perte de temps et de mobilisation de ressource humaines qu’on pourrait affecter à d’autres tâches.</w:t>
      </w:r>
      <w:r w:rsidR="00AD32EF">
        <w:rPr>
          <w:rFonts w:asciiTheme="majorHAnsi" w:hAnsiTheme="majorHAnsi"/>
          <w:sz w:val="24"/>
          <w:szCs w:val="24"/>
        </w:rPr>
        <w:t xml:space="preserve"> </w:t>
      </w:r>
    </w:p>
    <w:p w:rsidR="00AF1FCC" w:rsidRPr="00B70ED6" w:rsidRDefault="00AD32EF" w:rsidP="00E50272">
      <w:pPr>
        <w:spacing w:after="0"/>
        <w:jc w:val="both"/>
        <w:rPr>
          <w:rFonts w:asciiTheme="majorHAnsi" w:hAnsiTheme="majorHAnsi"/>
          <w:b/>
          <w:sz w:val="24"/>
          <w:szCs w:val="24"/>
        </w:rPr>
      </w:pPr>
      <w:r>
        <w:rPr>
          <w:rFonts w:asciiTheme="majorHAnsi" w:hAnsiTheme="majorHAnsi"/>
          <w:sz w:val="24"/>
          <w:szCs w:val="24"/>
        </w:rPr>
        <w:t xml:space="preserve">Outre cela, on note une difficulté </w:t>
      </w:r>
      <w:r w:rsidR="00160B55">
        <w:rPr>
          <w:rFonts w:asciiTheme="majorHAnsi" w:hAnsiTheme="majorHAnsi"/>
          <w:sz w:val="24"/>
          <w:szCs w:val="24"/>
        </w:rPr>
        <w:t>relative</w:t>
      </w:r>
      <w:r>
        <w:rPr>
          <w:rFonts w:asciiTheme="majorHAnsi" w:hAnsiTheme="majorHAnsi"/>
          <w:sz w:val="24"/>
          <w:szCs w:val="24"/>
        </w:rPr>
        <w:t xml:space="preserve"> pour les services distants comme les Directions Régionale</w:t>
      </w:r>
      <w:r w:rsidR="00160B55">
        <w:rPr>
          <w:rFonts w:asciiTheme="majorHAnsi" w:hAnsiTheme="majorHAnsi"/>
          <w:sz w:val="24"/>
          <w:szCs w:val="24"/>
        </w:rPr>
        <w:t>,</w:t>
      </w:r>
      <w:r>
        <w:rPr>
          <w:rFonts w:asciiTheme="majorHAnsi" w:hAnsiTheme="majorHAnsi"/>
          <w:sz w:val="24"/>
          <w:szCs w:val="24"/>
        </w:rPr>
        <w:t xml:space="preserve"> à réaliser certaines actions</w:t>
      </w:r>
      <w:r w:rsidR="00160B55">
        <w:rPr>
          <w:rFonts w:asciiTheme="majorHAnsi" w:hAnsiTheme="majorHAnsi"/>
          <w:sz w:val="24"/>
          <w:szCs w:val="24"/>
        </w:rPr>
        <w:t>.</w:t>
      </w:r>
      <w:r w:rsidR="00101FA0">
        <w:rPr>
          <w:rFonts w:asciiTheme="majorHAnsi" w:hAnsiTheme="majorHAnsi"/>
          <w:sz w:val="24"/>
          <w:szCs w:val="24"/>
        </w:rPr>
        <w:t xml:space="preserve"> Il est parfois nécessaire pour certains agents de ces services distants d’effectuer</w:t>
      </w:r>
      <w:r>
        <w:rPr>
          <w:rFonts w:asciiTheme="majorHAnsi" w:hAnsiTheme="majorHAnsi"/>
          <w:sz w:val="24"/>
          <w:szCs w:val="24"/>
        </w:rPr>
        <w:t xml:space="preserve"> </w:t>
      </w:r>
      <w:r w:rsidR="00101FA0">
        <w:rPr>
          <w:rFonts w:asciiTheme="majorHAnsi" w:hAnsiTheme="majorHAnsi"/>
          <w:sz w:val="24"/>
          <w:szCs w:val="24"/>
        </w:rPr>
        <w:t xml:space="preserve">de longs déplacements afin de récupérer des </w:t>
      </w:r>
      <w:r>
        <w:rPr>
          <w:rFonts w:asciiTheme="majorHAnsi" w:hAnsiTheme="majorHAnsi"/>
          <w:sz w:val="24"/>
          <w:szCs w:val="24"/>
        </w:rPr>
        <w:t>actes</w:t>
      </w:r>
      <w:r w:rsidR="00101FA0">
        <w:rPr>
          <w:rFonts w:asciiTheme="majorHAnsi" w:hAnsiTheme="majorHAnsi"/>
          <w:sz w:val="24"/>
          <w:szCs w:val="24"/>
        </w:rPr>
        <w:t xml:space="preserve"> administratifs</w:t>
      </w:r>
      <w:r w:rsidR="00160B55">
        <w:rPr>
          <w:rFonts w:asciiTheme="majorHAnsi" w:hAnsiTheme="majorHAnsi"/>
          <w:sz w:val="24"/>
          <w:szCs w:val="24"/>
        </w:rPr>
        <w:t xml:space="preserve">. </w:t>
      </w:r>
    </w:p>
    <w:p w:rsidR="00254F65" w:rsidRPr="00B70ED6" w:rsidRDefault="00AF1FCC" w:rsidP="00E50272">
      <w:pPr>
        <w:pStyle w:val="Paragraphedeliste"/>
        <w:numPr>
          <w:ilvl w:val="0"/>
          <w:numId w:val="38"/>
        </w:numPr>
        <w:spacing w:after="0"/>
        <w:jc w:val="both"/>
        <w:rPr>
          <w:rFonts w:asciiTheme="majorHAnsi" w:hAnsiTheme="majorHAnsi"/>
          <w:b/>
          <w:sz w:val="24"/>
          <w:szCs w:val="24"/>
        </w:rPr>
      </w:pPr>
      <w:r w:rsidRPr="00B70ED6">
        <w:rPr>
          <w:rFonts w:asciiTheme="majorHAnsi" w:hAnsiTheme="majorHAnsi"/>
          <w:b/>
          <w:sz w:val="24"/>
          <w:szCs w:val="24"/>
        </w:rPr>
        <w:lastRenderedPageBreak/>
        <w:t xml:space="preserve">Le manque de </w:t>
      </w:r>
      <w:r w:rsidR="00254F65" w:rsidRPr="00B70ED6">
        <w:rPr>
          <w:rFonts w:asciiTheme="majorHAnsi" w:hAnsiTheme="majorHAnsi"/>
          <w:b/>
          <w:sz w:val="24"/>
          <w:szCs w:val="24"/>
        </w:rPr>
        <w:t>fiabilité des données issues de la l</w:t>
      </w:r>
      <w:r w:rsidRPr="00B70ED6">
        <w:rPr>
          <w:rFonts w:asciiTheme="majorHAnsi" w:hAnsiTheme="majorHAnsi"/>
          <w:b/>
          <w:sz w:val="24"/>
          <w:szCs w:val="24"/>
        </w:rPr>
        <w:t>iste du personnel</w:t>
      </w:r>
    </w:p>
    <w:p w:rsidR="00E50272" w:rsidRPr="00B70ED6" w:rsidRDefault="00E50272" w:rsidP="00E50272">
      <w:pPr>
        <w:jc w:val="both"/>
        <w:rPr>
          <w:rFonts w:asciiTheme="majorHAnsi" w:hAnsiTheme="majorHAnsi"/>
          <w:b/>
          <w:sz w:val="24"/>
          <w:szCs w:val="24"/>
        </w:rPr>
      </w:pPr>
      <w:r w:rsidRPr="00B70ED6">
        <w:rPr>
          <w:rFonts w:asciiTheme="majorHAnsi" w:hAnsiTheme="majorHAnsi"/>
          <w:sz w:val="24"/>
          <w:szCs w:val="24"/>
        </w:rPr>
        <w:t>L’utilisation d’un</w:t>
      </w:r>
      <w:r w:rsidR="00A04683" w:rsidRPr="00B70ED6">
        <w:rPr>
          <w:rFonts w:asciiTheme="majorHAnsi" w:hAnsiTheme="majorHAnsi"/>
          <w:sz w:val="24"/>
          <w:szCs w:val="24"/>
        </w:rPr>
        <w:t xml:space="preserve"> simple </w:t>
      </w:r>
      <w:r w:rsidRPr="00B70ED6">
        <w:rPr>
          <w:rFonts w:asciiTheme="majorHAnsi" w:hAnsiTheme="majorHAnsi"/>
          <w:sz w:val="24"/>
          <w:szCs w:val="24"/>
        </w:rPr>
        <w:t>classeur Excel pour la gestion de la liste du personnel ne propose aucun mécanisme de contrôle des données saisies dans liste.</w:t>
      </w:r>
      <w:r w:rsidR="00273053" w:rsidRPr="00B70ED6">
        <w:rPr>
          <w:rFonts w:asciiTheme="majorHAnsi" w:hAnsiTheme="majorHAnsi"/>
          <w:sz w:val="24"/>
          <w:szCs w:val="24"/>
        </w:rPr>
        <w:t xml:space="preserve"> </w:t>
      </w:r>
      <w:r w:rsidR="000D4B22" w:rsidRPr="00B70ED6">
        <w:rPr>
          <w:rFonts w:asciiTheme="majorHAnsi" w:hAnsiTheme="majorHAnsi"/>
          <w:sz w:val="24"/>
          <w:szCs w:val="24"/>
        </w:rPr>
        <w:t xml:space="preserve">Cela signifie que l’utilisateur pourrait, par inadvertance, saisir des données erronées (Exemple : </w:t>
      </w:r>
      <w:r w:rsidR="000D4B22" w:rsidRPr="00B70ED6">
        <w:rPr>
          <w:rFonts w:asciiTheme="majorHAnsi" w:hAnsiTheme="majorHAnsi"/>
          <w:b/>
          <w:sz w:val="24"/>
          <w:szCs w:val="24"/>
        </w:rPr>
        <w:t>lieu de naissance</w:t>
      </w:r>
      <w:r w:rsidR="000D4B22" w:rsidRPr="00B70ED6">
        <w:rPr>
          <w:rFonts w:asciiTheme="majorHAnsi" w:hAnsiTheme="majorHAnsi"/>
          <w:sz w:val="24"/>
          <w:szCs w:val="24"/>
        </w:rPr>
        <w:t xml:space="preserve"> en lieu et place de </w:t>
      </w:r>
      <w:r w:rsidR="000D4B22" w:rsidRPr="00B70ED6">
        <w:rPr>
          <w:rFonts w:asciiTheme="majorHAnsi" w:hAnsiTheme="majorHAnsi"/>
          <w:b/>
          <w:sz w:val="24"/>
          <w:szCs w:val="24"/>
        </w:rPr>
        <w:t>date de naissance</w:t>
      </w:r>
      <w:r w:rsidR="000D4B22" w:rsidRPr="00B70ED6">
        <w:rPr>
          <w:rFonts w:asciiTheme="majorHAnsi" w:hAnsiTheme="majorHAnsi"/>
          <w:sz w:val="24"/>
          <w:szCs w:val="24"/>
        </w:rPr>
        <w:t xml:space="preserve">). Il pourrait également faire des mises à jour sur les informations d’un agent en lieu et place d’un autre. </w:t>
      </w:r>
      <w:r w:rsidR="009B419B" w:rsidRPr="00B70ED6">
        <w:rPr>
          <w:rFonts w:asciiTheme="majorHAnsi" w:hAnsiTheme="majorHAnsi"/>
          <w:sz w:val="24"/>
          <w:szCs w:val="24"/>
        </w:rPr>
        <w:t>A terme, la multiplication de ce genre d’erreurs finirait par rendre la base de données quasi inutilisable. Ou au mieux l’utilisation d’une telle base de données nécessiterait d’importants efforts d’apurement.</w:t>
      </w:r>
    </w:p>
    <w:p w:rsidR="00FC5D03" w:rsidRDefault="00AF1FCC" w:rsidP="00D428F7">
      <w:pPr>
        <w:pStyle w:val="Paragraphedeliste"/>
        <w:numPr>
          <w:ilvl w:val="0"/>
          <w:numId w:val="38"/>
        </w:numPr>
        <w:spacing w:after="0"/>
        <w:jc w:val="both"/>
        <w:rPr>
          <w:rFonts w:asciiTheme="majorHAnsi" w:hAnsiTheme="majorHAnsi"/>
          <w:b/>
          <w:sz w:val="24"/>
          <w:szCs w:val="24"/>
        </w:rPr>
      </w:pPr>
      <w:r w:rsidRPr="00222B1F">
        <w:rPr>
          <w:rFonts w:asciiTheme="majorHAnsi" w:hAnsiTheme="majorHAnsi"/>
          <w:b/>
          <w:sz w:val="24"/>
          <w:szCs w:val="24"/>
        </w:rPr>
        <w:t>Le manque de</w:t>
      </w:r>
      <w:r w:rsidR="00254F65" w:rsidRPr="00222B1F">
        <w:rPr>
          <w:rFonts w:asciiTheme="majorHAnsi" w:hAnsiTheme="majorHAnsi"/>
          <w:b/>
          <w:sz w:val="24"/>
          <w:szCs w:val="24"/>
        </w:rPr>
        <w:t xml:space="preserve"> sécu</w:t>
      </w:r>
      <w:r w:rsidR="00D23114">
        <w:rPr>
          <w:rFonts w:asciiTheme="majorHAnsi" w:hAnsiTheme="majorHAnsi"/>
          <w:b/>
          <w:sz w:val="24"/>
          <w:szCs w:val="24"/>
        </w:rPr>
        <w:t>rité</w:t>
      </w:r>
      <w:r w:rsidR="00D57BE0" w:rsidRPr="00222B1F">
        <w:rPr>
          <w:rFonts w:asciiTheme="majorHAnsi" w:hAnsiTheme="majorHAnsi"/>
          <w:b/>
          <w:sz w:val="24"/>
          <w:szCs w:val="24"/>
        </w:rPr>
        <w:t xml:space="preserve"> </w:t>
      </w:r>
      <w:r w:rsidR="00222B1F" w:rsidRPr="00222B1F">
        <w:rPr>
          <w:rFonts w:asciiTheme="majorHAnsi" w:hAnsiTheme="majorHAnsi"/>
          <w:b/>
          <w:sz w:val="24"/>
          <w:szCs w:val="24"/>
        </w:rPr>
        <w:t>du système de fichiers (Word et Excel) servant à la gestion du personnel</w:t>
      </w:r>
    </w:p>
    <w:p w:rsidR="00222B1F" w:rsidRPr="00A3143F" w:rsidRDefault="001B6973" w:rsidP="00101FA0">
      <w:pPr>
        <w:jc w:val="both"/>
        <w:rPr>
          <w:rFonts w:asciiTheme="majorHAnsi" w:hAnsiTheme="majorHAnsi"/>
          <w:sz w:val="24"/>
          <w:szCs w:val="24"/>
        </w:rPr>
      </w:pPr>
      <w:r>
        <w:rPr>
          <w:rFonts w:asciiTheme="majorHAnsi" w:hAnsiTheme="majorHAnsi"/>
          <w:sz w:val="24"/>
          <w:szCs w:val="24"/>
        </w:rPr>
        <w:t>Le classeur Excel hébergeant</w:t>
      </w:r>
      <w:r w:rsidR="00A3143F">
        <w:rPr>
          <w:rFonts w:asciiTheme="majorHAnsi" w:hAnsiTheme="majorHAnsi"/>
          <w:sz w:val="24"/>
          <w:szCs w:val="24"/>
        </w:rPr>
        <w:t xml:space="preserve"> les données sur le personnel ainsi que les fichiers Word servant de base à la rédaction des courriers sont disséminés sur les ordinateurs du service</w:t>
      </w:r>
      <w:r w:rsidR="003E4D72">
        <w:rPr>
          <w:rFonts w:asciiTheme="majorHAnsi" w:hAnsiTheme="majorHAnsi"/>
          <w:sz w:val="24"/>
          <w:szCs w:val="24"/>
        </w:rPr>
        <w:t xml:space="preserve"> dans des dossiers non protégés</w:t>
      </w:r>
      <w:r w:rsidR="00A3143F">
        <w:rPr>
          <w:rFonts w:asciiTheme="majorHAnsi" w:hAnsiTheme="majorHAnsi"/>
          <w:sz w:val="24"/>
          <w:szCs w:val="24"/>
        </w:rPr>
        <w:t>.</w:t>
      </w:r>
      <w:r w:rsidR="003E4D72">
        <w:rPr>
          <w:rFonts w:asciiTheme="majorHAnsi" w:hAnsiTheme="majorHAnsi"/>
          <w:sz w:val="24"/>
          <w:szCs w:val="24"/>
        </w:rPr>
        <w:t xml:space="preserve"> Cet état de fait</w:t>
      </w:r>
      <w:r w:rsidR="004D5F3B">
        <w:rPr>
          <w:rFonts w:asciiTheme="majorHAnsi" w:hAnsiTheme="majorHAnsi"/>
          <w:sz w:val="24"/>
          <w:szCs w:val="24"/>
        </w:rPr>
        <w:t xml:space="preserve"> expose ces fichiers à de graves risques de sécurités. En effet, des individus malveillants pourraient, à </w:t>
      </w:r>
      <w:r w:rsidR="002A444D">
        <w:rPr>
          <w:rFonts w:asciiTheme="majorHAnsi" w:hAnsiTheme="majorHAnsi"/>
          <w:sz w:val="24"/>
          <w:szCs w:val="24"/>
        </w:rPr>
        <w:t>des</w:t>
      </w:r>
      <w:r w:rsidR="004D5F3B">
        <w:rPr>
          <w:rFonts w:asciiTheme="majorHAnsi" w:hAnsiTheme="majorHAnsi"/>
          <w:sz w:val="24"/>
          <w:szCs w:val="24"/>
        </w:rPr>
        <w:t xml:space="preserve"> moment</w:t>
      </w:r>
      <w:r w:rsidR="002A444D">
        <w:rPr>
          <w:rFonts w:asciiTheme="majorHAnsi" w:hAnsiTheme="majorHAnsi"/>
          <w:sz w:val="24"/>
          <w:szCs w:val="24"/>
        </w:rPr>
        <w:t>s</w:t>
      </w:r>
      <w:r w:rsidR="004D5F3B">
        <w:rPr>
          <w:rFonts w:asciiTheme="majorHAnsi" w:hAnsiTheme="majorHAnsi"/>
          <w:sz w:val="24"/>
          <w:szCs w:val="24"/>
        </w:rPr>
        <w:t xml:space="preserve"> d’inattention, accéder à ces fichiers et les </w:t>
      </w:r>
      <w:r w:rsidR="002A444D">
        <w:rPr>
          <w:rFonts w:asciiTheme="majorHAnsi" w:hAnsiTheme="majorHAnsi"/>
          <w:sz w:val="24"/>
          <w:szCs w:val="24"/>
        </w:rPr>
        <w:t xml:space="preserve">utiliser à leur guise. Ils pourraient par exemple y récupérer des informations sensibles, </w:t>
      </w:r>
      <w:r w:rsidR="00771067">
        <w:rPr>
          <w:rFonts w:asciiTheme="majorHAnsi" w:hAnsiTheme="majorHAnsi"/>
          <w:sz w:val="24"/>
          <w:szCs w:val="24"/>
        </w:rPr>
        <w:t>ajouter des informations erronées, procéder à des modifications indues ou tout simplement supprimer les fichiers en questions.</w:t>
      </w:r>
      <w:r w:rsidR="00101FA0">
        <w:rPr>
          <w:rFonts w:asciiTheme="majorHAnsi" w:hAnsiTheme="majorHAnsi"/>
          <w:sz w:val="24"/>
          <w:szCs w:val="24"/>
        </w:rPr>
        <w:t xml:space="preserve"> </w:t>
      </w:r>
    </w:p>
    <w:p w:rsidR="00D57BE0" w:rsidRDefault="00AF1FCC" w:rsidP="00185C7A">
      <w:pPr>
        <w:pStyle w:val="Paragraphedeliste"/>
        <w:numPr>
          <w:ilvl w:val="0"/>
          <w:numId w:val="38"/>
        </w:numPr>
        <w:spacing w:after="0"/>
        <w:jc w:val="both"/>
        <w:rPr>
          <w:rFonts w:asciiTheme="majorHAnsi" w:hAnsiTheme="majorHAnsi"/>
          <w:sz w:val="24"/>
          <w:szCs w:val="24"/>
        </w:rPr>
      </w:pPr>
      <w:r w:rsidRPr="00B70ED6">
        <w:rPr>
          <w:rFonts w:asciiTheme="majorHAnsi" w:hAnsiTheme="majorHAnsi"/>
          <w:b/>
          <w:sz w:val="24"/>
          <w:szCs w:val="24"/>
        </w:rPr>
        <w:t>La difficulté</w:t>
      </w:r>
      <w:r w:rsidR="00664FE4" w:rsidRPr="00B70ED6">
        <w:rPr>
          <w:rFonts w:asciiTheme="majorHAnsi" w:hAnsiTheme="majorHAnsi"/>
          <w:b/>
          <w:sz w:val="24"/>
          <w:szCs w:val="24"/>
        </w:rPr>
        <w:t xml:space="preserve"> à</w:t>
      </w:r>
      <w:r w:rsidR="007F16D6" w:rsidRPr="00B70ED6">
        <w:rPr>
          <w:rFonts w:asciiTheme="majorHAnsi" w:hAnsiTheme="majorHAnsi"/>
          <w:b/>
          <w:sz w:val="24"/>
          <w:szCs w:val="24"/>
        </w:rPr>
        <w:t xml:space="preserve"> produire des statistiques fiable</w:t>
      </w:r>
      <w:r w:rsidR="0039580B" w:rsidRPr="00B70ED6">
        <w:rPr>
          <w:rFonts w:asciiTheme="majorHAnsi" w:hAnsiTheme="majorHAnsi"/>
          <w:b/>
          <w:sz w:val="24"/>
          <w:szCs w:val="24"/>
        </w:rPr>
        <w:t>s</w:t>
      </w:r>
      <w:r w:rsidR="00A04683" w:rsidRPr="00B70ED6">
        <w:rPr>
          <w:rFonts w:asciiTheme="majorHAnsi" w:hAnsiTheme="majorHAnsi"/>
          <w:b/>
          <w:sz w:val="24"/>
          <w:szCs w:val="24"/>
        </w:rPr>
        <w:t xml:space="preserve"> et en temps réel</w:t>
      </w:r>
      <w:r w:rsidR="00D57BE0" w:rsidRPr="00B70ED6">
        <w:rPr>
          <w:rFonts w:asciiTheme="majorHAnsi" w:hAnsiTheme="majorHAnsi"/>
          <w:sz w:val="24"/>
          <w:szCs w:val="24"/>
        </w:rPr>
        <w:t xml:space="preserve"> </w:t>
      </w:r>
    </w:p>
    <w:p w:rsidR="00316729" w:rsidRPr="00316729" w:rsidRDefault="004C0D2A" w:rsidP="00316729">
      <w:pPr>
        <w:spacing w:after="0"/>
        <w:jc w:val="both"/>
        <w:rPr>
          <w:rFonts w:asciiTheme="majorHAnsi" w:hAnsiTheme="majorHAnsi"/>
          <w:sz w:val="24"/>
          <w:szCs w:val="24"/>
        </w:rPr>
      </w:pPr>
      <w:r>
        <w:rPr>
          <w:rFonts w:asciiTheme="majorHAnsi" w:hAnsiTheme="majorHAnsi"/>
          <w:sz w:val="24"/>
          <w:szCs w:val="24"/>
        </w:rPr>
        <w:t>Le</w:t>
      </w:r>
      <w:r w:rsidR="00316729">
        <w:rPr>
          <w:rFonts w:asciiTheme="majorHAnsi" w:hAnsiTheme="majorHAnsi"/>
          <w:sz w:val="24"/>
          <w:szCs w:val="24"/>
        </w:rPr>
        <w:t xml:space="preserve"> système actuel de gestion du personnel, permet de fournir des statistiques basiques comme le nombre d’agents, le nombre d’hommes, le nombre de femmes</w:t>
      </w:r>
      <w:r w:rsidR="00101FA0">
        <w:rPr>
          <w:rFonts w:asciiTheme="majorHAnsi" w:hAnsiTheme="majorHAnsi"/>
          <w:sz w:val="24"/>
          <w:szCs w:val="24"/>
        </w:rPr>
        <w:t xml:space="preserve"> etc</w:t>
      </w:r>
      <w:r w:rsidR="00316729">
        <w:rPr>
          <w:rFonts w:asciiTheme="majorHAnsi" w:hAnsiTheme="majorHAnsi"/>
          <w:sz w:val="24"/>
          <w:szCs w:val="24"/>
        </w:rPr>
        <w:t xml:space="preserve">. Mais la question peut très vite se compliquer si l’on a besoin de faire croisements </w:t>
      </w:r>
      <w:r w:rsidR="00D428F7">
        <w:rPr>
          <w:rFonts w:asciiTheme="majorHAnsi" w:hAnsiTheme="majorHAnsi"/>
          <w:sz w:val="24"/>
          <w:szCs w:val="24"/>
        </w:rPr>
        <w:t xml:space="preserve">ou d’obtenir des statistique plus avancées </w:t>
      </w:r>
      <w:r w:rsidR="00316729">
        <w:rPr>
          <w:rFonts w:asciiTheme="majorHAnsi" w:hAnsiTheme="majorHAnsi"/>
          <w:sz w:val="24"/>
          <w:szCs w:val="24"/>
        </w:rPr>
        <w:t xml:space="preserve">(Exemple : </w:t>
      </w:r>
      <w:r w:rsidR="00D428F7">
        <w:rPr>
          <w:rFonts w:asciiTheme="majorHAnsi" w:hAnsiTheme="majorHAnsi"/>
          <w:sz w:val="24"/>
          <w:szCs w:val="24"/>
        </w:rPr>
        <w:t>liste du personnel allant à la retraite sur les cinq prochaines années, déterminer le nombre de jours de congés restant par agent,  l’année en cours</w:t>
      </w:r>
      <w:r w:rsidR="00A06E1E">
        <w:rPr>
          <w:rFonts w:asciiTheme="majorHAnsi" w:hAnsiTheme="majorHAnsi"/>
          <w:sz w:val="24"/>
          <w:szCs w:val="24"/>
        </w:rPr>
        <w:t>)</w:t>
      </w:r>
      <w:r w:rsidR="00D428F7">
        <w:rPr>
          <w:rFonts w:asciiTheme="majorHAnsi" w:hAnsiTheme="majorHAnsi"/>
          <w:sz w:val="24"/>
          <w:szCs w:val="24"/>
        </w:rPr>
        <w:t xml:space="preserve">. De telles questions obligeraient le Service des Moyens Généraux et du personnel à </w:t>
      </w:r>
      <w:r w:rsidR="00AD32EF">
        <w:rPr>
          <w:rFonts w:asciiTheme="majorHAnsi" w:hAnsiTheme="majorHAnsi"/>
          <w:sz w:val="24"/>
          <w:szCs w:val="24"/>
        </w:rPr>
        <w:t>faire des fouilles dans des piles de documents physiques afin d’obtenir les informations de chaque agent et les traiter.</w:t>
      </w:r>
    </w:p>
    <w:p w:rsidR="00672A6F" w:rsidRDefault="00672A6F" w:rsidP="00E74735">
      <w:pPr>
        <w:pStyle w:val="Titre3"/>
        <w:numPr>
          <w:ilvl w:val="0"/>
          <w:numId w:val="6"/>
        </w:numPr>
        <w:ind w:left="1134" w:hanging="567"/>
      </w:pPr>
      <w:bookmarkStart w:id="13" w:name="_Toc38900928"/>
      <w:r>
        <w:t>Problématique</w:t>
      </w:r>
      <w:bookmarkEnd w:id="13"/>
    </w:p>
    <w:p w:rsidR="00A04683" w:rsidRPr="00FC5D03" w:rsidRDefault="00FC5D03" w:rsidP="00FC5D03">
      <w:pPr>
        <w:spacing w:after="0"/>
        <w:jc w:val="both"/>
        <w:rPr>
          <w:rFonts w:asciiTheme="majorHAnsi" w:hAnsiTheme="majorHAnsi"/>
          <w:sz w:val="24"/>
          <w:szCs w:val="24"/>
        </w:rPr>
      </w:pPr>
      <w:r w:rsidRPr="00FC5D03">
        <w:rPr>
          <w:rFonts w:asciiTheme="majorHAnsi" w:hAnsiTheme="majorHAnsi"/>
          <w:sz w:val="24"/>
          <w:szCs w:val="24"/>
        </w:rPr>
        <w:t>Comment rendre efficient le système de gestion du personnel de la Direction des Marchés Publics ?</w:t>
      </w:r>
    </w:p>
    <w:p w:rsidR="00FC5D03" w:rsidRPr="00FC5D03" w:rsidRDefault="00FC5D03" w:rsidP="00FC5D03">
      <w:pPr>
        <w:spacing w:after="0"/>
        <w:jc w:val="both"/>
        <w:rPr>
          <w:rFonts w:asciiTheme="majorHAnsi" w:hAnsiTheme="majorHAnsi"/>
          <w:sz w:val="24"/>
          <w:szCs w:val="24"/>
        </w:rPr>
      </w:pPr>
      <w:r w:rsidRPr="00FC5D03">
        <w:rPr>
          <w:rFonts w:asciiTheme="majorHAnsi" w:hAnsiTheme="majorHAnsi"/>
          <w:sz w:val="24"/>
          <w:szCs w:val="24"/>
        </w:rPr>
        <w:t>Comment assurer la sécurité et la fiabilité des informations sur le personnel ?</w:t>
      </w:r>
    </w:p>
    <w:p w:rsidR="00FC5D03" w:rsidRPr="00FC5D03" w:rsidRDefault="00FC5D03" w:rsidP="00FC5D03">
      <w:pPr>
        <w:jc w:val="both"/>
        <w:rPr>
          <w:rFonts w:asciiTheme="majorHAnsi" w:hAnsiTheme="majorHAnsi"/>
          <w:sz w:val="24"/>
          <w:szCs w:val="24"/>
        </w:rPr>
      </w:pPr>
      <w:r w:rsidRPr="00FC5D03">
        <w:rPr>
          <w:rFonts w:asciiTheme="majorHAnsi" w:hAnsiTheme="majorHAnsi"/>
          <w:sz w:val="24"/>
          <w:szCs w:val="24"/>
        </w:rPr>
        <w:t>Comment mettre à disposition des statistiques fiables sur le personnel de la Direction des Marchés Publics en temps réel ?</w:t>
      </w:r>
    </w:p>
    <w:p w:rsidR="00672A6F" w:rsidRDefault="00672A6F" w:rsidP="00E74735">
      <w:pPr>
        <w:pStyle w:val="Titre3"/>
        <w:numPr>
          <w:ilvl w:val="0"/>
          <w:numId w:val="6"/>
        </w:numPr>
        <w:ind w:left="1134" w:hanging="567"/>
      </w:pPr>
      <w:bookmarkStart w:id="14" w:name="_Toc38900929"/>
      <w:r>
        <w:t>Solution</w:t>
      </w:r>
      <w:r w:rsidR="00874B92">
        <w:t>s et choix de la solution retenue</w:t>
      </w:r>
      <w:bookmarkEnd w:id="14"/>
    </w:p>
    <w:p w:rsidR="006B252B" w:rsidRDefault="00582D0D" w:rsidP="00582D0D">
      <w:pPr>
        <w:pStyle w:val="Paragraphedeliste"/>
        <w:numPr>
          <w:ilvl w:val="0"/>
          <w:numId w:val="38"/>
        </w:numPr>
      </w:pPr>
      <w:r>
        <w:t>Solution de bureau</w:t>
      </w:r>
    </w:p>
    <w:p w:rsidR="00582D0D" w:rsidRDefault="00582D0D" w:rsidP="00582D0D">
      <w:pPr>
        <w:pStyle w:val="Paragraphedeliste"/>
        <w:numPr>
          <w:ilvl w:val="0"/>
          <w:numId w:val="38"/>
        </w:numPr>
      </w:pPr>
      <w:r>
        <w:t>Solution web</w:t>
      </w:r>
    </w:p>
    <w:p w:rsidR="00DA2758" w:rsidRDefault="00DA2758" w:rsidP="00582D0D">
      <w:pPr>
        <w:pStyle w:val="Paragraphedeliste"/>
        <w:numPr>
          <w:ilvl w:val="0"/>
          <w:numId w:val="38"/>
        </w:numPr>
      </w:pPr>
      <w:r>
        <w:t>Solution déjà existante</w:t>
      </w:r>
    </w:p>
    <w:p w:rsidR="008A68C0" w:rsidRDefault="008A68C0" w:rsidP="008A68C0">
      <w:pPr>
        <w:pStyle w:val="Paragraphedeliste"/>
        <w:numPr>
          <w:ilvl w:val="0"/>
          <w:numId w:val="36"/>
        </w:numPr>
        <w:ind w:left="1134" w:hanging="283"/>
      </w:pPr>
      <w:r w:rsidRPr="008A68C0">
        <w:t>Eurecia</w:t>
      </w:r>
      <w:r>
        <w:t xml:space="preserve"> (Hebergement sur server </w:t>
      </w:r>
      <w:r w:rsidR="00753CE0">
        <w:t>tiers</w:t>
      </w:r>
      <w:r>
        <w:t>,</w:t>
      </w:r>
      <w:r w:rsidR="00753CE0">
        <w:t xml:space="preserve"> tarification mensuel selon le nombre du personnel) </w:t>
      </w:r>
      <w:r>
        <w:t xml:space="preserve"> </w:t>
      </w:r>
    </w:p>
    <w:p w:rsidR="008A68C0" w:rsidRDefault="00753CE0" w:rsidP="008A68C0">
      <w:pPr>
        <w:pStyle w:val="Paragraphedeliste"/>
        <w:numPr>
          <w:ilvl w:val="0"/>
          <w:numId w:val="36"/>
        </w:numPr>
        <w:ind w:left="1134" w:hanging="283"/>
      </w:pPr>
      <w:r>
        <w:t>Sage</w:t>
      </w:r>
    </w:p>
    <w:p w:rsidR="00753CE0" w:rsidRDefault="00753CE0" w:rsidP="008A68C0">
      <w:pPr>
        <w:pStyle w:val="Paragraphedeliste"/>
        <w:numPr>
          <w:ilvl w:val="0"/>
          <w:numId w:val="36"/>
        </w:numPr>
        <w:ind w:left="1134" w:hanging="283"/>
      </w:pPr>
      <w:r>
        <w:lastRenderedPageBreak/>
        <w:t>Adequasys</w:t>
      </w:r>
    </w:p>
    <w:p w:rsidR="00772D35" w:rsidRDefault="00772D35" w:rsidP="00772D35">
      <w:pPr>
        <w:pStyle w:val="Paragraphedeliste"/>
        <w:numPr>
          <w:ilvl w:val="0"/>
          <w:numId w:val="36"/>
        </w:numPr>
        <w:ind w:left="1134" w:hanging="283"/>
      </w:pPr>
      <w:r>
        <w:t>Odoo</w:t>
      </w:r>
    </w:p>
    <w:p w:rsidR="00672A6F" w:rsidRPr="00672A6F" w:rsidRDefault="00672A6F" w:rsidP="00672A6F"/>
    <w:p w:rsidR="00491965" w:rsidRDefault="00491965" w:rsidP="005D24E5">
      <w:pPr>
        <w:pStyle w:val="Titre1"/>
      </w:pPr>
      <w:bookmarkStart w:id="15" w:name="_Toc38900930"/>
      <w:r>
        <w:t>PARTIE II : ETUDE CONCEPTUELLE DE LA SOLUTION</w:t>
      </w:r>
      <w:bookmarkEnd w:id="15"/>
    </w:p>
    <w:p w:rsidR="00491965" w:rsidRDefault="005E29B7" w:rsidP="009D78C2">
      <w:pPr>
        <w:pStyle w:val="Titre2"/>
        <w:numPr>
          <w:ilvl w:val="0"/>
          <w:numId w:val="2"/>
        </w:numPr>
      </w:pPr>
      <w:bookmarkStart w:id="16" w:name="_Toc38900931"/>
      <w:r>
        <w:t>M</w:t>
      </w:r>
      <w:r w:rsidR="00491965">
        <w:t>éthodes d'analyse et de conception</w:t>
      </w:r>
      <w:bookmarkEnd w:id="16"/>
    </w:p>
    <w:p w:rsidR="006B77CB" w:rsidRPr="001030DA" w:rsidRDefault="00E67A8D" w:rsidP="00E67A8D">
      <w:pPr>
        <w:jc w:val="both"/>
        <w:rPr>
          <w:rFonts w:asciiTheme="majorHAnsi" w:hAnsiTheme="majorHAnsi"/>
          <w:sz w:val="24"/>
          <w:szCs w:val="24"/>
        </w:rPr>
      </w:pPr>
      <w:r w:rsidRPr="001030DA">
        <w:rPr>
          <w:rFonts w:asciiTheme="majorHAnsi" w:hAnsiTheme="majorHAnsi"/>
          <w:sz w:val="24"/>
          <w:szCs w:val="24"/>
        </w:rPr>
        <w:t>U</w:t>
      </w:r>
      <w:r w:rsidR="006B77CB" w:rsidRPr="001030DA">
        <w:rPr>
          <w:rFonts w:asciiTheme="majorHAnsi" w:hAnsiTheme="majorHAnsi"/>
          <w:sz w:val="24"/>
          <w:szCs w:val="24"/>
        </w:rPr>
        <w:t>ne méthode d'analyse et de conception est un procédé qui a pour objectif de permettre de formaliser les étapes préliminaires du développement d'un système afin de rendre ce développement plus fidèle aux besoins du client. Pour ce faire, on part d'un énoncé informel (le besoin tel qu'il est exprimé par le client), ainsi que de l'analyse de l'existant éventuel</w:t>
      </w:r>
      <w:r w:rsidRPr="001030DA">
        <w:rPr>
          <w:rFonts w:asciiTheme="majorHAnsi" w:hAnsiTheme="majorHAnsi"/>
          <w:sz w:val="24"/>
          <w:szCs w:val="24"/>
        </w:rPr>
        <w:t xml:space="preserve"> </w:t>
      </w:r>
      <w:r w:rsidR="006B77CB" w:rsidRPr="001030DA">
        <w:rPr>
          <w:rFonts w:asciiTheme="majorHAnsi" w:hAnsiTheme="majorHAnsi"/>
          <w:sz w:val="24"/>
          <w:szCs w:val="24"/>
        </w:rPr>
        <w:t>c'est-à-dire la manière dont les processus à traiter par le système se déroul</w:t>
      </w:r>
      <w:r w:rsidRPr="001030DA">
        <w:rPr>
          <w:rFonts w:asciiTheme="majorHAnsi" w:hAnsiTheme="majorHAnsi"/>
          <w:sz w:val="24"/>
          <w:szCs w:val="24"/>
        </w:rPr>
        <w:t>ent actuellement chez le client</w:t>
      </w:r>
      <w:r w:rsidR="006B77CB" w:rsidRPr="001030DA">
        <w:rPr>
          <w:rFonts w:asciiTheme="majorHAnsi" w:hAnsiTheme="majorHAnsi"/>
          <w:sz w:val="24"/>
          <w:szCs w:val="24"/>
        </w:rPr>
        <w:t>.</w:t>
      </w:r>
    </w:p>
    <w:p w:rsidR="006B77CB" w:rsidRPr="001030DA" w:rsidRDefault="006B77CB" w:rsidP="00E67A8D">
      <w:pPr>
        <w:jc w:val="both"/>
        <w:rPr>
          <w:rFonts w:asciiTheme="majorHAnsi" w:hAnsiTheme="majorHAnsi"/>
          <w:sz w:val="24"/>
          <w:szCs w:val="24"/>
        </w:rPr>
      </w:pPr>
      <w:r w:rsidRPr="001030DA">
        <w:rPr>
          <w:rFonts w:asciiTheme="majorHAnsi" w:hAnsiTheme="majorHAnsi"/>
          <w:sz w:val="24"/>
          <w:szCs w:val="24"/>
        </w:rPr>
        <w:t>La phase d'analyse permet de lister les résultats attendus, en termes de fonctionnalités, de performance, de robustesse, de maintenance, de sécurité, d'extensibilité, etc.</w:t>
      </w:r>
    </w:p>
    <w:p w:rsidR="006B77CB" w:rsidRPr="001030DA" w:rsidRDefault="006B77CB" w:rsidP="00E67A8D">
      <w:pPr>
        <w:jc w:val="both"/>
        <w:rPr>
          <w:rFonts w:asciiTheme="majorHAnsi" w:hAnsiTheme="majorHAnsi"/>
          <w:sz w:val="24"/>
          <w:szCs w:val="24"/>
        </w:rPr>
      </w:pPr>
      <w:r w:rsidRPr="001030DA">
        <w:rPr>
          <w:rFonts w:asciiTheme="majorHAnsi" w:hAnsiTheme="majorHAnsi"/>
          <w:sz w:val="24"/>
          <w:szCs w:val="24"/>
        </w:rPr>
        <w:t xml:space="preserve">La phase de conception permet de décrire de manière </w:t>
      </w:r>
      <w:r w:rsidR="00E67A8D" w:rsidRPr="001030DA">
        <w:rPr>
          <w:rFonts w:asciiTheme="majorHAnsi" w:hAnsiTheme="majorHAnsi"/>
          <w:sz w:val="24"/>
          <w:szCs w:val="24"/>
        </w:rPr>
        <w:t>plus précise</w:t>
      </w:r>
      <w:r w:rsidRPr="001030DA">
        <w:rPr>
          <w:rFonts w:asciiTheme="majorHAnsi" w:hAnsiTheme="majorHAnsi"/>
          <w:sz w:val="24"/>
          <w:szCs w:val="24"/>
        </w:rPr>
        <w:t>, le plus souvent en utilisant un langage de modélisation, le fonctionnement futur du système, afin d'en faciliter la réalisation.</w:t>
      </w:r>
    </w:p>
    <w:p w:rsidR="006B77CB" w:rsidRPr="001030DA" w:rsidRDefault="00E67A8D" w:rsidP="00F6471E">
      <w:pPr>
        <w:jc w:val="both"/>
        <w:rPr>
          <w:sz w:val="24"/>
          <w:szCs w:val="24"/>
        </w:rPr>
      </w:pPr>
      <w:r w:rsidRPr="001030DA">
        <w:rPr>
          <w:rFonts w:asciiTheme="majorHAnsi" w:hAnsiTheme="majorHAnsi"/>
          <w:sz w:val="24"/>
          <w:szCs w:val="24"/>
        </w:rPr>
        <w:t>L'on distingue plusieurs types de méthode d'analyse</w:t>
      </w:r>
      <w:r w:rsidR="00C76FC0" w:rsidRPr="001030DA">
        <w:rPr>
          <w:rFonts w:asciiTheme="majorHAnsi" w:hAnsiTheme="majorHAnsi"/>
          <w:sz w:val="24"/>
          <w:szCs w:val="24"/>
        </w:rPr>
        <w:t xml:space="preserve"> et de conception</w:t>
      </w:r>
      <w:r w:rsidRPr="001030DA">
        <w:rPr>
          <w:rFonts w:asciiTheme="majorHAnsi" w:hAnsiTheme="majorHAnsi"/>
          <w:sz w:val="24"/>
          <w:szCs w:val="24"/>
        </w:rPr>
        <w:t xml:space="preserve">. Dans ce rapport, nous donnerons un aperçu </w:t>
      </w:r>
      <w:r w:rsidR="00F6471E" w:rsidRPr="001030DA">
        <w:rPr>
          <w:rFonts w:asciiTheme="majorHAnsi" w:hAnsiTheme="majorHAnsi"/>
          <w:sz w:val="24"/>
          <w:szCs w:val="24"/>
        </w:rPr>
        <w:t>illustré d'exemples des principaux types</w:t>
      </w:r>
      <w:r w:rsidR="00EB7B10" w:rsidRPr="001030DA">
        <w:rPr>
          <w:rFonts w:asciiTheme="majorHAnsi" w:hAnsiTheme="majorHAnsi"/>
          <w:sz w:val="24"/>
          <w:szCs w:val="24"/>
        </w:rPr>
        <w:t>.</w:t>
      </w:r>
    </w:p>
    <w:p w:rsidR="00672A6F" w:rsidRDefault="003C5656" w:rsidP="00E74735">
      <w:pPr>
        <w:pStyle w:val="Titre3"/>
        <w:numPr>
          <w:ilvl w:val="0"/>
          <w:numId w:val="7"/>
        </w:numPr>
        <w:ind w:left="1134" w:hanging="567"/>
      </w:pPr>
      <w:bookmarkStart w:id="17" w:name="_Toc38900932"/>
      <w:r>
        <w:t>Méthodes d'analyse</w:t>
      </w:r>
      <w:r w:rsidR="00D44032">
        <w:t xml:space="preserve"> systémique</w:t>
      </w:r>
      <w:bookmarkEnd w:id="17"/>
    </w:p>
    <w:p w:rsidR="009234CB" w:rsidRDefault="009234CB" w:rsidP="008C4407">
      <w:pPr>
        <w:pStyle w:val="Titre4"/>
        <w:spacing w:before="0"/>
        <w:ind w:left="1701" w:hanging="567"/>
      </w:pPr>
      <w:r w:rsidRPr="009234CB">
        <w:t xml:space="preserve">Définitions et </w:t>
      </w:r>
      <w:r w:rsidRPr="00822AE9">
        <w:t>caractéristiques</w:t>
      </w:r>
    </w:p>
    <w:p w:rsidR="00EB7B10" w:rsidRPr="001137F8" w:rsidRDefault="00EB7B10" w:rsidP="00F07E09">
      <w:pPr>
        <w:jc w:val="both"/>
        <w:rPr>
          <w:rFonts w:asciiTheme="majorHAnsi" w:hAnsiTheme="majorHAnsi"/>
          <w:sz w:val="24"/>
          <w:szCs w:val="24"/>
        </w:rPr>
      </w:pPr>
      <w:r w:rsidRPr="001137F8">
        <w:rPr>
          <w:rFonts w:asciiTheme="majorHAnsi" w:hAnsiTheme="majorHAnsi"/>
          <w:sz w:val="24"/>
          <w:szCs w:val="24"/>
        </w:rPr>
        <w:t>L'analyse systémique est une méthode d'analyse qui envisage les éléments  d'une structure complexe, non pas isolément mais globalement, en tant que parties intégrante d'un ensemble dont les différents composants sont dans une relation de dépendance réciproque.</w:t>
      </w:r>
      <w:r w:rsidR="00496917" w:rsidRPr="001137F8">
        <w:rPr>
          <w:rFonts w:asciiTheme="majorHAnsi" w:hAnsiTheme="majorHAnsi"/>
          <w:sz w:val="24"/>
          <w:szCs w:val="24"/>
        </w:rPr>
        <w:t xml:space="preserve"> L'analyse systémique « s’appuie sur une approche globale des problèmes ou des systèmes que l’on étudie et se concentre sur le jeu des interactions entre leurs éléments. Elle s'oppose au précepte cartésien de réductionnisme qui demande une décomposition en autant de parcelles qu’il est possible de le faire. Les objets d’étude</w:t>
      </w:r>
      <w:r w:rsidR="001137F8">
        <w:rPr>
          <w:rFonts w:asciiTheme="majorHAnsi" w:hAnsiTheme="majorHAnsi"/>
          <w:sz w:val="24"/>
          <w:szCs w:val="24"/>
        </w:rPr>
        <w:t>s ne sont pas en effet des tous</w:t>
      </w:r>
      <w:r w:rsidR="00496917" w:rsidRPr="001137F8">
        <w:rPr>
          <w:rFonts w:asciiTheme="majorHAnsi" w:hAnsiTheme="majorHAnsi"/>
          <w:sz w:val="24"/>
          <w:szCs w:val="24"/>
        </w:rPr>
        <w:t xml:space="preserve"> à diviser, mais des parties d’un plus grand tout. L’approche systémique a précisément pour rôle de traiter le global de façon rationnelle et rigoureuse. Dans cette approche, le système </w:t>
      </w:r>
      <w:r w:rsidRPr="001137F8">
        <w:rPr>
          <w:rFonts w:asciiTheme="majorHAnsi" w:hAnsiTheme="majorHAnsi"/>
          <w:sz w:val="24"/>
          <w:szCs w:val="24"/>
        </w:rPr>
        <w:t>est perçu comme une boîte noire pouvant interagir à des événements</w:t>
      </w:r>
      <w:r w:rsidR="00496917" w:rsidRPr="001137F8">
        <w:rPr>
          <w:rFonts w:asciiTheme="majorHAnsi" w:hAnsiTheme="majorHAnsi"/>
          <w:sz w:val="24"/>
          <w:szCs w:val="24"/>
        </w:rPr>
        <w:t xml:space="preserve"> </w:t>
      </w:r>
      <w:r w:rsidRPr="001137F8">
        <w:rPr>
          <w:rFonts w:asciiTheme="majorHAnsi" w:hAnsiTheme="majorHAnsi"/>
          <w:sz w:val="24"/>
          <w:szCs w:val="24"/>
        </w:rPr>
        <w:t>extérieur</w:t>
      </w:r>
      <w:r w:rsidR="00F07E09" w:rsidRPr="001137F8">
        <w:rPr>
          <w:rFonts w:asciiTheme="majorHAnsi" w:hAnsiTheme="majorHAnsi"/>
          <w:sz w:val="24"/>
          <w:szCs w:val="24"/>
        </w:rPr>
        <w:t>s</w:t>
      </w:r>
      <w:r w:rsidRPr="001137F8">
        <w:rPr>
          <w:rFonts w:asciiTheme="majorHAnsi" w:hAnsiTheme="majorHAnsi"/>
          <w:sz w:val="24"/>
          <w:szCs w:val="24"/>
        </w:rPr>
        <w:t xml:space="preserve"> ou émettre des</w:t>
      </w:r>
      <w:r w:rsidR="00F07E09" w:rsidRPr="001137F8">
        <w:rPr>
          <w:rFonts w:asciiTheme="majorHAnsi" w:hAnsiTheme="majorHAnsi"/>
          <w:sz w:val="24"/>
          <w:szCs w:val="24"/>
        </w:rPr>
        <w:t xml:space="preserve"> informations</w:t>
      </w:r>
      <w:r w:rsidRPr="001137F8">
        <w:rPr>
          <w:rFonts w:asciiTheme="majorHAnsi" w:hAnsiTheme="majorHAnsi"/>
          <w:sz w:val="24"/>
          <w:szCs w:val="24"/>
        </w:rPr>
        <w:t xml:space="preserve"> à destination de l'extérieur. </w:t>
      </w:r>
    </w:p>
    <w:p w:rsidR="00EB7B10" w:rsidRDefault="009234CB" w:rsidP="00EB7B10">
      <w:pPr>
        <w:pStyle w:val="Titre4"/>
        <w:ind w:left="1701" w:hanging="567"/>
      </w:pPr>
      <w:r w:rsidRPr="009234CB">
        <w:lastRenderedPageBreak/>
        <w:t>Exemples de méthodes systémiques</w:t>
      </w:r>
      <w:r w:rsidR="00B0398C">
        <w:tab/>
      </w:r>
    </w:p>
    <w:p w:rsidR="00F832A7" w:rsidRPr="00D30545" w:rsidRDefault="00D30545" w:rsidP="00D30545">
      <w:pPr>
        <w:rPr>
          <w:rFonts w:asciiTheme="majorHAnsi" w:hAnsiTheme="majorHAnsi"/>
          <w:b/>
          <w:sz w:val="36"/>
          <w:szCs w:val="28"/>
        </w:rPr>
      </w:pPr>
      <w:r>
        <w:rPr>
          <w:rFonts w:asciiTheme="majorHAnsi" w:hAnsiTheme="majorHAnsi"/>
          <w:b/>
          <w:sz w:val="36"/>
          <w:szCs w:val="28"/>
        </w:rPr>
        <w:t xml:space="preserve">MERISE </w:t>
      </w:r>
      <w:r w:rsidR="001B5BEE" w:rsidRPr="00D30545">
        <w:rPr>
          <w:rFonts w:asciiTheme="majorHAnsi" w:hAnsiTheme="majorHAnsi"/>
          <w:sz w:val="24"/>
          <w:szCs w:val="24"/>
        </w:rPr>
        <w:t>La méthode Merise, souvent définie comme une Méthode d'E</w:t>
      </w:r>
      <w:r w:rsidR="001B00EE" w:rsidRPr="00D30545">
        <w:rPr>
          <w:rFonts w:asciiTheme="majorHAnsi" w:hAnsiTheme="majorHAnsi"/>
          <w:sz w:val="24"/>
          <w:szCs w:val="24"/>
        </w:rPr>
        <w:t xml:space="preserve">tude et de </w:t>
      </w:r>
      <w:r w:rsidR="001B5BEE" w:rsidRPr="00D30545">
        <w:rPr>
          <w:rFonts w:asciiTheme="majorHAnsi" w:hAnsiTheme="majorHAnsi"/>
          <w:sz w:val="24"/>
          <w:szCs w:val="24"/>
        </w:rPr>
        <w:t>Réalisation Informatique pour les Systèmes d'Entreprise</w:t>
      </w:r>
      <w:r w:rsidR="001B00EE" w:rsidRPr="00D30545">
        <w:rPr>
          <w:rFonts w:asciiTheme="majorHAnsi" w:hAnsiTheme="majorHAnsi"/>
          <w:sz w:val="24"/>
          <w:szCs w:val="24"/>
        </w:rPr>
        <w:t xml:space="preserve"> est née à la fin des années 1970 en France, avec pour objectif de définir une démarche de conception de S</w:t>
      </w:r>
      <w:r w:rsidR="00AE4FE6" w:rsidRPr="00D30545">
        <w:rPr>
          <w:rFonts w:asciiTheme="majorHAnsi" w:hAnsiTheme="majorHAnsi"/>
          <w:sz w:val="24"/>
          <w:szCs w:val="24"/>
        </w:rPr>
        <w:t>ystème d'</w:t>
      </w:r>
      <w:r w:rsidR="001B00EE" w:rsidRPr="00D30545">
        <w:rPr>
          <w:rFonts w:asciiTheme="majorHAnsi" w:hAnsiTheme="majorHAnsi"/>
          <w:sz w:val="24"/>
          <w:szCs w:val="24"/>
        </w:rPr>
        <w:t>I</w:t>
      </w:r>
      <w:r w:rsidR="00AE4FE6" w:rsidRPr="00D30545">
        <w:rPr>
          <w:rFonts w:asciiTheme="majorHAnsi" w:hAnsiTheme="majorHAnsi"/>
          <w:sz w:val="24"/>
          <w:szCs w:val="24"/>
        </w:rPr>
        <w:t>nformations</w:t>
      </w:r>
      <w:r w:rsidR="001B00EE" w:rsidRPr="00D30545">
        <w:rPr>
          <w:rFonts w:asciiTheme="majorHAnsi" w:hAnsiTheme="majorHAnsi"/>
          <w:sz w:val="24"/>
          <w:szCs w:val="24"/>
        </w:rPr>
        <w:t xml:space="preserve">. </w:t>
      </w:r>
      <w:r w:rsidR="001B5BEE" w:rsidRPr="00D30545">
        <w:rPr>
          <w:rFonts w:asciiTheme="majorHAnsi" w:hAnsiTheme="majorHAnsi"/>
          <w:sz w:val="24"/>
          <w:szCs w:val="24"/>
        </w:rPr>
        <w:t xml:space="preserve">Son </w:t>
      </w:r>
      <w:r w:rsidR="001B00EE" w:rsidRPr="00D30545">
        <w:rPr>
          <w:rFonts w:asciiTheme="majorHAnsi" w:hAnsiTheme="majorHAnsi"/>
          <w:sz w:val="24"/>
          <w:szCs w:val="24"/>
        </w:rPr>
        <w:t>principe de base repose sur la séparation des données et des traitements.</w:t>
      </w:r>
      <w:r w:rsidR="001B5BEE" w:rsidRPr="00D30545">
        <w:rPr>
          <w:rFonts w:asciiTheme="majorHAnsi" w:hAnsiTheme="majorHAnsi"/>
          <w:sz w:val="24"/>
          <w:szCs w:val="24"/>
        </w:rPr>
        <w:t xml:space="preserve"> C'est une démarche qui s'inscrit</w:t>
      </w:r>
      <w:r w:rsidR="00D65343" w:rsidRPr="00D30545">
        <w:rPr>
          <w:rFonts w:asciiTheme="majorHAnsi" w:hAnsiTheme="majorHAnsi"/>
          <w:sz w:val="24"/>
          <w:szCs w:val="24"/>
        </w:rPr>
        <w:t xml:space="preserve"> dans trois dimensions </w:t>
      </w:r>
      <w:r w:rsidR="00D33712" w:rsidRPr="00D30545">
        <w:rPr>
          <w:rFonts w:asciiTheme="majorHAnsi" w:hAnsiTheme="majorHAnsi"/>
          <w:sz w:val="24"/>
          <w:szCs w:val="24"/>
        </w:rPr>
        <w:t>que sont</w:t>
      </w:r>
      <w:r w:rsidR="003C5656" w:rsidRPr="00D30545">
        <w:rPr>
          <w:rFonts w:asciiTheme="majorHAnsi" w:hAnsiTheme="majorHAnsi"/>
          <w:sz w:val="24"/>
          <w:szCs w:val="24"/>
        </w:rPr>
        <w:t xml:space="preserve"> :</w:t>
      </w:r>
      <w:r w:rsidR="00D65343" w:rsidRPr="00D30545">
        <w:rPr>
          <w:rFonts w:asciiTheme="majorHAnsi" w:hAnsiTheme="majorHAnsi"/>
          <w:sz w:val="24"/>
          <w:szCs w:val="24"/>
        </w:rPr>
        <w:t xml:space="preserve"> </w:t>
      </w:r>
      <w:r w:rsidR="00D65343" w:rsidRPr="00D30545">
        <w:rPr>
          <w:rFonts w:asciiTheme="majorHAnsi" w:hAnsiTheme="majorHAnsi"/>
          <w:b/>
          <w:sz w:val="24"/>
          <w:szCs w:val="24"/>
        </w:rPr>
        <w:t>la démarche ou cycle de vie</w:t>
      </w:r>
      <w:r w:rsidR="00D65343" w:rsidRPr="00D30545">
        <w:rPr>
          <w:rFonts w:asciiTheme="majorHAnsi" w:hAnsiTheme="majorHAnsi"/>
          <w:sz w:val="24"/>
          <w:szCs w:val="24"/>
        </w:rPr>
        <w:t xml:space="preserve">, </w:t>
      </w:r>
      <w:r w:rsidR="00D65343" w:rsidRPr="00D30545">
        <w:rPr>
          <w:rFonts w:asciiTheme="majorHAnsi" w:hAnsiTheme="majorHAnsi"/>
          <w:b/>
          <w:sz w:val="24"/>
          <w:szCs w:val="24"/>
        </w:rPr>
        <w:t>le raisonnement ou cycle d'abstraction</w:t>
      </w:r>
      <w:r w:rsidR="00D65343" w:rsidRPr="00D30545">
        <w:rPr>
          <w:rFonts w:asciiTheme="majorHAnsi" w:hAnsiTheme="majorHAnsi"/>
          <w:sz w:val="24"/>
          <w:szCs w:val="24"/>
        </w:rPr>
        <w:t xml:space="preserve">, </w:t>
      </w:r>
      <w:r w:rsidR="00D65343" w:rsidRPr="00D30545">
        <w:rPr>
          <w:rFonts w:asciiTheme="majorHAnsi" w:hAnsiTheme="majorHAnsi"/>
          <w:b/>
          <w:sz w:val="24"/>
          <w:szCs w:val="24"/>
        </w:rPr>
        <w:t>la maîtrise ou cycle de décision</w:t>
      </w:r>
      <w:r w:rsidR="00D65343" w:rsidRPr="00D30545">
        <w:rPr>
          <w:rFonts w:asciiTheme="majorHAnsi" w:hAnsiTheme="majorHAnsi"/>
          <w:sz w:val="24"/>
          <w:szCs w:val="24"/>
        </w:rPr>
        <w:t>.</w:t>
      </w:r>
    </w:p>
    <w:p w:rsidR="00D65343" w:rsidRPr="00D30545" w:rsidRDefault="00D65343" w:rsidP="00B070E0">
      <w:pPr>
        <w:pStyle w:val="Paragraphedeliste"/>
        <w:numPr>
          <w:ilvl w:val="0"/>
          <w:numId w:val="29"/>
        </w:numPr>
        <w:ind w:left="0" w:firstLine="360"/>
        <w:jc w:val="both"/>
        <w:rPr>
          <w:rFonts w:asciiTheme="majorHAnsi" w:hAnsiTheme="majorHAnsi"/>
          <w:sz w:val="24"/>
          <w:szCs w:val="24"/>
        </w:rPr>
      </w:pPr>
      <w:r w:rsidRPr="00D30545">
        <w:rPr>
          <w:rFonts w:asciiTheme="majorHAnsi" w:hAnsiTheme="majorHAnsi"/>
          <w:b/>
          <w:sz w:val="24"/>
          <w:szCs w:val="24"/>
        </w:rPr>
        <w:t>Le cycle de vie</w:t>
      </w:r>
      <w:r w:rsidRPr="00D30545">
        <w:rPr>
          <w:rFonts w:asciiTheme="majorHAnsi" w:hAnsiTheme="majorHAnsi"/>
          <w:sz w:val="24"/>
          <w:szCs w:val="24"/>
        </w:rPr>
        <w:t xml:space="preserve"> traduit le caractère « vivant » du système d'information, présentant une phase de conception, une phase de réalisation et une phase de maintenance.</w:t>
      </w:r>
    </w:p>
    <w:p w:rsidR="00D65343" w:rsidRPr="00D30545" w:rsidRDefault="00040A23" w:rsidP="00D30545">
      <w:pPr>
        <w:pStyle w:val="Paragraphedeliste"/>
        <w:numPr>
          <w:ilvl w:val="0"/>
          <w:numId w:val="29"/>
        </w:numPr>
        <w:spacing w:after="0"/>
        <w:ind w:left="0" w:firstLine="360"/>
        <w:jc w:val="both"/>
        <w:rPr>
          <w:rFonts w:asciiTheme="majorHAnsi" w:hAnsiTheme="majorHAnsi"/>
          <w:sz w:val="24"/>
          <w:szCs w:val="24"/>
        </w:rPr>
      </w:pPr>
      <w:r w:rsidRPr="00D30545">
        <w:rPr>
          <w:rFonts w:asciiTheme="majorHAnsi" w:hAnsiTheme="majorHAnsi"/>
          <w:b/>
          <w:sz w:val="24"/>
          <w:szCs w:val="24"/>
        </w:rPr>
        <w:t>Le raisonnement</w:t>
      </w:r>
      <w:r w:rsidRPr="00D30545">
        <w:rPr>
          <w:rFonts w:asciiTheme="majorHAnsi" w:hAnsiTheme="majorHAnsi"/>
          <w:sz w:val="24"/>
          <w:szCs w:val="24"/>
        </w:rPr>
        <w:t xml:space="preserve"> s'effectue sur quatre niveaux d'abstraction permettant de définir une</w:t>
      </w:r>
      <w:r w:rsidR="00D65343" w:rsidRPr="00D30545">
        <w:rPr>
          <w:rFonts w:asciiTheme="majorHAnsi" w:hAnsiTheme="majorHAnsi"/>
          <w:sz w:val="24"/>
          <w:szCs w:val="24"/>
        </w:rPr>
        <w:t xml:space="preserve"> hiér</w:t>
      </w:r>
      <w:r w:rsidRPr="00D30545">
        <w:rPr>
          <w:rFonts w:asciiTheme="majorHAnsi" w:hAnsiTheme="majorHAnsi"/>
          <w:sz w:val="24"/>
          <w:szCs w:val="24"/>
        </w:rPr>
        <w:t xml:space="preserve">archisation </w:t>
      </w:r>
      <w:r w:rsidR="00D33712" w:rsidRPr="00D30545">
        <w:rPr>
          <w:rFonts w:asciiTheme="majorHAnsi" w:hAnsiTheme="majorHAnsi"/>
          <w:sz w:val="24"/>
          <w:szCs w:val="24"/>
        </w:rPr>
        <w:t>des préoccupations. C</w:t>
      </w:r>
      <w:r w:rsidRPr="00D30545">
        <w:rPr>
          <w:rFonts w:asciiTheme="majorHAnsi" w:hAnsiTheme="majorHAnsi"/>
          <w:sz w:val="24"/>
          <w:szCs w:val="24"/>
        </w:rPr>
        <w:t>es niveaux d'abstraction sont :</w:t>
      </w:r>
    </w:p>
    <w:p w:rsidR="00D65343" w:rsidRPr="00D30545" w:rsidRDefault="005C7354" w:rsidP="00D30545">
      <w:pPr>
        <w:spacing w:after="0" w:line="240" w:lineRule="auto"/>
        <w:jc w:val="both"/>
        <w:rPr>
          <w:rFonts w:asciiTheme="majorHAnsi" w:hAnsiTheme="majorHAnsi"/>
          <w:sz w:val="24"/>
          <w:szCs w:val="24"/>
        </w:rPr>
      </w:pPr>
      <w:r w:rsidRPr="00D30545">
        <w:rPr>
          <w:rFonts w:asciiTheme="majorHAnsi" w:hAnsiTheme="majorHAnsi"/>
          <w:sz w:val="24"/>
          <w:szCs w:val="24"/>
        </w:rPr>
        <w:t>•</w:t>
      </w:r>
      <w:r w:rsidR="003865F1" w:rsidRPr="00D30545">
        <w:rPr>
          <w:rFonts w:asciiTheme="majorHAnsi" w:hAnsiTheme="majorHAnsi"/>
          <w:sz w:val="24"/>
          <w:szCs w:val="24"/>
        </w:rPr>
        <w:t xml:space="preserve"> le</w:t>
      </w:r>
      <w:r w:rsidRPr="00D30545">
        <w:rPr>
          <w:rFonts w:asciiTheme="majorHAnsi" w:hAnsiTheme="majorHAnsi"/>
          <w:sz w:val="24"/>
          <w:szCs w:val="24"/>
        </w:rPr>
        <w:t xml:space="preserve"> niveau conceptuel</w:t>
      </w:r>
      <w:r w:rsidR="00D65343" w:rsidRPr="00D30545">
        <w:rPr>
          <w:rFonts w:asciiTheme="majorHAnsi" w:hAnsiTheme="majorHAnsi"/>
          <w:sz w:val="24"/>
          <w:szCs w:val="24"/>
        </w:rPr>
        <w:t>;</w:t>
      </w:r>
    </w:p>
    <w:p w:rsidR="00D65343" w:rsidRPr="00D30545" w:rsidRDefault="00D65343" w:rsidP="00D30545">
      <w:pPr>
        <w:spacing w:after="0" w:line="240" w:lineRule="auto"/>
        <w:jc w:val="both"/>
        <w:rPr>
          <w:rFonts w:asciiTheme="majorHAnsi" w:hAnsiTheme="majorHAnsi"/>
          <w:sz w:val="24"/>
          <w:szCs w:val="24"/>
        </w:rPr>
      </w:pPr>
      <w:r w:rsidRPr="00D30545">
        <w:rPr>
          <w:rFonts w:asciiTheme="majorHAnsi" w:hAnsiTheme="majorHAnsi"/>
          <w:sz w:val="24"/>
          <w:szCs w:val="24"/>
        </w:rPr>
        <w:t xml:space="preserve">• </w:t>
      </w:r>
      <w:r w:rsidR="003865F1" w:rsidRPr="00D30545">
        <w:rPr>
          <w:rFonts w:asciiTheme="majorHAnsi" w:hAnsiTheme="majorHAnsi"/>
          <w:sz w:val="24"/>
          <w:szCs w:val="24"/>
        </w:rPr>
        <w:t xml:space="preserve">le </w:t>
      </w:r>
      <w:r w:rsidRPr="00D30545">
        <w:rPr>
          <w:rFonts w:asciiTheme="majorHAnsi" w:hAnsiTheme="majorHAnsi"/>
          <w:sz w:val="24"/>
          <w:szCs w:val="24"/>
        </w:rPr>
        <w:t>niveau</w:t>
      </w:r>
      <w:r w:rsidR="005C7354" w:rsidRPr="00D30545">
        <w:rPr>
          <w:rFonts w:asciiTheme="majorHAnsi" w:hAnsiTheme="majorHAnsi"/>
          <w:sz w:val="24"/>
          <w:szCs w:val="24"/>
        </w:rPr>
        <w:t xml:space="preserve"> organisationnel</w:t>
      </w:r>
      <w:r w:rsidRPr="00D30545">
        <w:rPr>
          <w:rFonts w:asciiTheme="majorHAnsi" w:hAnsiTheme="majorHAnsi"/>
          <w:sz w:val="24"/>
          <w:szCs w:val="24"/>
        </w:rPr>
        <w:t>;</w:t>
      </w:r>
    </w:p>
    <w:p w:rsidR="00D65343" w:rsidRPr="00D30545" w:rsidRDefault="005C7354" w:rsidP="00D30545">
      <w:pPr>
        <w:spacing w:after="0" w:line="240" w:lineRule="auto"/>
        <w:jc w:val="both"/>
        <w:rPr>
          <w:rFonts w:asciiTheme="majorHAnsi" w:hAnsiTheme="majorHAnsi"/>
          <w:sz w:val="24"/>
          <w:szCs w:val="24"/>
        </w:rPr>
      </w:pPr>
      <w:r w:rsidRPr="00D30545">
        <w:rPr>
          <w:rFonts w:asciiTheme="majorHAnsi" w:hAnsiTheme="majorHAnsi"/>
          <w:sz w:val="24"/>
          <w:szCs w:val="24"/>
        </w:rPr>
        <w:t xml:space="preserve">• </w:t>
      </w:r>
      <w:r w:rsidR="003865F1" w:rsidRPr="00D30545">
        <w:rPr>
          <w:rFonts w:asciiTheme="majorHAnsi" w:hAnsiTheme="majorHAnsi"/>
          <w:sz w:val="24"/>
          <w:szCs w:val="24"/>
        </w:rPr>
        <w:t xml:space="preserve">le </w:t>
      </w:r>
      <w:r w:rsidRPr="00D30545">
        <w:rPr>
          <w:rFonts w:asciiTheme="majorHAnsi" w:hAnsiTheme="majorHAnsi"/>
          <w:sz w:val="24"/>
          <w:szCs w:val="24"/>
        </w:rPr>
        <w:t>niveau logique</w:t>
      </w:r>
      <w:r w:rsidR="00D65343" w:rsidRPr="00D30545">
        <w:rPr>
          <w:rFonts w:asciiTheme="majorHAnsi" w:hAnsiTheme="majorHAnsi"/>
          <w:sz w:val="24"/>
          <w:szCs w:val="24"/>
        </w:rPr>
        <w:t>;</w:t>
      </w:r>
    </w:p>
    <w:p w:rsidR="008974D7" w:rsidRPr="00D30545" w:rsidRDefault="00D65343" w:rsidP="00B11DA2">
      <w:pPr>
        <w:spacing w:after="0"/>
        <w:jc w:val="both"/>
        <w:rPr>
          <w:rFonts w:asciiTheme="majorHAnsi" w:hAnsiTheme="majorHAnsi"/>
          <w:sz w:val="24"/>
          <w:szCs w:val="24"/>
        </w:rPr>
      </w:pPr>
      <w:r w:rsidRPr="00D30545">
        <w:rPr>
          <w:rFonts w:asciiTheme="majorHAnsi" w:hAnsiTheme="majorHAnsi"/>
          <w:sz w:val="24"/>
          <w:szCs w:val="24"/>
        </w:rPr>
        <w:t xml:space="preserve">• </w:t>
      </w:r>
      <w:r w:rsidR="003865F1" w:rsidRPr="00D30545">
        <w:rPr>
          <w:rFonts w:asciiTheme="majorHAnsi" w:hAnsiTheme="majorHAnsi"/>
          <w:sz w:val="24"/>
          <w:szCs w:val="24"/>
        </w:rPr>
        <w:t xml:space="preserve">le </w:t>
      </w:r>
      <w:r w:rsidRPr="00D30545">
        <w:rPr>
          <w:rFonts w:asciiTheme="majorHAnsi" w:hAnsiTheme="majorHAnsi"/>
          <w:sz w:val="24"/>
          <w:szCs w:val="24"/>
        </w:rPr>
        <w:t>niveau physique.</w:t>
      </w:r>
    </w:p>
    <w:p w:rsidR="004451D5" w:rsidRPr="00D30545" w:rsidRDefault="00DD724D" w:rsidP="007E7162">
      <w:pPr>
        <w:jc w:val="both"/>
        <w:rPr>
          <w:rFonts w:asciiTheme="majorHAnsi" w:hAnsiTheme="majorHAnsi"/>
          <w:sz w:val="24"/>
          <w:szCs w:val="24"/>
        </w:rPr>
      </w:pPr>
      <w:r>
        <w:rPr>
          <w:rFonts w:asciiTheme="majorHAnsi" w:hAnsiTheme="majorHAnsi"/>
          <w:noProof/>
          <w:sz w:val="28"/>
          <w:szCs w:val="28"/>
          <w:lang w:eastAsia="fr-FR"/>
        </w:rPr>
        <w:pict>
          <v:shapetype id="_x0000_t202" coordsize="21600,21600" o:spt="202" path="m,l,21600r21600,l21600,xe">
            <v:stroke joinstyle="miter"/>
            <v:path gradientshapeok="t" o:connecttype="rect"/>
          </v:shapetype>
          <v:shape id="_x0000_s1344" type="#_x0000_t202" style="position:absolute;left:0;text-align:left;margin-left:-3.9pt;margin-top:84.7pt;width:493.05pt;height:411.95pt;z-index:251660288">
            <v:textbox>
              <w:txbxContent>
                <w:p w:rsidR="00DD724D" w:rsidRDefault="00DD724D" w:rsidP="0069248B">
                  <w:r>
                    <w:rPr>
                      <w:noProof/>
                      <w:lang w:eastAsia="fr-FR"/>
                    </w:rPr>
                    <w:drawing>
                      <wp:inline distT="0" distB="0" distL="0" distR="0">
                        <wp:extent cx="5743575" cy="4942760"/>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54205" cy="4951908"/>
                                </a:xfrm>
                                <a:prstGeom prst="rect">
                                  <a:avLst/>
                                </a:prstGeom>
                                <a:noFill/>
                                <a:ln w="9525">
                                  <a:noFill/>
                                  <a:miter lim="800000"/>
                                  <a:headEnd/>
                                  <a:tailEnd/>
                                </a:ln>
                              </pic:spPr>
                            </pic:pic>
                          </a:graphicData>
                        </a:graphic>
                      </wp:inline>
                    </w:drawing>
                  </w:r>
                </w:p>
              </w:txbxContent>
            </v:textbox>
          </v:shape>
        </w:pict>
      </w:r>
      <w:r w:rsidR="00D65343" w:rsidRPr="00D30545">
        <w:rPr>
          <w:rFonts w:asciiTheme="majorHAnsi" w:hAnsiTheme="majorHAnsi"/>
          <w:sz w:val="24"/>
          <w:szCs w:val="24"/>
        </w:rPr>
        <w:t>Les deux premiers niveaux sont adaptés à la conception du système d'inform</w:t>
      </w:r>
      <w:r w:rsidR="00040A23" w:rsidRPr="00D30545">
        <w:rPr>
          <w:rFonts w:asciiTheme="majorHAnsi" w:hAnsiTheme="majorHAnsi"/>
          <w:sz w:val="24"/>
          <w:szCs w:val="24"/>
        </w:rPr>
        <w:t>ation organisationnel c'est-à-dire le système d'information tel qu'il fonctionne avant la réalisation du projet.</w:t>
      </w:r>
      <w:r w:rsidR="00643938" w:rsidRPr="00D30545">
        <w:rPr>
          <w:rFonts w:asciiTheme="majorHAnsi" w:hAnsiTheme="majorHAnsi"/>
          <w:sz w:val="24"/>
          <w:szCs w:val="24"/>
        </w:rPr>
        <w:t xml:space="preserve"> </w:t>
      </w:r>
      <w:r w:rsidR="003865F1" w:rsidRPr="00D30545">
        <w:rPr>
          <w:rFonts w:asciiTheme="majorHAnsi" w:hAnsiTheme="majorHAnsi"/>
          <w:sz w:val="24"/>
          <w:szCs w:val="24"/>
        </w:rPr>
        <w:t xml:space="preserve">Les </w:t>
      </w:r>
      <w:r w:rsidR="00D65343" w:rsidRPr="00D30545">
        <w:rPr>
          <w:rFonts w:asciiTheme="majorHAnsi" w:hAnsiTheme="majorHAnsi"/>
          <w:sz w:val="24"/>
          <w:szCs w:val="24"/>
        </w:rPr>
        <w:t>deux derniers à la conception du système d</w:t>
      </w:r>
      <w:r w:rsidR="00040A23" w:rsidRPr="00D30545">
        <w:rPr>
          <w:rFonts w:asciiTheme="majorHAnsi" w:hAnsiTheme="majorHAnsi"/>
          <w:sz w:val="24"/>
          <w:szCs w:val="24"/>
        </w:rPr>
        <w:t>'information in</w:t>
      </w:r>
      <w:r w:rsidR="003865F1" w:rsidRPr="00D30545">
        <w:rPr>
          <w:rFonts w:asciiTheme="majorHAnsi" w:hAnsiTheme="majorHAnsi"/>
          <w:sz w:val="24"/>
          <w:szCs w:val="24"/>
        </w:rPr>
        <w:t>formatisé</w:t>
      </w:r>
      <w:r w:rsidR="00040A23" w:rsidRPr="00D30545">
        <w:rPr>
          <w:rFonts w:asciiTheme="majorHAnsi" w:hAnsiTheme="majorHAnsi"/>
          <w:sz w:val="24"/>
          <w:szCs w:val="24"/>
        </w:rPr>
        <w:t>.</w:t>
      </w:r>
      <w:r w:rsidR="007C1236" w:rsidRPr="00D30545">
        <w:rPr>
          <w:rFonts w:asciiTheme="majorHAnsi" w:hAnsiTheme="majorHAnsi"/>
          <w:sz w:val="24"/>
          <w:szCs w:val="24"/>
        </w:rPr>
        <w:t xml:space="preserve"> </w:t>
      </w:r>
      <w:r w:rsidR="00643938" w:rsidRPr="00D30545">
        <w:rPr>
          <w:rFonts w:asciiTheme="majorHAnsi" w:hAnsiTheme="majorHAnsi"/>
          <w:sz w:val="24"/>
          <w:szCs w:val="24"/>
        </w:rPr>
        <w:t>A c</w:t>
      </w:r>
      <w:r w:rsidR="007E7162" w:rsidRPr="00D30545">
        <w:rPr>
          <w:rFonts w:asciiTheme="majorHAnsi" w:hAnsiTheme="majorHAnsi"/>
          <w:sz w:val="24"/>
          <w:szCs w:val="24"/>
        </w:rPr>
        <w:t>hacun de ces niveaux sont associés un modèle de données et un modèle de</w:t>
      </w:r>
      <w:r w:rsidR="00643938" w:rsidRPr="00D30545">
        <w:rPr>
          <w:rFonts w:asciiTheme="majorHAnsi" w:hAnsiTheme="majorHAnsi"/>
          <w:sz w:val="24"/>
          <w:szCs w:val="24"/>
        </w:rPr>
        <w:t>s</w:t>
      </w:r>
      <w:r w:rsidR="007E7162" w:rsidRPr="00D30545">
        <w:rPr>
          <w:rFonts w:asciiTheme="majorHAnsi" w:hAnsiTheme="majorHAnsi"/>
          <w:sz w:val="24"/>
          <w:szCs w:val="24"/>
        </w:rPr>
        <w:t xml:space="preserve">  traitements</w:t>
      </w:r>
      <w:r w:rsidR="00DC5091" w:rsidRPr="00D30545">
        <w:rPr>
          <w:rFonts w:asciiTheme="majorHAnsi" w:hAnsiTheme="majorHAnsi"/>
          <w:sz w:val="24"/>
          <w:szCs w:val="24"/>
        </w:rPr>
        <w:t xml:space="preserve"> comme le montre la figure suivante</w:t>
      </w:r>
      <w:r w:rsidR="007E7162" w:rsidRPr="00D30545">
        <w:rPr>
          <w:rFonts w:asciiTheme="majorHAnsi" w:hAnsiTheme="majorHAnsi"/>
          <w:sz w:val="24"/>
          <w:szCs w:val="24"/>
        </w:rPr>
        <w:t>.</w:t>
      </w:r>
    </w:p>
    <w:p w:rsidR="00356C4F" w:rsidRDefault="00356C4F" w:rsidP="007E7162">
      <w:pPr>
        <w:jc w:val="both"/>
        <w:rPr>
          <w:rFonts w:asciiTheme="majorHAnsi" w:hAnsiTheme="majorHAnsi"/>
          <w:sz w:val="28"/>
          <w:szCs w:val="28"/>
        </w:rPr>
      </w:pPr>
    </w:p>
    <w:p w:rsidR="004451D5" w:rsidRDefault="004451D5"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DC5091" w:rsidRPr="00B11DA2" w:rsidRDefault="00DC5091" w:rsidP="00B11DA2">
      <w:pPr>
        <w:jc w:val="both"/>
        <w:rPr>
          <w:rFonts w:asciiTheme="majorHAnsi" w:hAnsiTheme="majorHAnsi"/>
          <w:sz w:val="24"/>
          <w:szCs w:val="24"/>
        </w:rPr>
      </w:pPr>
      <w:r w:rsidRPr="00B11DA2">
        <w:rPr>
          <w:rFonts w:asciiTheme="majorHAnsi" w:hAnsiTheme="majorHAnsi"/>
          <w:sz w:val="24"/>
          <w:szCs w:val="24"/>
        </w:rPr>
        <w:lastRenderedPageBreak/>
        <w:t>À chaque niveau d'abstraction, pour chaque volet (données, traitements), le système d'information est représenté par un modèle. Chaque modèle est exprimé dans un formalisme utilisant des concepts adaptés.</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conceptuel, le modèle conceptuel des données (MCD) formalise la signification des informations sur lesquelles repose le système d'information, sans contrainte technique ni économique. Le modèle conceptuel des traitements (MCT) formalise l'activité du domaine abordé, sans préciser les ressources ni leur organisation.</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organisationnel, le modèle organisationnel des traitements (MOT) décrit le fonctionnement du domaine en précisant les ressources humaines et matérielles mobilisées, ainsi que l'organisation de ces ressources dans le temps et dans l'espace. Le modèle organisationnel des données (MOD) précise quelles sont parmi les données définies au niveau conceptuel (MCD) celles qui sont prises en compte par le futur système informatisé, où ces données sont localisées (répartition par site organisationnel), leur confidentialité pour chaque intervenant de l'entreprise.</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logique, le modèle logique de données (MLD) fournit une description des données tenant compte des moyens informatiques de mémorisation et de leurs conditions d'utilisation par les traitements. Le modèle logique de traitements (MLT) décrit comment les tâches informatisées définies dans les MOT précédents sont conçues en termes de logiciel.</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physique, le modèle physique de données (MPD) est une description de la ou des bases de données ou de l'ensemble des fichiers, exprimée dans la syntaxe du système de gestion de bases de données (SGBD) ou système de gestion de fichiers (SGF) adoptés. Enfin, le modèle physique des traitements (MPT) précise, pour la réalisation, les spécifications techniques des différents modules dé</w:t>
      </w:r>
      <w:r w:rsidR="0097022D" w:rsidRPr="00D30545">
        <w:rPr>
          <w:rFonts w:asciiTheme="majorHAnsi" w:hAnsiTheme="majorHAnsi"/>
          <w:sz w:val="24"/>
          <w:szCs w:val="24"/>
        </w:rPr>
        <w:t>finis au niveau du MLT. Ces modu</w:t>
      </w:r>
      <w:r w:rsidRPr="00D30545">
        <w:rPr>
          <w:rFonts w:asciiTheme="majorHAnsi" w:hAnsiTheme="majorHAnsi"/>
          <w:sz w:val="24"/>
          <w:szCs w:val="24"/>
        </w:rPr>
        <w:t>les pourront être réalisés soit en</w:t>
      </w:r>
      <w:r w:rsidR="0097022D" w:rsidRPr="00D30545">
        <w:rPr>
          <w:rFonts w:asciiTheme="majorHAnsi" w:hAnsiTheme="majorHAnsi"/>
          <w:sz w:val="24"/>
          <w:szCs w:val="24"/>
        </w:rPr>
        <w:t xml:space="preserve"> </w:t>
      </w:r>
      <w:r w:rsidRPr="00D30545">
        <w:rPr>
          <w:rFonts w:asciiTheme="majorHAnsi" w:hAnsiTheme="majorHAnsi"/>
          <w:sz w:val="24"/>
          <w:szCs w:val="24"/>
        </w:rPr>
        <w:t>langages de quatrième génération, soit de façon plus traditionnelle en langage de troisième génération (Cobol, C…).</w:t>
      </w:r>
    </w:p>
    <w:p w:rsidR="00643938" w:rsidRPr="00D30545" w:rsidRDefault="00643938" w:rsidP="00B070E0">
      <w:pPr>
        <w:pStyle w:val="Paragraphedeliste"/>
        <w:numPr>
          <w:ilvl w:val="0"/>
          <w:numId w:val="30"/>
        </w:numPr>
        <w:ind w:left="0" w:firstLine="360"/>
        <w:jc w:val="both"/>
        <w:rPr>
          <w:rFonts w:asciiTheme="majorHAnsi" w:hAnsiTheme="majorHAnsi"/>
          <w:sz w:val="24"/>
          <w:szCs w:val="24"/>
        </w:rPr>
      </w:pPr>
      <w:r w:rsidRPr="00D30545">
        <w:rPr>
          <w:rFonts w:asciiTheme="majorHAnsi" w:hAnsiTheme="majorHAnsi"/>
          <w:b/>
          <w:sz w:val="24"/>
          <w:szCs w:val="24"/>
        </w:rPr>
        <w:t>La maîtrise ou cycle de décision</w:t>
      </w:r>
      <w:r w:rsidRPr="00D30545">
        <w:rPr>
          <w:rFonts w:asciiTheme="majorHAnsi" w:hAnsiTheme="majorHAnsi"/>
          <w:sz w:val="24"/>
          <w:szCs w:val="24"/>
        </w:rPr>
        <w:t xml:space="preserve"> comprend une succession de choix permettant, d'une part, de contrôler la durée globale de la conception-réalisation, d'autre part, de définir un système en harmonie avec les objectifs généraux de l'entreprise. Notons </w:t>
      </w:r>
      <w:r w:rsidR="00541D6F" w:rsidRPr="00D30545">
        <w:rPr>
          <w:rFonts w:asciiTheme="majorHAnsi" w:hAnsiTheme="majorHAnsi"/>
          <w:sz w:val="24"/>
          <w:szCs w:val="24"/>
        </w:rPr>
        <w:t xml:space="preserve">qu'elle comprend </w:t>
      </w:r>
      <w:r w:rsidRPr="00D30545">
        <w:rPr>
          <w:rFonts w:asciiTheme="majorHAnsi" w:hAnsiTheme="majorHAnsi"/>
          <w:sz w:val="24"/>
          <w:szCs w:val="24"/>
        </w:rPr>
        <w:t>également l'ensemble des décisions d'arbitrage relatives aux coût</w:t>
      </w:r>
      <w:r w:rsidR="00E00F34" w:rsidRPr="00D30545">
        <w:rPr>
          <w:rFonts w:asciiTheme="majorHAnsi" w:hAnsiTheme="majorHAnsi"/>
          <w:sz w:val="24"/>
          <w:szCs w:val="24"/>
        </w:rPr>
        <w:t>s</w:t>
      </w:r>
      <w:r w:rsidRPr="00D30545">
        <w:rPr>
          <w:rFonts w:asciiTheme="majorHAnsi" w:hAnsiTheme="majorHAnsi"/>
          <w:sz w:val="24"/>
          <w:szCs w:val="24"/>
        </w:rPr>
        <w:t>, délai et niveau de gamme associés au projet.</w:t>
      </w:r>
    </w:p>
    <w:p w:rsidR="00356C4F" w:rsidRPr="00B11DA2" w:rsidRDefault="00356C4F" w:rsidP="00356C4F">
      <w:pPr>
        <w:rPr>
          <w:rFonts w:asciiTheme="majorHAnsi" w:hAnsiTheme="majorHAnsi"/>
          <w:b/>
          <w:sz w:val="36"/>
          <w:szCs w:val="28"/>
        </w:rPr>
      </w:pPr>
      <w:r w:rsidRPr="003B5360">
        <w:rPr>
          <w:rFonts w:asciiTheme="majorHAnsi" w:hAnsiTheme="majorHAnsi"/>
          <w:b/>
          <w:sz w:val="36"/>
          <w:szCs w:val="28"/>
        </w:rPr>
        <w:t>AXIAL</w:t>
      </w:r>
      <w:r w:rsidR="00B11DA2">
        <w:rPr>
          <w:rFonts w:asciiTheme="majorHAnsi" w:hAnsiTheme="majorHAnsi"/>
          <w:b/>
          <w:sz w:val="36"/>
          <w:szCs w:val="28"/>
        </w:rPr>
        <w:t xml:space="preserve"> </w:t>
      </w:r>
      <w:r w:rsidRPr="00D30545">
        <w:rPr>
          <w:rFonts w:asciiTheme="majorHAnsi" w:hAnsiTheme="majorHAnsi"/>
          <w:sz w:val="24"/>
          <w:szCs w:val="24"/>
        </w:rPr>
        <w:t>signifie Analyse et Conception des Systèmes d'Information Assistées par Logiciels. C'est une méthode qui part d'un modèle conceptuel pour aboutir à des moyens informatiques dans le cadre d'une démarche allant de la planification à la mise en œuvre.</w:t>
      </w:r>
    </w:p>
    <w:p w:rsidR="00356C4F" w:rsidRPr="00D30545" w:rsidRDefault="00356C4F" w:rsidP="00356C4F">
      <w:pPr>
        <w:rPr>
          <w:rFonts w:ascii="Arial" w:hAnsi="Arial" w:cs="Arial"/>
          <w:bCs/>
          <w:color w:val="222222"/>
          <w:sz w:val="24"/>
          <w:szCs w:val="24"/>
          <w:shd w:val="clear" w:color="auto" w:fill="FFFFFF"/>
        </w:rPr>
      </w:pPr>
      <w:r w:rsidRPr="00D30545">
        <w:rPr>
          <w:rFonts w:asciiTheme="majorHAnsi" w:hAnsiTheme="majorHAnsi"/>
          <w:sz w:val="24"/>
          <w:szCs w:val="24"/>
        </w:rPr>
        <w:t>La démarche AXIAL comprend huit phases qui se présentent comme suit :</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diagnostique d'adéquation du système d'information,</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diagnostique d'équipement des postes de travail,</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lastRenderedPageBreak/>
        <w:t>schéma directeur de développement,</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conception fonctionnelle,</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conception des systèmes techniques,</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plan de réalisation,</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réalisation d'une application collective,</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maintenance et bilans</w:t>
      </w:r>
    </w:p>
    <w:p w:rsidR="00450312" w:rsidRPr="00D30545" w:rsidRDefault="00D30545" w:rsidP="00D30545">
      <w:pPr>
        <w:rPr>
          <w:rFonts w:asciiTheme="majorHAnsi" w:hAnsiTheme="majorHAnsi"/>
          <w:b/>
          <w:sz w:val="36"/>
          <w:szCs w:val="28"/>
        </w:rPr>
      </w:pPr>
      <w:r>
        <w:rPr>
          <w:rFonts w:asciiTheme="majorHAnsi" w:hAnsiTheme="majorHAnsi"/>
          <w:b/>
          <w:sz w:val="36"/>
          <w:szCs w:val="28"/>
        </w:rPr>
        <w:t>OSSAD</w:t>
      </w:r>
      <w:r w:rsidR="00450312" w:rsidRPr="00D30545">
        <w:rPr>
          <w:rFonts w:ascii="Cambria" w:hAnsi="Cambria"/>
          <w:sz w:val="24"/>
          <w:szCs w:val="24"/>
        </w:rPr>
        <w:t xml:space="preserve"> - </w:t>
      </w:r>
      <w:r w:rsidR="00450312" w:rsidRPr="00D30545">
        <w:rPr>
          <w:rFonts w:ascii="Cambria" w:hAnsi="Cambria"/>
          <w:b/>
          <w:sz w:val="24"/>
          <w:szCs w:val="24"/>
        </w:rPr>
        <w:t>Office Support System Analysis and Design</w:t>
      </w:r>
      <w:r w:rsidR="00450312" w:rsidRPr="00D30545">
        <w:rPr>
          <w:rFonts w:ascii="Cambria" w:hAnsi="Cambria"/>
          <w:sz w:val="24"/>
          <w:szCs w:val="24"/>
        </w:rPr>
        <w:t xml:space="preserve"> - est le nom d’une méthode de modélisation graphique d’organisation d’entreprise créée en 1989. Mise en place dans le cadre d’un programme européen ESPRIT, son objectif était de promouvoir en Europe l’organisation des processus tertiaires, transverses, dits aussi « administratifs » et l’utilisation des technologies de l’information. Il s’agit d’un ensemble de principes, d’outils conceptuels et graphiques, un guide de comportement qui structure et facilite les projets de changement dans l’entreprise et répond aux problèmes organisationnels. C’est avant tout un outil de communication pour rendre possible la participation de tous les acteurs internes, ainsi que celle de l’environnement de l’entreprise, à la compréhension et à la définition de leur travail, de leurs activités et de leurs processus. Il existe une réelle volonté d’analyser et de maîtriser la mise en œuvre de ces systèmes d’information et non plus de la subir. C’est autant une approche globale de conduite de changement organisationnel et d’informatisation qu’une méthode d’analyse et de conception de processus. Elle est utile à la conduite de projet et à la modélisation graphique des processus, notamment pour faciliter le dialogue entre maîtrise d’ouvrage (métiers) et maîtrise d’œuvre (informatique). Cette problématique est toujours d’actualité.</w:t>
      </w:r>
    </w:p>
    <w:p w:rsidR="00450312" w:rsidRPr="00D30545" w:rsidRDefault="00450312" w:rsidP="00450312">
      <w:pPr>
        <w:jc w:val="both"/>
        <w:rPr>
          <w:rFonts w:ascii="Cambria" w:hAnsi="Cambria"/>
          <w:b/>
          <w:sz w:val="24"/>
          <w:szCs w:val="24"/>
        </w:rPr>
      </w:pPr>
      <w:r w:rsidRPr="00D30545">
        <w:rPr>
          <w:rFonts w:ascii="Cambria" w:hAnsi="Cambria"/>
          <w:b/>
          <w:sz w:val="24"/>
          <w:szCs w:val="24"/>
        </w:rPr>
        <w:t xml:space="preserve">Les principes de la méthode OSSAD </w:t>
      </w:r>
    </w:p>
    <w:p w:rsidR="00450312" w:rsidRPr="00D30545" w:rsidRDefault="00450312" w:rsidP="00450312">
      <w:pPr>
        <w:jc w:val="both"/>
        <w:rPr>
          <w:rFonts w:ascii="Cambria" w:hAnsi="Cambria"/>
          <w:sz w:val="24"/>
          <w:szCs w:val="24"/>
        </w:rPr>
      </w:pPr>
      <w:r w:rsidRPr="00D30545">
        <w:rPr>
          <w:rFonts w:ascii="Cambria" w:hAnsi="Cambria"/>
          <w:sz w:val="24"/>
          <w:szCs w:val="24"/>
        </w:rPr>
        <w:t>Les principes qui guident l’action lors d’un projet OSSAD dans un organisme sont : ƒ adaptabilité à l’environnement du projet; ƒ participation de tous les intéressés à l’analyse et à la conception des systèmes bureautiques comme principe d’éthique et d’efficacité ;</w:t>
      </w:r>
    </w:p>
    <w:p w:rsidR="00616403" w:rsidRPr="00D30545" w:rsidRDefault="00450312" w:rsidP="00450312">
      <w:pPr>
        <w:jc w:val="both"/>
        <w:rPr>
          <w:rFonts w:ascii="Cambria" w:hAnsi="Cambria"/>
          <w:sz w:val="24"/>
          <w:szCs w:val="24"/>
        </w:rPr>
      </w:pPr>
      <w:r w:rsidRPr="00D30545">
        <w:rPr>
          <w:rFonts w:ascii="Cambria" w:hAnsi="Cambria"/>
          <w:sz w:val="24"/>
          <w:szCs w:val="24"/>
        </w:rPr>
        <w:t>pragmatisme pour coller à la situation de l’organisme et détecter les opportunités de changement ; ƒ expérimentation permanente, garante que les solutions imaginées soient faisables et répondent au</w:t>
      </w:r>
      <w:r w:rsidR="00AB42E6" w:rsidRPr="00D30545">
        <w:rPr>
          <w:rFonts w:ascii="Cambria" w:hAnsi="Cambria"/>
          <w:sz w:val="24"/>
          <w:szCs w:val="24"/>
        </w:rPr>
        <w:t xml:space="preserve">x attentes réelles du client ; </w:t>
      </w:r>
      <w:r w:rsidRPr="00D30545">
        <w:rPr>
          <w:rFonts w:ascii="Cambria" w:hAnsi="Cambria"/>
          <w:sz w:val="24"/>
          <w:szCs w:val="24"/>
        </w:rPr>
        <w:t xml:space="preserve"> itérativité des modèles proposés comme reconnaissance du droit à l’imperfection et à l’apprentissage continuel ; ƒ agrégation/décomposition qui permet toujours de situer le problème au niveau du détail pertinent par rapport à l’interlocuteur. Les trois niveaux et modèles de la méthode OSSAD La méthode OSSAD propose trois niveaux fondamentaux selon une démarche Top Down d’analyse : le niveau stratégique (ce que veut faire l’entreprise), le niveau organisationnel (comment on déploie la stratégie et qui fait quoi), le niveau des modes opératoires. ƒ le modèle abstrait, de niveau stratégique s’intéresse aux objectifs de l’organisation, indépendamment des moyens et des ressources mis en œuvre pour les réaliser. Il offre plusieurs niveaux de visualisation en permettant de décomposer un processus en sous-processus et en activités par un effet de zoom. Il a donc un </w:t>
      </w:r>
      <w:r w:rsidRPr="00D30545">
        <w:rPr>
          <w:rFonts w:ascii="Cambria" w:hAnsi="Cambria"/>
          <w:sz w:val="24"/>
          <w:szCs w:val="24"/>
        </w:rPr>
        <w:lastRenderedPageBreak/>
        <w:t>positionnement stratégique et</w:t>
      </w:r>
      <w:r w:rsidR="00443B0A" w:rsidRPr="00D30545">
        <w:rPr>
          <w:rFonts w:ascii="Cambria" w:hAnsi="Cambria"/>
          <w:sz w:val="24"/>
          <w:szCs w:val="24"/>
        </w:rPr>
        <w:t xml:space="preserve"> permet de représenter à un niveau global les activités majeures de l’organisme, leur environnement et les flux d’information (données d’entrée et de sortie) qui circulent. Ce niveau est d’autant plus intéressant qu’il permet de stabiliser les objectifs fondamentaux, les missions de l’organisme quand l’environnement, les technologies, les métiers évoluent rapidement. Il fournit ainsi une base solide pour les personnes en charge de gérer ces évolutions et de promouvoir l’amélioration des systèmes. ƒ le modèle descriptif complète le premier et décrit les moyens humains et les ressources technologiques de l’organisation. Il permet une représentation transversale, interservices, des activités de l’entreprise. Il s’élabore en termes de procédures d’organisation et décrit les éléments fondamentaux du système d’organisation : opérations, rôle, outils et ressources nécessaires à leur accomplissement. ƒ le modèle prescriptif termine la description des activités au niveau des métiers de l’entreprise. Il développe comme d’autres approches (modes opératoires textuels, pictogrammes, schémas, photos…) le savoir-faire associé aux compétences des collaborateurs de l’organisme. </w:t>
      </w:r>
    </w:p>
    <w:p w:rsidR="00450312" w:rsidRPr="00D30545" w:rsidRDefault="00443B0A" w:rsidP="00450312">
      <w:pPr>
        <w:jc w:val="both"/>
        <w:rPr>
          <w:rFonts w:ascii="Cambria" w:hAnsi="Cambria"/>
          <w:sz w:val="24"/>
          <w:szCs w:val="24"/>
        </w:rPr>
      </w:pPr>
      <w:r w:rsidRPr="00D30545">
        <w:rPr>
          <w:rFonts w:ascii="Cambria" w:hAnsi="Cambria"/>
          <w:sz w:val="24"/>
          <w:szCs w:val="24"/>
        </w:rPr>
        <w:t>Le schéma suivant illustre pour chacun des trois modèles leurs éléments descriptifs ainsi que leur représentation.</w:t>
      </w:r>
    </w:p>
    <w:p w:rsidR="00356C4F" w:rsidRPr="00D30545" w:rsidRDefault="00616403" w:rsidP="003B5360">
      <w:pPr>
        <w:jc w:val="both"/>
        <w:rPr>
          <w:rFonts w:ascii="Cambria" w:hAnsi="Cambria"/>
          <w:sz w:val="24"/>
          <w:szCs w:val="24"/>
        </w:rPr>
      </w:pPr>
      <w:r w:rsidRPr="00D30545">
        <w:rPr>
          <w:rFonts w:ascii="Cambria" w:hAnsi="Cambria"/>
          <w:sz w:val="24"/>
          <w:szCs w:val="24"/>
        </w:rPr>
        <w:t>En résumé, chacun des trois niveaux permet de répon</w:t>
      </w:r>
      <w:r w:rsidR="00A24DC6" w:rsidRPr="00D30545">
        <w:rPr>
          <w:rFonts w:ascii="Cambria" w:hAnsi="Cambria"/>
          <w:sz w:val="24"/>
          <w:szCs w:val="24"/>
        </w:rPr>
        <w:t xml:space="preserve">dre aux questions suivantes : </w:t>
      </w:r>
      <w:r w:rsidRPr="00D30545">
        <w:rPr>
          <w:rFonts w:ascii="Cambria" w:hAnsi="Cambria"/>
          <w:sz w:val="24"/>
          <w:szCs w:val="24"/>
        </w:rPr>
        <w:t>modèle abstrait : Pourquoi et vers quoi ? ƒ modèle descri</w:t>
      </w:r>
      <w:r w:rsidR="00A24DC6" w:rsidRPr="00D30545">
        <w:rPr>
          <w:rFonts w:ascii="Cambria" w:hAnsi="Cambria"/>
          <w:sz w:val="24"/>
          <w:szCs w:val="24"/>
        </w:rPr>
        <w:t>ptif : Qui fait quoi ?</w:t>
      </w:r>
      <w:r w:rsidRPr="00D30545">
        <w:rPr>
          <w:rFonts w:ascii="Cambria" w:hAnsi="Cambria"/>
          <w:sz w:val="24"/>
          <w:szCs w:val="24"/>
        </w:rPr>
        <w:t xml:space="preserve"> </w:t>
      </w:r>
      <w:r w:rsidR="00A24DC6" w:rsidRPr="00D30545">
        <w:rPr>
          <w:rFonts w:ascii="Cambria" w:hAnsi="Cambria"/>
          <w:sz w:val="24"/>
          <w:szCs w:val="24"/>
        </w:rPr>
        <w:t>Modèle</w:t>
      </w:r>
      <w:r w:rsidRPr="00D30545">
        <w:rPr>
          <w:rFonts w:ascii="Cambria" w:hAnsi="Cambria"/>
          <w:sz w:val="24"/>
          <w:szCs w:val="24"/>
        </w:rPr>
        <w:t xml:space="preserve"> prescriptif : Comment ?</w:t>
      </w:r>
    </w:p>
    <w:p w:rsidR="00356C4F" w:rsidRPr="00356C4F" w:rsidRDefault="00356C4F" w:rsidP="00356C4F">
      <w:pPr>
        <w:jc w:val="both"/>
        <w:rPr>
          <w:rFonts w:asciiTheme="majorHAnsi" w:hAnsiTheme="majorHAnsi"/>
          <w:sz w:val="28"/>
          <w:szCs w:val="28"/>
        </w:rPr>
      </w:pPr>
    </w:p>
    <w:p w:rsidR="00491965" w:rsidRDefault="009A0D29" w:rsidP="00822AE9">
      <w:pPr>
        <w:pStyle w:val="Titre3"/>
        <w:ind w:left="1134" w:hanging="567"/>
      </w:pPr>
      <w:bookmarkStart w:id="18" w:name="_Toc38900933"/>
      <w:r>
        <w:t>Méthodes d'analyses cartésiennes</w:t>
      </w:r>
      <w:r w:rsidR="009B3F98">
        <w:t xml:space="preserve"> ou fonctionnelles</w:t>
      </w:r>
      <w:bookmarkEnd w:id="18"/>
    </w:p>
    <w:p w:rsidR="009234CB" w:rsidRPr="004B4DDE" w:rsidRDefault="009234CB" w:rsidP="00E52535">
      <w:pPr>
        <w:pStyle w:val="Titre4"/>
        <w:spacing w:before="0"/>
        <w:ind w:left="1701" w:hanging="567"/>
      </w:pPr>
      <w:r w:rsidRPr="004B4DDE">
        <w:t>Définitions et caractéristiques</w:t>
      </w:r>
    </w:p>
    <w:p w:rsidR="004A0440" w:rsidRPr="00A931FA" w:rsidRDefault="002C24B6" w:rsidP="009B3F98">
      <w:pPr>
        <w:tabs>
          <w:tab w:val="num" w:pos="720"/>
        </w:tabs>
        <w:jc w:val="both"/>
        <w:rPr>
          <w:rFonts w:asciiTheme="majorHAnsi" w:hAnsiTheme="majorHAnsi"/>
          <w:sz w:val="24"/>
          <w:szCs w:val="24"/>
        </w:rPr>
      </w:pPr>
      <w:r w:rsidRPr="00A931FA">
        <w:rPr>
          <w:rFonts w:asciiTheme="majorHAnsi" w:hAnsiTheme="majorHAnsi"/>
          <w:sz w:val="24"/>
          <w:szCs w:val="24"/>
        </w:rPr>
        <w:t>Le système étudié est abordé par les fonctions qu'il doit assurer plutôt que par les données qu'il doit gérer.</w:t>
      </w:r>
      <w:r w:rsidR="003B5360" w:rsidRPr="00A931FA">
        <w:rPr>
          <w:rFonts w:asciiTheme="majorHAnsi" w:hAnsiTheme="majorHAnsi"/>
          <w:sz w:val="24"/>
          <w:szCs w:val="24"/>
        </w:rPr>
        <w:t xml:space="preserve"> Il est surtout abordé p</w:t>
      </w:r>
      <w:r w:rsidRPr="00A931FA">
        <w:rPr>
          <w:rFonts w:asciiTheme="majorHAnsi" w:hAnsiTheme="majorHAnsi"/>
          <w:sz w:val="24"/>
          <w:szCs w:val="24"/>
        </w:rPr>
        <w:t>ar la décomposition systématique du domaine étudié en sous domaines, eux-mêmes décomposés en sous-domaines jusqu'à un niveau considéré élémentaire.</w:t>
      </w:r>
    </w:p>
    <w:p w:rsidR="009234CB" w:rsidRPr="004B4DDE" w:rsidRDefault="0094721A" w:rsidP="005A256A">
      <w:pPr>
        <w:pStyle w:val="Titre4"/>
        <w:ind w:left="1701" w:hanging="567"/>
      </w:pPr>
      <w:r>
        <w:t>Exemple de méthode</w:t>
      </w:r>
      <w:r w:rsidR="009234CB" w:rsidRPr="004B4DDE">
        <w:t xml:space="preserve"> </w:t>
      </w:r>
      <w:r>
        <w:t>cartésienne</w:t>
      </w:r>
    </w:p>
    <w:p w:rsidR="0094721A" w:rsidRPr="00B323AA" w:rsidRDefault="0094721A" w:rsidP="00A931FA">
      <w:pPr>
        <w:tabs>
          <w:tab w:val="num" w:pos="720"/>
        </w:tabs>
        <w:spacing w:after="0"/>
        <w:jc w:val="both"/>
        <w:rPr>
          <w:rFonts w:asciiTheme="majorHAnsi" w:hAnsiTheme="majorHAnsi"/>
          <w:sz w:val="24"/>
          <w:szCs w:val="24"/>
        </w:rPr>
      </w:pPr>
      <w:r w:rsidRPr="003B5360">
        <w:rPr>
          <w:rFonts w:asciiTheme="majorHAnsi" w:hAnsiTheme="majorHAnsi"/>
          <w:b/>
          <w:sz w:val="36"/>
          <w:szCs w:val="28"/>
        </w:rPr>
        <w:t>SADT</w:t>
      </w:r>
      <w:r w:rsidRPr="00B323AA">
        <w:rPr>
          <w:rFonts w:asciiTheme="majorHAnsi" w:hAnsiTheme="majorHAnsi"/>
          <w:sz w:val="24"/>
          <w:szCs w:val="24"/>
        </w:rPr>
        <w:t xml:space="preserve"> (</w:t>
      </w:r>
      <w:r w:rsidRPr="00B323AA">
        <w:rPr>
          <w:rFonts w:asciiTheme="majorHAnsi" w:hAnsiTheme="majorHAnsi"/>
          <w:b/>
          <w:sz w:val="24"/>
          <w:szCs w:val="24"/>
        </w:rPr>
        <w:t>Structured-Analysis-Design-Technique</w:t>
      </w:r>
      <w:r w:rsidR="00A931FA">
        <w:rPr>
          <w:rFonts w:asciiTheme="majorHAnsi" w:hAnsiTheme="majorHAnsi"/>
          <w:sz w:val="24"/>
          <w:szCs w:val="24"/>
        </w:rPr>
        <w:t>)</w:t>
      </w:r>
    </w:p>
    <w:p w:rsidR="0094721A" w:rsidRPr="00B323AA" w:rsidRDefault="000863F7" w:rsidP="000863F7">
      <w:pPr>
        <w:tabs>
          <w:tab w:val="num" w:pos="720"/>
        </w:tabs>
        <w:jc w:val="both"/>
        <w:rPr>
          <w:rFonts w:asciiTheme="majorHAnsi" w:hAnsiTheme="majorHAnsi"/>
          <w:sz w:val="24"/>
          <w:szCs w:val="24"/>
        </w:rPr>
      </w:pPr>
      <w:r w:rsidRPr="00B323AA">
        <w:rPr>
          <w:rFonts w:asciiTheme="majorHAnsi" w:hAnsiTheme="majorHAnsi"/>
          <w:sz w:val="24"/>
          <w:szCs w:val="24"/>
          <w:lang w:val="en-US"/>
        </w:rPr>
        <w:t xml:space="preserve">L'acronyme S.A.D.T signifie </w:t>
      </w:r>
      <w:r w:rsidR="0094721A" w:rsidRPr="00B323AA">
        <w:rPr>
          <w:rFonts w:asciiTheme="majorHAnsi" w:hAnsiTheme="majorHAnsi"/>
          <w:sz w:val="24"/>
          <w:szCs w:val="24"/>
          <w:lang w:val="en-US"/>
        </w:rPr>
        <w:t xml:space="preserve">Structured Analysis and Design Technic. </w:t>
      </w:r>
      <w:r w:rsidR="0094721A" w:rsidRPr="00B323AA">
        <w:rPr>
          <w:rFonts w:asciiTheme="majorHAnsi" w:hAnsiTheme="majorHAnsi"/>
          <w:sz w:val="24"/>
          <w:szCs w:val="24"/>
        </w:rPr>
        <w:t>Cette méthode a été mise au point par la société Softech aux Etats Unis. La méthode SADT est une méthode d'analyse par niveaux successifs d'approche descriptive d'un ensemble quel qu'il soit. On peut appliquer le SADT à la gestion d'une entreprise tout comme à un système automatisé</w:t>
      </w:r>
      <w:r w:rsidR="00555821" w:rsidRPr="00B323AA">
        <w:rPr>
          <w:rFonts w:asciiTheme="majorHAnsi" w:hAnsiTheme="majorHAnsi"/>
          <w:sz w:val="24"/>
          <w:szCs w:val="24"/>
        </w:rPr>
        <w:t>.</w:t>
      </w:r>
    </w:p>
    <w:p w:rsidR="009234CB" w:rsidRPr="00B323AA" w:rsidRDefault="00555821" w:rsidP="00DA563F">
      <w:pPr>
        <w:tabs>
          <w:tab w:val="num" w:pos="720"/>
        </w:tabs>
        <w:jc w:val="both"/>
        <w:rPr>
          <w:sz w:val="24"/>
          <w:szCs w:val="24"/>
        </w:rPr>
      </w:pPr>
      <w:r w:rsidRPr="00B323AA">
        <w:rPr>
          <w:rFonts w:asciiTheme="majorHAnsi" w:hAnsiTheme="majorHAnsi"/>
          <w:sz w:val="24"/>
          <w:szCs w:val="24"/>
        </w:rPr>
        <w:t>L'objectif de cette étude doit mener les intervenants (ingéni</w:t>
      </w:r>
      <w:r w:rsidR="00085E5B" w:rsidRPr="00B323AA">
        <w:rPr>
          <w:rFonts w:asciiTheme="majorHAnsi" w:hAnsiTheme="majorHAnsi"/>
          <w:sz w:val="24"/>
          <w:szCs w:val="24"/>
        </w:rPr>
        <w:t>eurs, techniciens, opérateurs) à</w:t>
      </w:r>
      <w:r w:rsidRPr="00B323AA">
        <w:rPr>
          <w:rFonts w:asciiTheme="majorHAnsi" w:hAnsiTheme="majorHAnsi"/>
          <w:sz w:val="24"/>
          <w:szCs w:val="24"/>
        </w:rPr>
        <w:t xml:space="preserve"> un tout qui soit cohérent et homogène avec le système à étudier.</w:t>
      </w:r>
      <w:r w:rsidR="00085E5B" w:rsidRPr="00B323AA">
        <w:rPr>
          <w:rFonts w:asciiTheme="majorHAnsi" w:hAnsiTheme="majorHAnsi"/>
          <w:sz w:val="24"/>
          <w:szCs w:val="24"/>
        </w:rPr>
        <w:t xml:space="preserve">  </w:t>
      </w:r>
      <w:r w:rsidRPr="00B323AA">
        <w:rPr>
          <w:rFonts w:asciiTheme="majorHAnsi" w:hAnsiTheme="majorHAnsi"/>
          <w:sz w:val="24"/>
          <w:szCs w:val="24"/>
        </w:rPr>
        <w:t>Dans n'importe quel système automatisé, circulent un certain nombre de flux de données. Les flux les plus caractéristiques sont :</w:t>
      </w:r>
      <w:r w:rsidR="00085E5B" w:rsidRPr="00B323AA">
        <w:rPr>
          <w:rFonts w:asciiTheme="majorHAnsi" w:hAnsiTheme="majorHAnsi"/>
          <w:sz w:val="24"/>
          <w:szCs w:val="24"/>
        </w:rPr>
        <w:t xml:space="preserve"> </w:t>
      </w:r>
      <w:r w:rsidRPr="00B323AA">
        <w:rPr>
          <w:rFonts w:asciiTheme="majorHAnsi" w:hAnsiTheme="majorHAnsi"/>
          <w:sz w:val="24"/>
          <w:szCs w:val="24"/>
        </w:rPr>
        <w:t xml:space="preserve">les flux de pièces : flux qui caractérisent la valeur </w:t>
      </w:r>
      <w:r w:rsidRPr="00B323AA">
        <w:rPr>
          <w:rFonts w:asciiTheme="majorHAnsi" w:hAnsiTheme="majorHAnsi"/>
          <w:sz w:val="24"/>
          <w:szCs w:val="24"/>
        </w:rPr>
        <w:lastRenderedPageBreak/>
        <w:t>ajoutée à un produit.</w:t>
      </w:r>
      <w:r w:rsidR="00085E5B" w:rsidRPr="00B323AA">
        <w:rPr>
          <w:rFonts w:asciiTheme="majorHAnsi" w:hAnsiTheme="majorHAnsi"/>
          <w:sz w:val="24"/>
          <w:szCs w:val="24"/>
        </w:rPr>
        <w:t xml:space="preserve"> </w:t>
      </w:r>
      <w:r w:rsidRPr="00B323AA">
        <w:rPr>
          <w:rFonts w:asciiTheme="majorHAnsi" w:hAnsiTheme="majorHAnsi"/>
          <w:sz w:val="24"/>
          <w:szCs w:val="24"/>
        </w:rPr>
        <w:t>Les flux d'informations</w:t>
      </w:r>
      <w:r w:rsidR="00085E5B" w:rsidRPr="00B323AA">
        <w:rPr>
          <w:rFonts w:asciiTheme="majorHAnsi" w:hAnsiTheme="majorHAnsi"/>
          <w:sz w:val="24"/>
          <w:szCs w:val="24"/>
        </w:rPr>
        <w:t xml:space="preserve">, </w:t>
      </w:r>
      <w:r w:rsidRPr="00B323AA">
        <w:rPr>
          <w:rFonts w:asciiTheme="majorHAnsi" w:hAnsiTheme="majorHAnsi"/>
          <w:sz w:val="24"/>
          <w:szCs w:val="24"/>
        </w:rPr>
        <w:t>Les flux énergétiques</w:t>
      </w:r>
      <w:r w:rsidR="00085E5B" w:rsidRPr="00B323AA">
        <w:rPr>
          <w:rFonts w:asciiTheme="majorHAnsi" w:hAnsiTheme="majorHAnsi"/>
          <w:sz w:val="24"/>
          <w:szCs w:val="24"/>
        </w:rPr>
        <w:t xml:space="preserve">, </w:t>
      </w:r>
      <w:r w:rsidRPr="00B323AA">
        <w:rPr>
          <w:rFonts w:asciiTheme="majorHAnsi" w:hAnsiTheme="majorHAnsi"/>
          <w:sz w:val="24"/>
          <w:szCs w:val="24"/>
        </w:rPr>
        <w:t>l</w:t>
      </w:r>
      <w:r w:rsidR="00085E5B" w:rsidRPr="00B323AA">
        <w:rPr>
          <w:rFonts w:asciiTheme="majorHAnsi" w:hAnsiTheme="majorHAnsi"/>
          <w:sz w:val="24"/>
          <w:szCs w:val="24"/>
        </w:rPr>
        <w:t>es flux divers (Rebuts, déchets</w:t>
      </w:r>
      <w:r w:rsidRPr="00B323AA">
        <w:rPr>
          <w:rFonts w:asciiTheme="majorHAnsi" w:hAnsiTheme="majorHAnsi"/>
          <w:sz w:val="24"/>
          <w:szCs w:val="24"/>
        </w:rPr>
        <w:t>…)</w:t>
      </w:r>
      <w:r w:rsidR="00085E5B" w:rsidRPr="00B323AA">
        <w:rPr>
          <w:rFonts w:asciiTheme="majorHAnsi" w:hAnsiTheme="majorHAnsi"/>
          <w:sz w:val="24"/>
          <w:szCs w:val="24"/>
        </w:rPr>
        <w:t>. L</w:t>
      </w:r>
      <w:r w:rsidRPr="00B323AA">
        <w:rPr>
          <w:rFonts w:asciiTheme="majorHAnsi" w:hAnsiTheme="majorHAnsi"/>
          <w:sz w:val="24"/>
          <w:szCs w:val="24"/>
        </w:rPr>
        <w:t>'analyse SADT va permettre d'organiser ces flux de données pour donner une vision globale du système puis permettre de préciser de plus en plus finement le rôle de chacun des éléments du système</w:t>
      </w:r>
      <w:r w:rsidR="00DA563F" w:rsidRPr="00B323AA">
        <w:rPr>
          <w:rFonts w:asciiTheme="majorHAnsi" w:hAnsiTheme="majorHAnsi"/>
          <w:sz w:val="24"/>
          <w:szCs w:val="24"/>
        </w:rPr>
        <w:t xml:space="preserve"> à travers une analyse des niveaux successifs</w:t>
      </w:r>
      <w:r w:rsidRPr="00B323AA">
        <w:rPr>
          <w:rFonts w:asciiTheme="majorHAnsi" w:hAnsiTheme="majorHAnsi"/>
          <w:sz w:val="24"/>
          <w:szCs w:val="24"/>
        </w:rPr>
        <w:t>. La finesse de cette description dépendra directement des besoins des utilisateurs</w:t>
      </w:r>
      <w:r w:rsidR="0013719A" w:rsidRPr="00B323AA">
        <w:rPr>
          <w:rFonts w:asciiTheme="majorHAnsi" w:hAnsiTheme="majorHAnsi"/>
          <w:sz w:val="24"/>
          <w:szCs w:val="24"/>
        </w:rPr>
        <w:t>.</w:t>
      </w:r>
    </w:p>
    <w:p w:rsidR="00491965" w:rsidRDefault="009A0D29" w:rsidP="001473DF">
      <w:pPr>
        <w:pStyle w:val="Titre3"/>
        <w:ind w:left="1134" w:hanging="567"/>
      </w:pPr>
      <w:bookmarkStart w:id="19" w:name="_Toc38900934"/>
      <w:r>
        <w:t xml:space="preserve">Méthodes d'analyses </w:t>
      </w:r>
      <w:r w:rsidR="009234CB">
        <w:t>objet</w:t>
      </w:r>
      <w:bookmarkEnd w:id="19"/>
    </w:p>
    <w:p w:rsidR="009234CB" w:rsidRDefault="009234CB" w:rsidP="004B4DDE">
      <w:pPr>
        <w:pStyle w:val="Titre4"/>
        <w:ind w:left="1701" w:hanging="567"/>
      </w:pPr>
      <w:r w:rsidRPr="00D50198">
        <w:t>Définitions et caractéristiques</w:t>
      </w:r>
    </w:p>
    <w:p w:rsidR="00D978BC" w:rsidRPr="00B323AA" w:rsidRDefault="00596C5B" w:rsidP="00596C5B">
      <w:pPr>
        <w:tabs>
          <w:tab w:val="num" w:pos="720"/>
        </w:tabs>
        <w:jc w:val="both"/>
        <w:rPr>
          <w:rFonts w:asciiTheme="majorHAnsi" w:hAnsiTheme="majorHAnsi"/>
          <w:sz w:val="24"/>
          <w:szCs w:val="24"/>
        </w:rPr>
      </w:pPr>
      <w:r w:rsidRPr="00B323AA">
        <w:rPr>
          <w:rFonts w:asciiTheme="majorHAnsi" w:hAnsiTheme="majorHAnsi"/>
          <w:sz w:val="24"/>
          <w:szCs w:val="24"/>
        </w:rPr>
        <w:t xml:space="preserve">Les méthodes objets ont été créées sous l'influence des langages </w:t>
      </w:r>
      <w:r w:rsidR="00156770" w:rsidRPr="00B323AA">
        <w:rPr>
          <w:rFonts w:asciiTheme="majorHAnsi" w:hAnsiTheme="majorHAnsi"/>
          <w:sz w:val="24"/>
          <w:szCs w:val="24"/>
        </w:rPr>
        <w:t>de programmation basés sur les objets comme C++</w:t>
      </w:r>
      <w:r w:rsidRPr="00B323AA">
        <w:rPr>
          <w:rFonts w:asciiTheme="majorHAnsi" w:hAnsiTheme="majorHAnsi"/>
          <w:sz w:val="24"/>
          <w:szCs w:val="24"/>
        </w:rPr>
        <w:t> et des systèmes de gestion de bases de données objet (SGBDO).</w:t>
      </w:r>
      <w:r w:rsidR="0090345F" w:rsidRPr="00B323AA">
        <w:rPr>
          <w:rFonts w:asciiTheme="majorHAnsi" w:hAnsiTheme="majorHAnsi"/>
          <w:sz w:val="24"/>
          <w:szCs w:val="24"/>
        </w:rPr>
        <w:t xml:space="preserve"> </w:t>
      </w:r>
      <w:r w:rsidRPr="00B323AA">
        <w:rPr>
          <w:rFonts w:asciiTheme="majorHAnsi" w:hAnsiTheme="majorHAnsi"/>
          <w:sz w:val="24"/>
          <w:szCs w:val="24"/>
        </w:rPr>
        <w:t>Nées dans le début des années 80, ces méthodes ont proliféré dans les années 90.</w:t>
      </w:r>
      <w:r w:rsidR="00156770" w:rsidRPr="00B323AA">
        <w:rPr>
          <w:rFonts w:asciiTheme="majorHAnsi" w:hAnsiTheme="majorHAnsi"/>
          <w:sz w:val="24"/>
          <w:szCs w:val="24"/>
        </w:rPr>
        <w:t xml:space="preserve"> </w:t>
      </w:r>
      <w:r w:rsidR="00D978BC" w:rsidRPr="00B323AA">
        <w:rPr>
          <w:rFonts w:asciiTheme="majorHAnsi" w:hAnsiTheme="majorHAnsi"/>
          <w:sz w:val="24"/>
          <w:szCs w:val="24"/>
        </w:rPr>
        <w:t xml:space="preserve">La plupart </w:t>
      </w:r>
      <w:r w:rsidR="00156770" w:rsidRPr="00B323AA">
        <w:rPr>
          <w:rFonts w:asciiTheme="majorHAnsi" w:hAnsiTheme="majorHAnsi"/>
          <w:sz w:val="24"/>
          <w:szCs w:val="24"/>
        </w:rPr>
        <w:t xml:space="preserve">de ces méthodes </w:t>
      </w:r>
      <w:r w:rsidR="00D978BC" w:rsidRPr="00B323AA">
        <w:rPr>
          <w:rFonts w:asciiTheme="majorHAnsi" w:hAnsiTheme="majorHAnsi"/>
          <w:sz w:val="24"/>
          <w:szCs w:val="24"/>
        </w:rPr>
        <w:t>aborde l’étude d’un problème suivant trois aspects :</w:t>
      </w:r>
    </w:p>
    <w:p w:rsidR="00D978BC" w:rsidRPr="00B323AA" w:rsidRDefault="00D978BC" w:rsidP="00D978BC">
      <w:pPr>
        <w:pStyle w:val="Paragraphedeliste"/>
        <w:numPr>
          <w:ilvl w:val="0"/>
          <w:numId w:val="32"/>
        </w:numPr>
        <w:tabs>
          <w:tab w:val="num" w:pos="720"/>
        </w:tabs>
        <w:jc w:val="both"/>
        <w:rPr>
          <w:rFonts w:asciiTheme="majorHAnsi" w:hAnsiTheme="majorHAnsi"/>
          <w:sz w:val="24"/>
          <w:szCs w:val="24"/>
        </w:rPr>
      </w:pPr>
      <w:r w:rsidRPr="00B323AA">
        <w:rPr>
          <w:rFonts w:asciiTheme="majorHAnsi" w:hAnsiTheme="majorHAnsi"/>
          <w:b/>
          <w:sz w:val="24"/>
          <w:szCs w:val="24"/>
        </w:rPr>
        <w:t>Aspect statique</w:t>
      </w:r>
      <w:r w:rsidRPr="00B323AA">
        <w:rPr>
          <w:rFonts w:asciiTheme="majorHAnsi" w:hAnsiTheme="majorHAnsi"/>
          <w:sz w:val="24"/>
          <w:szCs w:val="24"/>
        </w:rPr>
        <w:t> : identifie les propriétés des objets et leur liaison avec les autres objets ;</w:t>
      </w:r>
    </w:p>
    <w:p w:rsidR="00E97AB3" w:rsidRPr="00B323AA" w:rsidRDefault="00D978BC" w:rsidP="00D978BC">
      <w:pPr>
        <w:pStyle w:val="Paragraphedeliste"/>
        <w:numPr>
          <w:ilvl w:val="0"/>
          <w:numId w:val="32"/>
        </w:numPr>
        <w:tabs>
          <w:tab w:val="num" w:pos="720"/>
        </w:tabs>
        <w:jc w:val="both"/>
        <w:rPr>
          <w:rFonts w:asciiTheme="majorHAnsi" w:hAnsiTheme="majorHAnsi"/>
          <w:sz w:val="24"/>
          <w:szCs w:val="24"/>
        </w:rPr>
      </w:pPr>
      <w:r w:rsidRPr="00B323AA">
        <w:rPr>
          <w:rFonts w:asciiTheme="majorHAnsi" w:hAnsiTheme="majorHAnsi"/>
          <w:b/>
          <w:sz w:val="24"/>
          <w:szCs w:val="24"/>
        </w:rPr>
        <w:t>Aspect dynamique</w:t>
      </w:r>
      <w:r w:rsidRPr="00B323AA">
        <w:rPr>
          <w:rFonts w:asciiTheme="majorHAnsi" w:hAnsiTheme="majorHAnsi"/>
          <w:sz w:val="24"/>
          <w:szCs w:val="24"/>
        </w:rPr>
        <w:t xml:space="preserve"> définit le cycle de vie des objets : comportement des objets</w:t>
      </w:r>
      <w:r w:rsidR="00E97AB3" w:rsidRPr="00B323AA">
        <w:rPr>
          <w:rFonts w:asciiTheme="majorHAnsi" w:hAnsiTheme="majorHAnsi"/>
          <w:sz w:val="24"/>
          <w:szCs w:val="24"/>
        </w:rPr>
        <w:t>, les différents états par lesquels ils passent et les événements déclenchant ces changements d’états ;</w:t>
      </w:r>
    </w:p>
    <w:p w:rsidR="00596C5B" w:rsidRPr="00B323AA" w:rsidRDefault="00E97AB3" w:rsidP="00596C5B">
      <w:pPr>
        <w:pStyle w:val="Paragraphedeliste"/>
        <w:numPr>
          <w:ilvl w:val="0"/>
          <w:numId w:val="32"/>
        </w:numPr>
        <w:tabs>
          <w:tab w:val="num" w:pos="720"/>
        </w:tabs>
        <w:jc w:val="both"/>
        <w:rPr>
          <w:rFonts w:asciiTheme="majorHAnsi" w:hAnsiTheme="majorHAnsi"/>
          <w:sz w:val="24"/>
          <w:szCs w:val="24"/>
        </w:rPr>
      </w:pPr>
      <w:r w:rsidRPr="00B323AA">
        <w:rPr>
          <w:rFonts w:asciiTheme="majorHAnsi" w:hAnsiTheme="majorHAnsi"/>
          <w:b/>
          <w:sz w:val="24"/>
          <w:szCs w:val="24"/>
        </w:rPr>
        <w:t>Aspect fonction</w:t>
      </w:r>
      <w:r w:rsidRPr="00B323AA">
        <w:rPr>
          <w:rFonts w:asciiTheme="majorHAnsi" w:hAnsiTheme="majorHAnsi"/>
          <w:sz w:val="24"/>
          <w:szCs w:val="24"/>
        </w:rPr>
        <w:t xml:space="preserve"> : précise les fonctions réalisées par les objets par l’intermédiaire des méthodes. </w:t>
      </w:r>
    </w:p>
    <w:p w:rsidR="009234CB" w:rsidRDefault="009234CB" w:rsidP="004B4DDE">
      <w:pPr>
        <w:pStyle w:val="Titre4"/>
        <w:ind w:left="1701" w:hanging="567"/>
      </w:pPr>
      <w:r w:rsidRPr="00D50198">
        <w:t>Exemples</w:t>
      </w:r>
      <w:r w:rsidRPr="009234CB">
        <w:t xml:space="preserve"> de méthodes </w:t>
      </w:r>
      <w:r w:rsidR="008E4C9A">
        <w:t>objets</w:t>
      </w:r>
      <w:r>
        <w:tab/>
      </w:r>
    </w:p>
    <w:p w:rsidR="00BF4321" w:rsidRPr="00185C7A" w:rsidRDefault="00BF4321" w:rsidP="002260C2">
      <w:pPr>
        <w:tabs>
          <w:tab w:val="num" w:pos="720"/>
        </w:tabs>
        <w:jc w:val="both"/>
        <w:rPr>
          <w:rFonts w:asciiTheme="majorHAnsi" w:hAnsiTheme="majorHAnsi"/>
          <w:sz w:val="24"/>
          <w:szCs w:val="24"/>
        </w:rPr>
      </w:pPr>
      <w:r w:rsidRPr="003B5360">
        <w:rPr>
          <w:rFonts w:asciiTheme="majorHAnsi" w:hAnsiTheme="majorHAnsi"/>
          <w:b/>
          <w:sz w:val="36"/>
          <w:szCs w:val="28"/>
        </w:rPr>
        <w:t>OMT</w:t>
      </w:r>
      <w:r w:rsidRPr="002260C2">
        <w:rPr>
          <w:rFonts w:asciiTheme="majorHAnsi" w:hAnsiTheme="majorHAnsi"/>
          <w:sz w:val="28"/>
          <w:szCs w:val="28"/>
        </w:rPr>
        <w:t> </w:t>
      </w:r>
      <w:r w:rsidRPr="00185C7A">
        <w:rPr>
          <w:rFonts w:asciiTheme="majorHAnsi" w:hAnsiTheme="majorHAnsi"/>
          <w:sz w:val="24"/>
          <w:szCs w:val="24"/>
        </w:rPr>
        <w:t>(en </w:t>
      </w:r>
      <w:hyperlink r:id="rId10" w:tooltip="Anglais" w:history="1">
        <w:r w:rsidRPr="00185C7A">
          <w:rPr>
            <w:rFonts w:asciiTheme="majorHAnsi" w:hAnsiTheme="majorHAnsi"/>
            <w:sz w:val="24"/>
            <w:szCs w:val="24"/>
          </w:rPr>
          <w:t>anglais</w:t>
        </w:r>
      </w:hyperlink>
      <w:r w:rsidRPr="00185C7A">
        <w:rPr>
          <w:rFonts w:asciiTheme="majorHAnsi" w:hAnsiTheme="majorHAnsi"/>
          <w:sz w:val="24"/>
          <w:szCs w:val="24"/>
        </w:rPr>
        <w:t> « </w:t>
      </w:r>
      <w:r w:rsidR="00B323AA">
        <w:rPr>
          <w:rFonts w:asciiTheme="majorHAnsi" w:hAnsiTheme="majorHAnsi"/>
          <w:b/>
          <w:sz w:val="24"/>
          <w:szCs w:val="24"/>
        </w:rPr>
        <w:t>Object Modeling T</w:t>
      </w:r>
      <w:r w:rsidRPr="00B323AA">
        <w:rPr>
          <w:rFonts w:asciiTheme="majorHAnsi" w:hAnsiTheme="majorHAnsi"/>
          <w:b/>
          <w:sz w:val="24"/>
          <w:szCs w:val="24"/>
        </w:rPr>
        <w:t>echnique</w:t>
      </w:r>
      <w:r w:rsidRPr="00185C7A">
        <w:rPr>
          <w:rFonts w:asciiTheme="majorHAnsi" w:hAnsiTheme="majorHAnsi"/>
          <w:sz w:val="24"/>
          <w:szCs w:val="24"/>
        </w:rPr>
        <w:t> », c'est-à-dire « technique de modélisation objet »)</w:t>
      </w:r>
      <w:r w:rsidR="00DE7F43" w:rsidRPr="00185C7A">
        <w:rPr>
          <w:rFonts w:asciiTheme="majorHAnsi" w:hAnsiTheme="majorHAnsi"/>
          <w:sz w:val="24"/>
          <w:szCs w:val="24"/>
        </w:rPr>
        <w:t xml:space="preserve"> a été inventée dans le centre de recherche et de développement de Général Electric à la fin des années 80. C’</w:t>
      </w:r>
      <w:r w:rsidRPr="00185C7A">
        <w:rPr>
          <w:rFonts w:asciiTheme="majorHAnsi" w:hAnsiTheme="majorHAnsi"/>
          <w:sz w:val="24"/>
          <w:szCs w:val="24"/>
        </w:rPr>
        <w:t>est une technique de modélisation destinée à la conception et la modélisation pour la </w:t>
      </w:r>
      <w:hyperlink r:id="rId11" w:tooltip="Programmation orientée objet" w:history="1">
        <w:r w:rsidRPr="00185C7A">
          <w:rPr>
            <w:rFonts w:asciiTheme="majorHAnsi" w:hAnsiTheme="majorHAnsi"/>
            <w:sz w:val="24"/>
            <w:szCs w:val="24"/>
          </w:rPr>
          <w:t>programmation orientée objet</w:t>
        </w:r>
      </w:hyperlink>
      <w:r w:rsidRPr="00185C7A">
        <w:rPr>
          <w:rFonts w:asciiTheme="majorHAnsi" w:hAnsiTheme="majorHAnsi"/>
          <w:sz w:val="24"/>
          <w:szCs w:val="24"/>
        </w:rPr>
        <w:t>. Elle a été conçue en 1991 par </w:t>
      </w:r>
      <w:hyperlink r:id="rId12" w:tooltip="James Rumbaugh" w:history="1">
        <w:r w:rsidRPr="00185C7A">
          <w:rPr>
            <w:rFonts w:asciiTheme="majorHAnsi" w:hAnsiTheme="majorHAnsi"/>
            <w:sz w:val="24"/>
            <w:szCs w:val="24"/>
          </w:rPr>
          <w:t>James Rumbaugh</w:t>
        </w:r>
      </w:hyperlink>
      <w:r w:rsidRPr="00185C7A">
        <w:rPr>
          <w:rFonts w:asciiTheme="majorHAnsi" w:hAnsiTheme="majorHAnsi"/>
          <w:sz w:val="24"/>
          <w:szCs w:val="24"/>
        </w:rPr>
        <w:t>, Michael Blaha, William Lorensen, Frederick Eddy et William Premerlani.</w:t>
      </w:r>
    </w:p>
    <w:p w:rsidR="00BF4321" w:rsidRPr="00185C7A" w:rsidRDefault="00BF4321" w:rsidP="002260C2">
      <w:pPr>
        <w:tabs>
          <w:tab w:val="num" w:pos="720"/>
        </w:tabs>
        <w:jc w:val="both"/>
        <w:rPr>
          <w:rFonts w:asciiTheme="majorHAnsi" w:hAnsiTheme="majorHAnsi"/>
          <w:sz w:val="24"/>
          <w:szCs w:val="24"/>
        </w:rPr>
      </w:pPr>
      <w:r w:rsidRPr="00185C7A">
        <w:rPr>
          <w:rFonts w:asciiTheme="majorHAnsi" w:hAnsiTheme="majorHAnsi"/>
          <w:sz w:val="24"/>
          <w:szCs w:val="24"/>
        </w:rPr>
        <w:t>La notation des diagrammes de classe d'OMT était très populaire, et a ainsi été utilisée dans des ouvrages de référence publiés avant UML, comme « </w:t>
      </w:r>
      <w:hyperlink r:id="rId13" w:tooltip="Design Patterns" w:history="1">
        <w:r w:rsidRPr="00185C7A">
          <w:rPr>
            <w:rFonts w:asciiTheme="majorHAnsi" w:hAnsiTheme="majorHAnsi"/>
            <w:sz w:val="24"/>
            <w:szCs w:val="24"/>
          </w:rPr>
          <w:t>Design Patterns</w:t>
        </w:r>
      </w:hyperlink>
      <w:r w:rsidRPr="00185C7A">
        <w:rPr>
          <w:rFonts w:asciiTheme="majorHAnsi" w:hAnsiTheme="majorHAnsi"/>
          <w:sz w:val="24"/>
          <w:szCs w:val="24"/>
        </w:rPr>
        <w:t> ». Les concepts de base y étaient la </w:t>
      </w:r>
      <w:hyperlink r:id="rId14" w:tooltip="Classe (informatique)" w:history="1">
        <w:r w:rsidRPr="00185C7A">
          <w:rPr>
            <w:rFonts w:asciiTheme="majorHAnsi" w:hAnsiTheme="majorHAnsi"/>
            <w:sz w:val="24"/>
            <w:szCs w:val="24"/>
          </w:rPr>
          <w:t>classe</w:t>
        </w:r>
      </w:hyperlink>
      <w:r w:rsidRPr="00185C7A">
        <w:rPr>
          <w:rFonts w:asciiTheme="majorHAnsi" w:hAnsiTheme="majorHAnsi"/>
          <w:sz w:val="24"/>
          <w:szCs w:val="24"/>
        </w:rPr>
        <w:t>, l'</w:t>
      </w:r>
      <w:hyperlink r:id="rId15" w:tooltip="Instance (programmation)" w:history="1">
        <w:r w:rsidRPr="00185C7A">
          <w:rPr>
            <w:rFonts w:asciiTheme="majorHAnsi" w:hAnsiTheme="majorHAnsi"/>
            <w:sz w:val="24"/>
            <w:szCs w:val="24"/>
          </w:rPr>
          <w:t>instance</w:t>
        </w:r>
      </w:hyperlink>
      <w:r w:rsidRPr="00185C7A">
        <w:rPr>
          <w:rFonts w:asciiTheme="majorHAnsi" w:hAnsiTheme="majorHAnsi"/>
          <w:sz w:val="24"/>
          <w:szCs w:val="24"/>
        </w:rPr>
        <w:t> et l'</w:t>
      </w:r>
      <w:hyperlink r:id="rId16" w:tooltip="Programmation orientée objet" w:history="1">
        <w:r w:rsidRPr="00185C7A">
          <w:rPr>
            <w:rFonts w:asciiTheme="majorHAnsi" w:hAnsiTheme="majorHAnsi"/>
            <w:sz w:val="24"/>
            <w:szCs w:val="24"/>
          </w:rPr>
          <w:t>objet</w:t>
        </w:r>
      </w:hyperlink>
      <w:r w:rsidRPr="00185C7A">
        <w:rPr>
          <w:rFonts w:asciiTheme="majorHAnsi" w:hAnsiTheme="majorHAnsi"/>
          <w:sz w:val="24"/>
          <w:szCs w:val="24"/>
        </w:rPr>
        <w:t> ainsi que l'</w:t>
      </w:r>
      <w:hyperlink r:id="rId17" w:anchor="L'objet_(attribut_et_m%C3%A9thodes)" w:tooltip="Programmation orientée objet" w:history="1">
        <w:r w:rsidRPr="00185C7A">
          <w:rPr>
            <w:rFonts w:asciiTheme="majorHAnsi" w:hAnsiTheme="majorHAnsi"/>
            <w:sz w:val="24"/>
            <w:szCs w:val="24"/>
          </w:rPr>
          <w:t>attribut</w:t>
        </w:r>
      </w:hyperlink>
      <w:r w:rsidRPr="00185C7A">
        <w:rPr>
          <w:rFonts w:asciiTheme="majorHAnsi" w:hAnsiTheme="majorHAnsi"/>
          <w:sz w:val="24"/>
          <w:szCs w:val="24"/>
        </w:rPr>
        <w:t> et la </w:t>
      </w:r>
      <w:hyperlink r:id="rId18" w:tooltip="Méthode (informatique)" w:history="1">
        <w:r w:rsidRPr="00185C7A">
          <w:rPr>
            <w:rFonts w:asciiTheme="majorHAnsi" w:hAnsiTheme="majorHAnsi"/>
            <w:sz w:val="24"/>
            <w:szCs w:val="24"/>
          </w:rPr>
          <w:t>méthode</w:t>
        </w:r>
      </w:hyperlink>
      <w:r w:rsidRPr="00185C7A">
        <w:rPr>
          <w:rFonts w:asciiTheme="majorHAnsi" w:hAnsiTheme="majorHAnsi"/>
          <w:sz w:val="24"/>
          <w:szCs w:val="24"/>
        </w:rPr>
        <w:t>.</w:t>
      </w:r>
    </w:p>
    <w:p w:rsidR="00BF4321" w:rsidRPr="00185C7A" w:rsidRDefault="00BF4321" w:rsidP="00DE7F43">
      <w:pPr>
        <w:tabs>
          <w:tab w:val="num" w:pos="720"/>
        </w:tabs>
        <w:jc w:val="both"/>
        <w:rPr>
          <w:rFonts w:asciiTheme="majorHAnsi" w:hAnsiTheme="majorHAnsi"/>
          <w:sz w:val="24"/>
          <w:szCs w:val="24"/>
        </w:rPr>
      </w:pPr>
      <w:r w:rsidRPr="00185C7A">
        <w:rPr>
          <w:rFonts w:asciiTheme="majorHAnsi" w:hAnsiTheme="majorHAnsi"/>
          <w:sz w:val="24"/>
          <w:szCs w:val="24"/>
        </w:rPr>
        <w:t>La méthode Booch est une méthode de développement de logiciels pour la </w:t>
      </w:r>
      <w:hyperlink r:id="rId19" w:tooltip="Programmation orientée objet" w:history="1">
        <w:r w:rsidRPr="00185C7A">
          <w:rPr>
            <w:rFonts w:asciiTheme="majorHAnsi" w:hAnsiTheme="majorHAnsi"/>
            <w:sz w:val="24"/>
            <w:szCs w:val="24"/>
          </w:rPr>
          <w:t>programmation orientée objet</w:t>
        </w:r>
      </w:hyperlink>
      <w:r w:rsidRPr="00185C7A">
        <w:rPr>
          <w:rFonts w:asciiTheme="majorHAnsi" w:hAnsiTheme="majorHAnsi"/>
          <w:sz w:val="24"/>
          <w:szCs w:val="24"/>
        </w:rPr>
        <w:t>. Elle a été conçue par </w:t>
      </w:r>
      <w:hyperlink r:id="rId20" w:tooltip="Grady Booch" w:history="1">
        <w:r w:rsidRPr="00185C7A">
          <w:rPr>
            <w:rFonts w:asciiTheme="majorHAnsi" w:hAnsiTheme="majorHAnsi"/>
            <w:sz w:val="24"/>
            <w:szCs w:val="24"/>
          </w:rPr>
          <w:t>Grady Booch</w:t>
        </w:r>
      </w:hyperlink>
      <w:r w:rsidRPr="00185C7A">
        <w:rPr>
          <w:rFonts w:asciiTheme="majorHAnsi" w:hAnsiTheme="majorHAnsi"/>
          <w:sz w:val="24"/>
          <w:szCs w:val="24"/>
        </w:rPr>
        <w:t> qui l'a publiée en 1992 puis révisée en 1994. Elle se compose d'un </w:t>
      </w:r>
      <w:hyperlink r:id="rId21" w:tooltip="Langage de modélisation" w:history="1">
        <w:r w:rsidRPr="00185C7A">
          <w:rPr>
            <w:rFonts w:asciiTheme="majorHAnsi" w:hAnsiTheme="majorHAnsi"/>
            <w:sz w:val="24"/>
            <w:szCs w:val="24"/>
          </w:rPr>
          <w:t>langage de modélisation</w:t>
        </w:r>
      </w:hyperlink>
      <w:r w:rsidRPr="00185C7A">
        <w:rPr>
          <w:rFonts w:asciiTheme="majorHAnsi" w:hAnsiTheme="majorHAnsi"/>
          <w:sz w:val="24"/>
          <w:szCs w:val="24"/>
        </w:rPr>
        <w:t> graphique, d'un processus itératif de développement, et d'un ensemble de pratiques recommandées.</w:t>
      </w:r>
    </w:p>
    <w:p w:rsidR="00207EE0" w:rsidRPr="00185C7A" w:rsidRDefault="00207EE0" w:rsidP="00DE7F43">
      <w:pPr>
        <w:tabs>
          <w:tab w:val="num" w:pos="720"/>
        </w:tabs>
        <w:jc w:val="both"/>
        <w:rPr>
          <w:rFonts w:asciiTheme="majorHAnsi" w:hAnsiTheme="majorHAnsi"/>
          <w:sz w:val="24"/>
          <w:szCs w:val="24"/>
        </w:rPr>
      </w:pPr>
      <w:r w:rsidRPr="00185C7A">
        <w:rPr>
          <w:rFonts w:asciiTheme="majorHAnsi" w:hAnsiTheme="majorHAnsi"/>
          <w:sz w:val="24"/>
          <w:szCs w:val="24"/>
        </w:rPr>
        <w:t xml:space="preserve">OMT propose, pour sa mise en œuvre, </w:t>
      </w:r>
      <w:r w:rsidRPr="00185C7A">
        <w:rPr>
          <w:rFonts w:asciiTheme="majorHAnsi" w:hAnsiTheme="majorHAnsi"/>
          <w:b/>
          <w:sz w:val="24"/>
          <w:szCs w:val="24"/>
        </w:rPr>
        <w:t>une démarche d'analyse et de conception</w:t>
      </w:r>
      <w:r w:rsidRPr="00185C7A">
        <w:rPr>
          <w:rFonts w:asciiTheme="majorHAnsi" w:hAnsiTheme="majorHAnsi"/>
          <w:sz w:val="24"/>
          <w:szCs w:val="24"/>
        </w:rPr>
        <w:t xml:space="preserve"> ainsi que </w:t>
      </w:r>
      <w:r w:rsidRPr="00185C7A">
        <w:rPr>
          <w:rFonts w:asciiTheme="majorHAnsi" w:hAnsiTheme="majorHAnsi"/>
          <w:b/>
          <w:sz w:val="24"/>
          <w:szCs w:val="24"/>
        </w:rPr>
        <w:t>des outils de modélisation.</w:t>
      </w:r>
    </w:p>
    <w:p w:rsidR="00451F0D" w:rsidRPr="00185C7A" w:rsidRDefault="00451F0D" w:rsidP="00161FA6">
      <w:pPr>
        <w:pStyle w:val="Paragraphedeliste"/>
        <w:numPr>
          <w:ilvl w:val="0"/>
          <w:numId w:val="30"/>
        </w:numPr>
        <w:ind w:left="0" w:firstLine="284"/>
        <w:jc w:val="both"/>
        <w:rPr>
          <w:rFonts w:asciiTheme="majorHAnsi" w:hAnsiTheme="majorHAnsi"/>
          <w:sz w:val="24"/>
          <w:szCs w:val="24"/>
        </w:rPr>
      </w:pPr>
      <w:r w:rsidRPr="00185C7A">
        <w:rPr>
          <w:rFonts w:asciiTheme="majorHAnsi" w:hAnsiTheme="majorHAnsi"/>
          <w:sz w:val="24"/>
          <w:szCs w:val="24"/>
        </w:rPr>
        <w:lastRenderedPageBreak/>
        <w:t>La démarche d'analyse et de conception d'OMT.</w:t>
      </w:r>
      <w:r w:rsidR="00546294" w:rsidRPr="00185C7A">
        <w:rPr>
          <w:rFonts w:asciiTheme="majorHAnsi" w:hAnsiTheme="majorHAnsi"/>
          <w:sz w:val="24"/>
          <w:szCs w:val="24"/>
        </w:rPr>
        <w:t xml:space="preserve"> </w:t>
      </w:r>
      <w:r w:rsidRPr="00185C7A">
        <w:rPr>
          <w:rFonts w:asciiTheme="majorHAnsi" w:hAnsiTheme="majorHAnsi"/>
          <w:sz w:val="24"/>
          <w:szCs w:val="24"/>
        </w:rPr>
        <w:t>Comme la plupart des méthodes orientées objet, OMT propose une démarche en trois phases.</w:t>
      </w:r>
    </w:p>
    <w:p w:rsidR="00451F0D" w:rsidRPr="00185C7A" w:rsidRDefault="00451F0D" w:rsidP="00451F0D">
      <w:pPr>
        <w:tabs>
          <w:tab w:val="num" w:pos="720"/>
        </w:tabs>
        <w:jc w:val="both"/>
        <w:rPr>
          <w:rFonts w:asciiTheme="majorHAnsi" w:hAnsiTheme="majorHAnsi"/>
          <w:sz w:val="24"/>
          <w:szCs w:val="24"/>
        </w:rPr>
      </w:pPr>
      <w:r w:rsidRPr="00185C7A">
        <w:rPr>
          <w:rFonts w:asciiTheme="majorHAnsi" w:hAnsiTheme="majorHAnsi"/>
          <w:b/>
          <w:sz w:val="24"/>
          <w:szCs w:val="24"/>
        </w:rPr>
        <w:t>L'étape d'</w:t>
      </w:r>
      <w:hyperlink r:id="rId22" w:history="1">
        <w:r w:rsidRPr="00185C7A">
          <w:rPr>
            <w:rFonts w:asciiTheme="majorHAnsi" w:hAnsiTheme="majorHAnsi"/>
            <w:b/>
            <w:sz w:val="24"/>
            <w:szCs w:val="24"/>
          </w:rPr>
          <w:t>analyse</w:t>
        </w:r>
      </w:hyperlink>
      <w:r w:rsidR="00161FA6" w:rsidRPr="00185C7A">
        <w:rPr>
          <w:rFonts w:asciiTheme="majorHAnsi" w:hAnsiTheme="majorHAnsi"/>
          <w:b/>
          <w:sz w:val="24"/>
          <w:szCs w:val="24"/>
        </w:rPr>
        <w:t xml:space="preserve"> : </w:t>
      </w:r>
      <w:r w:rsidR="00161FA6" w:rsidRPr="00185C7A">
        <w:rPr>
          <w:rFonts w:asciiTheme="majorHAnsi" w:hAnsiTheme="majorHAnsi"/>
          <w:sz w:val="24"/>
          <w:szCs w:val="24"/>
        </w:rPr>
        <w:t>e</w:t>
      </w:r>
      <w:r w:rsidRPr="00185C7A">
        <w:rPr>
          <w:rFonts w:asciiTheme="majorHAnsi" w:hAnsiTheme="majorHAnsi"/>
          <w:sz w:val="24"/>
          <w:szCs w:val="24"/>
        </w:rPr>
        <w:t>lle concerne l'approche conceptuelle. Elle permet d'élaborer les trois modèles conceptuels (statique, dynamique et fonctionnel).</w:t>
      </w:r>
      <w:r w:rsidR="00D469A7" w:rsidRPr="00185C7A">
        <w:rPr>
          <w:rFonts w:asciiTheme="majorHAnsi" w:hAnsiTheme="majorHAnsi"/>
          <w:sz w:val="24"/>
          <w:szCs w:val="24"/>
        </w:rPr>
        <w:t xml:space="preserve"> </w:t>
      </w:r>
      <w:r w:rsidRPr="00185C7A">
        <w:rPr>
          <w:rFonts w:asciiTheme="majorHAnsi" w:hAnsiTheme="majorHAnsi"/>
          <w:sz w:val="24"/>
          <w:szCs w:val="24"/>
        </w:rPr>
        <w:t>Cette étape est une description </w:t>
      </w:r>
      <w:r w:rsidRPr="00185C7A">
        <w:rPr>
          <w:rFonts w:asciiTheme="majorHAnsi" w:hAnsiTheme="majorHAnsi"/>
          <w:bCs/>
          <w:sz w:val="24"/>
          <w:szCs w:val="24"/>
        </w:rPr>
        <w:t>de ce que</w:t>
      </w:r>
      <w:r w:rsidRPr="00185C7A">
        <w:rPr>
          <w:rFonts w:asciiTheme="majorHAnsi" w:hAnsiTheme="majorHAnsi"/>
          <w:sz w:val="24"/>
          <w:szCs w:val="24"/>
        </w:rPr>
        <w:t> le système doit faire et non du "comment le faire".</w:t>
      </w:r>
    </w:p>
    <w:p w:rsidR="00451F0D" w:rsidRPr="00185C7A" w:rsidRDefault="00451F0D" w:rsidP="00451F0D">
      <w:pPr>
        <w:tabs>
          <w:tab w:val="num" w:pos="720"/>
        </w:tabs>
        <w:jc w:val="both"/>
        <w:rPr>
          <w:rFonts w:asciiTheme="majorHAnsi" w:hAnsiTheme="majorHAnsi"/>
          <w:sz w:val="24"/>
          <w:szCs w:val="24"/>
        </w:rPr>
      </w:pPr>
      <w:r w:rsidRPr="00185C7A">
        <w:rPr>
          <w:rFonts w:asciiTheme="majorHAnsi" w:hAnsiTheme="majorHAnsi"/>
          <w:b/>
          <w:sz w:val="24"/>
          <w:szCs w:val="24"/>
        </w:rPr>
        <w:t>L'étape de </w:t>
      </w:r>
      <w:hyperlink r:id="rId23" w:history="1">
        <w:r w:rsidRPr="00185C7A">
          <w:rPr>
            <w:rFonts w:asciiTheme="majorHAnsi" w:hAnsiTheme="majorHAnsi"/>
            <w:b/>
            <w:sz w:val="24"/>
            <w:szCs w:val="24"/>
          </w:rPr>
          <w:t>conception</w:t>
        </w:r>
      </w:hyperlink>
      <w:r w:rsidR="00161FA6" w:rsidRPr="00185C7A">
        <w:rPr>
          <w:rFonts w:asciiTheme="majorHAnsi" w:hAnsiTheme="majorHAnsi"/>
          <w:b/>
          <w:sz w:val="24"/>
          <w:szCs w:val="24"/>
        </w:rPr>
        <w:t xml:space="preserve"> : </w:t>
      </w:r>
      <w:r w:rsidR="00161FA6" w:rsidRPr="00185C7A">
        <w:rPr>
          <w:rFonts w:asciiTheme="majorHAnsi" w:hAnsiTheme="majorHAnsi"/>
          <w:sz w:val="24"/>
          <w:szCs w:val="24"/>
        </w:rPr>
        <w:t>e</w:t>
      </w:r>
      <w:r w:rsidRPr="00185C7A">
        <w:rPr>
          <w:rFonts w:asciiTheme="majorHAnsi" w:hAnsiTheme="majorHAnsi"/>
          <w:sz w:val="24"/>
          <w:szCs w:val="24"/>
        </w:rPr>
        <w:t>lle permet de présenter l'architecture d'ensemble du système, par intégration des contraintes et des soucis de performance. La conception technique des objets donne une spécification détaillée de l'implémentation des objets, indépendante d'un environnement donné, mais compatib</w:t>
      </w:r>
      <w:r w:rsidR="00D469A7" w:rsidRPr="00185C7A">
        <w:rPr>
          <w:rFonts w:asciiTheme="majorHAnsi" w:hAnsiTheme="majorHAnsi"/>
          <w:sz w:val="24"/>
          <w:szCs w:val="24"/>
        </w:rPr>
        <w:t>le avec une technologie choisie.</w:t>
      </w:r>
      <w:r w:rsidR="00161FA6" w:rsidRPr="00185C7A">
        <w:rPr>
          <w:rFonts w:asciiTheme="majorHAnsi" w:hAnsiTheme="majorHAnsi"/>
          <w:sz w:val="24"/>
          <w:szCs w:val="24"/>
        </w:rPr>
        <w:t xml:space="preserve"> </w:t>
      </w:r>
      <w:r w:rsidRPr="00185C7A">
        <w:rPr>
          <w:rFonts w:asciiTheme="majorHAnsi" w:hAnsiTheme="majorHAnsi"/>
          <w:sz w:val="24"/>
          <w:szCs w:val="24"/>
        </w:rPr>
        <w:t>C'est le niveau logique, il définit les structures de données et les algorithmes d'implémentation des classes.</w:t>
      </w:r>
    </w:p>
    <w:p w:rsidR="00451F0D" w:rsidRPr="00185C7A" w:rsidRDefault="00451F0D" w:rsidP="00451F0D">
      <w:pPr>
        <w:tabs>
          <w:tab w:val="num" w:pos="720"/>
        </w:tabs>
        <w:jc w:val="both"/>
        <w:rPr>
          <w:rFonts w:asciiTheme="majorHAnsi" w:hAnsiTheme="majorHAnsi"/>
          <w:sz w:val="24"/>
          <w:szCs w:val="24"/>
        </w:rPr>
      </w:pPr>
      <w:r w:rsidRPr="00185C7A">
        <w:rPr>
          <w:rFonts w:asciiTheme="majorHAnsi" w:hAnsiTheme="majorHAnsi"/>
          <w:b/>
          <w:sz w:val="24"/>
          <w:szCs w:val="24"/>
        </w:rPr>
        <w:t>L'implémentation du Système</w:t>
      </w:r>
      <w:r w:rsidR="00161FA6" w:rsidRPr="00185C7A">
        <w:rPr>
          <w:rFonts w:asciiTheme="majorHAnsi" w:hAnsiTheme="majorHAnsi"/>
          <w:b/>
          <w:sz w:val="24"/>
          <w:szCs w:val="24"/>
        </w:rPr>
        <w:t xml:space="preserve"> : </w:t>
      </w:r>
      <w:r w:rsidRPr="00185C7A">
        <w:rPr>
          <w:rFonts w:asciiTheme="majorHAnsi" w:hAnsiTheme="majorHAnsi"/>
          <w:sz w:val="24"/>
          <w:szCs w:val="24"/>
        </w:rPr>
        <w:t xml:space="preserve">Il s'agit de </w:t>
      </w:r>
      <w:r w:rsidR="00161FA6" w:rsidRPr="00185C7A">
        <w:rPr>
          <w:rFonts w:asciiTheme="majorHAnsi" w:hAnsiTheme="majorHAnsi"/>
          <w:sz w:val="24"/>
          <w:szCs w:val="24"/>
        </w:rPr>
        <w:t>l'écriture du code, en tant qu'</w:t>
      </w:r>
      <w:r w:rsidRPr="00185C7A">
        <w:rPr>
          <w:rFonts w:asciiTheme="majorHAnsi" w:hAnsiTheme="majorHAnsi"/>
          <w:sz w:val="24"/>
          <w:szCs w:val="24"/>
        </w:rPr>
        <w:t>extension du processus de conception .Elle varie en fonction des langages cibles et des systèmes de gestion de bases de données choisis, suivant qu</w:t>
      </w:r>
      <w:r w:rsidR="009520CF" w:rsidRPr="00185C7A">
        <w:rPr>
          <w:rFonts w:asciiTheme="majorHAnsi" w:hAnsiTheme="majorHAnsi"/>
          <w:sz w:val="24"/>
          <w:szCs w:val="24"/>
        </w:rPr>
        <w:t>'ils sont ou non orientés objet</w:t>
      </w:r>
      <w:r w:rsidRPr="00185C7A">
        <w:rPr>
          <w:rFonts w:asciiTheme="majorHAnsi" w:hAnsiTheme="majorHAnsi"/>
          <w:sz w:val="24"/>
          <w:szCs w:val="24"/>
        </w:rPr>
        <w:t>.</w:t>
      </w:r>
    </w:p>
    <w:p w:rsidR="00161FA6" w:rsidRPr="00185C7A" w:rsidRDefault="00161FA6" w:rsidP="00161FA6">
      <w:pPr>
        <w:pStyle w:val="Paragraphedeliste"/>
        <w:numPr>
          <w:ilvl w:val="0"/>
          <w:numId w:val="30"/>
        </w:numPr>
        <w:ind w:left="0" w:firstLine="284"/>
        <w:jc w:val="both"/>
        <w:rPr>
          <w:rFonts w:asciiTheme="majorHAnsi" w:hAnsiTheme="majorHAnsi"/>
          <w:sz w:val="24"/>
          <w:szCs w:val="24"/>
        </w:rPr>
      </w:pPr>
      <w:r w:rsidRPr="00185C7A">
        <w:rPr>
          <w:rFonts w:asciiTheme="majorHAnsi" w:hAnsiTheme="majorHAnsi"/>
          <w:sz w:val="24"/>
          <w:szCs w:val="24"/>
        </w:rPr>
        <w:t xml:space="preserve">OMT fournit trois modèles principaux pour décrire les aspects </w:t>
      </w:r>
      <w:r w:rsidRPr="00185C7A">
        <w:rPr>
          <w:rFonts w:asciiTheme="majorHAnsi" w:hAnsiTheme="majorHAnsi"/>
          <w:b/>
          <w:sz w:val="24"/>
          <w:szCs w:val="24"/>
        </w:rPr>
        <w:t>statique</w:t>
      </w:r>
      <w:r w:rsidRPr="00185C7A">
        <w:rPr>
          <w:rFonts w:asciiTheme="majorHAnsi" w:hAnsiTheme="majorHAnsi"/>
          <w:sz w:val="24"/>
          <w:szCs w:val="24"/>
        </w:rPr>
        <w:t xml:space="preserve">, </w:t>
      </w:r>
      <w:r w:rsidRPr="00185C7A">
        <w:rPr>
          <w:rFonts w:asciiTheme="majorHAnsi" w:hAnsiTheme="majorHAnsi"/>
          <w:b/>
          <w:sz w:val="24"/>
          <w:szCs w:val="24"/>
        </w:rPr>
        <w:t>dynamique</w:t>
      </w:r>
      <w:r w:rsidRPr="00185C7A">
        <w:rPr>
          <w:rFonts w:asciiTheme="majorHAnsi" w:hAnsiTheme="majorHAnsi"/>
          <w:sz w:val="24"/>
          <w:szCs w:val="24"/>
        </w:rPr>
        <w:t xml:space="preserve"> et </w:t>
      </w:r>
      <w:r w:rsidRPr="00185C7A">
        <w:rPr>
          <w:rFonts w:asciiTheme="majorHAnsi" w:hAnsiTheme="majorHAnsi"/>
          <w:b/>
          <w:sz w:val="24"/>
          <w:szCs w:val="24"/>
        </w:rPr>
        <w:t>fonctionnel</w:t>
      </w:r>
      <w:r w:rsidRPr="00185C7A">
        <w:rPr>
          <w:rFonts w:asciiTheme="majorHAnsi" w:hAnsiTheme="majorHAnsi"/>
          <w:sz w:val="24"/>
          <w:szCs w:val="24"/>
        </w:rPr>
        <w:t xml:space="preserve"> d'un système d'information. </w:t>
      </w:r>
    </w:p>
    <w:p w:rsidR="00161FA6" w:rsidRPr="00185C7A" w:rsidRDefault="00DD724D" w:rsidP="00161FA6">
      <w:pPr>
        <w:tabs>
          <w:tab w:val="num" w:pos="720"/>
        </w:tabs>
        <w:jc w:val="both"/>
        <w:rPr>
          <w:rFonts w:asciiTheme="majorHAnsi" w:hAnsiTheme="majorHAnsi"/>
          <w:sz w:val="24"/>
          <w:szCs w:val="24"/>
        </w:rPr>
      </w:pPr>
      <w:hyperlink r:id="rId24" w:history="1">
        <w:r w:rsidR="00161FA6" w:rsidRPr="00185C7A">
          <w:rPr>
            <w:rFonts w:asciiTheme="majorHAnsi" w:hAnsiTheme="majorHAnsi"/>
            <w:b/>
            <w:sz w:val="24"/>
            <w:szCs w:val="24"/>
          </w:rPr>
          <w:t>Le modèle objet</w:t>
        </w:r>
      </w:hyperlink>
      <w:r w:rsidR="00D469A7" w:rsidRPr="00185C7A">
        <w:rPr>
          <w:rFonts w:asciiTheme="majorHAnsi" w:hAnsiTheme="majorHAnsi"/>
          <w:sz w:val="24"/>
          <w:szCs w:val="24"/>
        </w:rPr>
        <w:t xml:space="preserve"> : il </w:t>
      </w:r>
      <w:r w:rsidR="00161FA6" w:rsidRPr="00185C7A">
        <w:rPr>
          <w:rFonts w:asciiTheme="majorHAnsi" w:hAnsiTheme="majorHAnsi"/>
          <w:sz w:val="24"/>
          <w:szCs w:val="24"/>
        </w:rPr>
        <w:t>décrit la structure statique des objets, classes et associations. C'est une extension du modèle Entité-Relation vers les concepts d'objet (classe, agrégation, généralisation, héritage). </w:t>
      </w:r>
    </w:p>
    <w:p w:rsidR="00161FA6" w:rsidRPr="00185C7A" w:rsidRDefault="00DD724D" w:rsidP="00161FA6">
      <w:pPr>
        <w:tabs>
          <w:tab w:val="num" w:pos="720"/>
        </w:tabs>
        <w:jc w:val="both"/>
        <w:rPr>
          <w:rFonts w:asciiTheme="majorHAnsi" w:hAnsiTheme="majorHAnsi"/>
          <w:sz w:val="24"/>
          <w:szCs w:val="24"/>
        </w:rPr>
      </w:pPr>
      <w:hyperlink r:id="rId25" w:history="1">
        <w:r w:rsidR="00161FA6" w:rsidRPr="00185C7A">
          <w:rPr>
            <w:rFonts w:asciiTheme="majorHAnsi" w:hAnsiTheme="majorHAnsi"/>
            <w:b/>
            <w:sz w:val="24"/>
            <w:szCs w:val="24"/>
          </w:rPr>
          <w:t>Le modèle dynamique</w:t>
        </w:r>
      </w:hyperlink>
      <w:r w:rsidR="00D469A7" w:rsidRPr="00185C7A">
        <w:rPr>
          <w:rFonts w:asciiTheme="majorHAnsi" w:hAnsiTheme="majorHAnsi"/>
          <w:b/>
          <w:sz w:val="24"/>
          <w:szCs w:val="24"/>
        </w:rPr>
        <w:t xml:space="preserve"> : </w:t>
      </w:r>
      <w:r w:rsidR="00D469A7" w:rsidRPr="00185C7A">
        <w:rPr>
          <w:rFonts w:asciiTheme="majorHAnsi" w:hAnsiTheme="majorHAnsi"/>
          <w:sz w:val="24"/>
          <w:szCs w:val="24"/>
        </w:rPr>
        <w:t>il</w:t>
      </w:r>
      <w:r w:rsidR="00161FA6" w:rsidRPr="00185C7A">
        <w:rPr>
          <w:rFonts w:asciiTheme="majorHAnsi" w:hAnsiTheme="majorHAnsi"/>
          <w:sz w:val="24"/>
          <w:szCs w:val="24"/>
        </w:rPr>
        <w:t> décrit les transformations d'un système dans le temps. Il est fondé sur des diagrammes d'états/transitions avec spécification des événements qui déclenchent les transitions, des opérations de transformation, des attributs concernés par ces transformations. Le modèle dynamique est employé pour spécifier les aspects "contrôle" d'un système.</w:t>
      </w:r>
    </w:p>
    <w:p w:rsidR="002260C2" w:rsidRPr="00185C7A" w:rsidRDefault="00DD724D" w:rsidP="00DB62D8">
      <w:pPr>
        <w:tabs>
          <w:tab w:val="num" w:pos="720"/>
        </w:tabs>
        <w:jc w:val="both"/>
        <w:rPr>
          <w:rFonts w:ascii="Arial" w:hAnsi="Arial" w:cs="Arial"/>
          <w:color w:val="222222"/>
          <w:sz w:val="24"/>
          <w:szCs w:val="24"/>
        </w:rPr>
      </w:pPr>
      <w:hyperlink r:id="rId26" w:history="1">
        <w:r w:rsidR="00161FA6" w:rsidRPr="00185C7A">
          <w:rPr>
            <w:rFonts w:asciiTheme="majorHAnsi" w:hAnsiTheme="majorHAnsi"/>
            <w:b/>
            <w:sz w:val="24"/>
            <w:szCs w:val="24"/>
          </w:rPr>
          <w:t>Le modèle fonctionnel</w:t>
        </w:r>
      </w:hyperlink>
      <w:r w:rsidR="00D469A7" w:rsidRPr="00185C7A">
        <w:rPr>
          <w:rFonts w:asciiTheme="majorHAnsi" w:hAnsiTheme="majorHAnsi"/>
          <w:sz w:val="24"/>
          <w:szCs w:val="24"/>
        </w:rPr>
        <w:t xml:space="preserve"> : il </w:t>
      </w:r>
      <w:r w:rsidR="00161FA6" w:rsidRPr="00185C7A">
        <w:rPr>
          <w:rFonts w:asciiTheme="majorHAnsi" w:hAnsiTheme="majorHAnsi"/>
          <w:sz w:val="24"/>
          <w:szCs w:val="24"/>
        </w:rPr>
        <w:t>décrit la transformation des valeurs des données dans le système. Il est fondé sur des diagrammes de flux de données classiques (DFD). Ces diagrammes sont utilisés pour spécifier des fonctions générales qui sont opérées sur les objets.</w:t>
      </w:r>
      <w:r w:rsidR="00942266" w:rsidRPr="00185C7A">
        <w:rPr>
          <w:rFonts w:ascii="Arial" w:hAnsi="Arial" w:cs="Arial"/>
          <w:color w:val="222222"/>
          <w:sz w:val="24"/>
          <w:szCs w:val="24"/>
        </w:rPr>
        <w:t xml:space="preserve"> </w:t>
      </w:r>
    </w:p>
    <w:p w:rsidR="002260C2" w:rsidRPr="000B1C2A" w:rsidRDefault="002260C2" w:rsidP="00942266">
      <w:pPr>
        <w:tabs>
          <w:tab w:val="num" w:pos="720"/>
        </w:tabs>
        <w:jc w:val="both"/>
        <w:rPr>
          <w:rFonts w:asciiTheme="majorHAnsi" w:hAnsiTheme="majorHAnsi"/>
          <w:sz w:val="24"/>
          <w:szCs w:val="24"/>
        </w:rPr>
      </w:pPr>
      <w:r w:rsidRPr="002260C2">
        <w:rPr>
          <w:rFonts w:asciiTheme="majorHAnsi" w:hAnsiTheme="majorHAnsi"/>
          <w:b/>
          <w:sz w:val="36"/>
          <w:szCs w:val="28"/>
        </w:rPr>
        <w:t>OOD</w:t>
      </w:r>
      <w:r w:rsidRPr="000B1C2A">
        <w:rPr>
          <w:rFonts w:asciiTheme="majorHAnsi" w:hAnsiTheme="majorHAnsi"/>
          <w:sz w:val="24"/>
          <w:szCs w:val="24"/>
        </w:rPr>
        <w:t xml:space="preserve"> : </w:t>
      </w:r>
      <w:r w:rsidR="000B1C2A" w:rsidRPr="000B1C2A">
        <w:rPr>
          <w:rFonts w:asciiTheme="majorHAnsi" w:hAnsiTheme="majorHAnsi"/>
          <w:sz w:val="24"/>
          <w:szCs w:val="24"/>
        </w:rPr>
        <w:t xml:space="preserve">Grady </w:t>
      </w:r>
      <w:r w:rsidR="00942266" w:rsidRPr="000B1C2A">
        <w:rPr>
          <w:rFonts w:asciiTheme="majorHAnsi" w:hAnsiTheme="majorHAnsi"/>
          <w:sz w:val="24"/>
          <w:szCs w:val="24"/>
        </w:rPr>
        <w:t xml:space="preserve">Booch a établi dans plusieurs de ses articles et son ouvrage, les principales étapes conduisant à la décomposition d'un programme </w:t>
      </w:r>
      <w:r w:rsidR="00EB29CF" w:rsidRPr="000B1C2A">
        <w:rPr>
          <w:rFonts w:asciiTheme="majorHAnsi" w:hAnsiTheme="majorHAnsi"/>
          <w:sz w:val="24"/>
          <w:szCs w:val="24"/>
        </w:rPr>
        <w:t xml:space="preserve">ainsi que des outils de modélisation </w:t>
      </w:r>
      <w:r w:rsidR="00942266" w:rsidRPr="000B1C2A">
        <w:rPr>
          <w:rFonts w:asciiTheme="majorHAnsi" w:hAnsiTheme="majorHAnsi"/>
          <w:sz w:val="24"/>
          <w:szCs w:val="24"/>
        </w:rPr>
        <w:t>selon la méthode de conception orientée-objets. Ces étapes ont été reprises dans leurs grandes lignes par toutes les méthodologies parues depuis</w:t>
      </w:r>
      <w:r w:rsidRPr="000B1C2A">
        <w:rPr>
          <w:rFonts w:asciiTheme="majorHAnsi" w:hAnsiTheme="majorHAnsi"/>
          <w:sz w:val="24"/>
          <w:szCs w:val="24"/>
        </w:rPr>
        <w:t>.</w:t>
      </w:r>
    </w:p>
    <w:p w:rsidR="00EB29CF" w:rsidRPr="000B1C2A" w:rsidRDefault="00EB29CF" w:rsidP="00EB29CF">
      <w:pPr>
        <w:pStyle w:val="Paragraphedeliste"/>
        <w:numPr>
          <w:ilvl w:val="0"/>
          <w:numId w:val="30"/>
        </w:numPr>
        <w:tabs>
          <w:tab w:val="num" w:pos="720"/>
        </w:tabs>
        <w:jc w:val="both"/>
        <w:rPr>
          <w:rFonts w:asciiTheme="majorHAnsi" w:hAnsiTheme="majorHAnsi"/>
          <w:b/>
          <w:sz w:val="24"/>
          <w:szCs w:val="24"/>
        </w:rPr>
      </w:pPr>
      <w:r w:rsidRPr="000B1C2A">
        <w:rPr>
          <w:rFonts w:asciiTheme="majorHAnsi" w:hAnsiTheme="majorHAnsi"/>
          <w:b/>
          <w:sz w:val="24"/>
          <w:szCs w:val="24"/>
        </w:rPr>
        <w:t>Etapes de décomposition d'un programme</w:t>
      </w:r>
    </w:p>
    <w:p w:rsidR="00DB62D8" w:rsidRPr="000B1C2A"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r w:rsidRPr="000B1C2A">
        <w:rPr>
          <w:rFonts w:asciiTheme="majorHAnsi" w:eastAsiaTheme="minorHAnsi" w:hAnsiTheme="majorHAnsi" w:cstheme="minorBidi"/>
          <w:b/>
          <w:lang w:eastAsia="en-US"/>
        </w:rPr>
        <w:t>Identifier les objets et les classes</w:t>
      </w:r>
    </w:p>
    <w:p w:rsidR="00DB62D8" w:rsidRPr="000B1C2A" w:rsidRDefault="00DB62D8" w:rsidP="00DB62D8">
      <w:pPr>
        <w:tabs>
          <w:tab w:val="num" w:pos="720"/>
        </w:tabs>
        <w:jc w:val="both"/>
        <w:rPr>
          <w:rFonts w:ascii="Times" w:hAnsi="Times" w:cs="Times"/>
          <w:color w:val="000000"/>
          <w:sz w:val="24"/>
          <w:szCs w:val="24"/>
        </w:rPr>
      </w:pPr>
      <w:bookmarkStart w:id="20" w:name="pgfId=178"/>
      <w:bookmarkEnd w:id="20"/>
      <w:r w:rsidRPr="000B1C2A">
        <w:rPr>
          <w:rFonts w:asciiTheme="majorHAnsi" w:hAnsiTheme="majorHAnsi"/>
          <w:sz w:val="24"/>
          <w:szCs w:val="24"/>
        </w:rPr>
        <w:t xml:space="preserve">Cette première étape vise à identifier les objets du monde réel que l'on voudra réaliser. Pour cela, on doit identifier les propriétés caractéristiques de l'objet. Cette étape est bien entendu celle qui demande le plus de talent et d'expérience personnelle. Un moyen </w:t>
      </w:r>
      <w:r w:rsidRPr="000B1C2A">
        <w:rPr>
          <w:rFonts w:asciiTheme="majorHAnsi" w:hAnsiTheme="majorHAnsi"/>
          <w:sz w:val="24"/>
          <w:szCs w:val="24"/>
        </w:rPr>
        <w:lastRenderedPageBreak/>
        <w:t>relativement informel pour identifier les objets consiste à faire une description littéraire (en français) du problème. On pourra déduire les bons candidats des noms utilisés dans cette description, et leurs propriétés des adjectifs et autres qualifiants.</w:t>
      </w:r>
      <w:bookmarkStart w:id="21" w:name="pgfId=179"/>
      <w:bookmarkEnd w:id="21"/>
      <w:r w:rsidRPr="000B1C2A">
        <w:rPr>
          <w:rFonts w:ascii="Times" w:hAnsi="Times" w:cs="Times"/>
          <w:color w:val="000000"/>
          <w:sz w:val="24"/>
          <w:szCs w:val="24"/>
        </w:rPr>
        <w:t> </w:t>
      </w:r>
    </w:p>
    <w:p w:rsidR="00DB62D8" w:rsidRPr="000B1C2A"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bookmarkStart w:id="22" w:name="pgfId=180"/>
      <w:bookmarkEnd w:id="22"/>
      <w:r w:rsidRPr="000B1C2A">
        <w:rPr>
          <w:rFonts w:asciiTheme="majorHAnsi" w:eastAsiaTheme="minorHAnsi" w:hAnsiTheme="majorHAnsi" w:cstheme="minorBidi"/>
          <w:b/>
          <w:lang w:eastAsia="en-US"/>
        </w:rPr>
        <w:t>Identifier la sémantique des objets et des classes</w:t>
      </w:r>
    </w:p>
    <w:p w:rsidR="00DB62D8" w:rsidRPr="000B1C2A" w:rsidRDefault="00DB62D8" w:rsidP="00DB62D8">
      <w:pPr>
        <w:tabs>
          <w:tab w:val="num" w:pos="720"/>
        </w:tabs>
        <w:jc w:val="both"/>
        <w:rPr>
          <w:rFonts w:ascii="Times" w:hAnsi="Times" w:cs="Times"/>
          <w:color w:val="000000"/>
          <w:sz w:val="24"/>
          <w:szCs w:val="24"/>
        </w:rPr>
      </w:pPr>
      <w:bookmarkStart w:id="23" w:name="pgfId=181"/>
      <w:bookmarkEnd w:id="23"/>
      <w:r w:rsidRPr="000B1C2A">
        <w:rPr>
          <w:rFonts w:asciiTheme="majorHAnsi" w:hAnsiTheme="majorHAnsi"/>
          <w:sz w:val="24"/>
          <w:szCs w:val="24"/>
        </w:rPr>
        <w:t>On cherchera ensuite à identifier les actions que l'objet subit et provoque. Les verbes utilisés dans la description informelle de l'étape précédente fournissent de bons indices pour l'identification des opérations. C'est également à cette étape que l'on pourra définir les conditions d'ordonnancement temporel des opérations, si nécessaire.</w:t>
      </w:r>
      <w:bookmarkStart w:id="24" w:name="pgfId=182"/>
      <w:bookmarkEnd w:id="24"/>
      <w:r w:rsidRPr="000B1C2A">
        <w:rPr>
          <w:rFonts w:ascii="Times" w:hAnsi="Times" w:cs="Times"/>
          <w:color w:val="000000"/>
          <w:sz w:val="24"/>
          <w:szCs w:val="24"/>
        </w:rPr>
        <w:t> </w:t>
      </w:r>
    </w:p>
    <w:p w:rsidR="00DB62D8" w:rsidRPr="00F2294E"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bookmarkStart w:id="25" w:name="pgfId=183"/>
      <w:bookmarkEnd w:id="25"/>
      <w:r w:rsidRPr="00F2294E">
        <w:rPr>
          <w:rFonts w:asciiTheme="majorHAnsi" w:eastAsiaTheme="minorHAnsi" w:hAnsiTheme="majorHAnsi" w:cstheme="minorBidi"/>
          <w:b/>
          <w:lang w:eastAsia="en-US"/>
        </w:rPr>
        <w:t>Identifier les relations entre les objets et les classes</w:t>
      </w:r>
    </w:p>
    <w:p w:rsidR="00B5279F" w:rsidRPr="00F2294E" w:rsidRDefault="00DB62D8" w:rsidP="00DB62D8">
      <w:pPr>
        <w:tabs>
          <w:tab w:val="num" w:pos="720"/>
        </w:tabs>
        <w:jc w:val="both"/>
        <w:rPr>
          <w:rFonts w:asciiTheme="majorHAnsi" w:hAnsiTheme="majorHAnsi"/>
          <w:b/>
          <w:sz w:val="24"/>
          <w:szCs w:val="24"/>
        </w:rPr>
      </w:pPr>
      <w:bookmarkStart w:id="26" w:name="pgfId=184"/>
      <w:bookmarkEnd w:id="26"/>
      <w:r w:rsidRPr="00F2294E">
        <w:rPr>
          <w:rFonts w:asciiTheme="majorHAnsi" w:hAnsiTheme="majorHAnsi"/>
          <w:sz w:val="24"/>
          <w:szCs w:val="24"/>
        </w:rPr>
        <w:t>L'objet étant maintenant identifié par ses caractéristiques et ses opérations, on définira ses relations avec les autres objets. On établira quels objets le "voient" et quels objets "sont vus" par lui. Autrement dit, on insérera alors l'objet dans la topologie du projet. On définit également l'interface précise de l'objet avec le monde extérieur. Cette interface spécifie exactement quelles fonctionnalités seront accessibles et sous quelle forme.</w:t>
      </w:r>
      <w:bookmarkStart w:id="27" w:name="pgfId=185"/>
      <w:bookmarkStart w:id="28" w:name="pgfId=186"/>
      <w:bookmarkEnd w:id="27"/>
      <w:bookmarkEnd w:id="28"/>
    </w:p>
    <w:p w:rsidR="00DB62D8" w:rsidRPr="00F2294E" w:rsidRDefault="00F2294E" w:rsidP="000B0284">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r>
        <w:rPr>
          <w:rFonts w:asciiTheme="majorHAnsi" w:eastAsiaTheme="minorHAnsi" w:hAnsiTheme="majorHAnsi" w:cstheme="minorBidi"/>
          <w:b/>
          <w:lang w:eastAsia="en-US"/>
        </w:rPr>
        <w:t>Impléme</w:t>
      </w:r>
      <w:r w:rsidR="00DB62D8" w:rsidRPr="00F2294E">
        <w:rPr>
          <w:rFonts w:asciiTheme="majorHAnsi" w:eastAsiaTheme="minorHAnsi" w:hAnsiTheme="majorHAnsi" w:cstheme="minorBidi"/>
          <w:b/>
          <w:lang w:eastAsia="en-US"/>
        </w:rPr>
        <w:t>nter les classes et les objets</w:t>
      </w:r>
    </w:p>
    <w:p w:rsidR="002260C2" w:rsidRPr="00F2294E" w:rsidRDefault="00DB62D8" w:rsidP="000B0284">
      <w:pPr>
        <w:tabs>
          <w:tab w:val="num" w:pos="720"/>
        </w:tabs>
        <w:jc w:val="both"/>
        <w:rPr>
          <w:rFonts w:asciiTheme="majorHAnsi" w:hAnsiTheme="majorHAnsi"/>
          <w:sz w:val="24"/>
          <w:szCs w:val="24"/>
        </w:rPr>
      </w:pPr>
      <w:bookmarkStart w:id="29" w:name="pgfId=187"/>
      <w:bookmarkEnd w:id="29"/>
      <w:r w:rsidRPr="00F2294E">
        <w:rPr>
          <w:rFonts w:asciiTheme="majorHAnsi" w:hAnsiTheme="majorHAnsi"/>
          <w:sz w:val="24"/>
          <w:szCs w:val="24"/>
        </w:rPr>
        <w:t>La dernière étape consiste, bien entendu à impl</w:t>
      </w:r>
      <w:r w:rsidR="00F2294E">
        <w:rPr>
          <w:rFonts w:asciiTheme="majorHAnsi" w:hAnsiTheme="majorHAnsi"/>
          <w:sz w:val="24"/>
          <w:szCs w:val="24"/>
        </w:rPr>
        <w:t>éme</w:t>
      </w:r>
      <w:r w:rsidRPr="00F2294E">
        <w:rPr>
          <w:rFonts w:asciiTheme="majorHAnsi" w:hAnsiTheme="majorHAnsi"/>
          <w:sz w:val="24"/>
          <w:szCs w:val="24"/>
        </w:rPr>
        <w:t>nter les objets en écrivant le code correspondant aux</w:t>
      </w:r>
      <w:r w:rsidR="00B30887" w:rsidRPr="00F2294E">
        <w:rPr>
          <w:rFonts w:asciiTheme="majorHAnsi" w:hAnsiTheme="majorHAnsi"/>
          <w:sz w:val="24"/>
          <w:szCs w:val="24"/>
        </w:rPr>
        <w:t xml:space="preserve"> spécifications dans un langage </w:t>
      </w:r>
      <w:r w:rsidRPr="00F2294E">
        <w:rPr>
          <w:rFonts w:asciiTheme="majorHAnsi" w:hAnsiTheme="majorHAnsi"/>
          <w:sz w:val="24"/>
          <w:szCs w:val="24"/>
        </w:rPr>
        <w:t>de programmation. Lors de cette étape, on identifiera de nouveaux objets de plus bas niveau d'abstraction, ce qui provoquera l'itération de la méthode.</w:t>
      </w:r>
    </w:p>
    <w:p w:rsidR="00B30887" w:rsidRPr="00F2294E" w:rsidRDefault="00B30887" w:rsidP="000B1C2A">
      <w:pPr>
        <w:pStyle w:val="Paragraphedeliste"/>
        <w:numPr>
          <w:ilvl w:val="0"/>
          <w:numId w:val="30"/>
        </w:numPr>
        <w:tabs>
          <w:tab w:val="num" w:pos="720"/>
        </w:tabs>
        <w:spacing w:after="0"/>
        <w:jc w:val="both"/>
        <w:rPr>
          <w:rFonts w:asciiTheme="majorHAnsi" w:hAnsiTheme="majorHAnsi"/>
          <w:b/>
          <w:sz w:val="24"/>
          <w:szCs w:val="24"/>
        </w:rPr>
      </w:pPr>
      <w:r w:rsidRPr="00F2294E">
        <w:rPr>
          <w:rFonts w:asciiTheme="majorHAnsi" w:hAnsiTheme="majorHAnsi"/>
          <w:b/>
          <w:sz w:val="24"/>
          <w:szCs w:val="24"/>
        </w:rPr>
        <w:t>Outils de modélisation</w:t>
      </w:r>
    </w:p>
    <w:p w:rsidR="00B30887" w:rsidRPr="00F2294E" w:rsidRDefault="00B30887" w:rsidP="00FB24F4">
      <w:pPr>
        <w:tabs>
          <w:tab w:val="num" w:pos="720"/>
        </w:tabs>
        <w:jc w:val="both"/>
        <w:rPr>
          <w:rFonts w:asciiTheme="majorHAnsi" w:hAnsiTheme="majorHAnsi"/>
          <w:sz w:val="24"/>
          <w:szCs w:val="24"/>
        </w:rPr>
      </w:pPr>
      <w:bookmarkStart w:id="30" w:name="pgfId=189"/>
      <w:bookmarkEnd w:id="30"/>
      <w:r w:rsidRPr="00F2294E">
        <w:rPr>
          <w:rFonts w:asciiTheme="majorHAnsi" w:hAnsiTheme="majorHAnsi"/>
          <w:sz w:val="24"/>
          <w:szCs w:val="24"/>
        </w:rPr>
        <w:t xml:space="preserve">La méthode de G. Booch, très complète, offre des outils permettant de couvrir tous les besoins possibles en matière de conception de systèmes informatiques de tous types. Il n'est néanmoins pas toujours nécessaire d'avoir recours à la totalité de ces outils dans le cadre d'un cas précis. C'est pourquoi nous n'allons présenter ici que les concepts qui nous paraissent les plus </w:t>
      </w:r>
      <w:r w:rsidR="00710245" w:rsidRPr="00F2294E">
        <w:rPr>
          <w:rFonts w:asciiTheme="majorHAnsi" w:hAnsiTheme="majorHAnsi"/>
          <w:sz w:val="24"/>
          <w:szCs w:val="24"/>
        </w:rPr>
        <w:t>importants.</w:t>
      </w:r>
    </w:p>
    <w:p w:rsidR="00B5279F" w:rsidRPr="00F2294E" w:rsidRDefault="00B5279F" w:rsidP="00B5279F">
      <w:pPr>
        <w:tabs>
          <w:tab w:val="num" w:pos="720"/>
        </w:tabs>
        <w:jc w:val="both"/>
        <w:rPr>
          <w:rFonts w:asciiTheme="majorHAnsi" w:hAnsiTheme="majorHAnsi"/>
          <w:sz w:val="24"/>
          <w:szCs w:val="24"/>
        </w:rPr>
      </w:pPr>
      <w:r w:rsidRPr="00F2294E">
        <w:rPr>
          <w:rFonts w:asciiTheme="majorHAnsi" w:hAnsiTheme="majorHAnsi"/>
          <w:b/>
          <w:sz w:val="24"/>
          <w:szCs w:val="24"/>
        </w:rPr>
        <w:t>Modèles logiques et physiques</w:t>
      </w:r>
      <w:bookmarkStart w:id="31" w:name="pgfId=199"/>
      <w:bookmarkEnd w:id="31"/>
      <w:r w:rsidRPr="00F2294E">
        <w:rPr>
          <w:rFonts w:asciiTheme="majorHAnsi" w:hAnsiTheme="majorHAnsi"/>
          <w:b/>
          <w:sz w:val="24"/>
          <w:szCs w:val="24"/>
        </w:rPr>
        <w:t> </w:t>
      </w:r>
      <w:r w:rsidRPr="00F2294E">
        <w:rPr>
          <w:rFonts w:asciiTheme="majorHAnsi" w:hAnsiTheme="majorHAnsi"/>
          <w:sz w:val="24"/>
          <w:szCs w:val="24"/>
        </w:rPr>
        <w:t>: Ils permettent de faire la distinction entre ce qui relève de l'analyse du problème (modèle logique) et ce qui relève de son implantation informatique (modèle physique). On utilisera pour cela quatre types de diagrammes :</w:t>
      </w:r>
      <w:bookmarkStart w:id="32" w:name="pgfId=200"/>
      <w:bookmarkStart w:id="33" w:name="pgfId=201"/>
      <w:bookmarkEnd w:id="32"/>
      <w:bookmarkEnd w:id="33"/>
      <w:r w:rsidRPr="00F2294E">
        <w:rPr>
          <w:rFonts w:asciiTheme="majorHAnsi" w:hAnsiTheme="majorHAnsi"/>
          <w:sz w:val="24"/>
          <w:szCs w:val="24"/>
        </w:rPr>
        <w:t xml:space="preserve"> les diagrammes de classe</w:t>
      </w:r>
      <w:bookmarkStart w:id="34" w:name="pgfId=202"/>
      <w:bookmarkEnd w:id="34"/>
      <w:r w:rsidRPr="00F2294E">
        <w:rPr>
          <w:rFonts w:asciiTheme="majorHAnsi" w:hAnsiTheme="majorHAnsi"/>
          <w:sz w:val="24"/>
          <w:szCs w:val="24"/>
        </w:rPr>
        <w:t>, les diagrammes d'objets</w:t>
      </w:r>
      <w:bookmarkStart w:id="35" w:name="pgfId=203"/>
      <w:bookmarkEnd w:id="35"/>
      <w:r w:rsidRPr="00F2294E">
        <w:rPr>
          <w:rFonts w:asciiTheme="majorHAnsi" w:hAnsiTheme="majorHAnsi"/>
          <w:sz w:val="24"/>
          <w:szCs w:val="24"/>
        </w:rPr>
        <w:t>, les diagrammes de modules</w:t>
      </w:r>
      <w:bookmarkStart w:id="36" w:name="pgfId=204"/>
      <w:bookmarkEnd w:id="36"/>
      <w:r w:rsidRPr="00F2294E">
        <w:rPr>
          <w:rFonts w:asciiTheme="majorHAnsi" w:hAnsiTheme="majorHAnsi"/>
          <w:sz w:val="24"/>
          <w:szCs w:val="24"/>
        </w:rPr>
        <w:t xml:space="preserve"> et les diagrammes de processus.</w:t>
      </w:r>
      <w:bookmarkStart w:id="37" w:name="pgfId=205"/>
      <w:bookmarkEnd w:id="37"/>
    </w:p>
    <w:p w:rsidR="00B30887" w:rsidRPr="00F2294E" w:rsidRDefault="00B5279F" w:rsidP="00DB62D8">
      <w:pPr>
        <w:tabs>
          <w:tab w:val="num" w:pos="720"/>
        </w:tabs>
        <w:jc w:val="both"/>
        <w:rPr>
          <w:rFonts w:ascii="Arial" w:hAnsi="Arial" w:cs="Arial"/>
          <w:color w:val="222222"/>
          <w:sz w:val="24"/>
          <w:szCs w:val="24"/>
        </w:rPr>
      </w:pPr>
      <w:r w:rsidRPr="00F2294E">
        <w:rPr>
          <w:rFonts w:asciiTheme="majorHAnsi" w:hAnsiTheme="majorHAnsi"/>
          <w:b/>
          <w:sz w:val="24"/>
          <w:szCs w:val="24"/>
        </w:rPr>
        <w:t>Modèles statiques et dynamiques</w:t>
      </w:r>
      <w:bookmarkStart w:id="38" w:name="pgfId=206"/>
      <w:bookmarkEnd w:id="38"/>
      <w:r w:rsidRPr="00F2294E">
        <w:rPr>
          <w:rFonts w:asciiTheme="majorHAnsi" w:hAnsiTheme="majorHAnsi"/>
          <w:b/>
          <w:sz w:val="24"/>
          <w:szCs w:val="24"/>
        </w:rPr>
        <w:t xml:space="preserve"> : </w:t>
      </w:r>
      <w:r w:rsidRPr="00F2294E">
        <w:rPr>
          <w:rFonts w:asciiTheme="majorHAnsi" w:hAnsiTheme="majorHAnsi"/>
          <w:sz w:val="24"/>
          <w:szCs w:val="24"/>
        </w:rPr>
        <w:t>Les quatre types de diagrammes précédents, décrivent essentiellement la structure statique du problème. Pour en décrire l'aspect dynamique, comment les objets sont créés puis détruits, comment ils s'échangent des messages, on utilise deux autres types de diagrammes :</w:t>
      </w:r>
      <w:bookmarkStart w:id="39" w:name="pgfId=207"/>
      <w:bookmarkStart w:id="40" w:name="pgfId=208"/>
      <w:bookmarkEnd w:id="39"/>
      <w:bookmarkEnd w:id="40"/>
      <w:r w:rsidRPr="00F2294E">
        <w:rPr>
          <w:rFonts w:asciiTheme="majorHAnsi" w:hAnsiTheme="majorHAnsi"/>
          <w:sz w:val="24"/>
          <w:szCs w:val="24"/>
        </w:rPr>
        <w:t xml:space="preserve"> les diagrammes de transition d'états</w:t>
      </w:r>
      <w:bookmarkStart w:id="41" w:name="pgfId=209"/>
      <w:bookmarkEnd w:id="41"/>
      <w:r w:rsidRPr="00F2294E">
        <w:rPr>
          <w:rFonts w:asciiTheme="majorHAnsi" w:hAnsiTheme="majorHAnsi"/>
          <w:sz w:val="24"/>
          <w:szCs w:val="24"/>
        </w:rPr>
        <w:t xml:space="preserve"> et les diagrammes de temps</w:t>
      </w:r>
    </w:p>
    <w:p w:rsidR="00BF4321" w:rsidRPr="000B1C77" w:rsidRDefault="000B0284" w:rsidP="000B0284">
      <w:pPr>
        <w:tabs>
          <w:tab w:val="num" w:pos="720"/>
        </w:tabs>
        <w:jc w:val="both"/>
        <w:rPr>
          <w:rFonts w:asciiTheme="majorHAnsi" w:hAnsiTheme="majorHAnsi"/>
          <w:sz w:val="24"/>
          <w:szCs w:val="24"/>
        </w:rPr>
      </w:pPr>
      <w:r w:rsidRPr="000B0284">
        <w:rPr>
          <w:rFonts w:asciiTheme="majorHAnsi" w:hAnsiTheme="majorHAnsi"/>
          <w:b/>
          <w:sz w:val="36"/>
          <w:szCs w:val="28"/>
        </w:rPr>
        <w:t>OOSE</w:t>
      </w:r>
      <w:r>
        <w:rPr>
          <w:rFonts w:asciiTheme="majorHAnsi" w:hAnsiTheme="majorHAnsi"/>
          <w:sz w:val="36"/>
          <w:szCs w:val="28"/>
        </w:rPr>
        <w:t xml:space="preserve"> </w:t>
      </w:r>
      <w:r w:rsidRPr="000B1C77">
        <w:rPr>
          <w:rFonts w:ascii="Arial" w:hAnsi="Arial" w:cs="Arial"/>
          <w:color w:val="222222"/>
          <w:sz w:val="24"/>
          <w:szCs w:val="24"/>
        </w:rPr>
        <w:t>(</w:t>
      </w:r>
      <w:r w:rsidRPr="000B1C77">
        <w:rPr>
          <w:rFonts w:asciiTheme="majorHAnsi" w:hAnsiTheme="majorHAnsi"/>
          <w:b/>
          <w:sz w:val="24"/>
          <w:szCs w:val="24"/>
        </w:rPr>
        <w:t xml:space="preserve">Object </w:t>
      </w:r>
      <w:r w:rsidR="00BF4321" w:rsidRPr="000B1C77">
        <w:rPr>
          <w:rFonts w:asciiTheme="majorHAnsi" w:hAnsiTheme="majorHAnsi"/>
          <w:b/>
          <w:sz w:val="24"/>
          <w:szCs w:val="24"/>
        </w:rPr>
        <w:t>Oriented Software Engineering</w:t>
      </w:r>
      <w:r w:rsidRPr="000B1C77">
        <w:rPr>
          <w:rFonts w:ascii="Arial" w:hAnsi="Arial" w:cs="Arial"/>
          <w:color w:val="222222"/>
          <w:sz w:val="24"/>
          <w:szCs w:val="24"/>
        </w:rPr>
        <w:t xml:space="preserve">) </w:t>
      </w:r>
      <w:r w:rsidR="00BF4321" w:rsidRPr="000B1C77">
        <w:rPr>
          <w:rFonts w:asciiTheme="majorHAnsi" w:hAnsiTheme="majorHAnsi"/>
          <w:sz w:val="24"/>
          <w:szCs w:val="24"/>
        </w:rPr>
        <w:t>est un langage de </w:t>
      </w:r>
      <w:hyperlink r:id="rId27" w:tooltip="Modélisation objet" w:history="1">
        <w:r w:rsidR="00BF4321" w:rsidRPr="000B1C77">
          <w:rPr>
            <w:rFonts w:asciiTheme="majorHAnsi" w:hAnsiTheme="majorHAnsi"/>
            <w:sz w:val="24"/>
            <w:szCs w:val="24"/>
          </w:rPr>
          <w:t>modélisation objet</w:t>
        </w:r>
      </w:hyperlink>
      <w:r w:rsidR="00BF4321" w:rsidRPr="000B1C77">
        <w:rPr>
          <w:rFonts w:asciiTheme="majorHAnsi" w:hAnsiTheme="majorHAnsi"/>
          <w:sz w:val="24"/>
          <w:szCs w:val="24"/>
        </w:rPr>
        <w:t> créé par </w:t>
      </w:r>
      <w:hyperlink r:id="rId28" w:tooltip="Ivar Jacobson" w:history="1">
        <w:r w:rsidR="00BF4321" w:rsidRPr="000B1C77">
          <w:rPr>
            <w:rFonts w:asciiTheme="majorHAnsi" w:hAnsiTheme="majorHAnsi"/>
            <w:sz w:val="24"/>
            <w:szCs w:val="24"/>
          </w:rPr>
          <w:t>Ivar Jacobson</w:t>
        </w:r>
      </w:hyperlink>
      <w:r w:rsidRPr="000B1C77">
        <w:rPr>
          <w:rFonts w:asciiTheme="majorHAnsi" w:hAnsiTheme="majorHAnsi"/>
          <w:sz w:val="24"/>
          <w:szCs w:val="24"/>
        </w:rPr>
        <w:t xml:space="preserve">. </w:t>
      </w:r>
      <w:r w:rsidR="00BF4321" w:rsidRPr="000B1C77">
        <w:rPr>
          <w:rFonts w:asciiTheme="majorHAnsi" w:hAnsiTheme="majorHAnsi"/>
          <w:sz w:val="24"/>
          <w:szCs w:val="24"/>
        </w:rPr>
        <w:t>OOSE est une méthode pour l’analyse initiale des usages de logiciels, basée sur les « cas d’utilisation » et</w:t>
      </w:r>
      <w:r w:rsidRPr="000B1C77">
        <w:rPr>
          <w:rFonts w:asciiTheme="majorHAnsi" w:hAnsiTheme="majorHAnsi"/>
          <w:sz w:val="24"/>
          <w:szCs w:val="24"/>
        </w:rPr>
        <w:t xml:space="preserve"> le cycle de vie des logiciels. </w:t>
      </w:r>
      <w:r w:rsidR="00BF4321" w:rsidRPr="000B1C77">
        <w:rPr>
          <w:rFonts w:asciiTheme="majorHAnsi" w:hAnsiTheme="majorHAnsi"/>
          <w:sz w:val="24"/>
          <w:szCs w:val="24"/>
        </w:rPr>
        <w:t xml:space="preserve">Ce langage fut </w:t>
      </w:r>
      <w:r w:rsidR="00BF4321" w:rsidRPr="000B1C77">
        <w:rPr>
          <w:rFonts w:asciiTheme="majorHAnsi" w:hAnsiTheme="majorHAnsi"/>
          <w:sz w:val="24"/>
          <w:szCs w:val="24"/>
        </w:rPr>
        <w:lastRenderedPageBreak/>
        <w:t>fusionné avec </w:t>
      </w:r>
      <w:hyperlink r:id="rId29" w:tooltip="Object Modeling Technique" w:history="1">
        <w:r w:rsidR="00BF4321" w:rsidRPr="000B1C77">
          <w:rPr>
            <w:rFonts w:asciiTheme="majorHAnsi" w:hAnsiTheme="majorHAnsi"/>
            <w:sz w:val="24"/>
            <w:szCs w:val="24"/>
          </w:rPr>
          <w:t>OMT</w:t>
        </w:r>
      </w:hyperlink>
      <w:r w:rsidR="00BF4321" w:rsidRPr="000B1C77">
        <w:rPr>
          <w:rFonts w:asciiTheme="majorHAnsi" w:hAnsiTheme="majorHAnsi"/>
          <w:sz w:val="24"/>
          <w:szCs w:val="24"/>
        </w:rPr>
        <w:t> de </w:t>
      </w:r>
      <w:hyperlink r:id="rId30" w:tooltip="James Rumbaugh" w:history="1">
        <w:r w:rsidR="00BF4321" w:rsidRPr="000B1C77">
          <w:rPr>
            <w:rFonts w:asciiTheme="majorHAnsi" w:hAnsiTheme="majorHAnsi"/>
            <w:sz w:val="24"/>
            <w:szCs w:val="24"/>
          </w:rPr>
          <w:t>James Rumbaugh</w:t>
        </w:r>
      </w:hyperlink>
      <w:r w:rsidR="00BF4321" w:rsidRPr="000B1C77">
        <w:rPr>
          <w:rFonts w:asciiTheme="majorHAnsi" w:hAnsiTheme="majorHAnsi"/>
          <w:sz w:val="24"/>
          <w:szCs w:val="24"/>
        </w:rPr>
        <w:t> et OOD de </w:t>
      </w:r>
      <w:hyperlink r:id="rId31" w:tooltip="Grady Booch" w:history="1">
        <w:r w:rsidR="00BF4321" w:rsidRPr="000B1C77">
          <w:rPr>
            <w:rFonts w:asciiTheme="majorHAnsi" w:hAnsiTheme="majorHAnsi"/>
            <w:sz w:val="24"/>
            <w:szCs w:val="24"/>
          </w:rPr>
          <w:t>Grady Booch</w:t>
        </w:r>
      </w:hyperlink>
      <w:r w:rsidR="00BF4321" w:rsidRPr="000B1C77">
        <w:rPr>
          <w:rFonts w:asciiTheme="majorHAnsi" w:hAnsiTheme="majorHAnsi"/>
          <w:sz w:val="24"/>
          <w:szCs w:val="24"/>
        </w:rPr>
        <w:t> pour créer l’</w:t>
      </w:r>
      <w:hyperlink r:id="rId32" w:tooltip="Unified modeling language" w:history="1">
        <w:r w:rsidR="00BF4321" w:rsidRPr="000B1C77">
          <w:rPr>
            <w:rFonts w:asciiTheme="majorHAnsi" w:hAnsiTheme="majorHAnsi"/>
            <w:sz w:val="24"/>
            <w:szCs w:val="24"/>
          </w:rPr>
          <w:t>UML</w:t>
        </w:r>
      </w:hyperlink>
      <w:r w:rsidR="00BF4321" w:rsidRPr="000B1C77">
        <w:rPr>
          <w:rFonts w:asciiTheme="majorHAnsi" w:hAnsiTheme="majorHAnsi"/>
          <w:sz w:val="24"/>
          <w:szCs w:val="24"/>
        </w:rPr>
        <w:t> en 1995.</w:t>
      </w:r>
    </w:p>
    <w:p w:rsidR="00BF4321" w:rsidRPr="000B1C77" w:rsidRDefault="00BF4321" w:rsidP="00351E06">
      <w:pPr>
        <w:tabs>
          <w:tab w:val="num" w:pos="720"/>
        </w:tabs>
        <w:spacing w:after="0"/>
        <w:jc w:val="both"/>
        <w:rPr>
          <w:rFonts w:asciiTheme="majorHAnsi" w:hAnsiTheme="majorHAnsi"/>
          <w:sz w:val="24"/>
          <w:szCs w:val="24"/>
        </w:rPr>
      </w:pPr>
      <w:r w:rsidRPr="000B1C77">
        <w:rPr>
          <w:rFonts w:asciiTheme="majorHAnsi" w:hAnsiTheme="majorHAnsi"/>
          <w:sz w:val="24"/>
          <w:szCs w:val="24"/>
        </w:rPr>
        <w:t>La méthode OOSE est basée sur cinq modèles et trois types d’objets fondés par Ivar Jacobson en 1992</w:t>
      </w:r>
      <w:r w:rsidR="00351E06" w:rsidRPr="000B1C77">
        <w:rPr>
          <w:rFonts w:asciiTheme="majorHAnsi" w:hAnsiTheme="majorHAnsi"/>
          <w:sz w:val="24"/>
          <w:szCs w:val="24"/>
        </w:rPr>
        <w:t xml:space="preserve">. </w:t>
      </w:r>
      <w:r w:rsidRPr="000B1C77">
        <w:rPr>
          <w:rFonts w:asciiTheme="majorHAnsi" w:hAnsiTheme="majorHAnsi"/>
          <w:sz w:val="24"/>
          <w:szCs w:val="24"/>
        </w:rPr>
        <w:t>Les cinq modèles sont :</w:t>
      </w:r>
    </w:p>
    <w:p w:rsidR="00BF4321" w:rsidRPr="000B1C77" w:rsidRDefault="00BF4321" w:rsidP="00F2294E">
      <w:pPr>
        <w:numPr>
          <w:ilvl w:val="0"/>
          <w:numId w:val="21"/>
        </w:numPr>
        <w:shd w:val="clear" w:color="auto" w:fill="FFFFFF"/>
        <w:spacing w:after="0"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des besoins est un m</w:t>
      </w:r>
      <w:r w:rsidR="00351E06" w:rsidRPr="000B1C77">
        <w:rPr>
          <w:rFonts w:asciiTheme="majorHAnsi" w:eastAsia="Times New Roman" w:hAnsiTheme="majorHAnsi" w:cs="Arial"/>
          <w:color w:val="222222"/>
          <w:sz w:val="24"/>
          <w:szCs w:val="24"/>
          <w:lang w:eastAsia="fr-FR"/>
        </w:rPr>
        <w:t xml:space="preserve">odèle qui se situe au niveau de </w:t>
      </w:r>
      <w:r w:rsidRPr="000B1C77">
        <w:rPr>
          <w:rFonts w:asciiTheme="majorHAnsi" w:eastAsia="Times New Roman" w:hAnsiTheme="majorHAnsi" w:cs="Arial"/>
          <w:color w:val="222222"/>
          <w:sz w:val="24"/>
          <w:szCs w:val="24"/>
          <w:lang w:eastAsia="fr-FR"/>
        </w:rPr>
        <w:t>l’interaction entre l’individu et l’environnement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d’analyse permet de définir les différentes relations entre les objets, les acteurs et le système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de conception permet de modéliser ces relations à travers différents diagrammes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d’implémentation permet le passage au code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de test basé sur les essais d’actions et d’interactions du système.</w:t>
      </w:r>
    </w:p>
    <w:p w:rsidR="00BF4321" w:rsidRPr="000B1C77" w:rsidRDefault="00BF4321" w:rsidP="00BF4321">
      <w:pPr>
        <w:shd w:val="clear" w:color="auto" w:fill="FFFFFF"/>
        <w:spacing w:before="120" w:after="120" w:line="240" w:lineRule="auto"/>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Les trois types d’objets sont :</w:t>
      </w:r>
    </w:p>
    <w:p w:rsidR="00BF4321" w:rsidRPr="000B1C77"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les entités représentant un objet matériel ou immatériel ;</w:t>
      </w:r>
    </w:p>
    <w:p w:rsidR="00BF4321" w:rsidRPr="000B1C77"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des contrôles permettant différentes vérifications ;</w:t>
      </w:r>
    </w:p>
    <w:p w:rsidR="00BF4321" w:rsidRPr="000B1C77"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des interfaces représentant des classes abstraites, sans attribut et dont les méthodes sont abstraites et publiques.</w:t>
      </w:r>
    </w:p>
    <w:p w:rsidR="00BF4321" w:rsidRPr="00BF4321" w:rsidRDefault="00BF4321" w:rsidP="00BF4321"/>
    <w:p w:rsidR="009234CB" w:rsidRPr="00D20774" w:rsidRDefault="00890572" w:rsidP="00D20774">
      <w:pPr>
        <w:spacing w:after="0"/>
        <w:rPr>
          <w:rFonts w:asciiTheme="majorHAnsi" w:hAnsiTheme="majorHAnsi"/>
          <w:b/>
          <w:sz w:val="36"/>
          <w:szCs w:val="28"/>
        </w:rPr>
      </w:pPr>
      <w:r w:rsidRPr="00D20774">
        <w:rPr>
          <w:rFonts w:asciiTheme="majorHAnsi" w:hAnsiTheme="majorHAnsi"/>
          <w:b/>
          <w:sz w:val="36"/>
          <w:szCs w:val="28"/>
        </w:rPr>
        <w:t>UML ou le processus unifié</w:t>
      </w:r>
    </w:p>
    <w:p w:rsidR="00890572" w:rsidRPr="0053700D" w:rsidRDefault="00890572" w:rsidP="00D20774">
      <w:pPr>
        <w:tabs>
          <w:tab w:val="num" w:pos="720"/>
        </w:tabs>
        <w:jc w:val="both"/>
        <w:rPr>
          <w:rFonts w:asciiTheme="majorHAnsi" w:hAnsiTheme="majorHAnsi"/>
          <w:sz w:val="24"/>
          <w:szCs w:val="24"/>
        </w:rPr>
      </w:pPr>
      <w:r w:rsidRPr="0053700D">
        <w:rPr>
          <w:rFonts w:asciiTheme="majorHAnsi" w:hAnsiTheme="majorHAnsi"/>
          <w:sz w:val="24"/>
          <w:szCs w:val="24"/>
        </w:rPr>
        <w:t>UML est l’acronyme anglais pour « Unified Modeling Language ». On le traduit par « Langage de modélisation unifié ». Il est né de la fusion des trois méthodes qui ont influencé la modélisation objet au milieu des années 90 : OMT, Booch et OOSE. Il s’agit d’un compromis qui a été trouvé par une équipe d'experts : Grady Booch, James Rumbaugh et Ivar Jacobson. UML est à présent un standard défini par l'Object Management Group (OMG). De très nombreuses entreprises de renom ont adopté UML et participent encore aujourd’hui à son développement.</w:t>
      </w:r>
    </w:p>
    <w:p w:rsidR="00890572" w:rsidRPr="0053700D" w:rsidRDefault="00890572" w:rsidP="00D20774">
      <w:pPr>
        <w:tabs>
          <w:tab w:val="num" w:pos="720"/>
        </w:tabs>
        <w:jc w:val="both"/>
        <w:rPr>
          <w:rFonts w:asciiTheme="majorHAnsi" w:hAnsiTheme="majorHAnsi"/>
          <w:sz w:val="24"/>
          <w:szCs w:val="24"/>
        </w:rPr>
      </w:pPr>
      <w:r w:rsidRPr="0053700D">
        <w:rPr>
          <w:rFonts w:asciiTheme="majorHAnsi" w:hAnsiTheme="majorHAnsi"/>
          <w:sz w:val="24"/>
          <w:szCs w:val="24"/>
        </w:rPr>
        <w:t>La notation UML est un </w:t>
      </w:r>
      <w:r w:rsidRPr="0053700D">
        <w:rPr>
          <w:rFonts w:asciiTheme="majorHAnsi" w:hAnsiTheme="majorHAnsi"/>
          <w:b/>
          <w:bCs/>
          <w:sz w:val="24"/>
          <w:szCs w:val="24"/>
        </w:rPr>
        <w:t>langage visuel</w:t>
      </w:r>
      <w:r w:rsidRPr="0053700D">
        <w:rPr>
          <w:rFonts w:asciiTheme="majorHAnsi" w:hAnsiTheme="majorHAnsi"/>
          <w:sz w:val="24"/>
          <w:szCs w:val="24"/>
        </w:rPr>
        <w:t> constitué d’un ensemble de schémas, appelés des </w:t>
      </w:r>
      <w:r w:rsidRPr="0053700D">
        <w:rPr>
          <w:rFonts w:asciiTheme="majorHAnsi" w:hAnsiTheme="majorHAnsi"/>
          <w:b/>
          <w:bCs/>
          <w:sz w:val="24"/>
          <w:szCs w:val="24"/>
        </w:rPr>
        <w:t>diagrammes</w:t>
      </w:r>
      <w:r w:rsidRPr="0053700D">
        <w:rPr>
          <w:rFonts w:asciiTheme="majorHAnsi" w:hAnsiTheme="majorHAnsi"/>
          <w:sz w:val="24"/>
          <w:szCs w:val="24"/>
        </w:rPr>
        <w:t>, qui donnent chacun une vision différente du projet à traiter. UML nous fournit donc des diagrammes pour </w:t>
      </w:r>
      <w:r w:rsidRPr="0053700D">
        <w:rPr>
          <w:rFonts w:asciiTheme="majorHAnsi" w:hAnsiTheme="majorHAnsi"/>
          <w:b/>
          <w:bCs/>
          <w:sz w:val="24"/>
          <w:szCs w:val="24"/>
        </w:rPr>
        <w:t>représenter</w:t>
      </w:r>
      <w:r w:rsidRPr="0053700D">
        <w:rPr>
          <w:rFonts w:asciiTheme="majorHAnsi" w:hAnsiTheme="majorHAnsi"/>
          <w:sz w:val="24"/>
          <w:szCs w:val="24"/>
        </w:rPr>
        <w:t> le logiciel à développer : son fonctionnement, sa mise en route, les actions susceptibles d’être effectuées par le logiciel, etc. UML est surtout utilisé lorsqu’on prévoit de développer des applications avec une démarche objet (développement en Java, en C++, etc.).</w:t>
      </w:r>
    </w:p>
    <w:p w:rsidR="009253A6" w:rsidRPr="0053700D" w:rsidRDefault="009253A6" w:rsidP="009253A6">
      <w:pPr>
        <w:shd w:val="clear" w:color="auto" w:fill="FFFFFF"/>
        <w:spacing w:after="225" w:line="240" w:lineRule="auto"/>
        <w:rPr>
          <w:rFonts w:asciiTheme="majorHAnsi" w:eastAsia="Times New Roman" w:hAnsiTheme="majorHAnsi" w:cs="Arial"/>
          <w:sz w:val="24"/>
          <w:szCs w:val="24"/>
          <w:lang w:eastAsia="fr-FR"/>
        </w:rPr>
      </w:pPr>
      <w:r w:rsidRPr="0053700D">
        <w:rPr>
          <w:rFonts w:asciiTheme="majorHAnsi" w:eastAsia="Times New Roman" w:hAnsiTheme="majorHAnsi" w:cs="Arial"/>
          <w:sz w:val="24"/>
          <w:szCs w:val="24"/>
          <w:lang w:eastAsia="fr-FR"/>
        </w:rPr>
        <w:t>À ce jour, il existe </w:t>
      </w:r>
      <w:r w:rsidRPr="0053700D">
        <w:rPr>
          <w:rFonts w:asciiTheme="majorHAnsi" w:eastAsia="Times New Roman" w:hAnsiTheme="majorHAnsi" w:cs="Arial"/>
          <w:b/>
          <w:bCs/>
          <w:sz w:val="24"/>
          <w:szCs w:val="24"/>
          <w:lang w:eastAsia="fr-FR"/>
        </w:rPr>
        <w:t>13 diagrammes </w:t>
      </w:r>
      <w:r w:rsidRPr="0053700D">
        <w:rPr>
          <w:rFonts w:asciiTheme="majorHAnsi" w:eastAsia="Times New Roman" w:hAnsiTheme="majorHAnsi" w:cs="Arial"/>
          <w:sz w:val="24"/>
          <w:szCs w:val="24"/>
          <w:lang w:eastAsia="fr-FR"/>
        </w:rPr>
        <w:t>« officiels ». Ces diagrammes sont tous réalisés </w:t>
      </w:r>
      <w:r w:rsidRPr="0053700D">
        <w:rPr>
          <w:rFonts w:asciiTheme="majorHAnsi" w:eastAsia="Times New Roman" w:hAnsiTheme="majorHAnsi" w:cs="Arial"/>
          <w:b/>
          <w:bCs/>
          <w:sz w:val="24"/>
          <w:szCs w:val="24"/>
          <w:lang w:eastAsia="fr-FR"/>
        </w:rPr>
        <w:t>à partir du besoin des utilisateurs</w:t>
      </w:r>
      <w:r w:rsidRPr="0053700D">
        <w:rPr>
          <w:rFonts w:asciiTheme="majorHAnsi" w:eastAsia="Times New Roman" w:hAnsiTheme="majorHAnsi" w:cs="Arial"/>
          <w:sz w:val="24"/>
          <w:szCs w:val="24"/>
          <w:lang w:eastAsia="fr-FR"/>
        </w:rPr>
        <w:t> et peuvent être regroupés selon les deux aspects suivants :</w:t>
      </w:r>
    </w:p>
    <w:p w:rsidR="009253A6" w:rsidRPr="0053700D" w:rsidRDefault="009253A6" w:rsidP="009253A6">
      <w:pPr>
        <w:numPr>
          <w:ilvl w:val="0"/>
          <w:numId w:val="34"/>
        </w:numPr>
        <w:shd w:val="clear" w:color="auto" w:fill="FFFFFF"/>
        <w:spacing w:after="45" w:line="240" w:lineRule="auto"/>
        <w:rPr>
          <w:rFonts w:asciiTheme="majorHAnsi" w:eastAsia="Times New Roman" w:hAnsiTheme="majorHAnsi" w:cs="Arial"/>
          <w:color w:val="000000"/>
          <w:sz w:val="24"/>
          <w:szCs w:val="24"/>
          <w:lang w:eastAsia="fr-FR"/>
        </w:rPr>
      </w:pPr>
      <w:r w:rsidRPr="0053700D">
        <w:rPr>
          <w:rFonts w:asciiTheme="majorHAnsi" w:eastAsia="Times New Roman" w:hAnsiTheme="majorHAnsi" w:cs="Arial"/>
          <w:b/>
          <w:bCs/>
          <w:color w:val="000000"/>
          <w:sz w:val="24"/>
          <w:szCs w:val="24"/>
          <w:lang w:eastAsia="fr-FR"/>
        </w:rPr>
        <w:t>Les aspects fonctionnels</w:t>
      </w:r>
      <w:r w:rsidRPr="0053700D">
        <w:rPr>
          <w:rFonts w:asciiTheme="majorHAnsi" w:eastAsia="Times New Roman" w:hAnsiTheme="majorHAnsi" w:cs="Arial"/>
          <w:color w:val="000000"/>
          <w:sz w:val="24"/>
          <w:szCs w:val="24"/>
          <w:lang w:eastAsia="fr-FR"/>
        </w:rPr>
        <w:t> : Qui utilisera le logiciel et pour quoi faire ? Comment les actions devront-elles se dérouler ? Quelles informations seront utilisées pour cela ?</w:t>
      </w:r>
    </w:p>
    <w:p w:rsidR="009253A6" w:rsidRPr="0053700D" w:rsidRDefault="009253A6" w:rsidP="009253A6">
      <w:pPr>
        <w:numPr>
          <w:ilvl w:val="0"/>
          <w:numId w:val="34"/>
        </w:numPr>
        <w:shd w:val="clear" w:color="auto" w:fill="FFFFFF"/>
        <w:spacing w:after="45" w:line="240" w:lineRule="auto"/>
        <w:rPr>
          <w:rFonts w:asciiTheme="majorHAnsi" w:eastAsia="Times New Roman" w:hAnsiTheme="majorHAnsi" w:cs="Arial"/>
          <w:color w:val="000000"/>
          <w:sz w:val="24"/>
          <w:szCs w:val="24"/>
          <w:lang w:eastAsia="fr-FR"/>
        </w:rPr>
      </w:pPr>
      <w:r w:rsidRPr="0053700D">
        <w:rPr>
          <w:rFonts w:asciiTheme="majorHAnsi" w:eastAsia="Times New Roman" w:hAnsiTheme="majorHAnsi" w:cs="Arial"/>
          <w:b/>
          <w:bCs/>
          <w:color w:val="000000"/>
          <w:sz w:val="24"/>
          <w:szCs w:val="24"/>
          <w:lang w:eastAsia="fr-FR"/>
        </w:rPr>
        <w:t>Les aspects liés à l’architecture</w:t>
      </w:r>
      <w:r w:rsidRPr="0053700D">
        <w:rPr>
          <w:rFonts w:asciiTheme="majorHAnsi" w:eastAsia="Times New Roman" w:hAnsiTheme="majorHAnsi" w:cs="Arial"/>
          <w:color w:val="000000"/>
          <w:sz w:val="24"/>
          <w:szCs w:val="24"/>
          <w:lang w:eastAsia="fr-FR"/>
        </w:rPr>
        <w:t> : Quels seront les différents composants logiciels à utiliser (base de données, librairies, interfaces, etc.) ? Sur quel matériel chacun des composants sera installé ?</w:t>
      </w:r>
    </w:p>
    <w:p w:rsidR="00890572" w:rsidRPr="009234CB" w:rsidRDefault="00890572" w:rsidP="009234CB"/>
    <w:p w:rsidR="00491965" w:rsidRDefault="00491965" w:rsidP="001473DF">
      <w:pPr>
        <w:pStyle w:val="Titre3"/>
        <w:ind w:left="1134" w:hanging="567"/>
      </w:pPr>
      <w:bookmarkStart w:id="42" w:name="_Toc38900935"/>
      <w:r>
        <w:t>Choix de la méthode d'analyse</w:t>
      </w:r>
      <w:r w:rsidR="00CF51F1">
        <w:t xml:space="preserve"> et de conception</w:t>
      </w:r>
      <w:bookmarkEnd w:id="42"/>
    </w:p>
    <w:p w:rsidR="0005264A" w:rsidRPr="00D761FE" w:rsidRDefault="00620A77" w:rsidP="00620A77">
      <w:pPr>
        <w:jc w:val="both"/>
        <w:rPr>
          <w:rFonts w:asciiTheme="majorHAnsi" w:hAnsiTheme="majorHAnsi"/>
          <w:sz w:val="24"/>
          <w:szCs w:val="24"/>
        </w:rPr>
      </w:pPr>
      <w:r w:rsidRPr="00D761FE">
        <w:rPr>
          <w:rFonts w:asciiTheme="majorHAnsi" w:hAnsiTheme="majorHAnsi"/>
          <w:sz w:val="24"/>
          <w:szCs w:val="24"/>
        </w:rPr>
        <w:t xml:space="preserve">De ce qui précède, </w:t>
      </w:r>
      <w:r w:rsidR="0005264A" w:rsidRPr="00D761FE">
        <w:rPr>
          <w:rFonts w:asciiTheme="majorHAnsi" w:hAnsiTheme="majorHAnsi"/>
          <w:sz w:val="24"/>
          <w:szCs w:val="24"/>
        </w:rPr>
        <w:t>l’</w:t>
      </w:r>
      <w:r w:rsidRPr="00D761FE">
        <w:rPr>
          <w:rFonts w:asciiTheme="majorHAnsi" w:hAnsiTheme="majorHAnsi"/>
          <w:sz w:val="24"/>
          <w:szCs w:val="24"/>
        </w:rPr>
        <w:t xml:space="preserve">on note </w:t>
      </w:r>
      <w:r w:rsidR="001374D4" w:rsidRPr="00D761FE">
        <w:rPr>
          <w:rFonts w:asciiTheme="majorHAnsi" w:hAnsiTheme="majorHAnsi"/>
          <w:sz w:val="24"/>
          <w:szCs w:val="24"/>
        </w:rPr>
        <w:t>l’existence de</w:t>
      </w:r>
      <w:r w:rsidRPr="00D761FE">
        <w:rPr>
          <w:rFonts w:asciiTheme="majorHAnsi" w:hAnsiTheme="majorHAnsi"/>
          <w:sz w:val="24"/>
          <w:szCs w:val="24"/>
        </w:rPr>
        <w:t xml:space="preserve"> trois principaux types</w:t>
      </w:r>
      <w:r w:rsidR="001374D4" w:rsidRPr="00D761FE">
        <w:rPr>
          <w:rFonts w:asciiTheme="majorHAnsi" w:hAnsiTheme="majorHAnsi"/>
          <w:sz w:val="24"/>
          <w:szCs w:val="24"/>
        </w:rPr>
        <w:t xml:space="preserve"> de méthodes d’analyse et de conception</w:t>
      </w:r>
      <w:r w:rsidRPr="00D761FE">
        <w:rPr>
          <w:rFonts w:asciiTheme="majorHAnsi" w:hAnsiTheme="majorHAnsi"/>
          <w:sz w:val="24"/>
          <w:szCs w:val="24"/>
        </w:rPr>
        <w:t xml:space="preserve"> (méthodes cartésiennes, méthodes systémiques et méthodes objets). </w:t>
      </w:r>
    </w:p>
    <w:p w:rsidR="006B252B" w:rsidRDefault="00620A77" w:rsidP="00620A77">
      <w:pPr>
        <w:jc w:val="both"/>
        <w:rPr>
          <w:rFonts w:asciiTheme="majorHAnsi" w:hAnsiTheme="majorHAnsi"/>
          <w:sz w:val="28"/>
          <w:szCs w:val="28"/>
        </w:rPr>
      </w:pPr>
      <w:r w:rsidRPr="00D761FE">
        <w:rPr>
          <w:rFonts w:asciiTheme="majorHAnsi" w:hAnsiTheme="majorHAnsi"/>
          <w:sz w:val="24"/>
          <w:szCs w:val="24"/>
        </w:rPr>
        <w:t>Si l'analyse systémique  s’appuie sur une approche globale des problèmes étudiés</w:t>
      </w:r>
      <w:r w:rsidR="0094022C" w:rsidRPr="00D761FE">
        <w:rPr>
          <w:rFonts w:asciiTheme="majorHAnsi" w:hAnsiTheme="majorHAnsi"/>
          <w:sz w:val="24"/>
          <w:szCs w:val="24"/>
        </w:rPr>
        <w:t xml:space="preserve"> tout en séparant les données des traitements</w:t>
      </w:r>
      <w:r w:rsidRPr="00D761FE">
        <w:rPr>
          <w:rFonts w:asciiTheme="majorHAnsi" w:hAnsiTheme="majorHAnsi"/>
          <w:sz w:val="24"/>
          <w:szCs w:val="24"/>
        </w:rPr>
        <w:t>, l’analyse cartésienne ou fonctionnelle aborde le système par la décomposition systématique du domaine étudié en sous domaines tout en</w:t>
      </w:r>
      <w:r w:rsidR="0094022C" w:rsidRPr="00D761FE">
        <w:rPr>
          <w:rFonts w:asciiTheme="majorHAnsi" w:hAnsiTheme="majorHAnsi"/>
          <w:sz w:val="24"/>
          <w:szCs w:val="24"/>
        </w:rPr>
        <w:t xml:space="preserve"> mettant en avant les fonctionnalités </w:t>
      </w:r>
      <w:r w:rsidRPr="00D761FE">
        <w:rPr>
          <w:rFonts w:asciiTheme="majorHAnsi" w:hAnsiTheme="majorHAnsi"/>
          <w:sz w:val="24"/>
          <w:szCs w:val="24"/>
        </w:rPr>
        <w:t xml:space="preserve">qu’il est sensé remplir. </w:t>
      </w:r>
      <w:r w:rsidR="0094022C" w:rsidRPr="00D761FE">
        <w:rPr>
          <w:rFonts w:asciiTheme="majorHAnsi" w:hAnsiTheme="majorHAnsi"/>
          <w:sz w:val="24"/>
          <w:szCs w:val="24"/>
        </w:rPr>
        <w:t>Les méthodes d’analyse objet sont quant à elles beaucoup plus adaptées aux langages de programmation et</w:t>
      </w:r>
      <w:r w:rsidR="0094022C">
        <w:rPr>
          <w:rFonts w:asciiTheme="majorHAnsi" w:hAnsiTheme="majorHAnsi"/>
          <w:sz w:val="28"/>
          <w:szCs w:val="28"/>
        </w:rPr>
        <w:t xml:space="preserve"> </w:t>
      </w:r>
      <w:r w:rsidR="0094022C" w:rsidRPr="00D761FE">
        <w:rPr>
          <w:rFonts w:asciiTheme="majorHAnsi" w:hAnsiTheme="majorHAnsi"/>
          <w:sz w:val="24"/>
          <w:szCs w:val="24"/>
        </w:rPr>
        <w:t>systèmes de gestion de base de données orientés objets. Elles ont également l’avantage d’aborde</w:t>
      </w:r>
      <w:r w:rsidR="0005264A" w:rsidRPr="00D761FE">
        <w:rPr>
          <w:rFonts w:asciiTheme="majorHAnsi" w:hAnsiTheme="majorHAnsi"/>
          <w:sz w:val="24"/>
          <w:szCs w:val="24"/>
        </w:rPr>
        <w:t>r</w:t>
      </w:r>
      <w:r w:rsidR="0094022C" w:rsidRPr="00D761FE">
        <w:rPr>
          <w:rFonts w:asciiTheme="majorHAnsi" w:hAnsiTheme="majorHAnsi"/>
          <w:sz w:val="24"/>
          <w:szCs w:val="24"/>
        </w:rPr>
        <w:t xml:space="preserve"> l’étude d’un problème suivant les aspects statiques, dynamiques puis fonctionnels.</w:t>
      </w:r>
    </w:p>
    <w:p w:rsidR="0094022C" w:rsidRPr="006B252B" w:rsidRDefault="0094022C" w:rsidP="00620A77">
      <w:pPr>
        <w:jc w:val="both"/>
      </w:pPr>
    </w:p>
    <w:p w:rsidR="00BD2152" w:rsidRDefault="00491965" w:rsidP="00604D86">
      <w:pPr>
        <w:pStyle w:val="Titre2"/>
      </w:pPr>
      <w:bookmarkStart w:id="43" w:name="_Toc38900936"/>
      <w:r>
        <w:t>Spécifications fonctionnelle</w:t>
      </w:r>
      <w:r w:rsidR="00165624">
        <w:t>s</w:t>
      </w:r>
      <w:bookmarkEnd w:id="43"/>
    </w:p>
    <w:p w:rsidR="00205CDF" w:rsidRDefault="00205CDF" w:rsidP="00E74735">
      <w:pPr>
        <w:pStyle w:val="Titre3"/>
        <w:numPr>
          <w:ilvl w:val="0"/>
          <w:numId w:val="8"/>
        </w:numPr>
        <w:ind w:left="1134" w:hanging="567"/>
      </w:pPr>
      <w:bookmarkStart w:id="44" w:name="_Toc38900937"/>
      <w:r>
        <w:t>Identification des acteurs du système</w:t>
      </w:r>
      <w:bookmarkEnd w:id="44"/>
    </w:p>
    <w:p w:rsidR="00222DC5" w:rsidRPr="00F1351C" w:rsidRDefault="00CB6B99" w:rsidP="00222DC5">
      <w:pPr>
        <w:rPr>
          <w:rFonts w:asciiTheme="majorHAnsi" w:hAnsiTheme="majorHAnsi"/>
          <w:sz w:val="28"/>
        </w:rPr>
      </w:pPr>
      <w:r w:rsidRPr="00F1351C">
        <w:rPr>
          <w:rFonts w:asciiTheme="majorHAnsi" w:hAnsiTheme="majorHAnsi"/>
          <w:sz w:val="28"/>
        </w:rPr>
        <w:t>Les acteurs du système sont :</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 Directeur des Marchés Publics (DMP) : qui pourra visualiser à travers un tableau de bord les statiques sur le personnel</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 chef du Service des Moyens Généraux et du Personnel </w:t>
      </w:r>
      <w:r w:rsidR="001F66A4">
        <w:rPr>
          <w:rFonts w:asciiTheme="majorHAnsi" w:hAnsiTheme="majorHAnsi"/>
          <w:sz w:val="28"/>
        </w:rPr>
        <w:t>(CSMGP)</w:t>
      </w:r>
      <w:r w:rsidRPr="00F1351C">
        <w:rPr>
          <w:rFonts w:asciiTheme="majorHAnsi" w:hAnsiTheme="majorHAnsi"/>
          <w:sz w:val="28"/>
        </w:rPr>
        <w:t xml:space="preserve">: </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 xml:space="preserve">Les Sous-Directeurs </w:t>
      </w:r>
      <w:r w:rsidR="001F66A4">
        <w:rPr>
          <w:rFonts w:asciiTheme="majorHAnsi" w:hAnsiTheme="majorHAnsi"/>
          <w:sz w:val="28"/>
        </w:rPr>
        <w:t xml:space="preserve"> (SD)</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Les Directeurs Régionaux</w:t>
      </w:r>
      <w:r w:rsidR="001F66A4">
        <w:rPr>
          <w:rFonts w:asciiTheme="majorHAnsi" w:hAnsiTheme="majorHAnsi"/>
          <w:sz w:val="28"/>
        </w:rPr>
        <w:t xml:space="preserve"> (DR)</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Les chefs de service rattachés</w:t>
      </w:r>
      <w:r w:rsidR="001F66A4">
        <w:rPr>
          <w:rFonts w:asciiTheme="majorHAnsi" w:hAnsiTheme="majorHAnsi"/>
          <w:sz w:val="28"/>
        </w:rPr>
        <w:t xml:space="preserve"> (CSR)</w:t>
      </w:r>
    </w:p>
    <w:p w:rsidR="00136475" w:rsidRDefault="00945FFB" w:rsidP="004C2DD4">
      <w:pPr>
        <w:pStyle w:val="Paragraphedeliste"/>
        <w:numPr>
          <w:ilvl w:val="0"/>
          <w:numId w:val="35"/>
        </w:numPr>
        <w:rPr>
          <w:rFonts w:asciiTheme="majorHAnsi" w:hAnsiTheme="majorHAnsi"/>
          <w:sz w:val="28"/>
        </w:rPr>
      </w:pPr>
      <w:r w:rsidRPr="00F1351C">
        <w:rPr>
          <w:rFonts w:asciiTheme="majorHAnsi" w:hAnsiTheme="majorHAnsi"/>
          <w:sz w:val="28"/>
        </w:rPr>
        <w:t>Les agents</w:t>
      </w:r>
    </w:p>
    <w:p w:rsidR="004C2DD4" w:rsidRDefault="00DD724D" w:rsidP="004C2DD4">
      <w:pPr>
        <w:rPr>
          <w:rFonts w:asciiTheme="majorHAnsi" w:hAnsiTheme="majorHAnsi"/>
          <w:sz w:val="28"/>
        </w:rPr>
      </w:pPr>
      <w:r>
        <w:rPr>
          <w:rFonts w:asciiTheme="majorHAnsi" w:hAnsiTheme="majorHAnsi"/>
          <w:noProof/>
          <w:sz w:val="28"/>
          <w:lang w:eastAsia="fr-FR"/>
        </w:rPr>
        <w:pict>
          <v:shape id="_x0000_s1473" type="#_x0000_t202" style="position:absolute;margin-left:51.55pt;margin-top:11.7pt;width:343.2pt;height:302.35pt;z-index:251662336" filled="f" fillcolor="yellow" strokecolor="#03c">
            <v:textbox style="mso-next-textbox:#_x0000_s1473">
              <w:txbxContent>
                <w:p w:rsidR="00DD724D" w:rsidRDefault="00DD724D">
                  <w:r w:rsidRPr="0023653A">
                    <w:rPr>
                      <w:noProof/>
                      <w:lang w:eastAsia="fr-FR"/>
                    </w:rPr>
                    <w:drawing>
                      <wp:inline distT="0" distB="0" distL="0" distR="0">
                        <wp:extent cx="3581400" cy="378714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3787140"/>
                                </a:xfrm>
                                <a:prstGeom prst="rect">
                                  <a:avLst/>
                                </a:prstGeom>
                                <a:noFill/>
                                <a:ln>
                                  <a:noFill/>
                                </a:ln>
                              </pic:spPr>
                            </pic:pic>
                          </a:graphicData>
                        </a:graphic>
                      </wp:inline>
                    </w:drawing>
                  </w:r>
                </w:p>
              </w:txbxContent>
            </v:textbox>
          </v:shape>
        </w:pict>
      </w: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DD724D" w:rsidP="004C2DD4">
      <w:pPr>
        <w:rPr>
          <w:rFonts w:asciiTheme="majorHAnsi" w:hAnsiTheme="majorHAnsi"/>
          <w:sz w:val="28"/>
        </w:rPr>
      </w:pPr>
      <w:r>
        <w:rPr>
          <w:noProof/>
        </w:rPr>
        <w:pict>
          <v:rect id="Rectangle 105" o:spid="_x0000_s1538" style="position:absolute;margin-left:63pt;margin-top:28.9pt;width:327.6pt;height:33pt;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" filled="f" stroked="f" strokeweight="2pt">
            <v:textbox>
              <w:txbxContent>
                <w:p w:rsidR="00DD724D" w:rsidRDefault="00DD724D" w:rsidP="0023653A">
                  <w:pPr>
                    <w:pStyle w:val="NormalWeb"/>
                    <w:spacing w:before="0" w:beforeAutospacing="0" w:after="0" w:afterAutospacing="0"/>
                    <w:jc w:val="center"/>
                  </w:pPr>
                  <w:r>
                    <w:rPr>
                      <w:rFonts w:ascii="Cambria" w:eastAsia="Cambria" w:hAnsi="Cambria" w:cstheme="minorBidi"/>
                      <w:b/>
                      <w:bCs/>
                      <w:color w:val="000000"/>
                      <w:sz w:val="22"/>
                      <w:szCs w:val="22"/>
                    </w:rPr>
                    <w:t>Diagramme de contexte</w:t>
                  </w:r>
                </w:p>
              </w:txbxContent>
            </v:textbox>
          </v:rect>
        </w:pict>
      </w:r>
    </w:p>
    <w:p w:rsidR="004C2DD4" w:rsidRDefault="004C2DD4" w:rsidP="004C2DD4">
      <w:pPr>
        <w:rPr>
          <w:rFonts w:asciiTheme="majorHAnsi" w:hAnsiTheme="majorHAnsi"/>
          <w:sz w:val="28"/>
        </w:rPr>
      </w:pPr>
    </w:p>
    <w:p w:rsidR="0023653A" w:rsidRPr="004C2DD4" w:rsidRDefault="0023653A" w:rsidP="004C2DD4">
      <w:pPr>
        <w:rPr>
          <w:rFonts w:asciiTheme="majorHAnsi" w:hAnsiTheme="majorHAnsi"/>
          <w:sz w:val="28"/>
        </w:rPr>
      </w:pPr>
    </w:p>
    <w:p w:rsidR="00136475" w:rsidRDefault="00136475" w:rsidP="00136475">
      <w:pPr>
        <w:pStyle w:val="Titre3"/>
        <w:ind w:left="1134" w:hanging="567"/>
      </w:pPr>
      <w:bookmarkStart w:id="45" w:name="_Toc38900938"/>
      <w:r>
        <w:t>Identification des cas d'utilisation</w:t>
      </w:r>
      <w:bookmarkEnd w:id="45"/>
    </w:p>
    <w:p w:rsidR="005F5677" w:rsidRDefault="00DD724D" w:rsidP="00136475">
      <w:r>
        <w:rPr>
          <w:noProof/>
          <w:lang w:eastAsia="fr-FR"/>
        </w:rPr>
        <w:pict>
          <v:shape id="_x0000_s1647" type="#_x0000_t202" style="position:absolute;margin-left:-18.65pt;margin-top:19.8pt;width:490.2pt;height:496.2pt;z-index:251665408">
            <v:textbox style="mso-next-textbox:#_x0000_s1647">
              <w:txbxContent>
                <w:p w:rsidR="00DD724D" w:rsidRDefault="00DD724D">
                  <w:bookmarkStart w:id="46" w:name="_GoBack"/>
                  <w:r w:rsidRPr="00CE1385">
                    <w:rPr>
                      <w:noProof/>
                      <w:lang w:eastAsia="fr-FR"/>
                    </w:rPr>
                    <w:drawing>
                      <wp:inline distT="0" distB="0" distL="0" distR="0">
                        <wp:extent cx="5859780" cy="6042660"/>
                        <wp:effectExtent l="0" t="0" r="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9780" cy="6042660"/>
                                </a:xfrm>
                                <a:prstGeom prst="rect">
                                  <a:avLst/>
                                </a:prstGeom>
                                <a:noFill/>
                                <a:ln>
                                  <a:noFill/>
                                </a:ln>
                              </pic:spPr>
                            </pic:pic>
                          </a:graphicData>
                        </a:graphic>
                      </wp:inline>
                    </w:drawing>
                  </w:r>
                  <w:bookmarkEnd w:id="46"/>
                </w:p>
              </w:txbxContent>
            </v:textbox>
          </v:shape>
        </w:pict>
      </w:r>
    </w:p>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136475" w:rsidRDefault="00136475" w:rsidP="00136475"/>
    <w:p w:rsidR="00205CDF" w:rsidRDefault="00205CDF" w:rsidP="00B92EB7">
      <w:pPr>
        <w:pStyle w:val="Titre3"/>
        <w:spacing w:before="0"/>
        <w:ind w:left="1134" w:hanging="567"/>
      </w:pPr>
      <w:bookmarkStart w:id="47" w:name="_Toc38900939"/>
      <w:r>
        <w:t>Diagramme des cas d'utilisation</w:t>
      </w:r>
      <w:bookmarkEnd w:id="47"/>
    </w:p>
    <w:p w:rsidR="00B92EB7" w:rsidRPr="00B92EB7" w:rsidRDefault="00B92EB7" w:rsidP="004B1564">
      <w:pPr>
        <w:pStyle w:val="Titre4"/>
        <w:spacing w:before="0"/>
        <w:ind w:left="1134" w:firstLine="0"/>
      </w:pPr>
      <w:r>
        <w:t>Package recrutement</w:t>
      </w:r>
    </w:p>
    <w:p w:rsidR="004B1564" w:rsidRDefault="004B1564" w:rsidP="00B92EB7">
      <w:r>
        <w:rPr>
          <w:noProof/>
          <w:lang w:eastAsia="fr-FR"/>
        </w:rPr>
        <w:pict>
          <v:shape id="_x0000_s1760" type="#_x0000_t202" style="position:absolute;margin-left:17.55pt;margin-top:6.7pt;width:418.4pt;height:262pt;z-index:251669504">
            <v:textbox>
              <w:txbxContent>
                <w:p w:rsidR="004B1564" w:rsidRDefault="004B1564">
                  <w:r>
                    <w:rPr>
                      <w:noProof/>
                      <w:lang w:eastAsia="fr-FR"/>
                    </w:rPr>
                    <w:drawing>
                      <wp:inline distT="0" distB="0" distL="0" distR="0" wp14:anchorId="65EB64A6" wp14:editId="128114BE">
                        <wp:extent cx="5121275" cy="3278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ffadmin_recrutement_usecase_dgrm1.JPG"/>
                                <pic:cNvPicPr/>
                              </pic:nvPicPr>
                              <pic:blipFill>
                                <a:blip r:embed="rId35">
                                  <a:extLst>
                                    <a:ext uri="{28A0092B-C50C-407E-A947-70E740481C1C}">
                                      <a14:useLocalDpi xmlns:a14="http://schemas.microsoft.com/office/drawing/2010/main" val="0"/>
                                    </a:ext>
                                  </a:extLst>
                                </a:blip>
                                <a:stretch>
                                  <a:fillRect/>
                                </a:stretch>
                              </pic:blipFill>
                              <pic:spPr>
                                <a:xfrm>
                                  <a:off x="0" y="0"/>
                                  <a:ext cx="5121275" cy="3278700"/>
                                </a:xfrm>
                                <a:prstGeom prst="rect">
                                  <a:avLst/>
                                </a:prstGeom>
                              </pic:spPr>
                            </pic:pic>
                          </a:graphicData>
                        </a:graphic>
                      </wp:inline>
                    </w:drawing>
                  </w:r>
                </w:p>
              </w:txbxContent>
            </v:textbox>
          </v:shape>
        </w:pict>
      </w:r>
    </w:p>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Pr="004B1564" w:rsidRDefault="004B1564" w:rsidP="004B1564">
      <w:pPr>
        <w:pStyle w:val="Titre4"/>
        <w:numPr>
          <w:ilvl w:val="1"/>
          <w:numId w:val="40"/>
        </w:numPr>
        <w:spacing w:before="0"/>
      </w:pPr>
      <w:r>
        <w:t>Package départ</w:t>
      </w:r>
    </w:p>
    <w:p w:rsidR="004B1564" w:rsidRDefault="004B1564" w:rsidP="00B92EB7">
      <w:r>
        <w:rPr>
          <w:noProof/>
          <w:lang w:eastAsia="fr-FR"/>
        </w:rPr>
        <w:pict>
          <v:shape id="_x0000_s1761" type="#_x0000_t202" style="position:absolute;margin-left:17.55pt;margin-top:3.3pt;width:418.4pt;height:178.8pt;z-index:251670528">
            <v:textbox>
              <w:txbxContent>
                <w:p w:rsidR="004B1564" w:rsidRDefault="00276992" w:rsidP="004B1564">
                  <w:r w:rsidRPr="00276992">
                    <w:rPr>
                      <w:noProof/>
                      <w:lang w:eastAsia="fr-FR"/>
                    </w:rPr>
                    <w:drawing>
                      <wp:inline distT="0" distB="0" distL="0" distR="0">
                        <wp:extent cx="5121275" cy="2165568"/>
                        <wp:effectExtent l="0" t="0" r="0" b="0"/>
                        <wp:docPr id="10" name="Image 10" descr="D:\INFORMATIQUE\Cours\CEFIVE\Projet-Prof\CEFIVE-Rapport-ProjetProf\Rapport stage\models\staffadmin_depart_usecase_d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FORMATIQUE\Cours\CEFIVE\Projet-Prof\CEFIVE-Rapport-ProjetProf\Rapport stage\models\staffadmin_depart_usecase_dgrm.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21275" cy="2165568"/>
                                </a:xfrm>
                                <a:prstGeom prst="rect">
                                  <a:avLst/>
                                </a:prstGeom>
                                <a:noFill/>
                                <a:ln>
                                  <a:noFill/>
                                </a:ln>
                              </pic:spPr>
                            </pic:pic>
                          </a:graphicData>
                        </a:graphic>
                      </wp:inline>
                    </w:drawing>
                  </w:r>
                </w:p>
              </w:txbxContent>
            </v:textbox>
          </v:shape>
        </w:pict>
      </w:r>
    </w:p>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Pr="004B1564" w:rsidRDefault="004B1564" w:rsidP="00B92EB7"/>
    <w:p w:rsidR="00491965" w:rsidRDefault="00491965" w:rsidP="006C5AF1">
      <w:pPr>
        <w:pStyle w:val="Titre2"/>
      </w:pPr>
      <w:bookmarkStart w:id="48" w:name="_Toc38900940"/>
      <w:r>
        <w:t>Conception du système</w:t>
      </w:r>
      <w:bookmarkEnd w:id="48"/>
    </w:p>
    <w:p w:rsidR="00E646AE" w:rsidRDefault="00E646AE" w:rsidP="00E74735">
      <w:pPr>
        <w:pStyle w:val="Titre3"/>
        <w:numPr>
          <w:ilvl w:val="0"/>
          <w:numId w:val="9"/>
        </w:numPr>
        <w:ind w:left="1134" w:hanging="567"/>
      </w:pPr>
      <w:bookmarkStart w:id="49" w:name="_Toc38900941"/>
      <w:r>
        <w:t>Diagrammes de séquence</w:t>
      </w:r>
      <w:bookmarkEnd w:id="49"/>
    </w:p>
    <w:p w:rsidR="00E646AE" w:rsidRDefault="00E646AE" w:rsidP="00E74735">
      <w:pPr>
        <w:pStyle w:val="Titre3"/>
        <w:numPr>
          <w:ilvl w:val="0"/>
          <w:numId w:val="9"/>
        </w:numPr>
        <w:ind w:left="1134" w:hanging="567"/>
      </w:pPr>
      <w:bookmarkStart w:id="50" w:name="_Toc38900942"/>
      <w:r>
        <w:t>Diagramme d'activité</w:t>
      </w:r>
      <w:bookmarkEnd w:id="50"/>
    </w:p>
    <w:p w:rsidR="00E646AE" w:rsidRDefault="00E646AE" w:rsidP="00E74735">
      <w:pPr>
        <w:pStyle w:val="Titre3"/>
        <w:numPr>
          <w:ilvl w:val="0"/>
          <w:numId w:val="9"/>
        </w:numPr>
        <w:ind w:left="1134" w:hanging="567"/>
      </w:pPr>
      <w:bookmarkStart w:id="51" w:name="_Toc38900943"/>
      <w:r>
        <w:t>Diagramme de classes</w:t>
      </w:r>
      <w:bookmarkEnd w:id="51"/>
    </w:p>
    <w:p w:rsidR="00E646AE" w:rsidRDefault="00E646AE" w:rsidP="00E74735">
      <w:pPr>
        <w:pStyle w:val="Titre3"/>
        <w:numPr>
          <w:ilvl w:val="0"/>
          <w:numId w:val="9"/>
        </w:numPr>
        <w:ind w:left="1134" w:hanging="567"/>
      </w:pPr>
      <w:bookmarkStart w:id="52" w:name="_Toc38900944"/>
      <w:r>
        <w:t>Transformation du diagramme de classe en modèle relationnel</w:t>
      </w:r>
      <w:bookmarkEnd w:id="52"/>
    </w:p>
    <w:p w:rsidR="00E646AE" w:rsidRDefault="00E646AE" w:rsidP="00304AA4">
      <w:pPr>
        <w:pStyle w:val="Titre4"/>
        <w:ind w:left="1701" w:hanging="567"/>
      </w:pPr>
      <w:r>
        <w:t>Règles de transformation</w:t>
      </w:r>
    </w:p>
    <w:p w:rsidR="00E646AE" w:rsidRDefault="00E646AE" w:rsidP="00304AA4">
      <w:pPr>
        <w:pStyle w:val="Titre4"/>
        <w:ind w:left="1701" w:hanging="567"/>
      </w:pPr>
      <w:r>
        <w:t>Définition de la clé primaire</w:t>
      </w:r>
    </w:p>
    <w:p w:rsidR="00E646AE" w:rsidRDefault="00E646AE" w:rsidP="00304AA4">
      <w:pPr>
        <w:pStyle w:val="Titre4"/>
        <w:ind w:left="1701" w:hanging="567"/>
      </w:pPr>
      <w:r>
        <w:t>Transformation des relations (</w:t>
      </w:r>
      <w:r w:rsidR="009B1995">
        <w:t>association, agrégation, composition)</w:t>
      </w:r>
    </w:p>
    <w:p w:rsidR="009B1995" w:rsidRDefault="009B1995" w:rsidP="00304AA4">
      <w:pPr>
        <w:pStyle w:val="Titre4"/>
        <w:ind w:left="1701" w:hanging="567"/>
      </w:pPr>
      <w:r>
        <w:t>Transformation des relations d'héritage</w:t>
      </w:r>
    </w:p>
    <w:p w:rsidR="00491965" w:rsidRDefault="00491965" w:rsidP="005D24E5">
      <w:pPr>
        <w:pStyle w:val="Titre1"/>
      </w:pPr>
      <w:bookmarkStart w:id="53" w:name="_Toc38900945"/>
      <w:r>
        <w:t xml:space="preserve">PARTIE III : ETUDE TECHNIQUE </w:t>
      </w:r>
      <w:r w:rsidR="00874B92">
        <w:t xml:space="preserve">ET </w:t>
      </w:r>
      <w:r>
        <w:t>REALISATION DE LA SOLUTION</w:t>
      </w:r>
      <w:r w:rsidR="00874B92">
        <w:t xml:space="preserve"> RETENUE</w:t>
      </w:r>
      <w:bookmarkEnd w:id="53"/>
    </w:p>
    <w:p w:rsidR="008F6114" w:rsidRDefault="008F6114" w:rsidP="009D78C2">
      <w:pPr>
        <w:pStyle w:val="Titre2"/>
        <w:numPr>
          <w:ilvl w:val="0"/>
          <w:numId w:val="3"/>
        </w:numPr>
      </w:pPr>
      <w:bookmarkStart w:id="54" w:name="_Toc38900946"/>
      <w:r>
        <w:t>Etude technique</w:t>
      </w:r>
      <w:bookmarkEnd w:id="54"/>
    </w:p>
    <w:p w:rsidR="006B4BC6" w:rsidRDefault="006B4BC6" w:rsidP="00E74735">
      <w:pPr>
        <w:pStyle w:val="Titre3"/>
        <w:numPr>
          <w:ilvl w:val="0"/>
          <w:numId w:val="10"/>
        </w:numPr>
        <w:ind w:left="1134" w:hanging="567"/>
      </w:pPr>
      <w:bookmarkStart w:id="55" w:name="_Toc38900947"/>
      <w:r>
        <w:t>Choix du SGBD</w:t>
      </w:r>
      <w:bookmarkEnd w:id="55"/>
    </w:p>
    <w:p w:rsidR="006B4BC6" w:rsidRDefault="006B4BC6" w:rsidP="00E74735">
      <w:pPr>
        <w:pStyle w:val="Titre3"/>
        <w:numPr>
          <w:ilvl w:val="0"/>
          <w:numId w:val="10"/>
        </w:numPr>
        <w:ind w:left="1134" w:hanging="567"/>
      </w:pPr>
      <w:bookmarkStart w:id="56" w:name="_Toc38900948"/>
      <w:r>
        <w:t>Architecture de déploiement</w:t>
      </w:r>
      <w:bookmarkEnd w:id="56"/>
    </w:p>
    <w:p w:rsidR="000C0EE8" w:rsidRDefault="00923E75" w:rsidP="003C5684">
      <w:pPr>
        <w:pStyle w:val="Titre4"/>
        <w:ind w:left="1701" w:hanging="567"/>
      </w:pPr>
      <w:r>
        <w:t>Architecture un tiers</w:t>
      </w:r>
    </w:p>
    <w:p w:rsidR="00923E75" w:rsidRPr="000C0EE8" w:rsidRDefault="00923E75" w:rsidP="003C5684">
      <w:pPr>
        <w:pStyle w:val="Titre4"/>
        <w:ind w:left="1701" w:hanging="567"/>
      </w:pPr>
      <w:r>
        <w:t>Architecture deux tiers</w:t>
      </w:r>
    </w:p>
    <w:p w:rsidR="00923E75" w:rsidRPr="000C0EE8" w:rsidRDefault="00923E75" w:rsidP="00E77CE1">
      <w:pPr>
        <w:pStyle w:val="Titre4"/>
        <w:ind w:left="1701" w:hanging="567"/>
      </w:pPr>
      <w:r>
        <w:t>Architecture trois tiers</w:t>
      </w:r>
    </w:p>
    <w:p w:rsidR="00923E75" w:rsidRPr="000C0EE8" w:rsidRDefault="00923E75" w:rsidP="00E77CE1">
      <w:pPr>
        <w:pStyle w:val="Titre4"/>
        <w:ind w:left="1701" w:hanging="567"/>
      </w:pPr>
      <w:r>
        <w:t>Choix d'une architecture</w:t>
      </w:r>
    </w:p>
    <w:p w:rsidR="006B4BC6" w:rsidRDefault="006B4BC6" w:rsidP="00E74735">
      <w:pPr>
        <w:pStyle w:val="Titre3"/>
        <w:numPr>
          <w:ilvl w:val="0"/>
          <w:numId w:val="10"/>
        </w:numPr>
        <w:ind w:left="1134" w:hanging="567"/>
      </w:pPr>
      <w:bookmarkStart w:id="57" w:name="_Toc38900949"/>
      <w:r>
        <w:t xml:space="preserve">Architecture </w:t>
      </w:r>
      <w:r w:rsidR="003F39AB">
        <w:t>orienté service</w:t>
      </w:r>
      <w:bookmarkEnd w:id="57"/>
    </w:p>
    <w:p w:rsidR="003F39AB" w:rsidRPr="003F39AB" w:rsidRDefault="003F39AB" w:rsidP="003F39AB"/>
    <w:p w:rsidR="008F6114" w:rsidRDefault="008F6114" w:rsidP="006C5AF1">
      <w:pPr>
        <w:pStyle w:val="Titre2"/>
      </w:pPr>
      <w:bookmarkStart w:id="58" w:name="_Toc38900950"/>
      <w:r>
        <w:lastRenderedPageBreak/>
        <w:t>Réalisation de la solution</w:t>
      </w:r>
      <w:bookmarkEnd w:id="58"/>
    </w:p>
    <w:p w:rsidR="006B4BC6" w:rsidRDefault="006B4BC6" w:rsidP="00E74735">
      <w:pPr>
        <w:pStyle w:val="Titre3"/>
        <w:numPr>
          <w:ilvl w:val="0"/>
          <w:numId w:val="11"/>
        </w:numPr>
        <w:ind w:left="1134" w:hanging="567"/>
      </w:pPr>
      <w:bookmarkStart w:id="59" w:name="_Toc38900951"/>
      <w:r>
        <w:t>Présentation des interfaces</w:t>
      </w:r>
      <w:bookmarkEnd w:id="59"/>
    </w:p>
    <w:p w:rsidR="006B4BC6" w:rsidRDefault="006B4BC6" w:rsidP="00E74735">
      <w:pPr>
        <w:pStyle w:val="Titre3"/>
        <w:numPr>
          <w:ilvl w:val="0"/>
          <w:numId w:val="11"/>
        </w:numPr>
        <w:ind w:left="1134" w:hanging="567"/>
      </w:pPr>
      <w:bookmarkStart w:id="60" w:name="_Toc38900952"/>
      <w:r>
        <w:t>Présentation de quelques interfaces de création</w:t>
      </w:r>
      <w:bookmarkEnd w:id="60"/>
    </w:p>
    <w:p w:rsidR="00874B92" w:rsidRPr="00874B92" w:rsidRDefault="00874B92" w:rsidP="00874B92">
      <w:pPr>
        <w:pStyle w:val="Titre2"/>
      </w:pPr>
      <w:bookmarkStart w:id="61" w:name="_Toc38900953"/>
      <w:r>
        <w:t>COUT DE LA SOLUTION</w:t>
      </w:r>
      <w:bookmarkEnd w:id="61"/>
    </w:p>
    <w:p w:rsidR="00491965" w:rsidRDefault="00491965" w:rsidP="005D24E5">
      <w:pPr>
        <w:pStyle w:val="Titre1"/>
      </w:pPr>
      <w:bookmarkStart w:id="62" w:name="_Toc38900954"/>
      <w:r>
        <w:t>CONCLUSION</w:t>
      </w:r>
      <w:bookmarkEnd w:id="62"/>
    </w:p>
    <w:p w:rsidR="00491965" w:rsidRDefault="00491965" w:rsidP="005D24E5">
      <w:pPr>
        <w:pStyle w:val="Titre1"/>
      </w:pPr>
      <w:bookmarkStart w:id="63" w:name="_Toc38900955"/>
      <w:r>
        <w:t>REFERENCES BIBLIOGRAPHIQUES</w:t>
      </w:r>
      <w:bookmarkEnd w:id="63"/>
    </w:p>
    <w:p w:rsidR="00874B92" w:rsidRPr="00874B92" w:rsidRDefault="00874B92" w:rsidP="00874B92">
      <w:pPr>
        <w:pStyle w:val="Titre1"/>
      </w:pPr>
      <w:bookmarkStart w:id="64" w:name="_Toc38900956"/>
      <w:r>
        <w:t>WEBBOGRAPHIE</w:t>
      </w:r>
      <w:bookmarkEnd w:id="64"/>
    </w:p>
    <w:p w:rsidR="00F52007" w:rsidRDefault="00491965" w:rsidP="005D24E5">
      <w:pPr>
        <w:pStyle w:val="Titre1"/>
      </w:pPr>
      <w:bookmarkStart w:id="65" w:name="_Toc38900957"/>
      <w:r>
        <w:t>TABLE DES MATIERES</w:t>
      </w:r>
      <w:bookmarkEnd w:id="65"/>
    </w:p>
    <w:p w:rsidR="00F52007" w:rsidRDefault="00F52007" w:rsidP="00F52007">
      <w:pPr>
        <w:rPr>
          <w:rFonts w:asciiTheme="majorHAnsi" w:eastAsiaTheme="majorEastAsia" w:hAnsiTheme="majorHAnsi" w:cstheme="majorBidi"/>
          <w:color w:val="365F91" w:themeColor="accent1" w:themeShade="BF"/>
          <w:sz w:val="40"/>
          <w:szCs w:val="28"/>
        </w:rPr>
      </w:pPr>
      <w:r>
        <w:br w:type="page"/>
      </w:r>
    </w:p>
    <w:sdt>
      <w:sdtPr>
        <w:rPr>
          <w:rFonts w:asciiTheme="minorHAnsi" w:eastAsiaTheme="minorHAnsi" w:hAnsiTheme="minorHAnsi" w:cstheme="minorBidi"/>
          <w:b w:val="0"/>
          <w:bCs w:val="0"/>
          <w:sz w:val="22"/>
          <w:szCs w:val="22"/>
        </w:rPr>
        <w:id w:val="1842450"/>
        <w:docPartObj>
          <w:docPartGallery w:val="Table of Contents"/>
          <w:docPartUnique/>
        </w:docPartObj>
      </w:sdtPr>
      <w:sdtContent>
        <w:p w:rsidR="00F52007" w:rsidRDefault="00F52007">
          <w:pPr>
            <w:pStyle w:val="En-ttedetabledesmatires"/>
          </w:pPr>
          <w:r>
            <w:t>Table des matières</w:t>
          </w:r>
        </w:p>
        <w:p w:rsidR="00DC13F4" w:rsidRDefault="00711814">
          <w:pPr>
            <w:pStyle w:val="TM1"/>
            <w:tabs>
              <w:tab w:val="right" w:leader="dot" w:pos="9062"/>
            </w:tabs>
            <w:rPr>
              <w:rFonts w:eastAsiaTheme="minorEastAsia"/>
              <w:noProof/>
              <w:lang w:eastAsia="fr-FR"/>
            </w:rPr>
          </w:pPr>
          <w:r>
            <w:fldChar w:fldCharType="begin"/>
          </w:r>
          <w:r w:rsidR="00F52007">
            <w:instrText xml:space="preserve"> TOC \o "1-3" \h \z \u </w:instrText>
          </w:r>
          <w:r>
            <w:fldChar w:fldCharType="separate"/>
          </w:r>
          <w:hyperlink w:anchor="_Toc38900915" w:history="1">
            <w:r w:rsidR="00DC13F4" w:rsidRPr="00822B6E">
              <w:rPr>
                <w:rStyle w:val="Lienhypertexte"/>
                <w:noProof/>
              </w:rPr>
              <w:t>DEDICACES</w:t>
            </w:r>
            <w:r w:rsidR="00DC13F4">
              <w:rPr>
                <w:noProof/>
                <w:webHidden/>
              </w:rPr>
              <w:tab/>
            </w:r>
            <w:r w:rsidR="00DC13F4">
              <w:rPr>
                <w:noProof/>
                <w:webHidden/>
              </w:rPr>
              <w:fldChar w:fldCharType="begin"/>
            </w:r>
            <w:r w:rsidR="00DC13F4">
              <w:rPr>
                <w:noProof/>
                <w:webHidden/>
              </w:rPr>
              <w:instrText xml:space="preserve"> PAGEREF _Toc38900915 \h </w:instrText>
            </w:r>
            <w:r w:rsidR="00DC13F4">
              <w:rPr>
                <w:noProof/>
                <w:webHidden/>
              </w:rPr>
            </w:r>
            <w:r w:rsidR="00DC13F4">
              <w:rPr>
                <w:noProof/>
                <w:webHidden/>
              </w:rPr>
              <w:fldChar w:fldCharType="separate"/>
            </w:r>
            <w:r w:rsidR="00DC13F4">
              <w:rPr>
                <w:noProof/>
                <w:webHidden/>
              </w:rPr>
              <w:t>1</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16" w:history="1">
            <w:r w:rsidR="00DC13F4" w:rsidRPr="00822B6E">
              <w:rPr>
                <w:rStyle w:val="Lienhypertexte"/>
                <w:noProof/>
              </w:rPr>
              <w:t>REMERCIEMENTS</w:t>
            </w:r>
            <w:r w:rsidR="00DC13F4">
              <w:rPr>
                <w:noProof/>
                <w:webHidden/>
              </w:rPr>
              <w:tab/>
            </w:r>
            <w:r w:rsidR="00DC13F4">
              <w:rPr>
                <w:noProof/>
                <w:webHidden/>
              </w:rPr>
              <w:fldChar w:fldCharType="begin"/>
            </w:r>
            <w:r w:rsidR="00DC13F4">
              <w:rPr>
                <w:noProof/>
                <w:webHidden/>
              </w:rPr>
              <w:instrText xml:space="preserve"> PAGEREF _Toc38900916 \h </w:instrText>
            </w:r>
            <w:r w:rsidR="00DC13F4">
              <w:rPr>
                <w:noProof/>
                <w:webHidden/>
              </w:rPr>
            </w:r>
            <w:r w:rsidR="00DC13F4">
              <w:rPr>
                <w:noProof/>
                <w:webHidden/>
              </w:rPr>
              <w:fldChar w:fldCharType="separate"/>
            </w:r>
            <w:r w:rsidR="00DC13F4">
              <w:rPr>
                <w:noProof/>
                <w:webHidden/>
              </w:rPr>
              <w:t>2</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17" w:history="1">
            <w:r w:rsidR="00DC13F4" w:rsidRPr="00822B6E">
              <w:rPr>
                <w:rStyle w:val="Lienhypertexte"/>
                <w:noProof/>
              </w:rPr>
              <w:t>AVANT-PROPOS</w:t>
            </w:r>
            <w:r w:rsidR="00DC13F4">
              <w:rPr>
                <w:noProof/>
                <w:webHidden/>
              </w:rPr>
              <w:tab/>
            </w:r>
            <w:r w:rsidR="00DC13F4">
              <w:rPr>
                <w:noProof/>
                <w:webHidden/>
              </w:rPr>
              <w:fldChar w:fldCharType="begin"/>
            </w:r>
            <w:r w:rsidR="00DC13F4">
              <w:rPr>
                <w:noProof/>
                <w:webHidden/>
              </w:rPr>
              <w:instrText xml:space="preserve"> PAGEREF _Toc38900917 \h </w:instrText>
            </w:r>
            <w:r w:rsidR="00DC13F4">
              <w:rPr>
                <w:noProof/>
                <w:webHidden/>
              </w:rPr>
            </w:r>
            <w:r w:rsidR="00DC13F4">
              <w:rPr>
                <w:noProof/>
                <w:webHidden/>
              </w:rPr>
              <w:fldChar w:fldCharType="separate"/>
            </w:r>
            <w:r w:rsidR="00DC13F4">
              <w:rPr>
                <w:noProof/>
                <w:webHidden/>
              </w:rPr>
              <w:t>3</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18" w:history="1">
            <w:r w:rsidR="00DC13F4" w:rsidRPr="00822B6E">
              <w:rPr>
                <w:rStyle w:val="Lienhypertexte"/>
                <w:noProof/>
              </w:rPr>
              <w:t>SOMMAIRE</w:t>
            </w:r>
            <w:r w:rsidR="00DC13F4">
              <w:rPr>
                <w:noProof/>
                <w:webHidden/>
              </w:rPr>
              <w:tab/>
            </w:r>
            <w:r w:rsidR="00DC13F4">
              <w:rPr>
                <w:noProof/>
                <w:webHidden/>
              </w:rPr>
              <w:fldChar w:fldCharType="begin"/>
            </w:r>
            <w:r w:rsidR="00DC13F4">
              <w:rPr>
                <w:noProof/>
                <w:webHidden/>
              </w:rPr>
              <w:instrText xml:space="preserve"> PAGEREF _Toc38900918 \h </w:instrText>
            </w:r>
            <w:r w:rsidR="00DC13F4">
              <w:rPr>
                <w:noProof/>
                <w:webHidden/>
              </w:rPr>
            </w:r>
            <w:r w:rsidR="00DC13F4">
              <w:rPr>
                <w:noProof/>
                <w:webHidden/>
              </w:rPr>
              <w:fldChar w:fldCharType="separate"/>
            </w:r>
            <w:r w:rsidR="00DC13F4">
              <w:rPr>
                <w:noProof/>
                <w:webHidden/>
              </w:rPr>
              <w:t>5</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19" w:history="1">
            <w:r w:rsidR="00DC13F4" w:rsidRPr="00822B6E">
              <w:rPr>
                <w:rStyle w:val="Lienhypertexte"/>
                <w:noProof/>
              </w:rPr>
              <w:t>RESUME</w:t>
            </w:r>
            <w:r w:rsidR="00DC13F4">
              <w:rPr>
                <w:noProof/>
                <w:webHidden/>
              </w:rPr>
              <w:tab/>
            </w:r>
            <w:r w:rsidR="00DC13F4">
              <w:rPr>
                <w:noProof/>
                <w:webHidden/>
              </w:rPr>
              <w:fldChar w:fldCharType="begin"/>
            </w:r>
            <w:r w:rsidR="00DC13F4">
              <w:rPr>
                <w:noProof/>
                <w:webHidden/>
              </w:rPr>
              <w:instrText xml:space="preserve"> PAGEREF _Toc38900919 \h </w:instrText>
            </w:r>
            <w:r w:rsidR="00DC13F4">
              <w:rPr>
                <w:noProof/>
                <w:webHidden/>
              </w:rPr>
            </w:r>
            <w:r w:rsidR="00DC13F4">
              <w:rPr>
                <w:noProof/>
                <w:webHidden/>
              </w:rPr>
              <w:fldChar w:fldCharType="separate"/>
            </w:r>
            <w:r w:rsidR="00DC13F4">
              <w:rPr>
                <w:noProof/>
                <w:webHidden/>
              </w:rPr>
              <w:t>6</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20" w:history="1">
            <w:r w:rsidR="00DC13F4" w:rsidRPr="00822B6E">
              <w:rPr>
                <w:rStyle w:val="Lienhypertexte"/>
                <w:noProof/>
              </w:rPr>
              <w:t>ABSTRACT</w:t>
            </w:r>
            <w:r w:rsidR="00DC13F4">
              <w:rPr>
                <w:noProof/>
                <w:webHidden/>
              </w:rPr>
              <w:tab/>
            </w:r>
            <w:r w:rsidR="00DC13F4">
              <w:rPr>
                <w:noProof/>
                <w:webHidden/>
              </w:rPr>
              <w:fldChar w:fldCharType="begin"/>
            </w:r>
            <w:r w:rsidR="00DC13F4">
              <w:rPr>
                <w:noProof/>
                <w:webHidden/>
              </w:rPr>
              <w:instrText xml:space="preserve"> PAGEREF _Toc38900920 \h </w:instrText>
            </w:r>
            <w:r w:rsidR="00DC13F4">
              <w:rPr>
                <w:noProof/>
                <w:webHidden/>
              </w:rPr>
            </w:r>
            <w:r w:rsidR="00DC13F4">
              <w:rPr>
                <w:noProof/>
                <w:webHidden/>
              </w:rPr>
              <w:fldChar w:fldCharType="separate"/>
            </w:r>
            <w:r w:rsidR="00DC13F4">
              <w:rPr>
                <w:noProof/>
                <w:webHidden/>
              </w:rPr>
              <w:t>7</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21" w:history="1">
            <w:r w:rsidR="00DC13F4" w:rsidRPr="00822B6E">
              <w:rPr>
                <w:rStyle w:val="Lienhypertexte"/>
                <w:noProof/>
              </w:rPr>
              <w:t>INTRODUCTION</w:t>
            </w:r>
            <w:r w:rsidR="00DC13F4">
              <w:rPr>
                <w:noProof/>
                <w:webHidden/>
              </w:rPr>
              <w:tab/>
            </w:r>
            <w:r w:rsidR="00DC13F4">
              <w:rPr>
                <w:noProof/>
                <w:webHidden/>
              </w:rPr>
              <w:fldChar w:fldCharType="begin"/>
            </w:r>
            <w:r w:rsidR="00DC13F4">
              <w:rPr>
                <w:noProof/>
                <w:webHidden/>
              </w:rPr>
              <w:instrText xml:space="preserve"> PAGEREF _Toc38900921 \h </w:instrText>
            </w:r>
            <w:r w:rsidR="00DC13F4">
              <w:rPr>
                <w:noProof/>
                <w:webHidden/>
              </w:rPr>
            </w:r>
            <w:r w:rsidR="00DC13F4">
              <w:rPr>
                <w:noProof/>
                <w:webHidden/>
              </w:rPr>
              <w:fldChar w:fldCharType="separate"/>
            </w:r>
            <w:r w:rsidR="00DC13F4">
              <w:rPr>
                <w:noProof/>
                <w:webHidden/>
              </w:rPr>
              <w:t>8</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22" w:history="1">
            <w:r w:rsidR="00DC13F4" w:rsidRPr="00822B6E">
              <w:rPr>
                <w:rStyle w:val="Lienhypertexte"/>
                <w:noProof/>
              </w:rPr>
              <w:t>PARTIE I : ETUDE PREALABLE</w:t>
            </w:r>
            <w:r w:rsidR="00DC13F4">
              <w:rPr>
                <w:noProof/>
                <w:webHidden/>
              </w:rPr>
              <w:tab/>
            </w:r>
            <w:r w:rsidR="00DC13F4">
              <w:rPr>
                <w:noProof/>
                <w:webHidden/>
              </w:rPr>
              <w:fldChar w:fldCharType="begin"/>
            </w:r>
            <w:r w:rsidR="00DC13F4">
              <w:rPr>
                <w:noProof/>
                <w:webHidden/>
              </w:rPr>
              <w:instrText xml:space="preserve"> PAGEREF _Toc38900922 \h </w:instrText>
            </w:r>
            <w:r w:rsidR="00DC13F4">
              <w:rPr>
                <w:noProof/>
                <w:webHidden/>
              </w:rPr>
            </w:r>
            <w:r w:rsidR="00DC13F4">
              <w:rPr>
                <w:noProof/>
                <w:webHidden/>
              </w:rPr>
              <w:fldChar w:fldCharType="separate"/>
            </w:r>
            <w:r w:rsidR="00DC13F4">
              <w:rPr>
                <w:noProof/>
                <w:webHidden/>
              </w:rPr>
              <w:t>9</w:t>
            </w:r>
            <w:r w:rsidR="00DC13F4">
              <w:rPr>
                <w:noProof/>
                <w:webHidden/>
              </w:rPr>
              <w:fldChar w:fldCharType="end"/>
            </w:r>
          </w:hyperlink>
        </w:p>
        <w:p w:rsidR="00DC13F4" w:rsidRDefault="00DD724D">
          <w:pPr>
            <w:pStyle w:val="TM2"/>
            <w:tabs>
              <w:tab w:val="left" w:pos="660"/>
              <w:tab w:val="right" w:leader="dot" w:pos="9062"/>
            </w:tabs>
            <w:rPr>
              <w:rFonts w:eastAsiaTheme="minorEastAsia"/>
              <w:noProof/>
              <w:lang w:eastAsia="fr-FR"/>
            </w:rPr>
          </w:pPr>
          <w:hyperlink w:anchor="_Toc38900923" w:history="1">
            <w:r w:rsidR="00DC13F4" w:rsidRPr="00822B6E">
              <w:rPr>
                <w:rStyle w:val="Lienhypertexte"/>
                <w:rFonts w:ascii="Times New Roman" w:hAnsi="Times New Roman" w:cs="Times New Roman"/>
                <w:noProof/>
                <w:snapToGrid w:val="0"/>
                <w:w w:val="0"/>
              </w:rPr>
              <w:t>I.</w:t>
            </w:r>
            <w:r w:rsidR="00DC13F4">
              <w:rPr>
                <w:rFonts w:eastAsiaTheme="minorEastAsia"/>
                <w:noProof/>
                <w:lang w:eastAsia="fr-FR"/>
              </w:rPr>
              <w:tab/>
            </w:r>
            <w:r w:rsidR="00DC13F4" w:rsidRPr="00822B6E">
              <w:rPr>
                <w:rStyle w:val="Lienhypertexte"/>
                <w:noProof/>
              </w:rPr>
              <w:t>PRESENTATION DU PROJET</w:t>
            </w:r>
            <w:r w:rsidR="00DC13F4">
              <w:rPr>
                <w:noProof/>
                <w:webHidden/>
              </w:rPr>
              <w:tab/>
            </w:r>
            <w:r w:rsidR="00DC13F4">
              <w:rPr>
                <w:noProof/>
                <w:webHidden/>
              </w:rPr>
              <w:fldChar w:fldCharType="begin"/>
            </w:r>
            <w:r w:rsidR="00DC13F4">
              <w:rPr>
                <w:noProof/>
                <w:webHidden/>
              </w:rPr>
              <w:instrText xml:space="preserve"> PAGEREF _Toc38900923 \h </w:instrText>
            </w:r>
            <w:r w:rsidR="00DC13F4">
              <w:rPr>
                <w:noProof/>
                <w:webHidden/>
              </w:rPr>
            </w:r>
            <w:r w:rsidR="00DC13F4">
              <w:rPr>
                <w:noProof/>
                <w:webHidden/>
              </w:rPr>
              <w:fldChar w:fldCharType="separate"/>
            </w:r>
            <w:r w:rsidR="00DC13F4">
              <w:rPr>
                <w:noProof/>
                <w:webHidden/>
              </w:rPr>
              <w:t>10</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24"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Présentation</w:t>
            </w:r>
            <w:r w:rsidR="00DC13F4">
              <w:rPr>
                <w:noProof/>
                <w:webHidden/>
              </w:rPr>
              <w:tab/>
            </w:r>
            <w:r w:rsidR="00DC13F4">
              <w:rPr>
                <w:noProof/>
                <w:webHidden/>
              </w:rPr>
              <w:fldChar w:fldCharType="begin"/>
            </w:r>
            <w:r w:rsidR="00DC13F4">
              <w:rPr>
                <w:noProof/>
                <w:webHidden/>
              </w:rPr>
              <w:instrText xml:space="preserve"> PAGEREF _Toc38900924 \h </w:instrText>
            </w:r>
            <w:r w:rsidR="00DC13F4">
              <w:rPr>
                <w:noProof/>
                <w:webHidden/>
              </w:rPr>
            </w:r>
            <w:r w:rsidR="00DC13F4">
              <w:rPr>
                <w:noProof/>
                <w:webHidden/>
              </w:rPr>
              <w:fldChar w:fldCharType="separate"/>
            </w:r>
            <w:r w:rsidR="00DC13F4">
              <w:rPr>
                <w:noProof/>
                <w:webHidden/>
              </w:rPr>
              <w:t>10</w:t>
            </w:r>
            <w:r w:rsidR="00DC13F4">
              <w:rPr>
                <w:noProof/>
                <w:webHidden/>
              </w:rPr>
              <w:fldChar w:fldCharType="end"/>
            </w:r>
          </w:hyperlink>
        </w:p>
        <w:p w:rsidR="00DC13F4" w:rsidRDefault="00DD724D">
          <w:pPr>
            <w:pStyle w:val="TM2"/>
            <w:tabs>
              <w:tab w:val="left" w:pos="660"/>
              <w:tab w:val="right" w:leader="dot" w:pos="9062"/>
            </w:tabs>
            <w:rPr>
              <w:rFonts w:eastAsiaTheme="minorEastAsia"/>
              <w:noProof/>
              <w:lang w:eastAsia="fr-FR"/>
            </w:rPr>
          </w:pPr>
          <w:hyperlink w:anchor="_Toc38900925" w:history="1">
            <w:r w:rsidR="00DC13F4" w:rsidRPr="00822B6E">
              <w:rPr>
                <w:rStyle w:val="Lienhypertexte"/>
                <w:rFonts w:ascii="Times New Roman" w:hAnsi="Times New Roman" w:cs="Times New Roman"/>
                <w:noProof/>
                <w:snapToGrid w:val="0"/>
                <w:w w:val="0"/>
              </w:rPr>
              <w:t>II.</w:t>
            </w:r>
            <w:r w:rsidR="00DC13F4">
              <w:rPr>
                <w:rFonts w:eastAsiaTheme="minorEastAsia"/>
                <w:noProof/>
                <w:lang w:eastAsia="fr-FR"/>
              </w:rPr>
              <w:tab/>
            </w:r>
            <w:r w:rsidR="00DC13F4" w:rsidRPr="00822B6E">
              <w:rPr>
                <w:rStyle w:val="Lienhypertexte"/>
                <w:noProof/>
              </w:rPr>
              <w:t>PRESENTATION DE LA STRUCTURE D'ACCUEIL</w:t>
            </w:r>
            <w:r w:rsidR="00DC13F4">
              <w:rPr>
                <w:noProof/>
                <w:webHidden/>
              </w:rPr>
              <w:tab/>
            </w:r>
            <w:r w:rsidR="00DC13F4">
              <w:rPr>
                <w:noProof/>
                <w:webHidden/>
              </w:rPr>
              <w:fldChar w:fldCharType="begin"/>
            </w:r>
            <w:r w:rsidR="00DC13F4">
              <w:rPr>
                <w:noProof/>
                <w:webHidden/>
              </w:rPr>
              <w:instrText xml:space="preserve"> PAGEREF _Toc38900925 \h </w:instrText>
            </w:r>
            <w:r w:rsidR="00DC13F4">
              <w:rPr>
                <w:noProof/>
                <w:webHidden/>
              </w:rPr>
            </w:r>
            <w:r w:rsidR="00DC13F4">
              <w:rPr>
                <w:noProof/>
                <w:webHidden/>
              </w:rPr>
              <w:fldChar w:fldCharType="separate"/>
            </w:r>
            <w:r w:rsidR="00DC13F4">
              <w:rPr>
                <w:noProof/>
                <w:webHidden/>
              </w:rPr>
              <w:t>11</w:t>
            </w:r>
            <w:r w:rsidR="00DC13F4">
              <w:rPr>
                <w:noProof/>
                <w:webHidden/>
              </w:rPr>
              <w:fldChar w:fldCharType="end"/>
            </w:r>
          </w:hyperlink>
        </w:p>
        <w:p w:rsidR="00DC13F4" w:rsidRDefault="00DD724D">
          <w:pPr>
            <w:pStyle w:val="TM2"/>
            <w:tabs>
              <w:tab w:val="left" w:pos="880"/>
              <w:tab w:val="right" w:leader="dot" w:pos="9062"/>
            </w:tabs>
            <w:rPr>
              <w:rFonts w:eastAsiaTheme="minorEastAsia"/>
              <w:noProof/>
              <w:lang w:eastAsia="fr-FR"/>
            </w:rPr>
          </w:pPr>
          <w:hyperlink w:anchor="_Toc38900926" w:history="1">
            <w:r w:rsidR="00DC13F4" w:rsidRPr="00822B6E">
              <w:rPr>
                <w:rStyle w:val="Lienhypertexte"/>
                <w:rFonts w:ascii="Times New Roman" w:hAnsi="Times New Roman" w:cs="Times New Roman"/>
                <w:noProof/>
                <w:snapToGrid w:val="0"/>
                <w:w w:val="0"/>
              </w:rPr>
              <w:t>III.</w:t>
            </w:r>
            <w:r w:rsidR="00DC13F4">
              <w:rPr>
                <w:rFonts w:eastAsiaTheme="minorEastAsia"/>
                <w:noProof/>
                <w:lang w:eastAsia="fr-FR"/>
              </w:rPr>
              <w:tab/>
            </w:r>
            <w:r w:rsidR="00DC13F4" w:rsidRPr="00822B6E">
              <w:rPr>
                <w:rStyle w:val="Lienhypertexte"/>
                <w:noProof/>
              </w:rPr>
              <w:t>CRITIQUES ET PROBLEMATIQUE</w:t>
            </w:r>
            <w:r w:rsidR="00DC13F4">
              <w:rPr>
                <w:noProof/>
                <w:webHidden/>
              </w:rPr>
              <w:tab/>
            </w:r>
            <w:r w:rsidR="00DC13F4">
              <w:rPr>
                <w:noProof/>
                <w:webHidden/>
              </w:rPr>
              <w:fldChar w:fldCharType="begin"/>
            </w:r>
            <w:r w:rsidR="00DC13F4">
              <w:rPr>
                <w:noProof/>
                <w:webHidden/>
              </w:rPr>
              <w:instrText xml:space="preserve"> PAGEREF _Toc38900926 \h </w:instrText>
            </w:r>
            <w:r w:rsidR="00DC13F4">
              <w:rPr>
                <w:noProof/>
                <w:webHidden/>
              </w:rPr>
            </w:r>
            <w:r w:rsidR="00DC13F4">
              <w:rPr>
                <w:noProof/>
                <w:webHidden/>
              </w:rPr>
              <w:fldChar w:fldCharType="separate"/>
            </w:r>
            <w:r w:rsidR="00DC13F4">
              <w:rPr>
                <w:noProof/>
                <w:webHidden/>
              </w:rPr>
              <w:t>14</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27"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Etude et critique de l'existant</w:t>
            </w:r>
            <w:r w:rsidR="00DC13F4">
              <w:rPr>
                <w:noProof/>
                <w:webHidden/>
              </w:rPr>
              <w:tab/>
            </w:r>
            <w:r w:rsidR="00DC13F4">
              <w:rPr>
                <w:noProof/>
                <w:webHidden/>
              </w:rPr>
              <w:fldChar w:fldCharType="begin"/>
            </w:r>
            <w:r w:rsidR="00DC13F4">
              <w:rPr>
                <w:noProof/>
                <w:webHidden/>
              </w:rPr>
              <w:instrText xml:space="preserve"> PAGEREF _Toc38900927 \h </w:instrText>
            </w:r>
            <w:r w:rsidR="00DC13F4">
              <w:rPr>
                <w:noProof/>
                <w:webHidden/>
              </w:rPr>
            </w:r>
            <w:r w:rsidR="00DC13F4">
              <w:rPr>
                <w:noProof/>
                <w:webHidden/>
              </w:rPr>
              <w:fldChar w:fldCharType="separate"/>
            </w:r>
            <w:r w:rsidR="00DC13F4">
              <w:rPr>
                <w:noProof/>
                <w:webHidden/>
              </w:rPr>
              <w:t>14</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28"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Problématique</w:t>
            </w:r>
            <w:r w:rsidR="00DC13F4">
              <w:rPr>
                <w:noProof/>
                <w:webHidden/>
              </w:rPr>
              <w:tab/>
            </w:r>
            <w:r w:rsidR="00DC13F4">
              <w:rPr>
                <w:noProof/>
                <w:webHidden/>
              </w:rPr>
              <w:fldChar w:fldCharType="begin"/>
            </w:r>
            <w:r w:rsidR="00DC13F4">
              <w:rPr>
                <w:noProof/>
                <w:webHidden/>
              </w:rPr>
              <w:instrText xml:space="preserve"> PAGEREF _Toc38900928 \h </w:instrText>
            </w:r>
            <w:r w:rsidR="00DC13F4">
              <w:rPr>
                <w:noProof/>
                <w:webHidden/>
              </w:rPr>
            </w:r>
            <w:r w:rsidR="00DC13F4">
              <w:rPr>
                <w:noProof/>
                <w:webHidden/>
              </w:rPr>
              <w:fldChar w:fldCharType="separate"/>
            </w:r>
            <w:r w:rsidR="00DC13F4">
              <w:rPr>
                <w:noProof/>
                <w:webHidden/>
              </w:rPr>
              <w:t>20</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29"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Solutions et choix de la solution retenue</w:t>
            </w:r>
            <w:r w:rsidR="00DC13F4">
              <w:rPr>
                <w:noProof/>
                <w:webHidden/>
              </w:rPr>
              <w:tab/>
            </w:r>
            <w:r w:rsidR="00DC13F4">
              <w:rPr>
                <w:noProof/>
                <w:webHidden/>
              </w:rPr>
              <w:fldChar w:fldCharType="begin"/>
            </w:r>
            <w:r w:rsidR="00DC13F4">
              <w:rPr>
                <w:noProof/>
                <w:webHidden/>
              </w:rPr>
              <w:instrText xml:space="preserve"> PAGEREF _Toc38900929 \h </w:instrText>
            </w:r>
            <w:r w:rsidR="00DC13F4">
              <w:rPr>
                <w:noProof/>
                <w:webHidden/>
              </w:rPr>
            </w:r>
            <w:r w:rsidR="00DC13F4">
              <w:rPr>
                <w:noProof/>
                <w:webHidden/>
              </w:rPr>
              <w:fldChar w:fldCharType="separate"/>
            </w:r>
            <w:r w:rsidR="00DC13F4">
              <w:rPr>
                <w:noProof/>
                <w:webHidden/>
              </w:rPr>
              <w:t>20</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30" w:history="1">
            <w:r w:rsidR="00DC13F4" w:rsidRPr="00822B6E">
              <w:rPr>
                <w:rStyle w:val="Lienhypertexte"/>
                <w:noProof/>
              </w:rPr>
              <w:t>PARTIE II : ETUDE CONCEPTUELLE DE LA SOLUTION</w:t>
            </w:r>
            <w:r w:rsidR="00DC13F4">
              <w:rPr>
                <w:noProof/>
                <w:webHidden/>
              </w:rPr>
              <w:tab/>
            </w:r>
            <w:r w:rsidR="00DC13F4">
              <w:rPr>
                <w:noProof/>
                <w:webHidden/>
              </w:rPr>
              <w:fldChar w:fldCharType="begin"/>
            </w:r>
            <w:r w:rsidR="00DC13F4">
              <w:rPr>
                <w:noProof/>
                <w:webHidden/>
              </w:rPr>
              <w:instrText xml:space="preserve"> PAGEREF _Toc38900930 \h </w:instrText>
            </w:r>
            <w:r w:rsidR="00DC13F4">
              <w:rPr>
                <w:noProof/>
                <w:webHidden/>
              </w:rPr>
            </w:r>
            <w:r w:rsidR="00DC13F4">
              <w:rPr>
                <w:noProof/>
                <w:webHidden/>
              </w:rPr>
              <w:fldChar w:fldCharType="separate"/>
            </w:r>
            <w:r w:rsidR="00DC13F4">
              <w:rPr>
                <w:noProof/>
                <w:webHidden/>
              </w:rPr>
              <w:t>21</w:t>
            </w:r>
            <w:r w:rsidR="00DC13F4">
              <w:rPr>
                <w:noProof/>
                <w:webHidden/>
              </w:rPr>
              <w:fldChar w:fldCharType="end"/>
            </w:r>
          </w:hyperlink>
        </w:p>
        <w:p w:rsidR="00DC13F4" w:rsidRDefault="00DD724D">
          <w:pPr>
            <w:pStyle w:val="TM2"/>
            <w:tabs>
              <w:tab w:val="left" w:pos="660"/>
              <w:tab w:val="right" w:leader="dot" w:pos="9062"/>
            </w:tabs>
            <w:rPr>
              <w:rFonts w:eastAsiaTheme="minorEastAsia"/>
              <w:noProof/>
              <w:lang w:eastAsia="fr-FR"/>
            </w:rPr>
          </w:pPr>
          <w:hyperlink w:anchor="_Toc38900931" w:history="1">
            <w:r w:rsidR="00DC13F4" w:rsidRPr="00822B6E">
              <w:rPr>
                <w:rStyle w:val="Lienhypertexte"/>
                <w:rFonts w:ascii="Times New Roman" w:hAnsi="Times New Roman" w:cs="Times New Roman"/>
                <w:noProof/>
                <w:snapToGrid w:val="0"/>
                <w:w w:val="0"/>
              </w:rPr>
              <w:t>I.</w:t>
            </w:r>
            <w:r w:rsidR="00DC13F4">
              <w:rPr>
                <w:rFonts w:eastAsiaTheme="minorEastAsia"/>
                <w:noProof/>
                <w:lang w:eastAsia="fr-FR"/>
              </w:rPr>
              <w:tab/>
            </w:r>
            <w:r w:rsidR="00DC13F4" w:rsidRPr="00822B6E">
              <w:rPr>
                <w:rStyle w:val="Lienhypertexte"/>
                <w:noProof/>
              </w:rPr>
              <w:t>Méthodes d'analyse et de conception</w:t>
            </w:r>
            <w:r w:rsidR="00DC13F4">
              <w:rPr>
                <w:noProof/>
                <w:webHidden/>
              </w:rPr>
              <w:tab/>
            </w:r>
            <w:r w:rsidR="00DC13F4">
              <w:rPr>
                <w:noProof/>
                <w:webHidden/>
              </w:rPr>
              <w:fldChar w:fldCharType="begin"/>
            </w:r>
            <w:r w:rsidR="00DC13F4">
              <w:rPr>
                <w:noProof/>
                <w:webHidden/>
              </w:rPr>
              <w:instrText xml:space="preserve"> PAGEREF _Toc38900931 \h </w:instrText>
            </w:r>
            <w:r w:rsidR="00DC13F4">
              <w:rPr>
                <w:noProof/>
                <w:webHidden/>
              </w:rPr>
            </w:r>
            <w:r w:rsidR="00DC13F4">
              <w:rPr>
                <w:noProof/>
                <w:webHidden/>
              </w:rPr>
              <w:fldChar w:fldCharType="separate"/>
            </w:r>
            <w:r w:rsidR="00DC13F4">
              <w:rPr>
                <w:noProof/>
                <w:webHidden/>
              </w:rPr>
              <w:t>21</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32"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Méthodes d'analyse systémique</w:t>
            </w:r>
            <w:r w:rsidR="00DC13F4">
              <w:rPr>
                <w:noProof/>
                <w:webHidden/>
              </w:rPr>
              <w:tab/>
            </w:r>
            <w:r w:rsidR="00DC13F4">
              <w:rPr>
                <w:noProof/>
                <w:webHidden/>
              </w:rPr>
              <w:fldChar w:fldCharType="begin"/>
            </w:r>
            <w:r w:rsidR="00DC13F4">
              <w:rPr>
                <w:noProof/>
                <w:webHidden/>
              </w:rPr>
              <w:instrText xml:space="preserve"> PAGEREF _Toc38900932 \h </w:instrText>
            </w:r>
            <w:r w:rsidR="00DC13F4">
              <w:rPr>
                <w:noProof/>
                <w:webHidden/>
              </w:rPr>
            </w:r>
            <w:r w:rsidR="00DC13F4">
              <w:rPr>
                <w:noProof/>
                <w:webHidden/>
              </w:rPr>
              <w:fldChar w:fldCharType="separate"/>
            </w:r>
            <w:r w:rsidR="00DC13F4">
              <w:rPr>
                <w:noProof/>
                <w:webHidden/>
              </w:rPr>
              <w:t>21</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33"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Méthodes d'analyses cartésiennes ou fonctionnelles</w:t>
            </w:r>
            <w:r w:rsidR="00DC13F4">
              <w:rPr>
                <w:noProof/>
                <w:webHidden/>
              </w:rPr>
              <w:tab/>
            </w:r>
            <w:r w:rsidR="00DC13F4">
              <w:rPr>
                <w:noProof/>
                <w:webHidden/>
              </w:rPr>
              <w:fldChar w:fldCharType="begin"/>
            </w:r>
            <w:r w:rsidR="00DC13F4">
              <w:rPr>
                <w:noProof/>
                <w:webHidden/>
              </w:rPr>
              <w:instrText xml:space="preserve"> PAGEREF _Toc38900933 \h </w:instrText>
            </w:r>
            <w:r w:rsidR="00DC13F4">
              <w:rPr>
                <w:noProof/>
                <w:webHidden/>
              </w:rPr>
            </w:r>
            <w:r w:rsidR="00DC13F4">
              <w:rPr>
                <w:noProof/>
                <w:webHidden/>
              </w:rPr>
              <w:fldChar w:fldCharType="separate"/>
            </w:r>
            <w:r w:rsidR="00DC13F4">
              <w:rPr>
                <w:noProof/>
                <w:webHidden/>
              </w:rPr>
              <w:t>25</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34"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Méthodes d'analyses objet</w:t>
            </w:r>
            <w:r w:rsidR="00DC13F4">
              <w:rPr>
                <w:noProof/>
                <w:webHidden/>
              </w:rPr>
              <w:tab/>
            </w:r>
            <w:r w:rsidR="00DC13F4">
              <w:rPr>
                <w:noProof/>
                <w:webHidden/>
              </w:rPr>
              <w:fldChar w:fldCharType="begin"/>
            </w:r>
            <w:r w:rsidR="00DC13F4">
              <w:rPr>
                <w:noProof/>
                <w:webHidden/>
              </w:rPr>
              <w:instrText xml:space="preserve"> PAGEREF _Toc38900934 \h </w:instrText>
            </w:r>
            <w:r w:rsidR="00DC13F4">
              <w:rPr>
                <w:noProof/>
                <w:webHidden/>
              </w:rPr>
            </w:r>
            <w:r w:rsidR="00DC13F4">
              <w:rPr>
                <w:noProof/>
                <w:webHidden/>
              </w:rPr>
              <w:fldChar w:fldCharType="separate"/>
            </w:r>
            <w:r w:rsidR="00DC13F4">
              <w:rPr>
                <w:noProof/>
                <w:webHidden/>
              </w:rPr>
              <w:t>26</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35" w:history="1">
            <w:r w:rsidR="00DC13F4" w:rsidRPr="00822B6E">
              <w:rPr>
                <w:rStyle w:val="Lienhypertexte"/>
                <w:rFonts w:ascii="Times New Roman" w:hAnsi="Times New Roman" w:cs="Times New Roman"/>
                <w:noProof/>
                <w:snapToGrid w:val="0"/>
                <w:w w:val="0"/>
              </w:rPr>
              <w:t>4.</w:t>
            </w:r>
            <w:r w:rsidR="00DC13F4">
              <w:rPr>
                <w:rFonts w:eastAsiaTheme="minorEastAsia"/>
                <w:noProof/>
                <w:lang w:eastAsia="fr-FR"/>
              </w:rPr>
              <w:tab/>
            </w:r>
            <w:r w:rsidR="00DC13F4" w:rsidRPr="00822B6E">
              <w:rPr>
                <w:rStyle w:val="Lienhypertexte"/>
                <w:noProof/>
              </w:rPr>
              <w:t>Choix de la méthode d'analyse et de conception</w:t>
            </w:r>
            <w:r w:rsidR="00DC13F4">
              <w:rPr>
                <w:noProof/>
                <w:webHidden/>
              </w:rPr>
              <w:tab/>
            </w:r>
            <w:r w:rsidR="00DC13F4">
              <w:rPr>
                <w:noProof/>
                <w:webHidden/>
              </w:rPr>
              <w:fldChar w:fldCharType="begin"/>
            </w:r>
            <w:r w:rsidR="00DC13F4">
              <w:rPr>
                <w:noProof/>
                <w:webHidden/>
              </w:rPr>
              <w:instrText xml:space="preserve"> PAGEREF _Toc38900935 \h </w:instrText>
            </w:r>
            <w:r w:rsidR="00DC13F4">
              <w:rPr>
                <w:noProof/>
                <w:webHidden/>
              </w:rPr>
            </w:r>
            <w:r w:rsidR="00DC13F4">
              <w:rPr>
                <w:noProof/>
                <w:webHidden/>
              </w:rPr>
              <w:fldChar w:fldCharType="separate"/>
            </w:r>
            <w:r w:rsidR="00DC13F4">
              <w:rPr>
                <w:noProof/>
                <w:webHidden/>
              </w:rPr>
              <w:t>30</w:t>
            </w:r>
            <w:r w:rsidR="00DC13F4">
              <w:rPr>
                <w:noProof/>
                <w:webHidden/>
              </w:rPr>
              <w:fldChar w:fldCharType="end"/>
            </w:r>
          </w:hyperlink>
        </w:p>
        <w:p w:rsidR="00DC13F4" w:rsidRDefault="00DD724D">
          <w:pPr>
            <w:pStyle w:val="TM2"/>
            <w:tabs>
              <w:tab w:val="left" w:pos="660"/>
              <w:tab w:val="right" w:leader="dot" w:pos="9062"/>
            </w:tabs>
            <w:rPr>
              <w:rFonts w:eastAsiaTheme="minorEastAsia"/>
              <w:noProof/>
              <w:lang w:eastAsia="fr-FR"/>
            </w:rPr>
          </w:pPr>
          <w:hyperlink w:anchor="_Toc38900936" w:history="1">
            <w:r w:rsidR="00DC13F4" w:rsidRPr="00822B6E">
              <w:rPr>
                <w:rStyle w:val="Lienhypertexte"/>
                <w:rFonts w:ascii="Times New Roman" w:hAnsi="Times New Roman" w:cs="Times New Roman"/>
                <w:noProof/>
                <w:snapToGrid w:val="0"/>
                <w:w w:val="0"/>
              </w:rPr>
              <w:t>II.</w:t>
            </w:r>
            <w:r w:rsidR="00DC13F4">
              <w:rPr>
                <w:rFonts w:eastAsiaTheme="minorEastAsia"/>
                <w:noProof/>
                <w:lang w:eastAsia="fr-FR"/>
              </w:rPr>
              <w:tab/>
            </w:r>
            <w:r w:rsidR="00DC13F4" w:rsidRPr="00822B6E">
              <w:rPr>
                <w:rStyle w:val="Lienhypertexte"/>
                <w:noProof/>
              </w:rPr>
              <w:t>Spécifications fonctionnelles</w:t>
            </w:r>
            <w:r w:rsidR="00DC13F4">
              <w:rPr>
                <w:noProof/>
                <w:webHidden/>
              </w:rPr>
              <w:tab/>
            </w:r>
            <w:r w:rsidR="00DC13F4">
              <w:rPr>
                <w:noProof/>
                <w:webHidden/>
              </w:rPr>
              <w:fldChar w:fldCharType="begin"/>
            </w:r>
            <w:r w:rsidR="00DC13F4">
              <w:rPr>
                <w:noProof/>
                <w:webHidden/>
              </w:rPr>
              <w:instrText xml:space="preserve"> PAGEREF _Toc38900936 \h </w:instrText>
            </w:r>
            <w:r w:rsidR="00DC13F4">
              <w:rPr>
                <w:noProof/>
                <w:webHidden/>
              </w:rPr>
            </w:r>
            <w:r w:rsidR="00DC13F4">
              <w:rPr>
                <w:noProof/>
                <w:webHidden/>
              </w:rPr>
              <w:fldChar w:fldCharType="separate"/>
            </w:r>
            <w:r w:rsidR="00DC13F4">
              <w:rPr>
                <w:noProof/>
                <w:webHidden/>
              </w:rPr>
              <w:t>30</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37"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Identification des acteurs du système</w:t>
            </w:r>
            <w:r w:rsidR="00DC13F4">
              <w:rPr>
                <w:noProof/>
                <w:webHidden/>
              </w:rPr>
              <w:tab/>
            </w:r>
            <w:r w:rsidR="00DC13F4">
              <w:rPr>
                <w:noProof/>
                <w:webHidden/>
              </w:rPr>
              <w:fldChar w:fldCharType="begin"/>
            </w:r>
            <w:r w:rsidR="00DC13F4">
              <w:rPr>
                <w:noProof/>
                <w:webHidden/>
              </w:rPr>
              <w:instrText xml:space="preserve"> PAGEREF _Toc38900937 \h </w:instrText>
            </w:r>
            <w:r w:rsidR="00DC13F4">
              <w:rPr>
                <w:noProof/>
                <w:webHidden/>
              </w:rPr>
            </w:r>
            <w:r w:rsidR="00DC13F4">
              <w:rPr>
                <w:noProof/>
                <w:webHidden/>
              </w:rPr>
              <w:fldChar w:fldCharType="separate"/>
            </w:r>
            <w:r w:rsidR="00DC13F4">
              <w:rPr>
                <w:noProof/>
                <w:webHidden/>
              </w:rPr>
              <w:t>30</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38"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Identification des cas d'utilisation</w:t>
            </w:r>
            <w:r w:rsidR="00DC13F4">
              <w:rPr>
                <w:noProof/>
                <w:webHidden/>
              </w:rPr>
              <w:tab/>
            </w:r>
            <w:r w:rsidR="00DC13F4">
              <w:rPr>
                <w:noProof/>
                <w:webHidden/>
              </w:rPr>
              <w:fldChar w:fldCharType="begin"/>
            </w:r>
            <w:r w:rsidR="00DC13F4">
              <w:rPr>
                <w:noProof/>
                <w:webHidden/>
              </w:rPr>
              <w:instrText xml:space="preserve"> PAGEREF _Toc38900938 \h </w:instrText>
            </w:r>
            <w:r w:rsidR="00DC13F4">
              <w:rPr>
                <w:noProof/>
                <w:webHidden/>
              </w:rPr>
            </w:r>
            <w:r w:rsidR="00DC13F4">
              <w:rPr>
                <w:noProof/>
                <w:webHidden/>
              </w:rPr>
              <w:fldChar w:fldCharType="separate"/>
            </w:r>
            <w:r w:rsidR="00DC13F4">
              <w:rPr>
                <w:noProof/>
                <w:webHidden/>
              </w:rPr>
              <w:t>31</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39"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Diagramme des cas d'utilisation</w:t>
            </w:r>
            <w:r w:rsidR="00DC13F4">
              <w:rPr>
                <w:noProof/>
                <w:webHidden/>
              </w:rPr>
              <w:tab/>
            </w:r>
            <w:r w:rsidR="00DC13F4">
              <w:rPr>
                <w:noProof/>
                <w:webHidden/>
              </w:rPr>
              <w:fldChar w:fldCharType="begin"/>
            </w:r>
            <w:r w:rsidR="00DC13F4">
              <w:rPr>
                <w:noProof/>
                <w:webHidden/>
              </w:rPr>
              <w:instrText xml:space="preserve"> PAGEREF _Toc38900939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2"/>
            <w:tabs>
              <w:tab w:val="left" w:pos="880"/>
              <w:tab w:val="right" w:leader="dot" w:pos="9062"/>
            </w:tabs>
            <w:rPr>
              <w:rFonts w:eastAsiaTheme="minorEastAsia"/>
              <w:noProof/>
              <w:lang w:eastAsia="fr-FR"/>
            </w:rPr>
          </w:pPr>
          <w:hyperlink w:anchor="_Toc38900940" w:history="1">
            <w:r w:rsidR="00DC13F4" w:rsidRPr="00822B6E">
              <w:rPr>
                <w:rStyle w:val="Lienhypertexte"/>
                <w:rFonts w:ascii="Times New Roman" w:hAnsi="Times New Roman" w:cs="Times New Roman"/>
                <w:noProof/>
                <w:snapToGrid w:val="0"/>
                <w:w w:val="0"/>
              </w:rPr>
              <w:t>III.</w:t>
            </w:r>
            <w:r w:rsidR="00DC13F4">
              <w:rPr>
                <w:rFonts w:eastAsiaTheme="minorEastAsia"/>
                <w:noProof/>
                <w:lang w:eastAsia="fr-FR"/>
              </w:rPr>
              <w:tab/>
            </w:r>
            <w:r w:rsidR="00DC13F4" w:rsidRPr="00822B6E">
              <w:rPr>
                <w:rStyle w:val="Lienhypertexte"/>
                <w:noProof/>
              </w:rPr>
              <w:t>Conception du système</w:t>
            </w:r>
            <w:r w:rsidR="00DC13F4">
              <w:rPr>
                <w:noProof/>
                <w:webHidden/>
              </w:rPr>
              <w:tab/>
            </w:r>
            <w:r w:rsidR="00DC13F4">
              <w:rPr>
                <w:noProof/>
                <w:webHidden/>
              </w:rPr>
              <w:fldChar w:fldCharType="begin"/>
            </w:r>
            <w:r w:rsidR="00DC13F4">
              <w:rPr>
                <w:noProof/>
                <w:webHidden/>
              </w:rPr>
              <w:instrText xml:space="preserve"> PAGEREF _Toc38900940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41"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Diagrammes de séquence</w:t>
            </w:r>
            <w:r w:rsidR="00DC13F4">
              <w:rPr>
                <w:noProof/>
                <w:webHidden/>
              </w:rPr>
              <w:tab/>
            </w:r>
            <w:r w:rsidR="00DC13F4">
              <w:rPr>
                <w:noProof/>
                <w:webHidden/>
              </w:rPr>
              <w:fldChar w:fldCharType="begin"/>
            </w:r>
            <w:r w:rsidR="00DC13F4">
              <w:rPr>
                <w:noProof/>
                <w:webHidden/>
              </w:rPr>
              <w:instrText xml:space="preserve"> PAGEREF _Toc38900941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42"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Diagramme d'activité</w:t>
            </w:r>
            <w:r w:rsidR="00DC13F4">
              <w:rPr>
                <w:noProof/>
                <w:webHidden/>
              </w:rPr>
              <w:tab/>
            </w:r>
            <w:r w:rsidR="00DC13F4">
              <w:rPr>
                <w:noProof/>
                <w:webHidden/>
              </w:rPr>
              <w:fldChar w:fldCharType="begin"/>
            </w:r>
            <w:r w:rsidR="00DC13F4">
              <w:rPr>
                <w:noProof/>
                <w:webHidden/>
              </w:rPr>
              <w:instrText xml:space="preserve"> PAGEREF _Toc38900942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43"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Diagramme de classes</w:t>
            </w:r>
            <w:r w:rsidR="00DC13F4">
              <w:rPr>
                <w:noProof/>
                <w:webHidden/>
              </w:rPr>
              <w:tab/>
            </w:r>
            <w:r w:rsidR="00DC13F4">
              <w:rPr>
                <w:noProof/>
                <w:webHidden/>
              </w:rPr>
              <w:fldChar w:fldCharType="begin"/>
            </w:r>
            <w:r w:rsidR="00DC13F4">
              <w:rPr>
                <w:noProof/>
                <w:webHidden/>
              </w:rPr>
              <w:instrText xml:space="preserve"> PAGEREF _Toc38900943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44" w:history="1">
            <w:r w:rsidR="00DC13F4" w:rsidRPr="00822B6E">
              <w:rPr>
                <w:rStyle w:val="Lienhypertexte"/>
                <w:rFonts w:ascii="Times New Roman" w:hAnsi="Times New Roman" w:cs="Times New Roman"/>
                <w:noProof/>
                <w:snapToGrid w:val="0"/>
                <w:w w:val="0"/>
              </w:rPr>
              <w:t>4.</w:t>
            </w:r>
            <w:r w:rsidR="00DC13F4">
              <w:rPr>
                <w:rFonts w:eastAsiaTheme="minorEastAsia"/>
                <w:noProof/>
                <w:lang w:eastAsia="fr-FR"/>
              </w:rPr>
              <w:tab/>
            </w:r>
            <w:r w:rsidR="00DC13F4" w:rsidRPr="00822B6E">
              <w:rPr>
                <w:rStyle w:val="Lienhypertexte"/>
                <w:noProof/>
              </w:rPr>
              <w:t>Transformation du diagramme de classe en modèle relationnel</w:t>
            </w:r>
            <w:r w:rsidR="00DC13F4">
              <w:rPr>
                <w:noProof/>
                <w:webHidden/>
              </w:rPr>
              <w:tab/>
            </w:r>
            <w:r w:rsidR="00DC13F4">
              <w:rPr>
                <w:noProof/>
                <w:webHidden/>
              </w:rPr>
              <w:fldChar w:fldCharType="begin"/>
            </w:r>
            <w:r w:rsidR="00DC13F4">
              <w:rPr>
                <w:noProof/>
                <w:webHidden/>
              </w:rPr>
              <w:instrText xml:space="preserve"> PAGEREF _Toc38900944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45" w:history="1">
            <w:r w:rsidR="00DC13F4" w:rsidRPr="00822B6E">
              <w:rPr>
                <w:rStyle w:val="Lienhypertexte"/>
                <w:noProof/>
              </w:rPr>
              <w:t>PARTIE III : ETUDE TECHNIQUE ET REALISATION DE LA SOLUTION RETENUE</w:t>
            </w:r>
            <w:r w:rsidR="00DC13F4">
              <w:rPr>
                <w:noProof/>
                <w:webHidden/>
              </w:rPr>
              <w:tab/>
            </w:r>
            <w:r w:rsidR="00DC13F4">
              <w:rPr>
                <w:noProof/>
                <w:webHidden/>
              </w:rPr>
              <w:fldChar w:fldCharType="begin"/>
            </w:r>
            <w:r w:rsidR="00DC13F4">
              <w:rPr>
                <w:noProof/>
                <w:webHidden/>
              </w:rPr>
              <w:instrText xml:space="preserve"> PAGEREF _Toc38900945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2"/>
            <w:tabs>
              <w:tab w:val="left" w:pos="660"/>
              <w:tab w:val="right" w:leader="dot" w:pos="9062"/>
            </w:tabs>
            <w:rPr>
              <w:rFonts w:eastAsiaTheme="minorEastAsia"/>
              <w:noProof/>
              <w:lang w:eastAsia="fr-FR"/>
            </w:rPr>
          </w:pPr>
          <w:hyperlink w:anchor="_Toc38900946" w:history="1">
            <w:r w:rsidR="00DC13F4" w:rsidRPr="00822B6E">
              <w:rPr>
                <w:rStyle w:val="Lienhypertexte"/>
                <w:rFonts w:ascii="Times New Roman" w:hAnsi="Times New Roman" w:cs="Times New Roman"/>
                <w:noProof/>
                <w:snapToGrid w:val="0"/>
                <w:w w:val="0"/>
              </w:rPr>
              <w:t>I.</w:t>
            </w:r>
            <w:r w:rsidR="00DC13F4">
              <w:rPr>
                <w:rFonts w:eastAsiaTheme="minorEastAsia"/>
                <w:noProof/>
                <w:lang w:eastAsia="fr-FR"/>
              </w:rPr>
              <w:tab/>
            </w:r>
            <w:r w:rsidR="00DC13F4" w:rsidRPr="00822B6E">
              <w:rPr>
                <w:rStyle w:val="Lienhypertexte"/>
                <w:noProof/>
              </w:rPr>
              <w:t>Etude technique</w:t>
            </w:r>
            <w:r w:rsidR="00DC13F4">
              <w:rPr>
                <w:noProof/>
                <w:webHidden/>
              </w:rPr>
              <w:tab/>
            </w:r>
            <w:r w:rsidR="00DC13F4">
              <w:rPr>
                <w:noProof/>
                <w:webHidden/>
              </w:rPr>
              <w:fldChar w:fldCharType="begin"/>
            </w:r>
            <w:r w:rsidR="00DC13F4">
              <w:rPr>
                <w:noProof/>
                <w:webHidden/>
              </w:rPr>
              <w:instrText xml:space="preserve"> PAGEREF _Toc38900946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47"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Choix du SGBD</w:t>
            </w:r>
            <w:r w:rsidR="00DC13F4">
              <w:rPr>
                <w:noProof/>
                <w:webHidden/>
              </w:rPr>
              <w:tab/>
            </w:r>
            <w:r w:rsidR="00DC13F4">
              <w:rPr>
                <w:noProof/>
                <w:webHidden/>
              </w:rPr>
              <w:fldChar w:fldCharType="begin"/>
            </w:r>
            <w:r w:rsidR="00DC13F4">
              <w:rPr>
                <w:noProof/>
                <w:webHidden/>
              </w:rPr>
              <w:instrText xml:space="preserve"> PAGEREF _Toc38900947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48"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Architecture de déploiement</w:t>
            </w:r>
            <w:r w:rsidR="00DC13F4">
              <w:rPr>
                <w:noProof/>
                <w:webHidden/>
              </w:rPr>
              <w:tab/>
            </w:r>
            <w:r w:rsidR="00DC13F4">
              <w:rPr>
                <w:noProof/>
                <w:webHidden/>
              </w:rPr>
              <w:fldChar w:fldCharType="begin"/>
            </w:r>
            <w:r w:rsidR="00DC13F4">
              <w:rPr>
                <w:noProof/>
                <w:webHidden/>
              </w:rPr>
              <w:instrText xml:space="preserve"> PAGEREF _Toc38900948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49"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Architecture orienté service</w:t>
            </w:r>
            <w:r w:rsidR="00DC13F4">
              <w:rPr>
                <w:noProof/>
                <w:webHidden/>
              </w:rPr>
              <w:tab/>
            </w:r>
            <w:r w:rsidR="00DC13F4">
              <w:rPr>
                <w:noProof/>
                <w:webHidden/>
              </w:rPr>
              <w:fldChar w:fldCharType="begin"/>
            </w:r>
            <w:r w:rsidR="00DC13F4">
              <w:rPr>
                <w:noProof/>
                <w:webHidden/>
              </w:rPr>
              <w:instrText xml:space="preserve"> PAGEREF _Toc38900949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D724D">
          <w:pPr>
            <w:pStyle w:val="TM2"/>
            <w:tabs>
              <w:tab w:val="left" w:pos="660"/>
              <w:tab w:val="right" w:leader="dot" w:pos="9062"/>
            </w:tabs>
            <w:rPr>
              <w:rFonts w:eastAsiaTheme="minorEastAsia"/>
              <w:noProof/>
              <w:lang w:eastAsia="fr-FR"/>
            </w:rPr>
          </w:pPr>
          <w:hyperlink w:anchor="_Toc38900950" w:history="1">
            <w:r w:rsidR="00DC13F4" w:rsidRPr="00822B6E">
              <w:rPr>
                <w:rStyle w:val="Lienhypertexte"/>
                <w:rFonts w:ascii="Times New Roman" w:hAnsi="Times New Roman" w:cs="Times New Roman"/>
                <w:noProof/>
                <w:snapToGrid w:val="0"/>
                <w:w w:val="0"/>
              </w:rPr>
              <w:t>II.</w:t>
            </w:r>
            <w:r w:rsidR="00DC13F4">
              <w:rPr>
                <w:rFonts w:eastAsiaTheme="minorEastAsia"/>
                <w:noProof/>
                <w:lang w:eastAsia="fr-FR"/>
              </w:rPr>
              <w:tab/>
            </w:r>
            <w:r w:rsidR="00DC13F4" w:rsidRPr="00822B6E">
              <w:rPr>
                <w:rStyle w:val="Lienhypertexte"/>
                <w:noProof/>
              </w:rPr>
              <w:t>Réalisation de la solution</w:t>
            </w:r>
            <w:r w:rsidR="00DC13F4">
              <w:rPr>
                <w:noProof/>
                <w:webHidden/>
              </w:rPr>
              <w:tab/>
            </w:r>
            <w:r w:rsidR="00DC13F4">
              <w:rPr>
                <w:noProof/>
                <w:webHidden/>
              </w:rPr>
              <w:fldChar w:fldCharType="begin"/>
            </w:r>
            <w:r w:rsidR="00DC13F4">
              <w:rPr>
                <w:noProof/>
                <w:webHidden/>
              </w:rPr>
              <w:instrText xml:space="preserve"> PAGEREF _Toc38900950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51"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Présentation des interfaces</w:t>
            </w:r>
            <w:r w:rsidR="00DC13F4">
              <w:rPr>
                <w:noProof/>
                <w:webHidden/>
              </w:rPr>
              <w:tab/>
            </w:r>
            <w:r w:rsidR="00DC13F4">
              <w:rPr>
                <w:noProof/>
                <w:webHidden/>
              </w:rPr>
              <w:fldChar w:fldCharType="begin"/>
            </w:r>
            <w:r w:rsidR="00DC13F4">
              <w:rPr>
                <w:noProof/>
                <w:webHidden/>
              </w:rPr>
              <w:instrText xml:space="preserve"> PAGEREF _Toc38900951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D724D">
          <w:pPr>
            <w:pStyle w:val="TM3"/>
            <w:tabs>
              <w:tab w:val="left" w:pos="880"/>
              <w:tab w:val="right" w:leader="dot" w:pos="9062"/>
            </w:tabs>
            <w:rPr>
              <w:rFonts w:eastAsiaTheme="minorEastAsia"/>
              <w:noProof/>
              <w:lang w:eastAsia="fr-FR"/>
            </w:rPr>
          </w:pPr>
          <w:hyperlink w:anchor="_Toc38900952"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Présentation de quelques interfaces de création</w:t>
            </w:r>
            <w:r w:rsidR="00DC13F4">
              <w:rPr>
                <w:noProof/>
                <w:webHidden/>
              </w:rPr>
              <w:tab/>
            </w:r>
            <w:r w:rsidR="00DC13F4">
              <w:rPr>
                <w:noProof/>
                <w:webHidden/>
              </w:rPr>
              <w:fldChar w:fldCharType="begin"/>
            </w:r>
            <w:r w:rsidR="00DC13F4">
              <w:rPr>
                <w:noProof/>
                <w:webHidden/>
              </w:rPr>
              <w:instrText xml:space="preserve"> PAGEREF _Toc38900952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D724D">
          <w:pPr>
            <w:pStyle w:val="TM2"/>
            <w:tabs>
              <w:tab w:val="left" w:pos="880"/>
              <w:tab w:val="right" w:leader="dot" w:pos="9062"/>
            </w:tabs>
            <w:rPr>
              <w:rFonts w:eastAsiaTheme="minorEastAsia"/>
              <w:noProof/>
              <w:lang w:eastAsia="fr-FR"/>
            </w:rPr>
          </w:pPr>
          <w:hyperlink w:anchor="_Toc38900953" w:history="1">
            <w:r w:rsidR="00DC13F4" w:rsidRPr="00822B6E">
              <w:rPr>
                <w:rStyle w:val="Lienhypertexte"/>
                <w:rFonts w:ascii="Times New Roman" w:hAnsi="Times New Roman" w:cs="Times New Roman"/>
                <w:noProof/>
                <w:snapToGrid w:val="0"/>
                <w:w w:val="0"/>
              </w:rPr>
              <w:t>III.</w:t>
            </w:r>
            <w:r w:rsidR="00DC13F4">
              <w:rPr>
                <w:rFonts w:eastAsiaTheme="minorEastAsia"/>
                <w:noProof/>
                <w:lang w:eastAsia="fr-FR"/>
              </w:rPr>
              <w:tab/>
            </w:r>
            <w:r w:rsidR="00DC13F4" w:rsidRPr="00822B6E">
              <w:rPr>
                <w:rStyle w:val="Lienhypertexte"/>
                <w:noProof/>
              </w:rPr>
              <w:t>COUT DE LA SOLUTION</w:t>
            </w:r>
            <w:r w:rsidR="00DC13F4">
              <w:rPr>
                <w:noProof/>
                <w:webHidden/>
              </w:rPr>
              <w:tab/>
            </w:r>
            <w:r w:rsidR="00DC13F4">
              <w:rPr>
                <w:noProof/>
                <w:webHidden/>
              </w:rPr>
              <w:fldChar w:fldCharType="begin"/>
            </w:r>
            <w:r w:rsidR="00DC13F4">
              <w:rPr>
                <w:noProof/>
                <w:webHidden/>
              </w:rPr>
              <w:instrText xml:space="preserve"> PAGEREF _Toc38900953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54" w:history="1">
            <w:r w:rsidR="00DC13F4" w:rsidRPr="00822B6E">
              <w:rPr>
                <w:rStyle w:val="Lienhypertexte"/>
                <w:noProof/>
              </w:rPr>
              <w:t>CONCLUSION</w:t>
            </w:r>
            <w:r w:rsidR="00DC13F4">
              <w:rPr>
                <w:noProof/>
                <w:webHidden/>
              </w:rPr>
              <w:tab/>
            </w:r>
            <w:r w:rsidR="00DC13F4">
              <w:rPr>
                <w:noProof/>
                <w:webHidden/>
              </w:rPr>
              <w:fldChar w:fldCharType="begin"/>
            </w:r>
            <w:r w:rsidR="00DC13F4">
              <w:rPr>
                <w:noProof/>
                <w:webHidden/>
              </w:rPr>
              <w:instrText xml:space="preserve"> PAGEREF _Toc38900954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55" w:history="1">
            <w:r w:rsidR="00DC13F4" w:rsidRPr="00822B6E">
              <w:rPr>
                <w:rStyle w:val="Lienhypertexte"/>
                <w:noProof/>
              </w:rPr>
              <w:t>REFERENCES BIBLIOGRAPHIQUES</w:t>
            </w:r>
            <w:r w:rsidR="00DC13F4">
              <w:rPr>
                <w:noProof/>
                <w:webHidden/>
              </w:rPr>
              <w:tab/>
            </w:r>
            <w:r w:rsidR="00DC13F4">
              <w:rPr>
                <w:noProof/>
                <w:webHidden/>
              </w:rPr>
              <w:fldChar w:fldCharType="begin"/>
            </w:r>
            <w:r w:rsidR="00DC13F4">
              <w:rPr>
                <w:noProof/>
                <w:webHidden/>
              </w:rPr>
              <w:instrText xml:space="preserve"> PAGEREF _Toc38900955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56" w:history="1">
            <w:r w:rsidR="00DC13F4" w:rsidRPr="00822B6E">
              <w:rPr>
                <w:rStyle w:val="Lienhypertexte"/>
                <w:noProof/>
              </w:rPr>
              <w:t>WEBBOGRAPHIE</w:t>
            </w:r>
            <w:r w:rsidR="00DC13F4">
              <w:rPr>
                <w:noProof/>
                <w:webHidden/>
              </w:rPr>
              <w:tab/>
            </w:r>
            <w:r w:rsidR="00DC13F4">
              <w:rPr>
                <w:noProof/>
                <w:webHidden/>
              </w:rPr>
              <w:fldChar w:fldCharType="begin"/>
            </w:r>
            <w:r w:rsidR="00DC13F4">
              <w:rPr>
                <w:noProof/>
                <w:webHidden/>
              </w:rPr>
              <w:instrText xml:space="preserve"> PAGEREF _Toc38900956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D724D">
          <w:pPr>
            <w:pStyle w:val="TM1"/>
            <w:tabs>
              <w:tab w:val="right" w:leader="dot" w:pos="9062"/>
            </w:tabs>
            <w:rPr>
              <w:rFonts w:eastAsiaTheme="minorEastAsia"/>
              <w:noProof/>
              <w:lang w:eastAsia="fr-FR"/>
            </w:rPr>
          </w:pPr>
          <w:hyperlink w:anchor="_Toc38900957" w:history="1">
            <w:r w:rsidR="00DC13F4" w:rsidRPr="00822B6E">
              <w:rPr>
                <w:rStyle w:val="Lienhypertexte"/>
                <w:noProof/>
              </w:rPr>
              <w:t>TABLE DES MATIERES</w:t>
            </w:r>
            <w:r w:rsidR="00DC13F4">
              <w:rPr>
                <w:noProof/>
                <w:webHidden/>
              </w:rPr>
              <w:tab/>
            </w:r>
            <w:r w:rsidR="00DC13F4">
              <w:rPr>
                <w:noProof/>
                <w:webHidden/>
              </w:rPr>
              <w:fldChar w:fldCharType="begin"/>
            </w:r>
            <w:r w:rsidR="00DC13F4">
              <w:rPr>
                <w:noProof/>
                <w:webHidden/>
              </w:rPr>
              <w:instrText xml:space="preserve"> PAGEREF _Toc38900957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F52007" w:rsidRDefault="00711814">
          <w:r>
            <w:fldChar w:fldCharType="end"/>
          </w:r>
        </w:p>
      </w:sdtContent>
    </w:sdt>
    <w:p w:rsidR="00491965" w:rsidRDefault="00491965" w:rsidP="005D24E5">
      <w:pPr>
        <w:pStyle w:val="Titre1"/>
      </w:pPr>
    </w:p>
    <w:sectPr w:rsidR="00491965" w:rsidSect="00B11DA2">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C5B" w:rsidRDefault="00421C5B" w:rsidP="00A12391">
      <w:pPr>
        <w:spacing w:after="0" w:line="240" w:lineRule="auto"/>
      </w:pPr>
      <w:r>
        <w:separator/>
      </w:r>
    </w:p>
  </w:endnote>
  <w:endnote w:type="continuationSeparator" w:id="0">
    <w:p w:rsidR="00421C5B" w:rsidRDefault="00421C5B" w:rsidP="00A1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C5B" w:rsidRDefault="00421C5B" w:rsidP="00A12391">
      <w:pPr>
        <w:spacing w:after="0" w:line="240" w:lineRule="auto"/>
      </w:pPr>
      <w:r>
        <w:separator/>
      </w:r>
    </w:p>
  </w:footnote>
  <w:footnote w:type="continuationSeparator" w:id="0">
    <w:p w:rsidR="00421C5B" w:rsidRDefault="00421C5B" w:rsidP="00A123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10B8"/>
    <w:multiLevelType w:val="hybridMultilevel"/>
    <w:tmpl w:val="18805818"/>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73080"/>
    <w:multiLevelType w:val="multilevel"/>
    <w:tmpl w:val="BA9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7301B"/>
    <w:multiLevelType w:val="hybridMultilevel"/>
    <w:tmpl w:val="F7425AC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94A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EF6681"/>
    <w:multiLevelType w:val="hybridMultilevel"/>
    <w:tmpl w:val="756633D6"/>
    <w:lvl w:ilvl="0" w:tplc="E780AD82">
      <w:start w:val="1"/>
      <w:numFmt w:val="upperRoman"/>
      <w:pStyle w:val="Titre2"/>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681D52"/>
    <w:multiLevelType w:val="hybridMultilevel"/>
    <w:tmpl w:val="CB52BA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866E91"/>
    <w:multiLevelType w:val="hybridMultilevel"/>
    <w:tmpl w:val="20500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0C1803"/>
    <w:multiLevelType w:val="hybridMultilevel"/>
    <w:tmpl w:val="A24823C4"/>
    <w:lvl w:ilvl="0" w:tplc="281CFEFA">
      <w:start w:val="1"/>
      <w:numFmt w:val="bullet"/>
      <w:lvlText w:val=""/>
      <w:lvlJc w:val="left"/>
      <w:pPr>
        <w:ind w:left="720" w:hanging="360"/>
      </w:pPr>
      <w:rPr>
        <w:rFonts w:ascii="Symbol" w:hAnsi="Symbol" w:hint="default"/>
        <w:b/>
        <w:i w:val="0"/>
      </w:rPr>
    </w:lvl>
    <w:lvl w:ilvl="1" w:tplc="7D56BFC8" w:tentative="1">
      <w:start w:val="1"/>
      <w:numFmt w:val="bullet"/>
      <w:lvlText w:val="o"/>
      <w:lvlJc w:val="left"/>
      <w:pPr>
        <w:ind w:left="1440" w:hanging="360"/>
      </w:pPr>
      <w:rPr>
        <w:rFonts w:ascii="Courier New" w:hAnsi="Courier New" w:cs="Courier New" w:hint="default"/>
      </w:rPr>
    </w:lvl>
    <w:lvl w:ilvl="2" w:tplc="06847978" w:tentative="1">
      <w:start w:val="1"/>
      <w:numFmt w:val="bullet"/>
      <w:lvlText w:val=""/>
      <w:lvlJc w:val="left"/>
      <w:pPr>
        <w:ind w:left="2160" w:hanging="360"/>
      </w:pPr>
      <w:rPr>
        <w:rFonts w:ascii="Wingdings" w:hAnsi="Wingdings" w:hint="default"/>
      </w:rPr>
    </w:lvl>
    <w:lvl w:ilvl="3" w:tplc="5FF46B48" w:tentative="1">
      <w:start w:val="1"/>
      <w:numFmt w:val="bullet"/>
      <w:lvlText w:val=""/>
      <w:lvlJc w:val="left"/>
      <w:pPr>
        <w:ind w:left="2880" w:hanging="360"/>
      </w:pPr>
      <w:rPr>
        <w:rFonts w:ascii="Symbol" w:hAnsi="Symbol" w:hint="default"/>
      </w:rPr>
    </w:lvl>
    <w:lvl w:ilvl="4" w:tplc="1910FCD2" w:tentative="1">
      <w:start w:val="1"/>
      <w:numFmt w:val="bullet"/>
      <w:lvlText w:val="o"/>
      <w:lvlJc w:val="left"/>
      <w:pPr>
        <w:ind w:left="3600" w:hanging="360"/>
      </w:pPr>
      <w:rPr>
        <w:rFonts w:ascii="Courier New" w:hAnsi="Courier New" w:cs="Courier New" w:hint="default"/>
      </w:rPr>
    </w:lvl>
    <w:lvl w:ilvl="5" w:tplc="C1DC9196" w:tentative="1">
      <w:start w:val="1"/>
      <w:numFmt w:val="bullet"/>
      <w:lvlText w:val=""/>
      <w:lvlJc w:val="left"/>
      <w:pPr>
        <w:ind w:left="4320" w:hanging="360"/>
      </w:pPr>
      <w:rPr>
        <w:rFonts w:ascii="Wingdings" w:hAnsi="Wingdings" w:hint="default"/>
      </w:rPr>
    </w:lvl>
    <w:lvl w:ilvl="6" w:tplc="D1F677CA" w:tentative="1">
      <w:start w:val="1"/>
      <w:numFmt w:val="bullet"/>
      <w:lvlText w:val=""/>
      <w:lvlJc w:val="left"/>
      <w:pPr>
        <w:ind w:left="5040" w:hanging="360"/>
      </w:pPr>
      <w:rPr>
        <w:rFonts w:ascii="Symbol" w:hAnsi="Symbol" w:hint="default"/>
      </w:rPr>
    </w:lvl>
    <w:lvl w:ilvl="7" w:tplc="E4C6FE86" w:tentative="1">
      <w:start w:val="1"/>
      <w:numFmt w:val="bullet"/>
      <w:lvlText w:val="o"/>
      <w:lvlJc w:val="left"/>
      <w:pPr>
        <w:ind w:left="5760" w:hanging="360"/>
      </w:pPr>
      <w:rPr>
        <w:rFonts w:ascii="Courier New" w:hAnsi="Courier New" w:cs="Courier New" w:hint="default"/>
      </w:rPr>
    </w:lvl>
    <w:lvl w:ilvl="8" w:tplc="0A5CD0E6" w:tentative="1">
      <w:start w:val="1"/>
      <w:numFmt w:val="bullet"/>
      <w:lvlText w:val=""/>
      <w:lvlJc w:val="left"/>
      <w:pPr>
        <w:ind w:left="6480" w:hanging="360"/>
      </w:pPr>
      <w:rPr>
        <w:rFonts w:ascii="Wingdings" w:hAnsi="Wingdings" w:hint="default"/>
      </w:rPr>
    </w:lvl>
  </w:abstractNum>
  <w:abstractNum w:abstractNumId="8" w15:restartNumberingAfterBreak="0">
    <w:nsid w:val="3AF74CF6"/>
    <w:multiLevelType w:val="hybridMultilevel"/>
    <w:tmpl w:val="77509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764D9C"/>
    <w:multiLevelType w:val="multilevel"/>
    <w:tmpl w:val="3112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1D2D"/>
    <w:multiLevelType w:val="multilevel"/>
    <w:tmpl w:val="2094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F4DE9"/>
    <w:multiLevelType w:val="hybridMultilevel"/>
    <w:tmpl w:val="4168B09A"/>
    <w:lvl w:ilvl="0" w:tplc="98BAAB54">
      <w:start w:val="1"/>
      <w:numFmt w:val="bullet"/>
      <w:lvlText w:val=""/>
      <w:lvlJc w:val="left"/>
      <w:pPr>
        <w:tabs>
          <w:tab w:val="num" w:pos="720"/>
        </w:tabs>
        <w:ind w:left="720" w:hanging="360"/>
      </w:pPr>
      <w:rPr>
        <w:rFonts w:ascii="Wingdings" w:hAnsi="Wingdings" w:hint="default"/>
      </w:rPr>
    </w:lvl>
    <w:lvl w:ilvl="1" w:tplc="6BA28BFE" w:tentative="1">
      <w:start w:val="1"/>
      <w:numFmt w:val="bullet"/>
      <w:lvlText w:val=""/>
      <w:lvlJc w:val="left"/>
      <w:pPr>
        <w:tabs>
          <w:tab w:val="num" w:pos="1440"/>
        </w:tabs>
        <w:ind w:left="1440" w:hanging="360"/>
      </w:pPr>
      <w:rPr>
        <w:rFonts w:ascii="Wingdings" w:hAnsi="Wingdings" w:hint="default"/>
      </w:rPr>
    </w:lvl>
    <w:lvl w:ilvl="2" w:tplc="F52896E2" w:tentative="1">
      <w:start w:val="1"/>
      <w:numFmt w:val="bullet"/>
      <w:lvlText w:val=""/>
      <w:lvlJc w:val="left"/>
      <w:pPr>
        <w:tabs>
          <w:tab w:val="num" w:pos="2160"/>
        </w:tabs>
        <w:ind w:left="2160" w:hanging="360"/>
      </w:pPr>
      <w:rPr>
        <w:rFonts w:ascii="Wingdings" w:hAnsi="Wingdings" w:hint="default"/>
      </w:rPr>
    </w:lvl>
    <w:lvl w:ilvl="3" w:tplc="F12607A6" w:tentative="1">
      <w:start w:val="1"/>
      <w:numFmt w:val="bullet"/>
      <w:lvlText w:val=""/>
      <w:lvlJc w:val="left"/>
      <w:pPr>
        <w:tabs>
          <w:tab w:val="num" w:pos="2880"/>
        </w:tabs>
        <w:ind w:left="2880" w:hanging="360"/>
      </w:pPr>
      <w:rPr>
        <w:rFonts w:ascii="Wingdings" w:hAnsi="Wingdings" w:hint="default"/>
      </w:rPr>
    </w:lvl>
    <w:lvl w:ilvl="4" w:tplc="DE108EEC" w:tentative="1">
      <w:start w:val="1"/>
      <w:numFmt w:val="bullet"/>
      <w:lvlText w:val=""/>
      <w:lvlJc w:val="left"/>
      <w:pPr>
        <w:tabs>
          <w:tab w:val="num" w:pos="3600"/>
        </w:tabs>
        <w:ind w:left="3600" w:hanging="360"/>
      </w:pPr>
      <w:rPr>
        <w:rFonts w:ascii="Wingdings" w:hAnsi="Wingdings" w:hint="default"/>
      </w:rPr>
    </w:lvl>
    <w:lvl w:ilvl="5" w:tplc="89F2872A" w:tentative="1">
      <w:start w:val="1"/>
      <w:numFmt w:val="bullet"/>
      <w:lvlText w:val=""/>
      <w:lvlJc w:val="left"/>
      <w:pPr>
        <w:tabs>
          <w:tab w:val="num" w:pos="4320"/>
        </w:tabs>
        <w:ind w:left="4320" w:hanging="360"/>
      </w:pPr>
      <w:rPr>
        <w:rFonts w:ascii="Wingdings" w:hAnsi="Wingdings" w:hint="default"/>
      </w:rPr>
    </w:lvl>
    <w:lvl w:ilvl="6" w:tplc="EFBA7D2C" w:tentative="1">
      <w:start w:val="1"/>
      <w:numFmt w:val="bullet"/>
      <w:lvlText w:val=""/>
      <w:lvlJc w:val="left"/>
      <w:pPr>
        <w:tabs>
          <w:tab w:val="num" w:pos="5040"/>
        </w:tabs>
        <w:ind w:left="5040" w:hanging="360"/>
      </w:pPr>
      <w:rPr>
        <w:rFonts w:ascii="Wingdings" w:hAnsi="Wingdings" w:hint="default"/>
      </w:rPr>
    </w:lvl>
    <w:lvl w:ilvl="7" w:tplc="642EA8B0" w:tentative="1">
      <w:start w:val="1"/>
      <w:numFmt w:val="bullet"/>
      <w:lvlText w:val=""/>
      <w:lvlJc w:val="left"/>
      <w:pPr>
        <w:tabs>
          <w:tab w:val="num" w:pos="5760"/>
        </w:tabs>
        <w:ind w:left="5760" w:hanging="360"/>
      </w:pPr>
      <w:rPr>
        <w:rFonts w:ascii="Wingdings" w:hAnsi="Wingdings" w:hint="default"/>
      </w:rPr>
    </w:lvl>
    <w:lvl w:ilvl="8" w:tplc="E076BD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313CE6"/>
    <w:multiLevelType w:val="hybridMultilevel"/>
    <w:tmpl w:val="0468630A"/>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856C69"/>
    <w:multiLevelType w:val="multilevel"/>
    <w:tmpl w:val="771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B3CEF"/>
    <w:multiLevelType w:val="hybridMultilevel"/>
    <w:tmpl w:val="DB0A9748"/>
    <w:lvl w:ilvl="0" w:tplc="75C20DA4">
      <w:start w:val="1"/>
      <w:numFmt w:val="bullet"/>
      <w:lvlText w:val=""/>
      <w:lvlJc w:val="left"/>
      <w:pPr>
        <w:ind w:left="784" w:hanging="360"/>
      </w:pPr>
      <w:rPr>
        <w:rFonts w:ascii="Symbol" w:hAnsi="Symbol" w:hint="default"/>
        <w:b/>
        <w:i w:val="0"/>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15" w15:restartNumberingAfterBreak="0">
    <w:nsid w:val="48B222E8"/>
    <w:multiLevelType w:val="hybridMultilevel"/>
    <w:tmpl w:val="F740D59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E260B9"/>
    <w:multiLevelType w:val="multilevel"/>
    <w:tmpl w:val="ECD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F50C6"/>
    <w:multiLevelType w:val="hybridMultilevel"/>
    <w:tmpl w:val="1C868C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032F5B"/>
    <w:multiLevelType w:val="multilevel"/>
    <w:tmpl w:val="5E9872AA"/>
    <w:lvl w:ilvl="0">
      <w:start w:val="1"/>
      <w:numFmt w:val="decimal"/>
      <w:pStyle w:val="Titre3"/>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Titre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A67B4C"/>
    <w:multiLevelType w:val="hybridMultilevel"/>
    <w:tmpl w:val="EF0EAE6C"/>
    <w:lvl w:ilvl="0" w:tplc="FD320762">
      <w:start w:val="1"/>
      <w:numFmt w:val="lowerLetter"/>
      <w:pStyle w:val="Sansinterligne"/>
      <w:lvlText w:val="2.%1"/>
      <w:lvlJc w:val="left"/>
      <w:pPr>
        <w:ind w:left="720" w:hanging="360"/>
      </w:pPr>
      <w:rPr>
        <w:rFonts w:hint="default"/>
        <w:color w:val="auto"/>
      </w:rPr>
    </w:lvl>
    <w:lvl w:ilvl="1" w:tplc="7ED8C644" w:tentative="1">
      <w:start w:val="1"/>
      <w:numFmt w:val="lowerLetter"/>
      <w:lvlText w:val="%2."/>
      <w:lvlJc w:val="left"/>
      <w:pPr>
        <w:ind w:left="1440" w:hanging="360"/>
      </w:pPr>
    </w:lvl>
    <w:lvl w:ilvl="2" w:tplc="AC26D16A" w:tentative="1">
      <w:start w:val="1"/>
      <w:numFmt w:val="lowerRoman"/>
      <w:lvlText w:val="%3."/>
      <w:lvlJc w:val="right"/>
      <w:pPr>
        <w:ind w:left="2160" w:hanging="180"/>
      </w:pPr>
    </w:lvl>
    <w:lvl w:ilvl="3" w:tplc="672C60BA" w:tentative="1">
      <w:start w:val="1"/>
      <w:numFmt w:val="decimal"/>
      <w:lvlText w:val="%4."/>
      <w:lvlJc w:val="left"/>
      <w:pPr>
        <w:ind w:left="2880" w:hanging="360"/>
      </w:pPr>
    </w:lvl>
    <w:lvl w:ilvl="4" w:tplc="41BE6528" w:tentative="1">
      <w:start w:val="1"/>
      <w:numFmt w:val="lowerLetter"/>
      <w:lvlText w:val="%5."/>
      <w:lvlJc w:val="left"/>
      <w:pPr>
        <w:ind w:left="3600" w:hanging="360"/>
      </w:pPr>
    </w:lvl>
    <w:lvl w:ilvl="5" w:tplc="4814B836" w:tentative="1">
      <w:start w:val="1"/>
      <w:numFmt w:val="lowerRoman"/>
      <w:lvlText w:val="%6."/>
      <w:lvlJc w:val="right"/>
      <w:pPr>
        <w:ind w:left="4320" w:hanging="180"/>
      </w:pPr>
    </w:lvl>
    <w:lvl w:ilvl="6" w:tplc="899EFE30" w:tentative="1">
      <w:start w:val="1"/>
      <w:numFmt w:val="decimal"/>
      <w:lvlText w:val="%7."/>
      <w:lvlJc w:val="left"/>
      <w:pPr>
        <w:ind w:left="5040" w:hanging="360"/>
      </w:pPr>
    </w:lvl>
    <w:lvl w:ilvl="7" w:tplc="0478BDE8" w:tentative="1">
      <w:start w:val="1"/>
      <w:numFmt w:val="lowerLetter"/>
      <w:lvlText w:val="%8."/>
      <w:lvlJc w:val="left"/>
      <w:pPr>
        <w:ind w:left="5760" w:hanging="360"/>
      </w:pPr>
    </w:lvl>
    <w:lvl w:ilvl="8" w:tplc="10363522" w:tentative="1">
      <w:start w:val="1"/>
      <w:numFmt w:val="lowerRoman"/>
      <w:lvlText w:val="%9."/>
      <w:lvlJc w:val="right"/>
      <w:pPr>
        <w:ind w:left="6480" w:hanging="180"/>
      </w:pPr>
    </w:lvl>
  </w:abstractNum>
  <w:abstractNum w:abstractNumId="20" w15:restartNumberingAfterBreak="0">
    <w:nsid w:val="64BA06B6"/>
    <w:multiLevelType w:val="hybridMultilevel"/>
    <w:tmpl w:val="4E36013E"/>
    <w:lvl w:ilvl="0" w:tplc="0D945A64">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7E22714"/>
    <w:multiLevelType w:val="hybridMultilevel"/>
    <w:tmpl w:val="AF2E1C20"/>
    <w:lvl w:ilvl="0" w:tplc="040C0019">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2" w15:restartNumberingAfterBreak="0">
    <w:nsid w:val="682C3AF6"/>
    <w:multiLevelType w:val="hybridMultilevel"/>
    <w:tmpl w:val="43ACAB7C"/>
    <w:lvl w:ilvl="0" w:tplc="040C000B">
      <w:start w:val="1"/>
      <w:numFmt w:val="bullet"/>
      <w:lvlText w:val=""/>
      <w:lvlJc w:val="left"/>
      <w:pPr>
        <w:ind w:left="213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990E93"/>
    <w:multiLevelType w:val="multilevel"/>
    <w:tmpl w:val="7C8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D6AEA"/>
    <w:multiLevelType w:val="hybridMultilevel"/>
    <w:tmpl w:val="53322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1D2A67"/>
    <w:multiLevelType w:val="multilevel"/>
    <w:tmpl w:val="C0A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6047A"/>
    <w:multiLevelType w:val="hybridMultilevel"/>
    <w:tmpl w:val="D59C3B5C"/>
    <w:lvl w:ilvl="0" w:tplc="06DA4C0E">
      <w:start w:val="1"/>
      <w:numFmt w:val="bullet"/>
      <w:lvlText w:val=""/>
      <w:lvlJc w:val="left"/>
      <w:pPr>
        <w:ind w:left="720" w:hanging="360"/>
      </w:pPr>
      <w:rPr>
        <w:rFonts w:ascii="Wingdings" w:hAnsi="Wingdings" w:hint="default"/>
      </w:rPr>
    </w:lvl>
    <w:lvl w:ilvl="1" w:tplc="31B69C82" w:tentative="1">
      <w:start w:val="1"/>
      <w:numFmt w:val="bullet"/>
      <w:lvlText w:val="o"/>
      <w:lvlJc w:val="left"/>
      <w:pPr>
        <w:ind w:left="1440" w:hanging="360"/>
      </w:pPr>
      <w:rPr>
        <w:rFonts w:ascii="Courier New" w:hAnsi="Courier New" w:cs="Courier New" w:hint="default"/>
      </w:rPr>
    </w:lvl>
    <w:lvl w:ilvl="2" w:tplc="CAFCB68C" w:tentative="1">
      <w:start w:val="1"/>
      <w:numFmt w:val="bullet"/>
      <w:lvlText w:val=""/>
      <w:lvlJc w:val="left"/>
      <w:pPr>
        <w:ind w:left="2160" w:hanging="360"/>
      </w:pPr>
      <w:rPr>
        <w:rFonts w:ascii="Wingdings" w:hAnsi="Wingdings" w:hint="default"/>
      </w:rPr>
    </w:lvl>
    <w:lvl w:ilvl="3" w:tplc="C1DA808A" w:tentative="1">
      <w:start w:val="1"/>
      <w:numFmt w:val="bullet"/>
      <w:lvlText w:val=""/>
      <w:lvlJc w:val="left"/>
      <w:pPr>
        <w:ind w:left="2880" w:hanging="360"/>
      </w:pPr>
      <w:rPr>
        <w:rFonts w:ascii="Symbol" w:hAnsi="Symbol" w:hint="default"/>
      </w:rPr>
    </w:lvl>
    <w:lvl w:ilvl="4" w:tplc="ACCA5A46" w:tentative="1">
      <w:start w:val="1"/>
      <w:numFmt w:val="bullet"/>
      <w:lvlText w:val="o"/>
      <w:lvlJc w:val="left"/>
      <w:pPr>
        <w:ind w:left="3600" w:hanging="360"/>
      </w:pPr>
      <w:rPr>
        <w:rFonts w:ascii="Courier New" w:hAnsi="Courier New" w:cs="Courier New" w:hint="default"/>
      </w:rPr>
    </w:lvl>
    <w:lvl w:ilvl="5" w:tplc="9168EF06" w:tentative="1">
      <w:start w:val="1"/>
      <w:numFmt w:val="bullet"/>
      <w:lvlText w:val=""/>
      <w:lvlJc w:val="left"/>
      <w:pPr>
        <w:ind w:left="4320" w:hanging="360"/>
      </w:pPr>
      <w:rPr>
        <w:rFonts w:ascii="Wingdings" w:hAnsi="Wingdings" w:hint="default"/>
      </w:rPr>
    </w:lvl>
    <w:lvl w:ilvl="6" w:tplc="3D2EA27E" w:tentative="1">
      <w:start w:val="1"/>
      <w:numFmt w:val="bullet"/>
      <w:lvlText w:val=""/>
      <w:lvlJc w:val="left"/>
      <w:pPr>
        <w:ind w:left="5040" w:hanging="360"/>
      </w:pPr>
      <w:rPr>
        <w:rFonts w:ascii="Symbol" w:hAnsi="Symbol" w:hint="default"/>
      </w:rPr>
    </w:lvl>
    <w:lvl w:ilvl="7" w:tplc="6B6214A8" w:tentative="1">
      <w:start w:val="1"/>
      <w:numFmt w:val="bullet"/>
      <w:lvlText w:val="o"/>
      <w:lvlJc w:val="left"/>
      <w:pPr>
        <w:ind w:left="5760" w:hanging="360"/>
      </w:pPr>
      <w:rPr>
        <w:rFonts w:ascii="Courier New" w:hAnsi="Courier New" w:cs="Courier New" w:hint="default"/>
      </w:rPr>
    </w:lvl>
    <w:lvl w:ilvl="8" w:tplc="D01A0054" w:tentative="1">
      <w:start w:val="1"/>
      <w:numFmt w:val="bullet"/>
      <w:lvlText w:val=""/>
      <w:lvlJc w:val="left"/>
      <w:pPr>
        <w:ind w:left="6480" w:hanging="360"/>
      </w:pPr>
      <w:rPr>
        <w:rFonts w:ascii="Wingdings" w:hAnsi="Wingdings" w:hint="default"/>
      </w:rPr>
    </w:lvl>
  </w:abstractNum>
  <w:abstractNum w:abstractNumId="27" w15:restartNumberingAfterBreak="0">
    <w:nsid w:val="7A556E15"/>
    <w:multiLevelType w:val="hybridMultilevel"/>
    <w:tmpl w:val="A8CADD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ECE71CE"/>
    <w:multiLevelType w:val="hybridMultilevel"/>
    <w:tmpl w:val="5DDE8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4"/>
    <w:lvlOverride w:ilvl="0">
      <w:startOverride w:val="1"/>
    </w:lvlOverride>
  </w:num>
  <w:num w:numId="4">
    <w:abstractNumId w:val="18"/>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2"/>
  </w:num>
  <w:num w:numId="14">
    <w:abstractNumId w:val="26"/>
  </w:num>
  <w:num w:numId="15">
    <w:abstractNumId w:val="20"/>
  </w:num>
  <w:num w:numId="16">
    <w:abstractNumId w:val="12"/>
  </w:num>
  <w:num w:numId="17">
    <w:abstractNumId w:val="7"/>
  </w:num>
  <w:num w:numId="18">
    <w:abstractNumId w:val="3"/>
  </w:num>
  <w:num w:numId="19">
    <w:abstractNumId w:val="5"/>
  </w:num>
  <w:num w:numId="20">
    <w:abstractNumId w:val="27"/>
  </w:num>
  <w:num w:numId="21">
    <w:abstractNumId w:val="25"/>
  </w:num>
  <w:num w:numId="22">
    <w:abstractNumId w:val="9"/>
  </w:num>
  <w:num w:numId="23">
    <w:abstractNumId w:val="10"/>
  </w:num>
  <w:num w:numId="24">
    <w:abstractNumId w:val="23"/>
  </w:num>
  <w:num w:numId="25">
    <w:abstractNumId w:val="11"/>
  </w:num>
  <w:num w:numId="26">
    <w:abstractNumId w:val="16"/>
  </w:num>
  <w:num w:numId="27">
    <w:abstractNumId w:val="8"/>
  </w:num>
  <w:num w:numId="28">
    <w:abstractNumId w:val="6"/>
  </w:num>
  <w:num w:numId="29">
    <w:abstractNumId w:val="2"/>
  </w:num>
  <w:num w:numId="30">
    <w:abstractNumId w:val="15"/>
  </w:num>
  <w:num w:numId="31">
    <w:abstractNumId w:val="13"/>
  </w:num>
  <w:num w:numId="32">
    <w:abstractNumId w:val="2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7"/>
  </w:num>
  <w:num w:numId="36">
    <w:abstractNumId w:val="24"/>
  </w:num>
  <w:num w:numId="37">
    <w:abstractNumId w:val="0"/>
  </w:num>
  <w:num w:numId="38">
    <w:abstractNumId w:val="14"/>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6F0"/>
    <w:rsid w:val="00005F7D"/>
    <w:rsid w:val="00012424"/>
    <w:rsid w:val="00017263"/>
    <w:rsid w:val="000353C1"/>
    <w:rsid w:val="000359D9"/>
    <w:rsid w:val="00040A23"/>
    <w:rsid w:val="0005264A"/>
    <w:rsid w:val="00062ECE"/>
    <w:rsid w:val="00070E89"/>
    <w:rsid w:val="000737E1"/>
    <w:rsid w:val="000745A8"/>
    <w:rsid w:val="00075863"/>
    <w:rsid w:val="00085E5B"/>
    <w:rsid w:val="000860C6"/>
    <w:rsid w:val="000863F7"/>
    <w:rsid w:val="0009312B"/>
    <w:rsid w:val="000A716D"/>
    <w:rsid w:val="000A73E5"/>
    <w:rsid w:val="000B0284"/>
    <w:rsid w:val="000B1C2A"/>
    <w:rsid w:val="000B1C77"/>
    <w:rsid w:val="000B1FC9"/>
    <w:rsid w:val="000B5FEB"/>
    <w:rsid w:val="000B6205"/>
    <w:rsid w:val="000B7751"/>
    <w:rsid w:val="000C0EE8"/>
    <w:rsid w:val="000C3259"/>
    <w:rsid w:val="000C47C2"/>
    <w:rsid w:val="000D4B22"/>
    <w:rsid w:val="000D548C"/>
    <w:rsid w:val="000E63BB"/>
    <w:rsid w:val="000F41DB"/>
    <w:rsid w:val="00101FA0"/>
    <w:rsid w:val="001030DA"/>
    <w:rsid w:val="00104109"/>
    <w:rsid w:val="001137F8"/>
    <w:rsid w:val="00136475"/>
    <w:rsid w:val="00136728"/>
    <w:rsid w:val="0013719A"/>
    <w:rsid w:val="001374D4"/>
    <w:rsid w:val="0014728E"/>
    <w:rsid w:val="001473DF"/>
    <w:rsid w:val="00150C8B"/>
    <w:rsid w:val="00156770"/>
    <w:rsid w:val="00160B55"/>
    <w:rsid w:val="00161FA6"/>
    <w:rsid w:val="00165624"/>
    <w:rsid w:val="00167C2F"/>
    <w:rsid w:val="001712C4"/>
    <w:rsid w:val="00172A59"/>
    <w:rsid w:val="00173216"/>
    <w:rsid w:val="0018040A"/>
    <w:rsid w:val="0018140B"/>
    <w:rsid w:val="001814BD"/>
    <w:rsid w:val="00185C7A"/>
    <w:rsid w:val="001A1766"/>
    <w:rsid w:val="001B00EE"/>
    <w:rsid w:val="001B5BEE"/>
    <w:rsid w:val="001B6973"/>
    <w:rsid w:val="001C0331"/>
    <w:rsid w:val="001D5082"/>
    <w:rsid w:val="001E157A"/>
    <w:rsid w:val="001F66A4"/>
    <w:rsid w:val="001F68FE"/>
    <w:rsid w:val="001F6DE6"/>
    <w:rsid w:val="00201F5B"/>
    <w:rsid w:val="00205CDF"/>
    <w:rsid w:val="00207EE0"/>
    <w:rsid w:val="00214B2D"/>
    <w:rsid w:val="00220FCA"/>
    <w:rsid w:val="00222B1F"/>
    <w:rsid w:val="00222DC5"/>
    <w:rsid w:val="002260C2"/>
    <w:rsid w:val="002277DA"/>
    <w:rsid w:val="0022791F"/>
    <w:rsid w:val="002342DD"/>
    <w:rsid w:val="00234FE3"/>
    <w:rsid w:val="0023653A"/>
    <w:rsid w:val="00243B5D"/>
    <w:rsid w:val="00254F65"/>
    <w:rsid w:val="00262F53"/>
    <w:rsid w:val="002676B1"/>
    <w:rsid w:val="00273053"/>
    <w:rsid w:val="00276992"/>
    <w:rsid w:val="00280CA2"/>
    <w:rsid w:val="00285547"/>
    <w:rsid w:val="00291E60"/>
    <w:rsid w:val="002A444D"/>
    <w:rsid w:val="002B2F4C"/>
    <w:rsid w:val="002B741D"/>
    <w:rsid w:val="002B76E5"/>
    <w:rsid w:val="002C24B6"/>
    <w:rsid w:val="002D501D"/>
    <w:rsid w:val="002E5161"/>
    <w:rsid w:val="002F3C72"/>
    <w:rsid w:val="002F79BD"/>
    <w:rsid w:val="002F7C8D"/>
    <w:rsid w:val="0030421C"/>
    <w:rsid w:val="00304AA4"/>
    <w:rsid w:val="00316729"/>
    <w:rsid w:val="0031680E"/>
    <w:rsid w:val="00322DD1"/>
    <w:rsid w:val="0033073F"/>
    <w:rsid w:val="003349DC"/>
    <w:rsid w:val="00335BAF"/>
    <w:rsid w:val="00335F78"/>
    <w:rsid w:val="003372B2"/>
    <w:rsid w:val="0034050C"/>
    <w:rsid w:val="00340D4E"/>
    <w:rsid w:val="003415EF"/>
    <w:rsid w:val="00351E06"/>
    <w:rsid w:val="00356C4F"/>
    <w:rsid w:val="003734F3"/>
    <w:rsid w:val="00383EA7"/>
    <w:rsid w:val="003865F1"/>
    <w:rsid w:val="00393C3C"/>
    <w:rsid w:val="00394003"/>
    <w:rsid w:val="0039580B"/>
    <w:rsid w:val="00396BBE"/>
    <w:rsid w:val="0039710F"/>
    <w:rsid w:val="003A009B"/>
    <w:rsid w:val="003A38E0"/>
    <w:rsid w:val="003A5D63"/>
    <w:rsid w:val="003A6455"/>
    <w:rsid w:val="003A65C1"/>
    <w:rsid w:val="003B1F44"/>
    <w:rsid w:val="003B5360"/>
    <w:rsid w:val="003B6F89"/>
    <w:rsid w:val="003B7719"/>
    <w:rsid w:val="003C553B"/>
    <w:rsid w:val="003C5656"/>
    <w:rsid w:val="003C5684"/>
    <w:rsid w:val="003E0D04"/>
    <w:rsid w:val="003E0DEB"/>
    <w:rsid w:val="003E1A4B"/>
    <w:rsid w:val="003E4D72"/>
    <w:rsid w:val="003F0FD6"/>
    <w:rsid w:val="003F39AB"/>
    <w:rsid w:val="003F4EBB"/>
    <w:rsid w:val="003F560C"/>
    <w:rsid w:val="00401663"/>
    <w:rsid w:val="00404704"/>
    <w:rsid w:val="00407B05"/>
    <w:rsid w:val="00413825"/>
    <w:rsid w:val="00421C5B"/>
    <w:rsid w:val="004268D3"/>
    <w:rsid w:val="00431F50"/>
    <w:rsid w:val="00432366"/>
    <w:rsid w:val="00440B9E"/>
    <w:rsid w:val="0044260B"/>
    <w:rsid w:val="00443B0A"/>
    <w:rsid w:val="004447B1"/>
    <w:rsid w:val="004451D5"/>
    <w:rsid w:val="0044601C"/>
    <w:rsid w:val="00450312"/>
    <w:rsid w:val="00451F0D"/>
    <w:rsid w:val="004813AD"/>
    <w:rsid w:val="00491965"/>
    <w:rsid w:val="00496917"/>
    <w:rsid w:val="004A0440"/>
    <w:rsid w:val="004A6C1A"/>
    <w:rsid w:val="004B1564"/>
    <w:rsid w:val="004B432E"/>
    <w:rsid w:val="004B4DDE"/>
    <w:rsid w:val="004C0D2A"/>
    <w:rsid w:val="004C2DD4"/>
    <w:rsid w:val="004C72A8"/>
    <w:rsid w:val="004D0840"/>
    <w:rsid w:val="004D5263"/>
    <w:rsid w:val="004D5F3B"/>
    <w:rsid w:val="004D74A0"/>
    <w:rsid w:val="004E091F"/>
    <w:rsid w:val="004F5EC9"/>
    <w:rsid w:val="00502CFE"/>
    <w:rsid w:val="00512241"/>
    <w:rsid w:val="005164C7"/>
    <w:rsid w:val="00516997"/>
    <w:rsid w:val="005322CA"/>
    <w:rsid w:val="0053353E"/>
    <w:rsid w:val="0053700D"/>
    <w:rsid w:val="00541D6F"/>
    <w:rsid w:val="005444D4"/>
    <w:rsid w:val="00546294"/>
    <w:rsid w:val="00547804"/>
    <w:rsid w:val="00555821"/>
    <w:rsid w:val="005564AE"/>
    <w:rsid w:val="00562B2A"/>
    <w:rsid w:val="00566795"/>
    <w:rsid w:val="00571443"/>
    <w:rsid w:val="0057219E"/>
    <w:rsid w:val="00574ABF"/>
    <w:rsid w:val="00580B8D"/>
    <w:rsid w:val="00581F95"/>
    <w:rsid w:val="00582D0D"/>
    <w:rsid w:val="00585E1B"/>
    <w:rsid w:val="0059498E"/>
    <w:rsid w:val="00596C5B"/>
    <w:rsid w:val="005A09A8"/>
    <w:rsid w:val="005A256A"/>
    <w:rsid w:val="005B7417"/>
    <w:rsid w:val="005C7354"/>
    <w:rsid w:val="005C7C31"/>
    <w:rsid w:val="005D0AC8"/>
    <w:rsid w:val="005D1456"/>
    <w:rsid w:val="005D24E5"/>
    <w:rsid w:val="005E0DDD"/>
    <w:rsid w:val="005E1BA1"/>
    <w:rsid w:val="005E29B7"/>
    <w:rsid w:val="005E5BF5"/>
    <w:rsid w:val="005F5092"/>
    <w:rsid w:val="005F5677"/>
    <w:rsid w:val="005F7736"/>
    <w:rsid w:val="00604D86"/>
    <w:rsid w:val="0061318C"/>
    <w:rsid w:val="00616403"/>
    <w:rsid w:val="00617913"/>
    <w:rsid w:val="00620A77"/>
    <w:rsid w:val="00635AA4"/>
    <w:rsid w:val="00641C63"/>
    <w:rsid w:val="00643938"/>
    <w:rsid w:val="00643CA1"/>
    <w:rsid w:val="00644500"/>
    <w:rsid w:val="00655F32"/>
    <w:rsid w:val="00664FE4"/>
    <w:rsid w:val="00672A6F"/>
    <w:rsid w:val="00690A76"/>
    <w:rsid w:val="0069248B"/>
    <w:rsid w:val="00697E5E"/>
    <w:rsid w:val="006A494B"/>
    <w:rsid w:val="006A7736"/>
    <w:rsid w:val="006B1158"/>
    <w:rsid w:val="006B252B"/>
    <w:rsid w:val="006B4BC6"/>
    <w:rsid w:val="006B77CB"/>
    <w:rsid w:val="006B7C6C"/>
    <w:rsid w:val="006C0F82"/>
    <w:rsid w:val="006C1236"/>
    <w:rsid w:val="006C18F9"/>
    <w:rsid w:val="006C25F5"/>
    <w:rsid w:val="006C4AE9"/>
    <w:rsid w:val="006C53D7"/>
    <w:rsid w:val="006C5AF1"/>
    <w:rsid w:val="006D34D5"/>
    <w:rsid w:val="006D42F5"/>
    <w:rsid w:val="006E5F21"/>
    <w:rsid w:val="006F5A81"/>
    <w:rsid w:val="00701289"/>
    <w:rsid w:val="00710245"/>
    <w:rsid w:val="007103F6"/>
    <w:rsid w:val="00710CCD"/>
    <w:rsid w:val="00710D58"/>
    <w:rsid w:val="00711814"/>
    <w:rsid w:val="00712510"/>
    <w:rsid w:val="007144EB"/>
    <w:rsid w:val="00715605"/>
    <w:rsid w:val="007353E4"/>
    <w:rsid w:val="0074769C"/>
    <w:rsid w:val="00753CE0"/>
    <w:rsid w:val="007655DC"/>
    <w:rsid w:val="00766454"/>
    <w:rsid w:val="00771067"/>
    <w:rsid w:val="00772D35"/>
    <w:rsid w:val="00780D0C"/>
    <w:rsid w:val="0079115A"/>
    <w:rsid w:val="007935F8"/>
    <w:rsid w:val="007B352A"/>
    <w:rsid w:val="007B3830"/>
    <w:rsid w:val="007B5CA3"/>
    <w:rsid w:val="007C0FB3"/>
    <w:rsid w:val="007C1236"/>
    <w:rsid w:val="007D71AD"/>
    <w:rsid w:val="007D7B37"/>
    <w:rsid w:val="007E53C7"/>
    <w:rsid w:val="007E58CF"/>
    <w:rsid w:val="007E7162"/>
    <w:rsid w:val="007F16D6"/>
    <w:rsid w:val="007F1CAB"/>
    <w:rsid w:val="00803AF6"/>
    <w:rsid w:val="00822461"/>
    <w:rsid w:val="00822AE9"/>
    <w:rsid w:val="00830203"/>
    <w:rsid w:val="00865D65"/>
    <w:rsid w:val="00866DF5"/>
    <w:rsid w:val="00866F1F"/>
    <w:rsid w:val="0087087E"/>
    <w:rsid w:val="00874B92"/>
    <w:rsid w:val="00890572"/>
    <w:rsid w:val="008928AC"/>
    <w:rsid w:val="0089611B"/>
    <w:rsid w:val="0089729A"/>
    <w:rsid w:val="008974D7"/>
    <w:rsid w:val="008A5872"/>
    <w:rsid w:val="008A68C0"/>
    <w:rsid w:val="008C4321"/>
    <w:rsid w:val="008C4407"/>
    <w:rsid w:val="008C7FF9"/>
    <w:rsid w:val="008D05E9"/>
    <w:rsid w:val="008D65FC"/>
    <w:rsid w:val="008E4C9A"/>
    <w:rsid w:val="008E58E5"/>
    <w:rsid w:val="008F6114"/>
    <w:rsid w:val="008F6647"/>
    <w:rsid w:val="0090345F"/>
    <w:rsid w:val="0091105D"/>
    <w:rsid w:val="009129F8"/>
    <w:rsid w:val="00914875"/>
    <w:rsid w:val="009148DB"/>
    <w:rsid w:val="00922304"/>
    <w:rsid w:val="009234CB"/>
    <w:rsid w:val="00923E75"/>
    <w:rsid w:val="009253A6"/>
    <w:rsid w:val="00927121"/>
    <w:rsid w:val="00933279"/>
    <w:rsid w:val="00933A5A"/>
    <w:rsid w:val="009353BA"/>
    <w:rsid w:val="0094022C"/>
    <w:rsid w:val="00942266"/>
    <w:rsid w:val="00944388"/>
    <w:rsid w:val="00945FFB"/>
    <w:rsid w:val="0094642B"/>
    <w:rsid w:val="0094721A"/>
    <w:rsid w:val="009520CF"/>
    <w:rsid w:val="00953CE9"/>
    <w:rsid w:val="0095429D"/>
    <w:rsid w:val="009613B5"/>
    <w:rsid w:val="00964755"/>
    <w:rsid w:val="00965809"/>
    <w:rsid w:val="00965B16"/>
    <w:rsid w:val="009672B3"/>
    <w:rsid w:val="0097022D"/>
    <w:rsid w:val="00970FDB"/>
    <w:rsid w:val="00971F99"/>
    <w:rsid w:val="0098198E"/>
    <w:rsid w:val="0099725A"/>
    <w:rsid w:val="009A0078"/>
    <w:rsid w:val="009A0D29"/>
    <w:rsid w:val="009A3B6A"/>
    <w:rsid w:val="009B1995"/>
    <w:rsid w:val="009B3F98"/>
    <w:rsid w:val="009B419B"/>
    <w:rsid w:val="009B481E"/>
    <w:rsid w:val="009B6B16"/>
    <w:rsid w:val="009B6C9E"/>
    <w:rsid w:val="009D49FC"/>
    <w:rsid w:val="009D5E4C"/>
    <w:rsid w:val="009D6A51"/>
    <w:rsid w:val="009D747E"/>
    <w:rsid w:val="009D78C2"/>
    <w:rsid w:val="009E35E8"/>
    <w:rsid w:val="009E5ED3"/>
    <w:rsid w:val="009E6E6E"/>
    <w:rsid w:val="00A00BEF"/>
    <w:rsid w:val="00A03706"/>
    <w:rsid w:val="00A04683"/>
    <w:rsid w:val="00A04756"/>
    <w:rsid w:val="00A04F3E"/>
    <w:rsid w:val="00A05A58"/>
    <w:rsid w:val="00A06E1E"/>
    <w:rsid w:val="00A11072"/>
    <w:rsid w:val="00A12391"/>
    <w:rsid w:val="00A2190F"/>
    <w:rsid w:val="00A22AAF"/>
    <w:rsid w:val="00A2302F"/>
    <w:rsid w:val="00A24DC6"/>
    <w:rsid w:val="00A260A6"/>
    <w:rsid w:val="00A27D34"/>
    <w:rsid w:val="00A3143F"/>
    <w:rsid w:val="00A354A5"/>
    <w:rsid w:val="00A36051"/>
    <w:rsid w:val="00A36667"/>
    <w:rsid w:val="00A41981"/>
    <w:rsid w:val="00A45A08"/>
    <w:rsid w:val="00A473E6"/>
    <w:rsid w:val="00A559DD"/>
    <w:rsid w:val="00A931FA"/>
    <w:rsid w:val="00AA1189"/>
    <w:rsid w:val="00AA4B25"/>
    <w:rsid w:val="00AA4D8B"/>
    <w:rsid w:val="00AB0EAA"/>
    <w:rsid w:val="00AB42E6"/>
    <w:rsid w:val="00AC3310"/>
    <w:rsid w:val="00AD32EF"/>
    <w:rsid w:val="00AD57CA"/>
    <w:rsid w:val="00AD73F8"/>
    <w:rsid w:val="00AE4C70"/>
    <w:rsid w:val="00AE4FE6"/>
    <w:rsid w:val="00AF0BE4"/>
    <w:rsid w:val="00AF1FCC"/>
    <w:rsid w:val="00AF381B"/>
    <w:rsid w:val="00AF78F1"/>
    <w:rsid w:val="00B0398C"/>
    <w:rsid w:val="00B0625F"/>
    <w:rsid w:val="00B0650D"/>
    <w:rsid w:val="00B070E0"/>
    <w:rsid w:val="00B10020"/>
    <w:rsid w:val="00B11DA2"/>
    <w:rsid w:val="00B1204E"/>
    <w:rsid w:val="00B14973"/>
    <w:rsid w:val="00B30887"/>
    <w:rsid w:val="00B323AA"/>
    <w:rsid w:val="00B5279F"/>
    <w:rsid w:val="00B603EE"/>
    <w:rsid w:val="00B60B0C"/>
    <w:rsid w:val="00B638B5"/>
    <w:rsid w:val="00B70ED6"/>
    <w:rsid w:val="00B759EE"/>
    <w:rsid w:val="00B867A9"/>
    <w:rsid w:val="00B92EB7"/>
    <w:rsid w:val="00B941D9"/>
    <w:rsid w:val="00B97EA0"/>
    <w:rsid w:val="00BB271F"/>
    <w:rsid w:val="00BB65CC"/>
    <w:rsid w:val="00BC269C"/>
    <w:rsid w:val="00BD2152"/>
    <w:rsid w:val="00BD498D"/>
    <w:rsid w:val="00BD52DD"/>
    <w:rsid w:val="00BE4DE8"/>
    <w:rsid w:val="00BE67C9"/>
    <w:rsid w:val="00BF06BF"/>
    <w:rsid w:val="00BF4321"/>
    <w:rsid w:val="00BF64B1"/>
    <w:rsid w:val="00BF7906"/>
    <w:rsid w:val="00C0199A"/>
    <w:rsid w:val="00C10F46"/>
    <w:rsid w:val="00C225BC"/>
    <w:rsid w:val="00C254BE"/>
    <w:rsid w:val="00C257E6"/>
    <w:rsid w:val="00C278D2"/>
    <w:rsid w:val="00C27921"/>
    <w:rsid w:val="00C428A9"/>
    <w:rsid w:val="00C62630"/>
    <w:rsid w:val="00C67C85"/>
    <w:rsid w:val="00C735A8"/>
    <w:rsid w:val="00C76FC0"/>
    <w:rsid w:val="00C917C7"/>
    <w:rsid w:val="00CA5FB5"/>
    <w:rsid w:val="00CA7476"/>
    <w:rsid w:val="00CA775B"/>
    <w:rsid w:val="00CB174D"/>
    <w:rsid w:val="00CB2B39"/>
    <w:rsid w:val="00CB3DA7"/>
    <w:rsid w:val="00CB4469"/>
    <w:rsid w:val="00CB6B99"/>
    <w:rsid w:val="00CC5D57"/>
    <w:rsid w:val="00CD5E73"/>
    <w:rsid w:val="00CE0878"/>
    <w:rsid w:val="00CE1385"/>
    <w:rsid w:val="00CE3135"/>
    <w:rsid w:val="00CE372D"/>
    <w:rsid w:val="00CF51F1"/>
    <w:rsid w:val="00D03DDA"/>
    <w:rsid w:val="00D1016B"/>
    <w:rsid w:val="00D20774"/>
    <w:rsid w:val="00D23114"/>
    <w:rsid w:val="00D30545"/>
    <w:rsid w:val="00D33712"/>
    <w:rsid w:val="00D358C5"/>
    <w:rsid w:val="00D41D3C"/>
    <w:rsid w:val="00D428F7"/>
    <w:rsid w:val="00D44032"/>
    <w:rsid w:val="00D467DF"/>
    <w:rsid w:val="00D469A7"/>
    <w:rsid w:val="00D46AEF"/>
    <w:rsid w:val="00D50198"/>
    <w:rsid w:val="00D57BE0"/>
    <w:rsid w:val="00D65343"/>
    <w:rsid w:val="00D676C2"/>
    <w:rsid w:val="00D70F5F"/>
    <w:rsid w:val="00D72738"/>
    <w:rsid w:val="00D735A3"/>
    <w:rsid w:val="00D761FE"/>
    <w:rsid w:val="00D90F22"/>
    <w:rsid w:val="00D978BC"/>
    <w:rsid w:val="00DA0ED8"/>
    <w:rsid w:val="00DA1A63"/>
    <w:rsid w:val="00DA2088"/>
    <w:rsid w:val="00DA2758"/>
    <w:rsid w:val="00DA46ED"/>
    <w:rsid w:val="00DA563F"/>
    <w:rsid w:val="00DB2B1F"/>
    <w:rsid w:val="00DB62D8"/>
    <w:rsid w:val="00DC13F4"/>
    <w:rsid w:val="00DC5091"/>
    <w:rsid w:val="00DD1574"/>
    <w:rsid w:val="00DD724D"/>
    <w:rsid w:val="00DE7F43"/>
    <w:rsid w:val="00DF78F1"/>
    <w:rsid w:val="00E00F34"/>
    <w:rsid w:val="00E02F9D"/>
    <w:rsid w:val="00E12701"/>
    <w:rsid w:val="00E20DF2"/>
    <w:rsid w:val="00E25433"/>
    <w:rsid w:val="00E26781"/>
    <w:rsid w:val="00E31396"/>
    <w:rsid w:val="00E32820"/>
    <w:rsid w:val="00E3662F"/>
    <w:rsid w:val="00E367AD"/>
    <w:rsid w:val="00E46A71"/>
    <w:rsid w:val="00E50272"/>
    <w:rsid w:val="00E52535"/>
    <w:rsid w:val="00E54C9E"/>
    <w:rsid w:val="00E571B1"/>
    <w:rsid w:val="00E5728E"/>
    <w:rsid w:val="00E610E7"/>
    <w:rsid w:val="00E646AE"/>
    <w:rsid w:val="00E67A8D"/>
    <w:rsid w:val="00E70D09"/>
    <w:rsid w:val="00E74735"/>
    <w:rsid w:val="00E776F0"/>
    <w:rsid w:val="00E77CE1"/>
    <w:rsid w:val="00E84C09"/>
    <w:rsid w:val="00E91318"/>
    <w:rsid w:val="00E9333C"/>
    <w:rsid w:val="00E93546"/>
    <w:rsid w:val="00E940A5"/>
    <w:rsid w:val="00E97AB3"/>
    <w:rsid w:val="00EA4CE7"/>
    <w:rsid w:val="00EA4EE6"/>
    <w:rsid w:val="00EB29CF"/>
    <w:rsid w:val="00EB6A2D"/>
    <w:rsid w:val="00EB7B10"/>
    <w:rsid w:val="00EC29C9"/>
    <w:rsid w:val="00EC4A7E"/>
    <w:rsid w:val="00ED3A98"/>
    <w:rsid w:val="00EE3F1C"/>
    <w:rsid w:val="00EF2FA2"/>
    <w:rsid w:val="00EF3840"/>
    <w:rsid w:val="00F02CDB"/>
    <w:rsid w:val="00F05ECB"/>
    <w:rsid w:val="00F07E09"/>
    <w:rsid w:val="00F10F34"/>
    <w:rsid w:val="00F121B4"/>
    <w:rsid w:val="00F1262A"/>
    <w:rsid w:val="00F1351C"/>
    <w:rsid w:val="00F2294E"/>
    <w:rsid w:val="00F305E6"/>
    <w:rsid w:val="00F52007"/>
    <w:rsid w:val="00F56995"/>
    <w:rsid w:val="00F5793E"/>
    <w:rsid w:val="00F62CA6"/>
    <w:rsid w:val="00F6471E"/>
    <w:rsid w:val="00F65A9E"/>
    <w:rsid w:val="00F75C51"/>
    <w:rsid w:val="00F80967"/>
    <w:rsid w:val="00F832A7"/>
    <w:rsid w:val="00F87C33"/>
    <w:rsid w:val="00F92EB6"/>
    <w:rsid w:val="00F944C7"/>
    <w:rsid w:val="00FA36E2"/>
    <w:rsid w:val="00FA3C49"/>
    <w:rsid w:val="00FB24F4"/>
    <w:rsid w:val="00FC4F22"/>
    <w:rsid w:val="00FC5B6E"/>
    <w:rsid w:val="00FC5D03"/>
    <w:rsid w:val="00FD6822"/>
    <w:rsid w:val="00FE3654"/>
    <w:rsid w:val="00FE4BD9"/>
    <w:rsid w:val="00FF26FE"/>
    <w:rsid w:val="00FF3F29"/>
    <w:rsid w:val="00FF5A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62">
      <o:colormru v:ext="edit" colors="white,#03c"/>
    </o:shapedefaults>
    <o:shapelayout v:ext="edit">
      <o:idmap v:ext="edit" data="1"/>
      <o:rules v:ext="edit">
        <o:r id="V:Rule1" type="connector" idref="#Connecteur droit avec flèche 50"/>
        <o:r id="V:Rule2" type="connector" idref="#Connecteur droit avec flèche 114"/>
        <o:r id="V:Rule3" type="connector" idref="#Connecteur droit avec flèche 132"/>
        <o:r id="V:Rule4" type="connector" idref="#Connecteur droit avec flèche 134"/>
        <o:r id="V:Rule5" type="connector" idref="#Connecteur droit avec flèche 113"/>
        <o:r id="V:Rule6" type="connector" idref="#Connecteur droit avec flèche 112"/>
        <o:r id="V:Rule7" type="connector" idref="#Connecteur droit avec flèche 49"/>
        <o:r id="V:Rule8" type="connector" idref="#Connecteur droit avec flèche 135"/>
        <o:r id="V:Rule9" type="connector" idref="#Connecteur droit avec flèche 45"/>
        <o:r id="V:Rule10" type="connector" idref="#Connecteur droit avec flèche 136"/>
        <o:r id="V:Rule11" type="connector" idref="#Connecteur droit avec flèche 48"/>
        <o:r id="V:Rule12" type="connector" idref="#Connecteur droit avec flèche 130"/>
        <o:r id="V:Rule13" type="connector" idref="#Connecteur droit avec flèche 133"/>
        <o:r id="V:Rule14" type="connector" idref="#Connecteur droit avec flèche 129"/>
        <o:r id="V:Rule15" type="connector" idref="#Connecteur droit avec flèche 46"/>
        <o:r id="V:Rule16" type="connector" idref="#Connecteur droit avec flèche 47"/>
        <o:r id="V:Rule17" type="connector" idref="#Connecteur droit avec flèche 1"/>
        <o:r id="V:Rule18" type="connector" idref="#Connecteur droit avec flèche 131"/>
        <o:r id="V:Rule19" type="connector" idref="#Connecteur droit avec flèche 111"/>
        <o:r id="V:Rule20" type="connector" idref="#Connecteur droit avec flèche 128"/>
        <o:r id="V:Rule21" type="connector" idref="#Connecteur droit avec flèche 138"/>
        <o:r id="V:Rule22" type="connector" idref="#Connecteur droit avec flèche 44"/>
      </o:rules>
    </o:shapelayout>
  </w:shapeDefaults>
  <w:decimalSymbol w:val=","/>
  <w:listSeparator w:val=";"/>
  <w15:docId w15:val="{FA9BBD1D-CECD-431C-A4BB-F99AAB90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9A8"/>
  </w:style>
  <w:style w:type="paragraph" w:styleId="Titre1">
    <w:name w:val="heading 1"/>
    <w:basedOn w:val="Normal"/>
    <w:next w:val="Normal"/>
    <w:link w:val="Titre1Car"/>
    <w:autoRedefine/>
    <w:uiPriority w:val="9"/>
    <w:qFormat/>
    <w:rsid w:val="003F560C"/>
    <w:pPr>
      <w:keepNext/>
      <w:keepLines/>
      <w:spacing w:before="480" w:after="0"/>
      <w:outlineLvl w:val="0"/>
    </w:pPr>
    <w:rPr>
      <w:rFonts w:asciiTheme="majorHAnsi" w:eastAsiaTheme="majorEastAsia" w:hAnsiTheme="majorHAnsi" w:cstheme="majorBidi"/>
      <w:b/>
      <w:bCs/>
      <w:sz w:val="40"/>
      <w:szCs w:val="28"/>
    </w:rPr>
  </w:style>
  <w:style w:type="paragraph" w:styleId="Titre2">
    <w:name w:val="heading 2"/>
    <w:basedOn w:val="Normal"/>
    <w:next w:val="Normal"/>
    <w:link w:val="Titre2Car"/>
    <w:uiPriority w:val="9"/>
    <w:unhideWhenUsed/>
    <w:qFormat/>
    <w:rsid w:val="006C5AF1"/>
    <w:pPr>
      <w:keepNext/>
      <w:keepLines/>
      <w:numPr>
        <w:numId w:val="1"/>
      </w:numPr>
      <w:spacing w:before="200" w:after="0"/>
      <w:outlineLvl w:val="1"/>
    </w:pPr>
    <w:rPr>
      <w:rFonts w:asciiTheme="majorHAnsi" w:eastAsiaTheme="majorEastAsia" w:hAnsiTheme="majorHAnsi" w:cstheme="majorBidi"/>
      <w:b/>
      <w:bCs/>
      <w:sz w:val="36"/>
      <w:szCs w:val="26"/>
    </w:rPr>
  </w:style>
  <w:style w:type="paragraph" w:styleId="Titre3">
    <w:name w:val="heading 3"/>
    <w:basedOn w:val="Normal"/>
    <w:next w:val="Normal"/>
    <w:link w:val="Titre3Car"/>
    <w:uiPriority w:val="9"/>
    <w:unhideWhenUsed/>
    <w:qFormat/>
    <w:rsid w:val="007C0FB3"/>
    <w:pPr>
      <w:keepNext/>
      <w:keepLines/>
      <w:numPr>
        <w:numId w:val="4"/>
      </w:numPr>
      <w:spacing w:before="200" w:after="0"/>
      <w:outlineLvl w:val="2"/>
    </w:pPr>
    <w:rPr>
      <w:rFonts w:asciiTheme="majorHAnsi" w:eastAsiaTheme="majorEastAsia" w:hAnsiTheme="majorHAnsi" w:cstheme="majorBidi"/>
      <w:b/>
      <w:bCs/>
      <w:sz w:val="32"/>
    </w:rPr>
  </w:style>
  <w:style w:type="paragraph" w:styleId="Titre4">
    <w:name w:val="heading 4"/>
    <w:basedOn w:val="Titre3"/>
    <w:next w:val="Normal"/>
    <w:link w:val="Titre4Car"/>
    <w:uiPriority w:val="9"/>
    <w:unhideWhenUsed/>
    <w:qFormat/>
    <w:rsid w:val="004B4DDE"/>
    <w:pPr>
      <w:numPr>
        <w:ilvl w:val="1"/>
      </w:numPr>
      <w:outlineLvl w:val="3"/>
    </w:pPr>
    <w:rPr>
      <w:sz w:val="28"/>
      <w:szCs w:val="28"/>
    </w:rPr>
  </w:style>
  <w:style w:type="paragraph" w:styleId="Titre5">
    <w:name w:val="heading 5"/>
    <w:aliases w:val="Titre 4.3a"/>
    <w:basedOn w:val="Normal"/>
    <w:next w:val="Normal"/>
    <w:link w:val="Titre5Car"/>
    <w:uiPriority w:val="9"/>
    <w:unhideWhenUsed/>
    <w:qFormat/>
    <w:rsid w:val="00D50198"/>
    <w:pPr>
      <w:keepNext/>
      <w:keepLines/>
      <w:spacing w:before="200" w:after="0"/>
      <w:outlineLvl w:val="4"/>
    </w:pPr>
    <w:rPr>
      <w:rFonts w:asciiTheme="majorHAnsi" w:eastAsiaTheme="majorEastAsia" w:hAnsiTheme="majorHAnsi" w:cstheme="majorBidi"/>
      <w:b/>
      <w:color w:val="000000" w:themeColor="text1"/>
      <w:sz w:val="28"/>
    </w:rPr>
  </w:style>
  <w:style w:type="paragraph" w:styleId="Titre6">
    <w:name w:val="heading 6"/>
    <w:basedOn w:val="Normal"/>
    <w:next w:val="Normal"/>
    <w:link w:val="Titre6Car"/>
    <w:uiPriority w:val="9"/>
    <w:semiHidden/>
    <w:unhideWhenUsed/>
    <w:qFormat/>
    <w:rsid w:val="00BF64B1"/>
    <w:pPr>
      <w:keepNext/>
      <w:keepLines/>
      <w:spacing w:before="200" w:after="0"/>
      <w:ind w:left="36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F64B1"/>
    <w:pPr>
      <w:keepNext/>
      <w:keepLines/>
      <w:spacing w:before="200" w:after="0"/>
      <w:ind w:left="432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F64B1"/>
    <w:pPr>
      <w:keepNext/>
      <w:keepLines/>
      <w:spacing w:before="200" w:after="0"/>
      <w:ind w:left="504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F64B1"/>
    <w:pPr>
      <w:keepNext/>
      <w:keepLines/>
      <w:spacing w:before="200" w:after="0"/>
      <w:ind w:left="576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6F0"/>
    <w:pPr>
      <w:ind w:left="720"/>
      <w:contextualSpacing/>
    </w:pPr>
  </w:style>
  <w:style w:type="character" w:customStyle="1" w:styleId="Titre1Car">
    <w:name w:val="Titre 1 Car"/>
    <w:basedOn w:val="Policepardfaut"/>
    <w:link w:val="Titre1"/>
    <w:uiPriority w:val="9"/>
    <w:rsid w:val="003F560C"/>
    <w:rPr>
      <w:rFonts w:asciiTheme="majorHAnsi" w:eastAsiaTheme="majorEastAsia" w:hAnsiTheme="majorHAnsi" w:cstheme="majorBidi"/>
      <w:b/>
      <w:bCs/>
      <w:sz w:val="40"/>
      <w:szCs w:val="28"/>
    </w:rPr>
  </w:style>
  <w:style w:type="character" w:customStyle="1" w:styleId="Titre2Car">
    <w:name w:val="Titre 2 Car"/>
    <w:basedOn w:val="Policepardfaut"/>
    <w:link w:val="Titre2"/>
    <w:uiPriority w:val="9"/>
    <w:rsid w:val="006C5AF1"/>
    <w:rPr>
      <w:rFonts w:asciiTheme="majorHAnsi" w:eastAsiaTheme="majorEastAsia" w:hAnsiTheme="majorHAnsi" w:cstheme="majorBidi"/>
      <w:b/>
      <w:bCs/>
      <w:sz w:val="36"/>
      <w:szCs w:val="26"/>
    </w:rPr>
  </w:style>
  <w:style w:type="paragraph" w:styleId="Titre">
    <w:name w:val="Title"/>
    <w:aliases w:val="Titre3"/>
    <w:basedOn w:val="Normal"/>
    <w:next w:val="Normal"/>
    <w:link w:val="TitreCar"/>
    <w:autoRedefine/>
    <w:uiPriority w:val="10"/>
    <w:qFormat/>
    <w:rsid w:val="00C278D2"/>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TitreCar">
    <w:name w:val="Titre Car"/>
    <w:aliases w:val="Titre3 Car"/>
    <w:basedOn w:val="Policepardfaut"/>
    <w:link w:val="Titre"/>
    <w:uiPriority w:val="10"/>
    <w:rsid w:val="00C278D2"/>
    <w:rPr>
      <w:rFonts w:asciiTheme="majorHAnsi" w:eastAsiaTheme="majorEastAsia" w:hAnsiTheme="majorHAnsi" w:cstheme="majorBidi"/>
      <w:b/>
      <w:spacing w:val="5"/>
      <w:kern w:val="28"/>
      <w:sz w:val="32"/>
      <w:szCs w:val="52"/>
    </w:rPr>
  </w:style>
  <w:style w:type="paragraph" w:styleId="Sous-titre">
    <w:name w:val="Subtitle"/>
    <w:aliases w:val="titre4"/>
    <w:basedOn w:val="Normal"/>
    <w:next w:val="Normal"/>
    <w:link w:val="Sous-titreCar"/>
    <w:uiPriority w:val="11"/>
    <w:qFormat/>
    <w:rsid w:val="00165624"/>
    <w:rPr>
      <w:rFonts w:asciiTheme="majorHAnsi" w:eastAsiaTheme="majorEastAsia" w:hAnsiTheme="majorHAnsi" w:cstheme="majorBidi"/>
      <w:b/>
      <w:iCs/>
      <w:spacing w:val="15"/>
      <w:sz w:val="28"/>
      <w:szCs w:val="24"/>
    </w:rPr>
  </w:style>
  <w:style w:type="character" w:customStyle="1" w:styleId="Sous-titreCar">
    <w:name w:val="Sous-titre Car"/>
    <w:aliases w:val="titre4 Car"/>
    <w:basedOn w:val="Policepardfaut"/>
    <w:link w:val="Sous-titre"/>
    <w:uiPriority w:val="11"/>
    <w:rsid w:val="00165624"/>
    <w:rPr>
      <w:rFonts w:asciiTheme="majorHAnsi" w:eastAsiaTheme="majorEastAsia" w:hAnsiTheme="majorHAnsi" w:cstheme="majorBidi"/>
      <w:b/>
      <w:iCs/>
      <w:spacing w:val="15"/>
      <w:sz w:val="28"/>
      <w:szCs w:val="24"/>
    </w:rPr>
  </w:style>
  <w:style w:type="character" w:customStyle="1" w:styleId="Titre3Car">
    <w:name w:val="Titre 3 Car"/>
    <w:basedOn w:val="Policepardfaut"/>
    <w:link w:val="Titre3"/>
    <w:uiPriority w:val="9"/>
    <w:rsid w:val="007C0FB3"/>
    <w:rPr>
      <w:rFonts w:asciiTheme="majorHAnsi" w:eastAsiaTheme="majorEastAsia" w:hAnsiTheme="majorHAnsi" w:cstheme="majorBidi"/>
      <w:b/>
      <w:bCs/>
      <w:sz w:val="32"/>
    </w:rPr>
  </w:style>
  <w:style w:type="character" w:customStyle="1" w:styleId="Titre4Car">
    <w:name w:val="Titre 4 Car"/>
    <w:basedOn w:val="Policepardfaut"/>
    <w:link w:val="Titre4"/>
    <w:uiPriority w:val="9"/>
    <w:rsid w:val="004B4DDE"/>
    <w:rPr>
      <w:rFonts w:asciiTheme="majorHAnsi" w:eastAsiaTheme="majorEastAsia" w:hAnsiTheme="majorHAnsi" w:cstheme="majorBidi"/>
      <w:b/>
      <w:bCs/>
      <w:sz w:val="28"/>
      <w:szCs w:val="28"/>
    </w:rPr>
  </w:style>
  <w:style w:type="paragraph" w:styleId="Sansinterligne">
    <w:name w:val="No Spacing"/>
    <w:aliases w:val="Titre2"/>
    <w:uiPriority w:val="1"/>
    <w:qFormat/>
    <w:rsid w:val="005E1BA1"/>
    <w:pPr>
      <w:numPr>
        <w:numId w:val="5"/>
      </w:numPr>
      <w:spacing w:after="0" w:line="240" w:lineRule="auto"/>
    </w:pPr>
    <w:rPr>
      <w:rFonts w:asciiTheme="majorHAnsi" w:hAnsiTheme="majorHAnsi"/>
      <w:b/>
      <w:sz w:val="28"/>
    </w:rPr>
  </w:style>
  <w:style w:type="paragraph" w:styleId="En-ttedetabledesmatires">
    <w:name w:val="TOC Heading"/>
    <w:basedOn w:val="Titre1"/>
    <w:next w:val="Normal"/>
    <w:uiPriority w:val="39"/>
    <w:semiHidden/>
    <w:unhideWhenUsed/>
    <w:qFormat/>
    <w:rsid w:val="00F52007"/>
    <w:pPr>
      <w:outlineLvl w:val="9"/>
    </w:pPr>
    <w:rPr>
      <w:sz w:val="28"/>
    </w:rPr>
  </w:style>
  <w:style w:type="paragraph" w:styleId="TM1">
    <w:name w:val="toc 1"/>
    <w:basedOn w:val="Normal"/>
    <w:next w:val="Normal"/>
    <w:autoRedefine/>
    <w:uiPriority w:val="39"/>
    <w:unhideWhenUsed/>
    <w:rsid w:val="00F52007"/>
    <w:pPr>
      <w:spacing w:after="100"/>
    </w:pPr>
  </w:style>
  <w:style w:type="paragraph" w:styleId="TM2">
    <w:name w:val="toc 2"/>
    <w:basedOn w:val="Normal"/>
    <w:next w:val="Normal"/>
    <w:autoRedefine/>
    <w:uiPriority w:val="39"/>
    <w:unhideWhenUsed/>
    <w:rsid w:val="00F52007"/>
    <w:pPr>
      <w:spacing w:after="100"/>
      <w:ind w:left="220"/>
    </w:pPr>
  </w:style>
  <w:style w:type="paragraph" w:styleId="TM3">
    <w:name w:val="toc 3"/>
    <w:basedOn w:val="Normal"/>
    <w:next w:val="Normal"/>
    <w:autoRedefine/>
    <w:uiPriority w:val="39"/>
    <w:unhideWhenUsed/>
    <w:rsid w:val="00F52007"/>
    <w:pPr>
      <w:spacing w:after="100"/>
      <w:ind w:left="440"/>
    </w:pPr>
  </w:style>
  <w:style w:type="character" w:styleId="Lienhypertexte">
    <w:name w:val="Hyperlink"/>
    <w:basedOn w:val="Policepardfaut"/>
    <w:uiPriority w:val="99"/>
    <w:unhideWhenUsed/>
    <w:rsid w:val="00F52007"/>
    <w:rPr>
      <w:color w:val="0000FF" w:themeColor="hyperlink"/>
      <w:u w:val="single"/>
    </w:rPr>
  </w:style>
  <w:style w:type="paragraph" w:styleId="Textedebulles">
    <w:name w:val="Balloon Text"/>
    <w:basedOn w:val="Normal"/>
    <w:link w:val="TextedebullesCar"/>
    <w:uiPriority w:val="99"/>
    <w:semiHidden/>
    <w:unhideWhenUsed/>
    <w:rsid w:val="00F520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007"/>
    <w:rPr>
      <w:rFonts w:ascii="Tahoma" w:hAnsi="Tahoma" w:cs="Tahoma"/>
      <w:sz w:val="16"/>
      <w:szCs w:val="16"/>
    </w:rPr>
  </w:style>
  <w:style w:type="paragraph" w:styleId="Corpsdetexte">
    <w:name w:val="Body Text"/>
    <w:basedOn w:val="Normal"/>
    <w:link w:val="CorpsdetexteCar"/>
    <w:semiHidden/>
    <w:qFormat/>
    <w:rsid w:val="00A11072"/>
    <w:pPr>
      <w:widowControl w:val="0"/>
      <w:suppressAutoHyphens/>
      <w:spacing w:after="120" w:line="259" w:lineRule="auto"/>
      <w:jc w:val="both"/>
    </w:pPr>
    <w:rPr>
      <w:rFonts w:ascii="Times New Roman" w:eastAsia="Arial Unicode MS" w:hAnsi="Times New Roman" w:cs="Times New Roman"/>
      <w:sz w:val="24"/>
      <w:szCs w:val="24"/>
      <w:lang w:eastAsia="fr-FR"/>
    </w:rPr>
  </w:style>
  <w:style w:type="character" w:customStyle="1" w:styleId="CorpsdetexteCar">
    <w:name w:val="Corps de texte Car"/>
    <w:basedOn w:val="Policepardfaut"/>
    <w:link w:val="Corpsdetexte"/>
    <w:semiHidden/>
    <w:rsid w:val="00A11072"/>
    <w:rPr>
      <w:rFonts w:ascii="Times New Roman" w:eastAsia="Arial Unicode MS" w:hAnsi="Times New Roman" w:cs="Times New Roman"/>
      <w:sz w:val="24"/>
      <w:szCs w:val="24"/>
      <w:lang w:eastAsia="fr-FR"/>
    </w:rPr>
  </w:style>
  <w:style w:type="character" w:customStyle="1" w:styleId="Titre5Car">
    <w:name w:val="Titre 5 Car"/>
    <w:aliases w:val="Titre 4.3a Car"/>
    <w:basedOn w:val="Policepardfaut"/>
    <w:link w:val="Titre5"/>
    <w:uiPriority w:val="9"/>
    <w:rsid w:val="00D50198"/>
    <w:rPr>
      <w:rFonts w:asciiTheme="majorHAnsi" w:eastAsiaTheme="majorEastAsia" w:hAnsiTheme="majorHAnsi" w:cstheme="majorBidi"/>
      <w:b/>
      <w:color w:val="000000" w:themeColor="text1"/>
      <w:sz w:val="28"/>
    </w:rPr>
  </w:style>
  <w:style w:type="paragraph" w:styleId="En-tte">
    <w:name w:val="header"/>
    <w:basedOn w:val="Normal"/>
    <w:link w:val="En-tteCar"/>
    <w:uiPriority w:val="99"/>
    <w:semiHidden/>
    <w:unhideWhenUsed/>
    <w:rsid w:val="00A1239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12391"/>
  </w:style>
  <w:style w:type="paragraph" w:styleId="Pieddepage">
    <w:name w:val="footer"/>
    <w:basedOn w:val="Normal"/>
    <w:link w:val="PieddepageCar"/>
    <w:uiPriority w:val="99"/>
    <w:semiHidden/>
    <w:unhideWhenUsed/>
    <w:rsid w:val="00A1239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12391"/>
  </w:style>
  <w:style w:type="paragraph" w:styleId="NormalWeb">
    <w:name w:val="Normal (Web)"/>
    <w:basedOn w:val="Normal"/>
    <w:uiPriority w:val="99"/>
    <w:semiHidden/>
    <w:unhideWhenUsed/>
    <w:rsid w:val="00A00B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ighlight-purple">
    <w:name w:val="highlight-purple"/>
    <w:basedOn w:val="Policepardfaut"/>
    <w:rsid w:val="00A00BEF"/>
  </w:style>
  <w:style w:type="character" w:customStyle="1" w:styleId="highlight-orange">
    <w:name w:val="highlight-orange"/>
    <w:basedOn w:val="Policepardfaut"/>
    <w:rsid w:val="00A00BEF"/>
  </w:style>
  <w:style w:type="character" w:customStyle="1" w:styleId="highlight-green">
    <w:name w:val="highlight-green"/>
    <w:basedOn w:val="Policepardfaut"/>
    <w:rsid w:val="00A00BEF"/>
  </w:style>
  <w:style w:type="character" w:customStyle="1" w:styleId="highlight-blue">
    <w:name w:val="highlight-blue"/>
    <w:basedOn w:val="Policepardfaut"/>
    <w:rsid w:val="00A00BEF"/>
  </w:style>
  <w:style w:type="character" w:customStyle="1" w:styleId="Titre6Car">
    <w:name w:val="Titre 6 Car"/>
    <w:basedOn w:val="Policepardfaut"/>
    <w:link w:val="Titre6"/>
    <w:uiPriority w:val="9"/>
    <w:semiHidden/>
    <w:rsid w:val="00BF64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F64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F64B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F64B1"/>
    <w:rPr>
      <w:rFonts w:asciiTheme="majorHAnsi" w:eastAsiaTheme="majorEastAsia" w:hAnsiTheme="majorHAnsi" w:cstheme="majorBidi"/>
      <w:i/>
      <w:iCs/>
      <w:color w:val="404040" w:themeColor="text1" w:themeTint="BF"/>
      <w:sz w:val="20"/>
      <w:szCs w:val="20"/>
    </w:rPr>
  </w:style>
  <w:style w:type="character" w:customStyle="1" w:styleId="lang-en">
    <w:name w:val="lang-en"/>
    <w:basedOn w:val="Policepardfaut"/>
    <w:rsid w:val="00BF4321"/>
  </w:style>
  <w:style w:type="character" w:customStyle="1" w:styleId="mw-headline">
    <w:name w:val="mw-headline"/>
    <w:basedOn w:val="Policepardfaut"/>
    <w:rsid w:val="00BF4321"/>
  </w:style>
  <w:style w:type="character" w:customStyle="1" w:styleId="mw-editsection">
    <w:name w:val="mw-editsection"/>
    <w:basedOn w:val="Policepardfaut"/>
    <w:rsid w:val="00BF4321"/>
  </w:style>
  <w:style w:type="character" w:customStyle="1" w:styleId="mw-editsection-bracket">
    <w:name w:val="mw-editsection-bracket"/>
    <w:basedOn w:val="Policepardfaut"/>
    <w:rsid w:val="00BF4321"/>
  </w:style>
  <w:style w:type="character" w:customStyle="1" w:styleId="mw-editsection-divider">
    <w:name w:val="mw-editsection-divider"/>
    <w:basedOn w:val="Policepardfaut"/>
    <w:rsid w:val="00BF4321"/>
  </w:style>
  <w:style w:type="character" w:customStyle="1" w:styleId="tr">
    <w:name w:val="tr"/>
    <w:basedOn w:val="Policepardfaut"/>
    <w:rsid w:val="0094721A"/>
  </w:style>
  <w:style w:type="character" w:styleId="lev">
    <w:name w:val="Strong"/>
    <w:basedOn w:val="Policepardfaut"/>
    <w:uiPriority w:val="22"/>
    <w:qFormat/>
    <w:rsid w:val="00451F0D"/>
    <w:rPr>
      <w:b/>
      <w:bCs/>
    </w:rPr>
  </w:style>
  <w:style w:type="paragraph" w:customStyle="1" w:styleId="Normal1">
    <w:name w:val="Normal1"/>
    <w:basedOn w:val="Normal"/>
    <w:rsid w:val="00DB62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B62D8"/>
    <w:rPr>
      <w:i/>
      <w:iCs/>
    </w:rPr>
  </w:style>
  <w:style w:type="paragraph" w:styleId="Notedebasdepage">
    <w:name w:val="footnote text"/>
    <w:basedOn w:val="Normal"/>
    <w:link w:val="NotedebasdepageCar"/>
    <w:uiPriority w:val="99"/>
    <w:semiHidden/>
    <w:unhideWhenUsed/>
    <w:rsid w:val="00DA46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A46ED"/>
    <w:rPr>
      <w:sz w:val="20"/>
      <w:szCs w:val="20"/>
    </w:rPr>
  </w:style>
  <w:style w:type="character" w:styleId="Appelnotedebasdep">
    <w:name w:val="footnote reference"/>
    <w:basedOn w:val="Policepardfaut"/>
    <w:uiPriority w:val="99"/>
    <w:semiHidden/>
    <w:unhideWhenUsed/>
    <w:rsid w:val="00DA46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2388">
      <w:bodyDiv w:val="1"/>
      <w:marLeft w:val="0"/>
      <w:marRight w:val="0"/>
      <w:marTop w:val="0"/>
      <w:marBottom w:val="0"/>
      <w:divBdr>
        <w:top w:val="none" w:sz="0" w:space="0" w:color="auto"/>
        <w:left w:val="none" w:sz="0" w:space="0" w:color="auto"/>
        <w:bottom w:val="none" w:sz="0" w:space="0" w:color="auto"/>
        <w:right w:val="none" w:sz="0" w:space="0" w:color="auto"/>
      </w:divBdr>
    </w:div>
    <w:div w:id="264002212">
      <w:bodyDiv w:val="1"/>
      <w:marLeft w:val="0"/>
      <w:marRight w:val="0"/>
      <w:marTop w:val="0"/>
      <w:marBottom w:val="0"/>
      <w:divBdr>
        <w:top w:val="none" w:sz="0" w:space="0" w:color="auto"/>
        <w:left w:val="none" w:sz="0" w:space="0" w:color="auto"/>
        <w:bottom w:val="none" w:sz="0" w:space="0" w:color="auto"/>
        <w:right w:val="none" w:sz="0" w:space="0" w:color="auto"/>
      </w:divBdr>
    </w:div>
    <w:div w:id="485708569">
      <w:bodyDiv w:val="1"/>
      <w:marLeft w:val="0"/>
      <w:marRight w:val="0"/>
      <w:marTop w:val="0"/>
      <w:marBottom w:val="0"/>
      <w:divBdr>
        <w:top w:val="none" w:sz="0" w:space="0" w:color="auto"/>
        <w:left w:val="none" w:sz="0" w:space="0" w:color="auto"/>
        <w:bottom w:val="none" w:sz="0" w:space="0" w:color="auto"/>
        <w:right w:val="none" w:sz="0" w:space="0" w:color="auto"/>
      </w:divBdr>
      <w:divsChild>
        <w:div w:id="1562332026">
          <w:marLeft w:val="432"/>
          <w:marRight w:val="0"/>
          <w:marTop w:val="360"/>
          <w:marBottom w:val="0"/>
          <w:divBdr>
            <w:top w:val="none" w:sz="0" w:space="0" w:color="auto"/>
            <w:left w:val="none" w:sz="0" w:space="0" w:color="auto"/>
            <w:bottom w:val="none" w:sz="0" w:space="0" w:color="auto"/>
            <w:right w:val="none" w:sz="0" w:space="0" w:color="auto"/>
          </w:divBdr>
        </w:div>
        <w:div w:id="792291518">
          <w:marLeft w:val="432"/>
          <w:marRight w:val="0"/>
          <w:marTop w:val="360"/>
          <w:marBottom w:val="0"/>
          <w:divBdr>
            <w:top w:val="none" w:sz="0" w:space="0" w:color="auto"/>
            <w:left w:val="none" w:sz="0" w:space="0" w:color="auto"/>
            <w:bottom w:val="none" w:sz="0" w:space="0" w:color="auto"/>
            <w:right w:val="none" w:sz="0" w:space="0" w:color="auto"/>
          </w:divBdr>
        </w:div>
        <w:div w:id="1660186122">
          <w:marLeft w:val="432"/>
          <w:marRight w:val="0"/>
          <w:marTop w:val="360"/>
          <w:marBottom w:val="0"/>
          <w:divBdr>
            <w:top w:val="none" w:sz="0" w:space="0" w:color="auto"/>
            <w:left w:val="none" w:sz="0" w:space="0" w:color="auto"/>
            <w:bottom w:val="none" w:sz="0" w:space="0" w:color="auto"/>
            <w:right w:val="none" w:sz="0" w:space="0" w:color="auto"/>
          </w:divBdr>
        </w:div>
      </w:divsChild>
    </w:div>
    <w:div w:id="496654130">
      <w:bodyDiv w:val="1"/>
      <w:marLeft w:val="0"/>
      <w:marRight w:val="0"/>
      <w:marTop w:val="0"/>
      <w:marBottom w:val="0"/>
      <w:divBdr>
        <w:top w:val="none" w:sz="0" w:space="0" w:color="auto"/>
        <w:left w:val="none" w:sz="0" w:space="0" w:color="auto"/>
        <w:bottom w:val="none" w:sz="0" w:space="0" w:color="auto"/>
        <w:right w:val="none" w:sz="0" w:space="0" w:color="auto"/>
      </w:divBdr>
    </w:div>
    <w:div w:id="526873386">
      <w:bodyDiv w:val="1"/>
      <w:marLeft w:val="0"/>
      <w:marRight w:val="0"/>
      <w:marTop w:val="0"/>
      <w:marBottom w:val="0"/>
      <w:divBdr>
        <w:top w:val="none" w:sz="0" w:space="0" w:color="auto"/>
        <w:left w:val="none" w:sz="0" w:space="0" w:color="auto"/>
        <w:bottom w:val="none" w:sz="0" w:space="0" w:color="auto"/>
        <w:right w:val="none" w:sz="0" w:space="0" w:color="auto"/>
      </w:divBdr>
    </w:div>
    <w:div w:id="616133620">
      <w:bodyDiv w:val="1"/>
      <w:marLeft w:val="0"/>
      <w:marRight w:val="0"/>
      <w:marTop w:val="0"/>
      <w:marBottom w:val="0"/>
      <w:divBdr>
        <w:top w:val="none" w:sz="0" w:space="0" w:color="auto"/>
        <w:left w:val="none" w:sz="0" w:space="0" w:color="auto"/>
        <w:bottom w:val="none" w:sz="0" w:space="0" w:color="auto"/>
        <w:right w:val="none" w:sz="0" w:space="0" w:color="auto"/>
      </w:divBdr>
      <w:divsChild>
        <w:div w:id="475949968">
          <w:marLeft w:val="0"/>
          <w:marRight w:val="0"/>
          <w:marTop w:val="0"/>
          <w:marBottom w:val="0"/>
          <w:divBdr>
            <w:top w:val="none" w:sz="0" w:space="0" w:color="auto"/>
            <w:left w:val="none" w:sz="0" w:space="0" w:color="auto"/>
            <w:bottom w:val="none" w:sz="0" w:space="0" w:color="auto"/>
            <w:right w:val="none" w:sz="0" w:space="0" w:color="auto"/>
          </w:divBdr>
          <w:divsChild>
            <w:div w:id="6369140">
              <w:marLeft w:val="0"/>
              <w:marRight w:val="0"/>
              <w:marTop w:val="0"/>
              <w:marBottom w:val="0"/>
              <w:divBdr>
                <w:top w:val="none" w:sz="0" w:space="0" w:color="auto"/>
                <w:left w:val="none" w:sz="0" w:space="0" w:color="auto"/>
                <w:bottom w:val="none" w:sz="0" w:space="0" w:color="auto"/>
                <w:right w:val="none" w:sz="0" w:space="0" w:color="auto"/>
              </w:divBdr>
            </w:div>
            <w:div w:id="188688955">
              <w:marLeft w:val="0"/>
              <w:marRight w:val="0"/>
              <w:marTop w:val="0"/>
              <w:marBottom w:val="0"/>
              <w:divBdr>
                <w:top w:val="none" w:sz="0" w:space="0" w:color="auto"/>
                <w:left w:val="none" w:sz="0" w:space="0" w:color="auto"/>
                <w:bottom w:val="none" w:sz="0" w:space="0" w:color="auto"/>
                <w:right w:val="none" w:sz="0" w:space="0" w:color="auto"/>
              </w:divBdr>
            </w:div>
          </w:divsChild>
        </w:div>
        <w:div w:id="248540962">
          <w:marLeft w:val="0"/>
          <w:marRight w:val="0"/>
          <w:marTop w:val="0"/>
          <w:marBottom w:val="0"/>
          <w:divBdr>
            <w:top w:val="none" w:sz="0" w:space="0" w:color="auto"/>
            <w:left w:val="none" w:sz="0" w:space="0" w:color="auto"/>
            <w:bottom w:val="none" w:sz="0" w:space="0" w:color="auto"/>
            <w:right w:val="none" w:sz="0" w:space="0" w:color="auto"/>
          </w:divBdr>
        </w:div>
      </w:divsChild>
    </w:div>
    <w:div w:id="659771866">
      <w:bodyDiv w:val="1"/>
      <w:marLeft w:val="0"/>
      <w:marRight w:val="0"/>
      <w:marTop w:val="0"/>
      <w:marBottom w:val="0"/>
      <w:divBdr>
        <w:top w:val="none" w:sz="0" w:space="0" w:color="auto"/>
        <w:left w:val="none" w:sz="0" w:space="0" w:color="auto"/>
        <w:bottom w:val="none" w:sz="0" w:space="0" w:color="auto"/>
        <w:right w:val="none" w:sz="0" w:space="0" w:color="auto"/>
      </w:divBdr>
      <w:divsChild>
        <w:div w:id="124769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8473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44074">
      <w:bodyDiv w:val="1"/>
      <w:marLeft w:val="0"/>
      <w:marRight w:val="0"/>
      <w:marTop w:val="0"/>
      <w:marBottom w:val="0"/>
      <w:divBdr>
        <w:top w:val="none" w:sz="0" w:space="0" w:color="auto"/>
        <w:left w:val="none" w:sz="0" w:space="0" w:color="auto"/>
        <w:bottom w:val="none" w:sz="0" w:space="0" w:color="auto"/>
        <w:right w:val="none" w:sz="0" w:space="0" w:color="auto"/>
      </w:divBdr>
    </w:div>
    <w:div w:id="834226636">
      <w:bodyDiv w:val="1"/>
      <w:marLeft w:val="0"/>
      <w:marRight w:val="0"/>
      <w:marTop w:val="0"/>
      <w:marBottom w:val="0"/>
      <w:divBdr>
        <w:top w:val="none" w:sz="0" w:space="0" w:color="auto"/>
        <w:left w:val="none" w:sz="0" w:space="0" w:color="auto"/>
        <w:bottom w:val="none" w:sz="0" w:space="0" w:color="auto"/>
        <w:right w:val="none" w:sz="0" w:space="0" w:color="auto"/>
      </w:divBdr>
    </w:div>
    <w:div w:id="1033770020">
      <w:bodyDiv w:val="1"/>
      <w:marLeft w:val="0"/>
      <w:marRight w:val="0"/>
      <w:marTop w:val="0"/>
      <w:marBottom w:val="0"/>
      <w:divBdr>
        <w:top w:val="none" w:sz="0" w:space="0" w:color="auto"/>
        <w:left w:val="none" w:sz="0" w:space="0" w:color="auto"/>
        <w:bottom w:val="none" w:sz="0" w:space="0" w:color="auto"/>
        <w:right w:val="none" w:sz="0" w:space="0" w:color="auto"/>
      </w:divBdr>
      <w:divsChild>
        <w:div w:id="379331341">
          <w:marLeft w:val="0"/>
          <w:marRight w:val="0"/>
          <w:marTop w:val="0"/>
          <w:marBottom w:val="0"/>
          <w:divBdr>
            <w:top w:val="none" w:sz="0" w:space="0" w:color="auto"/>
            <w:left w:val="none" w:sz="0" w:space="0" w:color="auto"/>
            <w:bottom w:val="none" w:sz="0" w:space="0" w:color="auto"/>
            <w:right w:val="none" w:sz="0" w:space="0" w:color="auto"/>
          </w:divBdr>
          <w:divsChild>
            <w:div w:id="10938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284">
      <w:bodyDiv w:val="1"/>
      <w:marLeft w:val="0"/>
      <w:marRight w:val="0"/>
      <w:marTop w:val="0"/>
      <w:marBottom w:val="0"/>
      <w:divBdr>
        <w:top w:val="none" w:sz="0" w:space="0" w:color="auto"/>
        <w:left w:val="none" w:sz="0" w:space="0" w:color="auto"/>
        <w:bottom w:val="none" w:sz="0" w:space="0" w:color="auto"/>
        <w:right w:val="none" w:sz="0" w:space="0" w:color="auto"/>
      </w:divBdr>
    </w:div>
    <w:div w:id="1207841157">
      <w:bodyDiv w:val="1"/>
      <w:marLeft w:val="0"/>
      <w:marRight w:val="0"/>
      <w:marTop w:val="0"/>
      <w:marBottom w:val="0"/>
      <w:divBdr>
        <w:top w:val="none" w:sz="0" w:space="0" w:color="auto"/>
        <w:left w:val="none" w:sz="0" w:space="0" w:color="auto"/>
        <w:bottom w:val="none" w:sz="0" w:space="0" w:color="auto"/>
        <w:right w:val="none" w:sz="0" w:space="0" w:color="auto"/>
      </w:divBdr>
    </w:div>
    <w:div w:id="1390498899">
      <w:bodyDiv w:val="1"/>
      <w:marLeft w:val="0"/>
      <w:marRight w:val="0"/>
      <w:marTop w:val="0"/>
      <w:marBottom w:val="0"/>
      <w:divBdr>
        <w:top w:val="none" w:sz="0" w:space="0" w:color="auto"/>
        <w:left w:val="none" w:sz="0" w:space="0" w:color="auto"/>
        <w:bottom w:val="none" w:sz="0" w:space="0" w:color="auto"/>
        <w:right w:val="none" w:sz="0" w:space="0" w:color="auto"/>
      </w:divBdr>
    </w:div>
    <w:div w:id="1416584569">
      <w:bodyDiv w:val="1"/>
      <w:marLeft w:val="0"/>
      <w:marRight w:val="0"/>
      <w:marTop w:val="0"/>
      <w:marBottom w:val="0"/>
      <w:divBdr>
        <w:top w:val="none" w:sz="0" w:space="0" w:color="auto"/>
        <w:left w:val="none" w:sz="0" w:space="0" w:color="auto"/>
        <w:bottom w:val="none" w:sz="0" w:space="0" w:color="auto"/>
        <w:right w:val="none" w:sz="0" w:space="0" w:color="auto"/>
      </w:divBdr>
    </w:div>
    <w:div w:id="1419981095">
      <w:bodyDiv w:val="1"/>
      <w:marLeft w:val="0"/>
      <w:marRight w:val="0"/>
      <w:marTop w:val="0"/>
      <w:marBottom w:val="0"/>
      <w:divBdr>
        <w:top w:val="none" w:sz="0" w:space="0" w:color="auto"/>
        <w:left w:val="none" w:sz="0" w:space="0" w:color="auto"/>
        <w:bottom w:val="none" w:sz="0" w:space="0" w:color="auto"/>
        <w:right w:val="none" w:sz="0" w:space="0" w:color="auto"/>
      </w:divBdr>
    </w:div>
    <w:div w:id="1445462084">
      <w:bodyDiv w:val="1"/>
      <w:marLeft w:val="0"/>
      <w:marRight w:val="0"/>
      <w:marTop w:val="0"/>
      <w:marBottom w:val="0"/>
      <w:divBdr>
        <w:top w:val="none" w:sz="0" w:space="0" w:color="auto"/>
        <w:left w:val="none" w:sz="0" w:space="0" w:color="auto"/>
        <w:bottom w:val="none" w:sz="0" w:space="0" w:color="auto"/>
        <w:right w:val="none" w:sz="0" w:space="0" w:color="auto"/>
      </w:divBdr>
    </w:div>
    <w:div w:id="1445732545">
      <w:bodyDiv w:val="1"/>
      <w:marLeft w:val="0"/>
      <w:marRight w:val="0"/>
      <w:marTop w:val="0"/>
      <w:marBottom w:val="0"/>
      <w:divBdr>
        <w:top w:val="none" w:sz="0" w:space="0" w:color="auto"/>
        <w:left w:val="none" w:sz="0" w:space="0" w:color="auto"/>
        <w:bottom w:val="none" w:sz="0" w:space="0" w:color="auto"/>
        <w:right w:val="none" w:sz="0" w:space="0" w:color="auto"/>
      </w:divBdr>
    </w:div>
    <w:div w:id="1484393373">
      <w:bodyDiv w:val="1"/>
      <w:marLeft w:val="0"/>
      <w:marRight w:val="0"/>
      <w:marTop w:val="0"/>
      <w:marBottom w:val="0"/>
      <w:divBdr>
        <w:top w:val="none" w:sz="0" w:space="0" w:color="auto"/>
        <w:left w:val="none" w:sz="0" w:space="0" w:color="auto"/>
        <w:bottom w:val="none" w:sz="0" w:space="0" w:color="auto"/>
        <w:right w:val="none" w:sz="0" w:space="0" w:color="auto"/>
      </w:divBdr>
    </w:div>
    <w:div w:id="1499927882">
      <w:bodyDiv w:val="1"/>
      <w:marLeft w:val="0"/>
      <w:marRight w:val="0"/>
      <w:marTop w:val="0"/>
      <w:marBottom w:val="0"/>
      <w:divBdr>
        <w:top w:val="none" w:sz="0" w:space="0" w:color="auto"/>
        <w:left w:val="none" w:sz="0" w:space="0" w:color="auto"/>
        <w:bottom w:val="none" w:sz="0" w:space="0" w:color="auto"/>
        <w:right w:val="none" w:sz="0" w:space="0" w:color="auto"/>
      </w:divBdr>
    </w:div>
    <w:div w:id="1594781195">
      <w:bodyDiv w:val="1"/>
      <w:marLeft w:val="0"/>
      <w:marRight w:val="0"/>
      <w:marTop w:val="0"/>
      <w:marBottom w:val="0"/>
      <w:divBdr>
        <w:top w:val="none" w:sz="0" w:space="0" w:color="auto"/>
        <w:left w:val="none" w:sz="0" w:space="0" w:color="auto"/>
        <w:bottom w:val="none" w:sz="0" w:space="0" w:color="auto"/>
        <w:right w:val="none" w:sz="0" w:space="0" w:color="auto"/>
      </w:divBdr>
    </w:div>
    <w:div w:id="1645162048">
      <w:bodyDiv w:val="1"/>
      <w:marLeft w:val="0"/>
      <w:marRight w:val="0"/>
      <w:marTop w:val="0"/>
      <w:marBottom w:val="0"/>
      <w:divBdr>
        <w:top w:val="none" w:sz="0" w:space="0" w:color="auto"/>
        <w:left w:val="none" w:sz="0" w:space="0" w:color="auto"/>
        <w:bottom w:val="none" w:sz="0" w:space="0" w:color="auto"/>
        <w:right w:val="none" w:sz="0" w:space="0" w:color="auto"/>
      </w:divBdr>
    </w:div>
    <w:div w:id="1853953474">
      <w:bodyDiv w:val="1"/>
      <w:marLeft w:val="0"/>
      <w:marRight w:val="0"/>
      <w:marTop w:val="0"/>
      <w:marBottom w:val="0"/>
      <w:divBdr>
        <w:top w:val="none" w:sz="0" w:space="0" w:color="auto"/>
        <w:left w:val="none" w:sz="0" w:space="0" w:color="auto"/>
        <w:bottom w:val="none" w:sz="0" w:space="0" w:color="auto"/>
        <w:right w:val="none" w:sz="0" w:space="0" w:color="auto"/>
      </w:divBdr>
    </w:div>
    <w:div w:id="20760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Design_Patterns" TargetMode="External"/><Relationship Id="rId18" Type="http://schemas.openxmlformats.org/officeDocument/2006/relationships/hyperlink" Target="https://fr.wikipedia.org/wiki/M%C3%A9thode_(informatique)" TargetMode="External"/><Relationship Id="rId26" Type="http://schemas.openxmlformats.org/officeDocument/2006/relationships/hyperlink" Target="http://d.martg.pagesperso-orange.fr/le2.htm" TargetMode="External"/><Relationship Id="rId21" Type="http://schemas.openxmlformats.org/officeDocument/2006/relationships/hyperlink" Target="https://fr.wikipedia.org/wiki/Langage_de_mod%C3%A9lisation" TargetMode="External"/><Relationship Id="rId34"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fr.wikipedia.org/wiki/James_Rumbaugh" TargetMode="External"/><Relationship Id="rId17" Type="http://schemas.openxmlformats.org/officeDocument/2006/relationships/hyperlink" Target="https://fr.wikipedia.org/wiki/Programmation_orient%C3%A9e_objet" TargetMode="External"/><Relationship Id="rId25" Type="http://schemas.openxmlformats.org/officeDocument/2006/relationships/hyperlink" Target="http://d.martg.pagesperso-orange.fr/le1.htm" TargetMode="External"/><Relationship Id="rId33" Type="http://schemas.openxmlformats.org/officeDocument/2006/relationships/image" Target="media/image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Programmation_orient%C3%A9e_objet" TargetMode="External"/><Relationship Id="rId20" Type="http://schemas.openxmlformats.org/officeDocument/2006/relationships/hyperlink" Target="https://fr.wikipedia.org/wiki/Grady_Booch" TargetMode="External"/><Relationship Id="rId29" Type="http://schemas.openxmlformats.org/officeDocument/2006/relationships/hyperlink" Target="https://fr.wikipedia.org/wiki/Object_Modeling_Techn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ation_orient%C3%A9e_objet" TargetMode="External"/><Relationship Id="rId24" Type="http://schemas.openxmlformats.org/officeDocument/2006/relationships/hyperlink" Target="http://d.martg.pagesperso-orange.fr/le.htm" TargetMode="External"/><Relationship Id="rId32" Type="http://schemas.openxmlformats.org/officeDocument/2006/relationships/hyperlink" Target="https://fr.wikipedia.org/wiki/Unified_modeling_languag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Instance_(programmation)" TargetMode="External"/><Relationship Id="rId23" Type="http://schemas.openxmlformats.org/officeDocument/2006/relationships/hyperlink" Target="http://d.martg.pagesperso-orange.fr/laphase1.htm" TargetMode="External"/><Relationship Id="rId28" Type="http://schemas.openxmlformats.org/officeDocument/2006/relationships/hyperlink" Target="https://fr.wikipedia.org/wiki/Ivar_Jacobson" TargetMode="External"/><Relationship Id="rId36" Type="http://schemas.openxmlformats.org/officeDocument/2006/relationships/image" Target="media/image5.jpeg"/><Relationship Id="rId10" Type="http://schemas.openxmlformats.org/officeDocument/2006/relationships/hyperlink" Target="https://fr.wikipedia.org/wiki/Anglais" TargetMode="External"/><Relationship Id="rId19" Type="http://schemas.openxmlformats.org/officeDocument/2006/relationships/hyperlink" Target="https://fr.wikipedia.org/wiki/Programmation_orient%C3%A9e_objet" TargetMode="External"/><Relationship Id="rId31" Type="http://schemas.openxmlformats.org/officeDocument/2006/relationships/hyperlink" Target="https://fr.wikipedia.org/wiki/Grady_Booch"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fr.wikipedia.org/wiki/Classe_(informatique)" TargetMode="External"/><Relationship Id="rId22" Type="http://schemas.openxmlformats.org/officeDocument/2006/relationships/hyperlink" Target="http://d.martg.pagesperso-orange.fr/laphase.htm" TargetMode="External"/><Relationship Id="rId27" Type="http://schemas.openxmlformats.org/officeDocument/2006/relationships/hyperlink" Target="https://fr.wikipedia.org/wiki/Mod%C3%A9lisation_objet" TargetMode="External"/><Relationship Id="rId30" Type="http://schemas.openxmlformats.org/officeDocument/2006/relationships/hyperlink" Target="https://fr.wikipedia.org/wiki/James_Rumbaugh" TargetMode="External"/><Relationship Id="rId35" Type="http://schemas.openxmlformats.org/officeDocument/2006/relationships/image" Target="media/image4.JPG"/><Relationship Id="rId8" Type="http://schemas.openxmlformats.org/officeDocument/2006/relationships/hyperlink" Target="https://www.appvizer.fr/magazine/ressources-humaines/systeme-dinformation-rh-sirh/guides/utilisation"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4F035-451A-4F2A-AB74-07A61E21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11093</TotalTime>
  <Pages>36</Pages>
  <Words>9529</Words>
  <Characters>52412</Characters>
  <Application>Microsoft Office Word</Application>
  <DocSecurity>0</DocSecurity>
  <Lines>436</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hp</cp:lastModifiedBy>
  <cp:revision>377</cp:revision>
  <dcterms:created xsi:type="dcterms:W3CDTF">2019-11-20T09:48:00Z</dcterms:created>
  <dcterms:modified xsi:type="dcterms:W3CDTF">2020-05-02T02:13:00Z</dcterms:modified>
</cp:coreProperties>
</file>