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36558" w14:textId="3BE7AFBD" w:rsidR="00302C4E" w:rsidRPr="00302C4E" w:rsidRDefault="00302C4E" w:rsidP="00302C4E">
      <w:pPr>
        <w:rPr>
          <w:rFonts w:asciiTheme="majorHAnsi" w:hAnsiTheme="majorHAnsi"/>
          <w:sz w:val="52"/>
          <w:szCs w:val="52"/>
        </w:rPr>
      </w:pPr>
      <w:proofErr w:type="spellStart"/>
      <w:r w:rsidRPr="00302C4E">
        <w:rPr>
          <w:rFonts w:asciiTheme="majorHAnsi" w:hAnsiTheme="majorHAnsi"/>
          <w:sz w:val="52"/>
          <w:szCs w:val="52"/>
        </w:rPr>
        <w:t>Logica</w:t>
      </w:r>
      <w:proofErr w:type="spellEnd"/>
      <w:r w:rsidRPr="00302C4E">
        <w:rPr>
          <w:rFonts w:asciiTheme="majorHAnsi" w:hAnsiTheme="majorHAnsi"/>
          <w:sz w:val="52"/>
          <w:szCs w:val="52"/>
        </w:rPr>
        <w:t xml:space="preserve"> </w:t>
      </w:r>
      <w:proofErr w:type="spellStart"/>
      <w:r w:rsidRPr="00302C4E">
        <w:rPr>
          <w:rFonts w:asciiTheme="majorHAnsi" w:hAnsiTheme="majorHAnsi"/>
          <w:sz w:val="52"/>
          <w:szCs w:val="52"/>
        </w:rPr>
        <w:t>matematica</w:t>
      </w:r>
      <w:proofErr w:type="spellEnd"/>
    </w:p>
    <w:p w14:paraId="12907FA3" w14:textId="4E647257" w:rsidR="00302C4E" w:rsidRDefault="00302C4E" w:rsidP="00302C4E">
      <w:r>
        <w:t>Introducción</w:t>
      </w:r>
    </w:p>
    <w:p w14:paraId="4C7D3C1F" w14:textId="77777777" w:rsidR="00302C4E" w:rsidRDefault="00302C4E" w:rsidP="00302C4E">
      <w:r>
        <w:t>En una economía globalizada, el éxito de cualquier organización depende de su capacidad para mover bienes, servicios e información de manera rápida y económica. Detrás de cada entrega puntual no hay casualidad, sino logística matemática. Esta disciplina combina la teoría cuantitativa y la optimización algorítmica para transformar variables caóticas en sistemas eficientes. El presente ensayo analiza cómo esta herramienta convierte recursos limitados en ventajas competitivas estratégicas.</w:t>
      </w:r>
    </w:p>
    <w:p w14:paraId="7B785C08" w14:textId="77777777" w:rsidR="00302C4E" w:rsidRDefault="00302C4E" w:rsidP="00302C4E">
      <w:r>
        <w:t>Desarrollo</w:t>
      </w:r>
    </w:p>
    <w:p w14:paraId="536F98E3" w14:textId="77777777" w:rsidR="00302C4E" w:rsidRDefault="00302C4E" w:rsidP="00302C4E">
      <w:r>
        <w:t>1. Fundamentos y Origen</w:t>
      </w:r>
    </w:p>
    <w:p w14:paraId="7B493193" w14:textId="77777777" w:rsidR="00302C4E" w:rsidRDefault="00302C4E" w:rsidP="00302C4E">
      <w:r>
        <w:t>La logística matemática se consolidó durante la Segunda Guerra Mundial con el nacimiento de la Investigación de Operaciones, orientada a la asignación eficiente de recursos militares. Hoy, utiliza herramientas clave como:</w:t>
      </w:r>
    </w:p>
    <w:p w14:paraId="41FFD0EF" w14:textId="77777777" w:rsidR="00302C4E" w:rsidRDefault="00302C4E" w:rsidP="00302C4E">
      <w:r>
        <w:t>Programación lineal: Para maximizar ganancias o minimizar costos bajo restricciones de presupuesto o tiempo.</w:t>
      </w:r>
    </w:p>
    <w:p w14:paraId="0DFF3678" w14:textId="77777777" w:rsidR="00302C4E" w:rsidRDefault="00302C4E" w:rsidP="00302C4E">
      <w:r>
        <w:t>Teoría de grafos: Ideal para diseñar redes de transporte (nodos y rutas).</w:t>
      </w:r>
    </w:p>
    <w:p w14:paraId="12D964AD" w14:textId="77777777" w:rsidR="00302C4E" w:rsidRDefault="00302C4E" w:rsidP="00302C4E">
      <w:r>
        <w:t>Teoría de colas: Utilizada para reducir cuellos de botella en puertos y almacenes.</w:t>
      </w:r>
    </w:p>
    <w:p w14:paraId="38F7F479" w14:textId="77777777" w:rsidR="00302C4E" w:rsidRDefault="00302C4E" w:rsidP="00302C4E">
      <w:r>
        <w:t>2. Optimización en el Mundo Real</w:t>
      </w:r>
    </w:p>
    <w:p w14:paraId="1B6AA591" w14:textId="77777777" w:rsidR="00302C4E" w:rsidRDefault="00302C4E" w:rsidP="00302C4E">
      <w:r>
        <w:t>El mayor reto de esta disciplina es resolver problemas de optimización combinatoria. El más famoso es el Problema del Viajante (TSP), que busca la ruta más corta para visitar varios puntos sin repetir caminos. En el día a día, esto evoluciona al Problema de Enrutamiento de Vehículos (VRP), el cual añade tráfico, horarios y capacidad de carga. Resolver estas ecuaciones permite a las empresas reducir el uso de combustible y los tiempos de entrega.</w:t>
      </w:r>
    </w:p>
    <w:p w14:paraId="655E7CD2" w14:textId="77777777" w:rsidR="00302C4E" w:rsidRDefault="00302C4E" w:rsidP="00302C4E">
      <w:r>
        <w:t>3. La Era Digital y el Big Data</w:t>
      </w:r>
    </w:p>
    <w:p w14:paraId="74E779A0" w14:textId="77777777" w:rsidR="00302C4E" w:rsidRDefault="00302C4E" w:rsidP="00302C4E">
      <w:r>
        <w:t xml:space="preserve">Hoy, los modelos matemáticos se potencian con la informática y la Inteligencia Artificial. Ya no solo se reacciona al entorno, sino que se predice: mediante algoritmos de Machine </w:t>
      </w:r>
      <w:proofErr w:type="spellStart"/>
      <w:r>
        <w:t>Learning</w:t>
      </w:r>
      <w:proofErr w:type="spellEnd"/>
      <w:r>
        <w:t xml:space="preserve">, las empresas anticipan la demanda de los consumidores para posicionar inventarios antes de que se realice una compra. Plataformas de comercio electrónico y </w:t>
      </w:r>
      <w:proofErr w:type="spellStart"/>
      <w:r>
        <w:t>delivery</w:t>
      </w:r>
      <w:proofErr w:type="spellEnd"/>
      <w:r>
        <w:t xml:space="preserve"> resuelven estas fórmulas en milisegundos para coordinar flotas enteras en tiempo real.</w:t>
      </w:r>
    </w:p>
    <w:p w14:paraId="6F31DA32" w14:textId="77777777" w:rsidR="00302C4E" w:rsidRDefault="00302C4E" w:rsidP="00302C4E">
      <w:r>
        <w:t>Conclusión</w:t>
      </w:r>
    </w:p>
    <w:p w14:paraId="56D98A2B" w14:textId="668C9FBB" w:rsidR="00EE3C82" w:rsidRDefault="00302C4E" w:rsidP="00302C4E">
      <w:r>
        <w:lastRenderedPageBreak/>
        <w:t>La logística matemática es el motor invisible de la economía moderna. Ha demostrado que la intuición humana es insuficiente para gestionar la complejidad de los mercados actuales. De cara al futuro, donde la automatización y la sostenibilidad ambiental son prioridades, la capacidad de optimizar recursos mediante algoritmos no solo definirá el éxito financiero de las empresas, sino también la eficiencia de nuestro planeta. Cada minuto ahorrado es un triunfo de la matemática aplicada.</w:t>
      </w:r>
    </w:p>
    <w:sectPr w:rsidR="00EE3C82">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C4E"/>
    <w:rsid w:val="00302C4E"/>
    <w:rsid w:val="00386757"/>
    <w:rsid w:val="00EE3C82"/>
    <w:rsid w:val="00F751D1"/>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656ED"/>
  <w15:chartTrackingRefBased/>
  <w15:docId w15:val="{B775CFF1-6EE5-40A2-BDE6-59BE1C27E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2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2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2C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2C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2C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2C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2C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2C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2C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2C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2C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2C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2C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2C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2C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2C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2C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2C4E"/>
    <w:rPr>
      <w:rFonts w:eastAsiaTheme="majorEastAsia" w:cstheme="majorBidi"/>
      <w:color w:val="272727" w:themeColor="text1" w:themeTint="D8"/>
    </w:rPr>
  </w:style>
  <w:style w:type="paragraph" w:styleId="Ttulo">
    <w:name w:val="Title"/>
    <w:basedOn w:val="Normal"/>
    <w:next w:val="Normal"/>
    <w:link w:val="TtuloCar"/>
    <w:uiPriority w:val="10"/>
    <w:qFormat/>
    <w:rsid w:val="00302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2C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2C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2C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2C4E"/>
    <w:pPr>
      <w:spacing w:before="160"/>
      <w:jc w:val="center"/>
    </w:pPr>
    <w:rPr>
      <w:i/>
      <w:iCs/>
      <w:color w:val="404040" w:themeColor="text1" w:themeTint="BF"/>
    </w:rPr>
  </w:style>
  <w:style w:type="character" w:customStyle="1" w:styleId="CitaCar">
    <w:name w:val="Cita Car"/>
    <w:basedOn w:val="Fuentedeprrafopredeter"/>
    <w:link w:val="Cita"/>
    <w:uiPriority w:val="29"/>
    <w:rsid w:val="00302C4E"/>
    <w:rPr>
      <w:i/>
      <w:iCs/>
      <w:color w:val="404040" w:themeColor="text1" w:themeTint="BF"/>
    </w:rPr>
  </w:style>
  <w:style w:type="paragraph" w:styleId="Prrafodelista">
    <w:name w:val="List Paragraph"/>
    <w:basedOn w:val="Normal"/>
    <w:uiPriority w:val="34"/>
    <w:qFormat/>
    <w:rsid w:val="00302C4E"/>
    <w:pPr>
      <w:ind w:left="720"/>
      <w:contextualSpacing/>
    </w:pPr>
  </w:style>
  <w:style w:type="character" w:styleId="nfasisintenso">
    <w:name w:val="Intense Emphasis"/>
    <w:basedOn w:val="Fuentedeprrafopredeter"/>
    <w:uiPriority w:val="21"/>
    <w:qFormat/>
    <w:rsid w:val="00302C4E"/>
    <w:rPr>
      <w:i/>
      <w:iCs/>
      <w:color w:val="0F4761" w:themeColor="accent1" w:themeShade="BF"/>
    </w:rPr>
  </w:style>
  <w:style w:type="paragraph" w:styleId="Citadestacada">
    <w:name w:val="Intense Quote"/>
    <w:basedOn w:val="Normal"/>
    <w:next w:val="Normal"/>
    <w:link w:val="CitadestacadaCar"/>
    <w:uiPriority w:val="30"/>
    <w:qFormat/>
    <w:rsid w:val="00302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2C4E"/>
    <w:rPr>
      <w:i/>
      <w:iCs/>
      <w:color w:val="0F4761" w:themeColor="accent1" w:themeShade="BF"/>
    </w:rPr>
  </w:style>
  <w:style w:type="character" w:styleId="Referenciaintensa">
    <w:name w:val="Intense Reference"/>
    <w:basedOn w:val="Fuentedeprrafopredeter"/>
    <w:uiPriority w:val="32"/>
    <w:qFormat/>
    <w:rsid w:val="00302C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384</Words>
  <Characters>2117</Characters>
  <Application>Microsoft Office Word</Application>
  <DocSecurity>0</DocSecurity>
  <Lines>17</Lines>
  <Paragraphs>4</Paragraphs>
  <ScaleCrop>false</ScaleCrop>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Leniel Solano Castillo</dc:creator>
  <cp:keywords/>
  <dc:description/>
  <cp:lastModifiedBy>Leniel Solano Castillo</cp:lastModifiedBy>
  <cp:revision>1</cp:revision>
  <dcterms:created xsi:type="dcterms:W3CDTF">2026-06-05T23:13:00Z</dcterms:created>
  <dcterms:modified xsi:type="dcterms:W3CDTF">2026-06-05T23:16:00Z</dcterms:modified>
</cp:coreProperties>
</file>