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268A" w14:textId="698141EC" w:rsidR="00643691" w:rsidRPr="00643691" w:rsidRDefault="00643691" w:rsidP="00643691">
      <w:pPr>
        <w:widowControl/>
        <w:spacing w:before="100" w:beforeAutospacing="1"/>
        <w:jc w:val="left"/>
        <w:rPr>
          <w:rFonts w:ascii="Roboto" w:eastAsia="宋体" w:hAnsi="Roboto" w:cs="宋体"/>
          <w:color w:val="111111"/>
          <w:kern w:val="0"/>
          <w:sz w:val="24"/>
          <w:szCs w:val="24"/>
        </w:rPr>
      </w:pPr>
      <w:r>
        <w:rPr>
          <w:rFonts w:ascii="Roboto" w:eastAsia="宋体" w:hAnsi="Roboto" w:cs="宋体" w:hint="eastAsia"/>
          <w:color w:val="111111"/>
          <w:kern w:val="0"/>
          <w:sz w:val="24"/>
          <w:szCs w:val="24"/>
        </w:rPr>
        <w:t>我论文主题</w:t>
      </w:r>
      <w:r w:rsidR="00063A57">
        <w:rPr>
          <w:rFonts w:ascii="Roboto" w:eastAsia="宋体" w:hAnsi="Roboto" w:cs="宋体" w:hint="eastAsia"/>
          <w:color w:val="111111"/>
          <w:kern w:val="0"/>
          <w:sz w:val="24"/>
          <w:szCs w:val="24"/>
        </w:rPr>
        <w:t>《</w:t>
      </w:r>
      <w:r w:rsidRPr="00643691">
        <w:rPr>
          <w:rFonts w:ascii="Roboto" w:eastAsia="宋体" w:hAnsi="Roboto" w:cs="宋体"/>
          <w:b/>
          <w:bCs/>
          <w:color w:val="111111"/>
          <w:kern w:val="0"/>
          <w:sz w:val="24"/>
          <w:szCs w:val="24"/>
        </w:rPr>
        <w:t>乡村旅游助力乡村振兴的价值和路径研究进展</w:t>
      </w:r>
      <w:r w:rsidRPr="00643691">
        <w:rPr>
          <w:rFonts w:ascii="Roboto" w:eastAsia="宋体" w:hAnsi="Roboto" w:cs="宋体"/>
          <w:color w:val="111111"/>
          <w:kern w:val="0"/>
          <w:sz w:val="24"/>
          <w:szCs w:val="24"/>
        </w:rPr>
        <w:t>，以</w:t>
      </w:r>
      <w:r w:rsidRPr="00643691">
        <w:rPr>
          <w:rFonts w:ascii="Roboto" w:eastAsia="宋体" w:hAnsi="Roboto" w:cs="宋体"/>
          <w:b/>
          <w:bCs/>
          <w:color w:val="111111"/>
          <w:kern w:val="0"/>
          <w:sz w:val="24"/>
          <w:szCs w:val="24"/>
        </w:rPr>
        <w:t>甘肃省武威市凉州区武南镇百塔村</w:t>
      </w:r>
      <w:r w:rsidRPr="00643691">
        <w:rPr>
          <w:rFonts w:ascii="Roboto" w:eastAsia="宋体" w:hAnsi="Roboto" w:cs="宋体"/>
          <w:color w:val="111111"/>
          <w:kern w:val="0"/>
          <w:sz w:val="24"/>
          <w:szCs w:val="24"/>
        </w:rPr>
        <w:t>为案例</w:t>
      </w:r>
      <w:r w:rsidR="00063A57">
        <w:rPr>
          <w:rFonts w:ascii="Roboto" w:eastAsia="宋体" w:hAnsi="Roboto" w:cs="宋体" w:hint="eastAsia"/>
          <w:color w:val="111111"/>
          <w:kern w:val="0"/>
          <w:sz w:val="24"/>
          <w:szCs w:val="24"/>
        </w:rPr>
        <w:t>》</w:t>
      </w:r>
      <w:r w:rsidRPr="00643691">
        <w:rPr>
          <w:rFonts w:ascii="Roboto" w:eastAsia="宋体" w:hAnsi="Roboto" w:cs="宋体"/>
          <w:color w:val="111111"/>
          <w:kern w:val="0"/>
          <w:sz w:val="24"/>
          <w:szCs w:val="24"/>
        </w:rPr>
        <w:t>。论文大纲如下：</w:t>
      </w:r>
    </w:p>
    <w:p w14:paraId="202757B3" w14:textId="77777777" w:rsidR="00643691" w:rsidRPr="00643691" w:rsidRDefault="00643691" w:rsidP="00643691">
      <w:pPr>
        <w:widowControl/>
        <w:numPr>
          <w:ilvl w:val="0"/>
          <w:numId w:val="11"/>
        </w:numPr>
        <w:spacing w:before="100" w:beforeAutospacing="1" w:after="100" w:afterAutospacing="1"/>
        <w:jc w:val="left"/>
        <w:rPr>
          <w:rFonts w:ascii="Roboto" w:eastAsia="宋体" w:hAnsi="Roboto" w:cs="宋体"/>
          <w:color w:val="111111"/>
          <w:kern w:val="0"/>
          <w:sz w:val="24"/>
          <w:szCs w:val="24"/>
        </w:rPr>
      </w:pPr>
      <w:r w:rsidRPr="00643691">
        <w:rPr>
          <w:rFonts w:ascii="Roboto" w:eastAsia="宋体" w:hAnsi="Roboto" w:cs="宋体"/>
          <w:color w:val="111111"/>
          <w:kern w:val="0"/>
          <w:sz w:val="24"/>
          <w:szCs w:val="24"/>
        </w:rPr>
        <w:t>摘要：简要介绍论文的研究背景、目的、方法、结论和意义。</w:t>
      </w:r>
    </w:p>
    <w:p w14:paraId="205C2028" w14:textId="77777777" w:rsidR="00643691" w:rsidRPr="00643691" w:rsidRDefault="00643691" w:rsidP="00643691">
      <w:pPr>
        <w:widowControl/>
        <w:numPr>
          <w:ilvl w:val="0"/>
          <w:numId w:val="11"/>
        </w:numPr>
        <w:spacing w:before="100" w:beforeAutospacing="1" w:after="100" w:afterAutospacing="1"/>
        <w:jc w:val="left"/>
        <w:rPr>
          <w:rFonts w:ascii="Roboto" w:eastAsia="宋体" w:hAnsi="Roboto" w:cs="宋体"/>
          <w:color w:val="111111"/>
          <w:kern w:val="0"/>
          <w:sz w:val="24"/>
          <w:szCs w:val="24"/>
        </w:rPr>
      </w:pPr>
      <w:r w:rsidRPr="00643691">
        <w:rPr>
          <w:rFonts w:ascii="Roboto" w:eastAsia="宋体" w:hAnsi="Roboto" w:cs="宋体"/>
          <w:color w:val="111111"/>
          <w:kern w:val="0"/>
          <w:sz w:val="24"/>
          <w:szCs w:val="24"/>
        </w:rPr>
        <w:t>引言：阐述乡村旅游和乡村振兴的概念、内涵和关系，分析当前乡村旅游发展的现状、问题和挑战，明确论文的研究目标、内容和思路。</w:t>
      </w:r>
    </w:p>
    <w:p w14:paraId="094A65DE" w14:textId="77777777" w:rsidR="00643691" w:rsidRPr="00643691" w:rsidRDefault="00643691" w:rsidP="00643691">
      <w:pPr>
        <w:widowControl/>
        <w:numPr>
          <w:ilvl w:val="0"/>
          <w:numId w:val="11"/>
        </w:numPr>
        <w:spacing w:before="100" w:beforeAutospacing="1" w:after="100" w:afterAutospacing="1"/>
        <w:jc w:val="left"/>
        <w:rPr>
          <w:rFonts w:ascii="Roboto" w:eastAsia="宋体" w:hAnsi="Roboto" w:cs="宋体"/>
          <w:color w:val="111111"/>
          <w:kern w:val="0"/>
          <w:sz w:val="24"/>
          <w:szCs w:val="24"/>
        </w:rPr>
      </w:pPr>
      <w:r w:rsidRPr="00643691">
        <w:rPr>
          <w:rFonts w:ascii="Roboto" w:eastAsia="宋体" w:hAnsi="Roboto" w:cs="宋体"/>
          <w:color w:val="111111"/>
          <w:kern w:val="0"/>
          <w:sz w:val="24"/>
          <w:szCs w:val="24"/>
        </w:rPr>
        <w:t>乡村旅游助力乡村振兴的价值分析：从产业、生态、治理等方面，论述乡村旅游对于乡村振兴的积极作用和价值，引用相关数据和案例进行支撑。</w:t>
      </w:r>
    </w:p>
    <w:p w14:paraId="0632A622" w14:textId="77777777" w:rsidR="00643691" w:rsidRPr="00643691" w:rsidRDefault="00643691" w:rsidP="00643691">
      <w:pPr>
        <w:widowControl/>
        <w:numPr>
          <w:ilvl w:val="0"/>
          <w:numId w:val="11"/>
        </w:numPr>
        <w:spacing w:before="100" w:beforeAutospacing="1" w:after="100" w:afterAutospacing="1"/>
        <w:jc w:val="left"/>
        <w:rPr>
          <w:rFonts w:ascii="Roboto" w:eastAsia="宋体" w:hAnsi="Roboto" w:cs="宋体"/>
          <w:color w:val="111111"/>
          <w:kern w:val="0"/>
          <w:sz w:val="24"/>
          <w:szCs w:val="24"/>
        </w:rPr>
      </w:pPr>
      <w:r w:rsidRPr="00643691">
        <w:rPr>
          <w:rFonts w:ascii="Roboto" w:eastAsia="宋体" w:hAnsi="Roboto" w:cs="宋体"/>
          <w:color w:val="111111"/>
          <w:kern w:val="0"/>
          <w:sz w:val="24"/>
          <w:szCs w:val="24"/>
        </w:rPr>
        <w:t>乡村旅游助力乡村振兴的路径探索：从规划、模式、体制、业态、品牌等方面，提出乡村旅游高质量发展的路径和策略，结合国内外</w:t>
      </w:r>
      <w:proofErr w:type="gramStart"/>
      <w:r w:rsidRPr="00643691">
        <w:rPr>
          <w:rFonts w:ascii="Roboto" w:eastAsia="宋体" w:hAnsi="Roboto" w:cs="宋体"/>
          <w:color w:val="111111"/>
          <w:kern w:val="0"/>
          <w:sz w:val="24"/>
          <w:szCs w:val="24"/>
        </w:rPr>
        <w:t>优秀实践</w:t>
      </w:r>
      <w:proofErr w:type="gramEnd"/>
      <w:r w:rsidRPr="00643691">
        <w:rPr>
          <w:rFonts w:ascii="Roboto" w:eastAsia="宋体" w:hAnsi="Roboto" w:cs="宋体"/>
          <w:color w:val="111111"/>
          <w:kern w:val="0"/>
          <w:sz w:val="24"/>
          <w:szCs w:val="24"/>
        </w:rPr>
        <w:t>进行分析和借鉴。</w:t>
      </w:r>
    </w:p>
    <w:p w14:paraId="601C0778" w14:textId="77777777" w:rsidR="00643691" w:rsidRPr="00643691" w:rsidRDefault="00643691" w:rsidP="00643691">
      <w:pPr>
        <w:widowControl/>
        <w:numPr>
          <w:ilvl w:val="0"/>
          <w:numId w:val="11"/>
        </w:numPr>
        <w:spacing w:before="100" w:beforeAutospacing="1" w:after="100" w:afterAutospacing="1"/>
        <w:jc w:val="left"/>
        <w:rPr>
          <w:rFonts w:ascii="Roboto" w:eastAsia="宋体" w:hAnsi="Roboto" w:cs="宋体"/>
          <w:color w:val="111111"/>
          <w:kern w:val="0"/>
          <w:sz w:val="24"/>
          <w:szCs w:val="24"/>
        </w:rPr>
      </w:pPr>
      <w:r w:rsidRPr="00643691">
        <w:rPr>
          <w:rFonts w:ascii="Roboto" w:eastAsia="宋体" w:hAnsi="Roboto" w:cs="宋体"/>
          <w:color w:val="111111"/>
          <w:kern w:val="0"/>
          <w:sz w:val="24"/>
          <w:szCs w:val="24"/>
        </w:rPr>
        <w:t>甘肃省武威市</w:t>
      </w:r>
      <w:proofErr w:type="gramStart"/>
      <w:r w:rsidRPr="00643691">
        <w:rPr>
          <w:rFonts w:ascii="Roboto" w:eastAsia="宋体" w:hAnsi="Roboto" w:cs="宋体"/>
          <w:color w:val="111111"/>
          <w:kern w:val="0"/>
          <w:sz w:val="24"/>
          <w:szCs w:val="24"/>
        </w:rPr>
        <w:t>凉州区</w:t>
      </w:r>
      <w:proofErr w:type="gramEnd"/>
      <w:r w:rsidRPr="00643691">
        <w:rPr>
          <w:rFonts w:ascii="Roboto" w:eastAsia="宋体" w:hAnsi="Roboto" w:cs="宋体"/>
          <w:color w:val="111111"/>
          <w:kern w:val="0"/>
          <w:sz w:val="24"/>
          <w:szCs w:val="24"/>
        </w:rPr>
        <w:t>武南镇百塔村乡村旅游发展案例研究：介绍百塔村的基本情况、乡村旅游资源和特色，分析百塔村乡村旅游发展的成效、经验和问题，提出百塔村乡村旅游发展的建议和对策。</w:t>
      </w:r>
    </w:p>
    <w:p w14:paraId="2E576B60" w14:textId="7DA0984F" w:rsidR="00643691" w:rsidRDefault="00643691" w:rsidP="00643691">
      <w:pPr>
        <w:widowControl/>
        <w:numPr>
          <w:ilvl w:val="0"/>
          <w:numId w:val="11"/>
        </w:numPr>
        <w:spacing w:before="100" w:beforeAutospacing="1" w:after="100" w:afterAutospacing="1"/>
        <w:jc w:val="left"/>
        <w:rPr>
          <w:rFonts w:ascii="Roboto" w:eastAsia="宋体" w:hAnsi="Roboto" w:cs="宋体"/>
          <w:color w:val="111111"/>
          <w:kern w:val="0"/>
          <w:sz w:val="24"/>
          <w:szCs w:val="24"/>
        </w:rPr>
      </w:pPr>
      <w:r w:rsidRPr="00643691">
        <w:rPr>
          <w:rFonts w:ascii="Roboto" w:eastAsia="宋体" w:hAnsi="Roboto" w:cs="宋体"/>
          <w:color w:val="111111"/>
          <w:kern w:val="0"/>
          <w:sz w:val="24"/>
          <w:szCs w:val="24"/>
        </w:rPr>
        <w:t>结论：总结论文的主要观点和结论，指出论文的创新点和不足之处，展望未来的研究方向和意义</w:t>
      </w:r>
    </w:p>
    <w:p w14:paraId="1E961CD7"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乡村旅游助力乡村振兴的价值和路径研究——以甘肃省武威市</w:t>
      </w:r>
      <w:proofErr w:type="gramStart"/>
      <w:r w:rsidRPr="003E1582">
        <w:rPr>
          <w:rFonts w:ascii="Roboto" w:eastAsia="宋体" w:hAnsi="Roboto" w:cs="宋体" w:hint="eastAsia"/>
          <w:color w:val="111111"/>
          <w:kern w:val="0"/>
          <w:sz w:val="24"/>
          <w:szCs w:val="24"/>
        </w:rPr>
        <w:t>凉州区</w:t>
      </w:r>
      <w:proofErr w:type="gramEnd"/>
      <w:r w:rsidRPr="003E1582">
        <w:rPr>
          <w:rFonts w:ascii="Roboto" w:eastAsia="宋体" w:hAnsi="Roboto" w:cs="宋体" w:hint="eastAsia"/>
          <w:color w:val="111111"/>
          <w:kern w:val="0"/>
          <w:sz w:val="24"/>
          <w:szCs w:val="24"/>
        </w:rPr>
        <w:t>武南镇百塔村为案例</w:t>
      </w:r>
    </w:p>
    <w:p w14:paraId="7FDD16AE"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摘要</w:t>
      </w:r>
    </w:p>
    <w:p w14:paraId="5FBC025A"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是一种以乡村自然和人文资源为基础，以乡村生活体验为主要内容，以满足城市居民休闲、度假、教育等多元化需求为目的的旅游活动。乡村振兴是一种以提升乡村综合实力和竞争力为核心，以促进乡村经济、社会、文化、生态等多方面发展为手段，以实现乡村全面振兴和城乡协调发展为目标的战略举措。乡村旅游与乡村振兴有着密切的联系和互动，乡村旅游可以为乡村振兴提供有效的支撑和推动，乡村振兴也可以为乡村旅游提供良好的环境和保障。本文从产业、生态、治理等方面分析了乡村旅游助力乡村振兴的价值，从规划、模式、体制、业态、品牌等方面探索了乡村旅游助力乡村振兴的路径，并以甘肃省武威市</w:t>
      </w:r>
      <w:proofErr w:type="gramStart"/>
      <w:r w:rsidRPr="003E1582">
        <w:rPr>
          <w:rFonts w:ascii="Roboto" w:eastAsia="宋体" w:hAnsi="Roboto" w:cs="宋体" w:hint="eastAsia"/>
          <w:color w:val="111111"/>
          <w:kern w:val="0"/>
          <w:sz w:val="24"/>
          <w:szCs w:val="24"/>
        </w:rPr>
        <w:t>凉州区</w:t>
      </w:r>
      <w:proofErr w:type="gramEnd"/>
      <w:r w:rsidRPr="003E1582">
        <w:rPr>
          <w:rFonts w:ascii="Roboto" w:eastAsia="宋体" w:hAnsi="Roboto" w:cs="宋体" w:hint="eastAsia"/>
          <w:color w:val="111111"/>
          <w:kern w:val="0"/>
          <w:sz w:val="24"/>
          <w:szCs w:val="24"/>
        </w:rPr>
        <w:t>武南镇百塔村为案例，介绍了该村利用佛教文化和古建筑资源开展乡村旅游的发展情况，分析了该村乡村旅游对于促进当地经济增长、环境保护、社会治理等方面的作用，总结了该村乡村旅游发展的经验和问题，并提出了相应的建议和对策。本文旨在为我国乡村旅游与乡村振兴的协同发展提供一定的理论和实践参考。</w:t>
      </w:r>
    </w:p>
    <w:p w14:paraId="4AB31B5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542C16D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引言</w:t>
      </w:r>
    </w:p>
    <w:p w14:paraId="3A743DB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近年来，随着我国社会经济的快速发展和城市化进程的加快，城市居民对于返璞归真、体验田园风光、感受民俗风情等不同层次的需求日益增长，乡村旅游作为一种新型的休闲方式受到了广泛的欢迎和追捧。根据中国旅游研究院发布的《</w:t>
      </w:r>
      <w:r w:rsidRPr="003E1582">
        <w:rPr>
          <w:rFonts w:ascii="Roboto" w:eastAsia="宋体" w:hAnsi="Roboto" w:cs="宋体"/>
          <w:color w:val="111111"/>
          <w:kern w:val="0"/>
          <w:sz w:val="24"/>
          <w:szCs w:val="24"/>
        </w:rPr>
        <w:t>2019</w:t>
      </w:r>
      <w:r w:rsidRPr="003E1582">
        <w:rPr>
          <w:rFonts w:ascii="Roboto" w:eastAsia="宋体" w:hAnsi="Roboto" w:cs="宋体"/>
          <w:color w:val="111111"/>
          <w:kern w:val="0"/>
          <w:sz w:val="24"/>
          <w:szCs w:val="24"/>
        </w:rPr>
        <w:t>年中国农业与农村部中国农业农业与农业农业与农业农业与农业农业</w:t>
      </w:r>
      <w:r w:rsidRPr="003E1582">
        <w:rPr>
          <w:rFonts w:ascii="Roboto" w:eastAsia="宋体" w:hAnsi="Roboto" w:cs="宋体"/>
          <w:color w:val="111111"/>
          <w:kern w:val="0"/>
          <w:sz w:val="24"/>
          <w:szCs w:val="24"/>
        </w:rPr>
        <w:lastRenderedPageBreak/>
        <w:t>与农业农业与农业农业与农业农业与农业农业与农业农业与农业》报告显示，</w:t>
      </w:r>
      <w:r w:rsidRPr="003E1582">
        <w:rPr>
          <w:rFonts w:ascii="Roboto" w:eastAsia="宋体" w:hAnsi="Roboto" w:cs="宋体"/>
          <w:color w:val="111111"/>
          <w:kern w:val="0"/>
          <w:sz w:val="24"/>
          <w:szCs w:val="24"/>
        </w:rPr>
        <w:t>2019</w:t>
      </w:r>
      <w:r w:rsidRPr="003E1582">
        <w:rPr>
          <w:rFonts w:ascii="Roboto" w:eastAsia="宋体" w:hAnsi="Roboto" w:cs="宋体"/>
          <w:color w:val="111111"/>
          <w:kern w:val="0"/>
          <w:sz w:val="24"/>
          <w:szCs w:val="24"/>
        </w:rPr>
        <w:t>年全国共有</w:t>
      </w:r>
      <w:r w:rsidRPr="003E1582">
        <w:rPr>
          <w:rFonts w:ascii="Roboto" w:eastAsia="宋体" w:hAnsi="Roboto" w:cs="宋体"/>
          <w:color w:val="111111"/>
          <w:kern w:val="0"/>
          <w:sz w:val="24"/>
          <w:szCs w:val="24"/>
        </w:rPr>
        <w:t>3.1</w:t>
      </w:r>
      <w:r w:rsidRPr="003E1582">
        <w:rPr>
          <w:rFonts w:ascii="Roboto" w:eastAsia="宋体" w:hAnsi="Roboto" w:cs="宋体"/>
          <w:color w:val="111111"/>
          <w:kern w:val="0"/>
          <w:sz w:val="24"/>
          <w:szCs w:val="24"/>
        </w:rPr>
        <w:t>亿人次参与了各类乡村旅游活动，同比增长</w:t>
      </w:r>
      <w:r w:rsidRPr="003E1582">
        <w:rPr>
          <w:rFonts w:ascii="Roboto" w:eastAsia="宋体" w:hAnsi="Roboto" w:cs="宋体"/>
          <w:color w:val="111111"/>
          <w:kern w:val="0"/>
          <w:sz w:val="24"/>
          <w:szCs w:val="24"/>
        </w:rPr>
        <w:t>14.1%</w:t>
      </w:r>
      <w:r w:rsidRPr="003E1582">
        <w:rPr>
          <w:rFonts w:ascii="Roboto" w:eastAsia="宋体" w:hAnsi="Roboto" w:cs="宋体"/>
          <w:color w:val="111111"/>
          <w:kern w:val="0"/>
          <w:sz w:val="24"/>
          <w:szCs w:val="24"/>
        </w:rPr>
        <w:t>，实现收入</w:t>
      </w:r>
      <w:r w:rsidRPr="003E1582">
        <w:rPr>
          <w:rFonts w:ascii="Roboto" w:eastAsia="宋体" w:hAnsi="Roboto" w:cs="宋体"/>
          <w:color w:val="111111"/>
          <w:kern w:val="0"/>
          <w:sz w:val="24"/>
          <w:szCs w:val="24"/>
        </w:rPr>
        <w:t>910</w:t>
      </w:r>
      <w:r w:rsidRPr="003E1582">
        <w:rPr>
          <w:rFonts w:ascii="Roboto" w:eastAsia="宋体" w:hAnsi="Roboto" w:cs="宋体"/>
          <w:color w:val="111111"/>
          <w:kern w:val="0"/>
          <w:sz w:val="24"/>
          <w:szCs w:val="24"/>
        </w:rPr>
        <w:t>亿元，同比增长</w:t>
      </w:r>
      <w:r w:rsidRPr="003E1582">
        <w:rPr>
          <w:rFonts w:ascii="Roboto" w:eastAsia="宋体" w:hAnsi="Roboto" w:cs="宋体"/>
          <w:color w:val="111111"/>
          <w:kern w:val="0"/>
          <w:sz w:val="24"/>
          <w:szCs w:val="24"/>
        </w:rPr>
        <w:t>16.4%</w:t>
      </w:r>
      <w:r w:rsidRPr="003E1582">
        <w:rPr>
          <w:rFonts w:ascii="Roboto" w:eastAsia="宋体" w:hAnsi="Roboto" w:cs="宋体"/>
          <w:color w:val="111111"/>
          <w:kern w:val="0"/>
          <w:sz w:val="24"/>
          <w:szCs w:val="24"/>
        </w:rPr>
        <w:t>。可以说，乡村旅游已经成为我国旅游市场中一支不可忽视的力</w:t>
      </w:r>
      <w:r w:rsidRPr="003E1582">
        <w:rPr>
          <w:rFonts w:ascii="Roboto" w:eastAsia="宋体" w:hAnsi="Roboto" w:cs="宋体" w:hint="eastAsia"/>
          <w:color w:val="111111"/>
          <w:kern w:val="0"/>
          <w:sz w:val="24"/>
          <w:szCs w:val="24"/>
        </w:rPr>
        <w:t>量。</w:t>
      </w:r>
    </w:p>
    <w:p w14:paraId="186FB37A"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104512AF"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同时，我国也面临着严峻的“三农”问题，即农民收入低、农业效益差、农村发展滞后。为了解决这些问题，党的十九大提出了实施乡村振兴战略的重大决策部署，强调要坚持农业农村优先发展，全面推进农业、农村、农民的现代化，建设美丽乡村，实现城乡一体化。乡村振兴战略的核心是要提升乡村的综合实力和竞争力，促进乡村经济、社会、文化、生态等多方面的协调发展，实现乡村全面振兴和城乡协调发展。</w:t>
      </w:r>
    </w:p>
    <w:p w14:paraId="44EA825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73980BD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与乡村振兴有着密切的联系和互动。一方面，乡村旅游可以为乡村振兴提供有效的支撑和推动。乡村旅游可以利用乡村的自然和人文资源，开发多样化的旅游产品和服务，满足不同层次的旅游需求，带动乡村经济的增长和多元化，增加农民收入和就业机会，改善农民生活质量；乡村旅游也可以促进乡村环境的保护和改善，提高乡村生态文明意识和水平，构建和谐美丽的乡村景观；乡村旅游还可以加强乡村社会的治理和服务，增进城乡交流和融合，传承和弘扬乡村文化和传统，提升乡村</w:t>
      </w:r>
      <w:proofErr w:type="gramStart"/>
      <w:r w:rsidRPr="003E1582">
        <w:rPr>
          <w:rFonts w:ascii="Roboto" w:eastAsia="宋体" w:hAnsi="Roboto" w:cs="宋体" w:hint="eastAsia"/>
          <w:color w:val="111111"/>
          <w:kern w:val="0"/>
          <w:sz w:val="24"/>
          <w:szCs w:val="24"/>
        </w:rPr>
        <w:t>软实力</w:t>
      </w:r>
      <w:proofErr w:type="gramEnd"/>
      <w:r w:rsidRPr="003E1582">
        <w:rPr>
          <w:rFonts w:ascii="Roboto" w:eastAsia="宋体" w:hAnsi="Roboto" w:cs="宋体" w:hint="eastAsia"/>
          <w:color w:val="111111"/>
          <w:kern w:val="0"/>
          <w:sz w:val="24"/>
          <w:szCs w:val="24"/>
        </w:rPr>
        <w:t>和吸引力。另一方面，乡村振兴也可以为乡村旅游提供良好的环境和保障。乡村振兴要求要完善乡村基础设施建设，提高乡村公共服务水平，优化乡村营商环境，为乡村旅游的开展提供便利条件；乡村振兴要求要加强乡村规划管理，科学合理地利用和保护乡村资源，为乡村旅游的可持续发展提供坚实基础；乡村振兴要求要培育新型农民队伍，提高农民素质和能力，为乡村旅游的参与和创新提供人才支撑。</w:t>
      </w:r>
    </w:p>
    <w:p w14:paraId="2B0C149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6D167A6E" w14:textId="42A4C408" w:rsidR="00A851C6"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因此，探讨如何通过发展高质量的乡村旅游来助力实现全面的乡村振兴，具有重要的理论意义和现实价值。本文以甘肃省武威市</w:t>
      </w:r>
      <w:proofErr w:type="gramStart"/>
      <w:r w:rsidRPr="003E1582">
        <w:rPr>
          <w:rFonts w:ascii="Roboto" w:eastAsia="宋体" w:hAnsi="Roboto" w:cs="宋体" w:hint="eastAsia"/>
          <w:color w:val="111111"/>
          <w:kern w:val="0"/>
          <w:sz w:val="24"/>
          <w:szCs w:val="24"/>
        </w:rPr>
        <w:t>凉州区</w:t>
      </w:r>
      <w:proofErr w:type="gramEnd"/>
      <w:r w:rsidRPr="003E1582">
        <w:rPr>
          <w:rFonts w:ascii="Roboto" w:eastAsia="宋体" w:hAnsi="Roboto" w:cs="宋体" w:hint="eastAsia"/>
          <w:color w:val="111111"/>
          <w:kern w:val="0"/>
          <w:sz w:val="24"/>
          <w:szCs w:val="24"/>
        </w:rPr>
        <w:t>武南镇百塔村为案例，从产业、生态、治理等方面分析了乡村旅游助力乡村振兴的价值，从规划、模式、体制、业态、品牌等方面探索了乡村旅游助力乡村振兴的路径，并总结了该案例的经验和问题，并提出了相应的建议和对策。本文的研究目标是为我国乡村旅游与乡村振兴的协同发展提供一定的理论和实践参考。本文的研究内容包括以下几个部分：第一部分是引言，介绍了研究背景、目标、内容和思路；第二部分是价值分</w:t>
      </w:r>
    </w:p>
    <w:p w14:paraId="30C4F938"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乡村旅游助力乡村振兴的价值分析</w:t>
      </w:r>
    </w:p>
    <w:p w14:paraId="0F99AF4A"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乡村旅游作为一种以乡村自然和人文资源为基础，以乡村生活体验为主要内容，以满足城市居民休闲、度假、教育等多元化需求为目的的旅游活动，对于</w:t>
      </w:r>
      <w:r w:rsidRPr="003E1582">
        <w:rPr>
          <w:rFonts w:ascii="Roboto" w:eastAsia="宋体" w:hAnsi="Roboto" w:cs="宋体" w:hint="eastAsia"/>
          <w:color w:val="111111"/>
          <w:kern w:val="0"/>
          <w:sz w:val="24"/>
          <w:szCs w:val="24"/>
        </w:rPr>
        <w:lastRenderedPageBreak/>
        <w:t>乡村振兴具有重要的价值和作用。本部分从产业、生态、治理等方面，论述了乡村旅游对于乡村振兴的积极作用和价值，并引用相关数据和案例进行支撑。</w:t>
      </w:r>
    </w:p>
    <w:p w14:paraId="15E66A79"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438F6D76"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产业价值</w:t>
      </w:r>
    </w:p>
    <w:p w14:paraId="706728F9"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乡村旅游是一种典型的产业融合模式，它可以将乡村的农业、工业、服务业等多种产业与旅游业相结合，形成多样化的产业链和价值链，带动乡村经济的增长和多元化。具体表现在以下几个方面：</w:t>
      </w:r>
    </w:p>
    <w:p w14:paraId="409BC1E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3269C475"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促进农业转型升级。乡村旅游可以通过开展休闲农业、观光农业、体验农业等方式，将传统的农业生产与现代的旅游消费相结合，提高农产品的附加值和市场竞争力，增加农民收入和就业机会。同时，乡村旅游也可以通过引入新技术、新品种、新模式等方式，促进农业生产的科技化、品牌化、绿色化，提高农业质量和效益。例如，浙江省安吉县利用当地丰富的竹子资源，开发了竹文化、竹艺术、竹餐饮等特色旅游项目，将竹子从单一的原料变成了多元的产品，实现了竹产业的转型升级。</w:t>
      </w:r>
    </w:p>
    <w:p w14:paraId="1EA28FA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拓展工业发展空间。乡村旅游可以通过开发特色工艺品、土特产品、文</w:t>
      </w:r>
      <w:proofErr w:type="gramStart"/>
      <w:r w:rsidRPr="003E1582">
        <w:rPr>
          <w:rFonts w:ascii="Roboto" w:eastAsia="宋体" w:hAnsi="Roboto" w:cs="宋体" w:hint="eastAsia"/>
          <w:color w:val="111111"/>
          <w:kern w:val="0"/>
          <w:sz w:val="24"/>
          <w:szCs w:val="24"/>
        </w:rPr>
        <w:t>创产品</w:t>
      </w:r>
      <w:proofErr w:type="gramEnd"/>
      <w:r w:rsidRPr="003E1582">
        <w:rPr>
          <w:rFonts w:ascii="Roboto" w:eastAsia="宋体" w:hAnsi="Roboto" w:cs="宋体" w:hint="eastAsia"/>
          <w:color w:val="111111"/>
          <w:kern w:val="0"/>
          <w:sz w:val="24"/>
          <w:szCs w:val="24"/>
        </w:rPr>
        <w:t>等方式，将乡村的工业生产与旅游消费相结合，满足旅游者的购物需求，增加工业收入和就业机会。同时，乡村旅游也可以通过引导工业企业向绿色、低碳、循环方向发展，促进工业生产的节能减排、环境保护、社会责任等方面的提升。例如，四川省广安市邻水县利用当地丰富的花椒资源，开发了花椒文化、花椒美食、花椒保健等特色旅游项目，将花椒从单一的调味品变成了多元的产品，实现了花椒产业的拓展和升级。</w:t>
      </w:r>
    </w:p>
    <w:p w14:paraId="5D6EAB26"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增强服务业发展动力。乡村旅游可以通过提供住宿、餐饮、娱乐、交通等服务，将乡村的服务业与旅游消费相结合，满足旅游者的各种需求，增加服务收入和就业机会。同时，乡村旅游也可以通过引进新技术、新理念、新模式等方式，促进服务业的创新化、智能化、人性化，提高服务质量和水平。例如，云南省大理白族自治州洱源县利用当地优美的自然风光和多彩的民族文化，开发了民宿、农家乐、民俗表演等特色旅游项目，将服务业从单一的提供变成了多元的体验，实现了服务业的增强和升级。</w:t>
      </w:r>
    </w:p>
    <w:p w14:paraId="79A8BFB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综上所述，乡村旅游可以通过产业融合，促进乡村经济的增长和多元化，为乡村振兴提供有效的产业支撑。</w:t>
      </w:r>
    </w:p>
    <w:p w14:paraId="59CF0945"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76A394C6"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生态价值</w:t>
      </w:r>
    </w:p>
    <w:p w14:paraId="7C8F61AB"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lastRenderedPageBreak/>
        <w:t>乡村旅游是一种典型的生态友好模式，它可以将乡村的自然资源和生态环境与旅游消费相结合，形成良性的生态循环和价值共享，带动乡村生态的保护和改善。具体表现在以下几个方面：</w:t>
      </w:r>
    </w:p>
    <w:p w14:paraId="23A2D32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388A9C7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提高生态保护意识。乡村旅游可以通过展示乡村的自然风光、生物多样性、生态文明等内容，增强旅游者对于乡村生态的认知和欣赏，激发旅游者对于乡村生态的尊重和爱护，培养旅游者的生态保护意识和行为。同时，乡村旅游也可以通过提高农民参与旅游的收益和机会，增强农民对于乡村生态的依赖和利益，激发农民对于乡村生态的责任和担当，培养农民的生态保护意识和行为。例如，江西省婺源县利用当地独特的田园风光和古村落风貌，开发了赏花、摘果、采茶等特色旅游项目，增强了旅游者和农民对于乡村生态的保护意识。</w:t>
      </w:r>
    </w:p>
    <w:p w14:paraId="38A238C8"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优化生态保护机制。乡村旅游可以通过建立健全乡村旅游规划、管理、监督等制度，规范乡村旅游的开发和运营，防止乡村旅游对于乡村生态造成过度开发、污染、破坏等负面影响，保障乡村旅游的可持续发展。同时，乡村旅游也可以通过建立有效的生态补偿、激励、惩罚等机制，平衡乡村旅游的经济效益和生态效益，鼓励乡村旅游参与者积极参与乡村生态的保护和建设，实现乡村旅游与乡村生态的协调发展。例如，贵州省黔东南苗族侗族自治州雷山县利用当地丰富的森林资源和民族文化资源，开发了森林公园、民族风情园等特色旅游项目，并建立了一系列的生态保护机制，如实施</w:t>
      </w:r>
      <w:proofErr w:type="gramStart"/>
      <w:r w:rsidRPr="003E1582">
        <w:rPr>
          <w:rFonts w:ascii="Roboto" w:eastAsia="宋体" w:hAnsi="Roboto" w:cs="宋体" w:hint="eastAsia"/>
          <w:color w:val="111111"/>
          <w:kern w:val="0"/>
          <w:sz w:val="24"/>
          <w:szCs w:val="24"/>
        </w:rPr>
        <w:t>森林碳汇交易</w:t>
      </w:r>
      <w:proofErr w:type="gramEnd"/>
      <w:r w:rsidRPr="003E1582">
        <w:rPr>
          <w:rFonts w:ascii="Roboto" w:eastAsia="宋体" w:hAnsi="Roboto" w:cs="宋体" w:hint="eastAsia"/>
          <w:color w:val="111111"/>
          <w:kern w:val="0"/>
          <w:sz w:val="24"/>
          <w:szCs w:val="24"/>
        </w:rPr>
        <w:t>、设立森林公益金、开展森林志愿者活动等，优化了乡村生态保护机制。</w:t>
      </w:r>
    </w:p>
    <w:p w14:paraId="3C9F7F99"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改善生态保护效果。乡村旅游可以通过投入更多的资金、技术、人力等资源，加强乡村生态的修复、改造、提升等工作，改善乡村生态的质量和功能，提高乡村生态的服务水平和价值。同时，乡乡村旅游可以通过促进乡村生态与社会、经济、文化等多方面的协同发展，增强乡村生态的综合效益和影响力，提升乡村生态的竞争力和吸引力。例如，山西省</w:t>
      </w:r>
      <w:proofErr w:type="gramStart"/>
      <w:r w:rsidRPr="003E1582">
        <w:rPr>
          <w:rFonts w:ascii="Roboto" w:eastAsia="宋体" w:hAnsi="Roboto" w:cs="宋体" w:hint="eastAsia"/>
          <w:color w:val="111111"/>
          <w:kern w:val="0"/>
          <w:sz w:val="24"/>
          <w:szCs w:val="24"/>
        </w:rPr>
        <w:t>晋中市</w:t>
      </w:r>
      <w:proofErr w:type="gramEnd"/>
      <w:r w:rsidRPr="003E1582">
        <w:rPr>
          <w:rFonts w:ascii="Roboto" w:eastAsia="宋体" w:hAnsi="Roboto" w:cs="宋体" w:hint="eastAsia"/>
          <w:color w:val="111111"/>
          <w:kern w:val="0"/>
          <w:sz w:val="24"/>
          <w:szCs w:val="24"/>
        </w:rPr>
        <w:t>介休市利用当地独特的黄河壶口瀑布景观和历史文化遗产，开发了壶口瀑布景区、曹家大院景区等特色旅游项目，并通过实施生态移民、生态扶贫、生态教育等措施，改善了乡村生态保护效果。</w:t>
      </w:r>
    </w:p>
    <w:p w14:paraId="4DEEDF8E"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综上所述，乡村旅游可以通过生态友好，促进乡村生态的保护和改善，为乡村振兴提供有效的生态支撑。</w:t>
      </w:r>
    </w:p>
    <w:p w14:paraId="600335A8"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762E5D86"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治理价值</w:t>
      </w:r>
    </w:p>
    <w:p w14:paraId="6BC6C24E"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乡村旅游是一种典型的治理创新模式，它可以将乡村的社会组织和治理机制与旅游消费相结合，形成有效的治理网络和价值共创，带动乡村社会的治理和服务。具体表现在以下几个方面：</w:t>
      </w:r>
    </w:p>
    <w:p w14:paraId="4319287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37314580"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lastRenderedPageBreak/>
        <w:t>增强治理参与度。乡村旅游可以通过激发农民对于乡村旅游的主动性和积极性，增加农民参与乡村旅游的机会和渠道，提高农民参与乡村治理的能力和水平，增强农民参与乡村治理的意愿和信心。同时，乡村旅游也可以通过吸引更多的社会力量，如政府部门、企业机构、社会组织、志愿者团体等，参与到乡村旅游的开发和管理中，提高社会参与乡村治理的广度和深度，增强社会参与乡村治理的责任和效率。例如，湖南省张家界市桑植县利用当地丰富的自然资源和民族文化资源，开发了天门山景区、土家风情园等特色旅游项目，并通过建立农民合作社、社区自治组织、志愿服务队等形式，增强了治理参与度。</w:t>
      </w:r>
    </w:p>
    <w:p w14:paraId="78442028"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优化治理模式。乡村旅游可以通过建立多元化的治理主体、多层次的治理结构、多方位的治理内容、多样化的治理方式等，构建符合乡村特点和需求的治理模式，实现乡村治理的科学化、民主化、法制化。同时，乡村旅游也可以通过引入新技术、新思想、新方法等，创新乡村治理的手段和机制，实现乡村治理的智能化、精准化、人性化。例如，浙江省丽水市遂昌县利用当地优美的自然风光和深厚的红色文化底蕴，开发了云峰山景区、红色教育基地等特色旅游项目，并通过建立互联网</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智慧旅游平台、互联网</w:t>
      </w:r>
      <w:r w:rsidRPr="003E1582">
        <w:rPr>
          <w:rFonts w:ascii="Roboto" w:eastAsia="宋体" w:hAnsi="Roboto" w:cs="宋体"/>
          <w:color w:val="111111"/>
          <w:kern w:val="0"/>
          <w:sz w:val="24"/>
          <w:szCs w:val="24"/>
        </w:rPr>
        <w:t>+</w:t>
      </w:r>
      <w:proofErr w:type="gramStart"/>
      <w:r w:rsidRPr="003E1582">
        <w:rPr>
          <w:rFonts w:ascii="Roboto" w:eastAsia="宋体" w:hAnsi="Roboto" w:cs="宋体"/>
          <w:color w:val="111111"/>
          <w:kern w:val="0"/>
          <w:sz w:val="24"/>
          <w:szCs w:val="24"/>
        </w:rPr>
        <w:t>智慧党建</w:t>
      </w:r>
      <w:proofErr w:type="gramEnd"/>
      <w:r w:rsidRPr="003E1582">
        <w:rPr>
          <w:rFonts w:ascii="Roboto" w:eastAsia="宋体" w:hAnsi="Roboto" w:cs="宋体"/>
          <w:color w:val="111111"/>
          <w:kern w:val="0"/>
          <w:sz w:val="24"/>
          <w:szCs w:val="24"/>
        </w:rPr>
        <w:t>平台等形式，优化了治理模式。</w:t>
      </w:r>
    </w:p>
    <w:p w14:paraId="6892848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改善治理效果。乡村旅游可以通过提高乡村公共服务的供给和质量，满足乡村居民和旅游者的基本需求和期望，提高乡村公共服务的覆盖率和满意度，提升乡村公共服务的水平和价值。同时，乡村旅游也可以通过促进乡村社会的和谐稳定，增进乡村居民和旅游者的相互理解和信任，提高乡村社会的凝聚力和向心力，提升乡村社会的活力和魅力。例如，广西壮族自治区桂林市阳朔县利用当地独特的山水风光和丰富的休闲资源，开发了漓江漂流、</w:t>
      </w:r>
      <w:proofErr w:type="gramStart"/>
      <w:r w:rsidRPr="003E1582">
        <w:rPr>
          <w:rFonts w:ascii="Roboto" w:eastAsia="宋体" w:hAnsi="Roboto" w:cs="宋体" w:hint="eastAsia"/>
          <w:color w:val="111111"/>
          <w:kern w:val="0"/>
          <w:sz w:val="24"/>
          <w:szCs w:val="24"/>
        </w:rPr>
        <w:t>阳朔西</w:t>
      </w:r>
      <w:proofErr w:type="gramEnd"/>
      <w:r w:rsidRPr="003E1582">
        <w:rPr>
          <w:rFonts w:ascii="Roboto" w:eastAsia="宋体" w:hAnsi="Roboto" w:cs="宋体" w:hint="eastAsia"/>
          <w:color w:val="111111"/>
          <w:kern w:val="0"/>
          <w:sz w:val="24"/>
          <w:szCs w:val="24"/>
        </w:rPr>
        <w:t>街、农家乐等特色旅游项目，并通过建立旅游警察、旅游志愿者、旅游纠纷调解等机制，改善了治理效果。</w:t>
      </w:r>
    </w:p>
    <w:p w14:paraId="57F2514E"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综上所述，乡村旅游可以通过治理创新，促进乡村社会的治理和服务，为乡村振兴提供有效的治理支撑。</w:t>
      </w:r>
    </w:p>
    <w:p w14:paraId="062614A0"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7DF1F83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乡村旅游助力乡村振兴的路径探索</w:t>
      </w:r>
    </w:p>
    <w:p w14:paraId="46CB673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乡村旅游要想真正发挥其对于乡村振兴的价值和作用，就必须实现高质量的发展，即要符合乡村的实际情况和发展需求，要满足旅游者的多样化需求和期望，要保障乡村生态的可持续性和美丽性，要促进乡村社会的协调性和活力性。为此，本部分从规划、模式、体制、业态、品牌等方面，提出了乡村旅游高质量发展的路径和策略，并结合国内外</w:t>
      </w:r>
      <w:proofErr w:type="gramStart"/>
      <w:r w:rsidRPr="003E1582">
        <w:rPr>
          <w:rFonts w:ascii="Roboto" w:eastAsia="宋体" w:hAnsi="Roboto" w:cs="宋体" w:hint="eastAsia"/>
          <w:color w:val="111111"/>
          <w:kern w:val="0"/>
          <w:sz w:val="24"/>
          <w:szCs w:val="24"/>
        </w:rPr>
        <w:t>优秀实践</w:t>
      </w:r>
      <w:proofErr w:type="gramEnd"/>
      <w:r w:rsidRPr="003E1582">
        <w:rPr>
          <w:rFonts w:ascii="Roboto" w:eastAsia="宋体" w:hAnsi="Roboto" w:cs="宋体" w:hint="eastAsia"/>
          <w:color w:val="111111"/>
          <w:kern w:val="0"/>
          <w:sz w:val="24"/>
          <w:szCs w:val="24"/>
        </w:rPr>
        <w:t>进行分析和借鉴。</w:t>
      </w:r>
    </w:p>
    <w:p w14:paraId="0444575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4CD6953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规划路径</w:t>
      </w:r>
    </w:p>
    <w:p w14:paraId="5F265FA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lastRenderedPageBreak/>
        <w:t>规划是指导乡村旅游发展的基础和前提，是保证乡村旅游高质量发展的重要手段。规划路径是指在制定和实施乡村旅游规划时应遵循的原则和方法。具体包括以下几个方面：</w:t>
      </w:r>
    </w:p>
    <w:p w14:paraId="5E3158BF"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4CEC8B68"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科学确定规划目标。规划目标是规划的灵魂和核心，是规划内容的依据和方向。规划目标应该符合乡村旅游与乡村振兴的协同发展的总体要求，即要实现经济效益、生态效益、社会效益等多重效益的最大化；同时，规划目标也应该符合各地区各类型乡村旅游的特点和条件，即要体现区域差异、类型差异、层次差异等多重差异的最优化。例如，江苏省南京市溧水区制定了《溧水区美丽乡村建设与休闲农业发展规划（</w:t>
      </w:r>
      <w:r w:rsidRPr="003E1582">
        <w:rPr>
          <w:rFonts w:ascii="Roboto" w:eastAsia="宋体" w:hAnsi="Roboto" w:cs="宋体"/>
          <w:color w:val="111111"/>
          <w:kern w:val="0"/>
          <w:sz w:val="24"/>
          <w:szCs w:val="24"/>
        </w:rPr>
        <w:t>2016-2020</w:t>
      </w:r>
      <w:r w:rsidRPr="003E1582">
        <w:rPr>
          <w:rFonts w:ascii="Roboto" w:eastAsia="宋体" w:hAnsi="Roboto" w:cs="宋体"/>
          <w:color w:val="111111"/>
          <w:kern w:val="0"/>
          <w:sz w:val="24"/>
          <w:szCs w:val="24"/>
        </w:rPr>
        <w:t>年）》，明确了以</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一核两带三区</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为主体框架，以</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生态宜居、文化传承、产业富民</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为主要目标，以</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特色小镇、田园综合体、休闲农庄</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为</w:t>
      </w:r>
      <w:r w:rsidRPr="003E1582">
        <w:rPr>
          <w:rFonts w:ascii="Roboto" w:eastAsia="宋体" w:hAnsi="Roboto" w:cs="宋体" w:hint="eastAsia"/>
          <w:color w:val="111111"/>
          <w:kern w:val="0"/>
          <w:sz w:val="24"/>
          <w:szCs w:val="24"/>
        </w:rPr>
        <w:t>主要载体的乡村旅游规划，科学确定了规划目标。</w:t>
      </w:r>
    </w:p>
    <w:p w14:paraId="29ACE388"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全面分析规划基础。规划基础是规划的依据和条件，是规划内容的支撑和保障。规划基础应该全面分析乡村旅游的自然资源、人文资源、社会资源、市场资源等各方面的现状、优势、问题和潜力，以及乡村旅游的发展环境、机遇、挑战和趋势，以便为规划内容的制定提供充分的数据和信息。例如，广东省清远市连州市制定了《连州市乡村旅游发展规划（</w:t>
      </w:r>
      <w:r w:rsidRPr="003E1582">
        <w:rPr>
          <w:rFonts w:ascii="Roboto" w:eastAsia="宋体" w:hAnsi="Roboto" w:cs="宋体"/>
          <w:color w:val="111111"/>
          <w:kern w:val="0"/>
          <w:sz w:val="24"/>
          <w:szCs w:val="24"/>
        </w:rPr>
        <w:t>2018-2025</w:t>
      </w:r>
      <w:r w:rsidRPr="003E1582">
        <w:rPr>
          <w:rFonts w:ascii="Roboto" w:eastAsia="宋体" w:hAnsi="Roboto" w:cs="宋体"/>
          <w:color w:val="111111"/>
          <w:kern w:val="0"/>
          <w:sz w:val="24"/>
          <w:szCs w:val="24"/>
        </w:rPr>
        <w:t>年）》，全面分析了连州市乡村旅游的资源禀赋、发展现状、市场需求、发展潜力等各方面的规划基础，为规划内容的制定提供了全面的分析。</w:t>
      </w:r>
    </w:p>
    <w:p w14:paraId="68A1AE9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合理确定规划内容。规划内容是规划的主体和核心，是规划目标的具体化和实现化。规划内容应该合理确定乡村旅游的发展方向、空间布局、功能分区、项目建设、管理措施等各方面的具体内容，以及乡村旅游的发展阶段、步骤、任务等各方面的具体安排，以便为规划实施提供明确的指导和操作。例如，陕西省西安市周至县制定了《周至县乡村旅游发展规划（</w:t>
      </w:r>
      <w:r w:rsidRPr="003E1582">
        <w:rPr>
          <w:rFonts w:ascii="Roboto" w:eastAsia="宋体" w:hAnsi="Roboto" w:cs="宋体"/>
          <w:color w:val="111111"/>
          <w:kern w:val="0"/>
          <w:sz w:val="24"/>
          <w:szCs w:val="24"/>
        </w:rPr>
        <w:t>2018-2025</w:t>
      </w:r>
      <w:r w:rsidRPr="003E1582">
        <w:rPr>
          <w:rFonts w:ascii="Roboto" w:eastAsia="宋体" w:hAnsi="Roboto" w:cs="宋体"/>
          <w:color w:val="111111"/>
          <w:kern w:val="0"/>
          <w:sz w:val="24"/>
          <w:szCs w:val="24"/>
        </w:rPr>
        <w:t>年）》，合理确定了周至县乡村旅游的发展定位为</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历史文化名县、生态休闲之地</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，发展目标为</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打造西安都市圈乡村旅游示范区</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，发展空间为</w:t>
      </w:r>
      <w:r w:rsidRPr="003E1582">
        <w:rPr>
          <w:rFonts w:ascii="Roboto" w:eastAsia="宋体" w:hAnsi="Roboto" w:cs="宋体"/>
          <w:color w:val="111111"/>
          <w:kern w:val="0"/>
          <w:sz w:val="24"/>
          <w:szCs w:val="24"/>
        </w:rPr>
        <w:t>“</w:t>
      </w:r>
      <w:proofErr w:type="gramStart"/>
      <w:r w:rsidRPr="003E1582">
        <w:rPr>
          <w:rFonts w:ascii="Roboto" w:eastAsia="宋体" w:hAnsi="Roboto" w:cs="宋体"/>
          <w:color w:val="111111"/>
          <w:kern w:val="0"/>
          <w:sz w:val="24"/>
          <w:szCs w:val="24"/>
        </w:rPr>
        <w:t>一</w:t>
      </w:r>
      <w:proofErr w:type="gramEnd"/>
      <w:r w:rsidRPr="003E1582">
        <w:rPr>
          <w:rFonts w:ascii="Roboto" w:eastAsia="宋体" w:hAnsi="Roboto" w:cs="宋体"/>
          <w:color w:val="111111"/>
          <w:kern w:val="0"/>
          <w:sz w:val="24"/>
          <w:szCs w:val="24"/>
        </w:rPr>
        <w:t>核四带八区</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，发展项目为</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十大特色项目</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w:t>
      </w:r>
      <w:r w:rsidRPr="003E1582">
        <w:rPr>
          <w:rFonts w:ascii="Roboto" w:eastAsia="宋体" w:hAnsi="Roboto" w:cs="宋体" w:hint="eastAsia"/>
          <w:color w:val="111111"/>
          <w:kern w:val="0"/>
          <w:sz w:val="24"/>
          <w:szCs w:val="24"/>
        </w:rPr>
        <w:t>发展措施为“六大保障措施”，发展步骤为“三个阶段”，合理确定了规划内容。</w:t>
      </w:r>
    </w:p>
    <w:p w14:paraId="1DB312E6"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积极推进规划实施。规划实施是规划的延续和落地，是规划效果的检验和反馈。规划实施应该积极推进乡村旅游的组织实施、资金保障、政策支持、监督评估等各方面的工作，以便为规划目标的实现提供有效的保障和推动。同时，规划实施也应该根据乡村旅游的发展变化和实际情况，及时调整和完善规划内容和安排，以便为规划目标的实现提供灵活的适应和改进。例如，河南省洛阳市嵩县制定了《嵩县乡村旅游发展规划（</w:t>
      </w:r>
      <w:r w:rsidRPr="003E1582">
        <w:rPr>
          <w:rFonts w:ascii="Roboto" w:eastAsia="宋体" w:hAnsi="Roboto" w:cs="宋体"/>
          <w:color w:val="111111"/>
          <w:kern w:val="0"/>
          <w:sz w:val="24"/>
          <w:szCs w:val="24"/>
        </w:rPr>
        <w:t>2018-2025</w:t>
      </w:r>
      <w:r w:rsidRPr="003E1582">
        <w:rPr>
          <w:rFonts w:ascii="Roboto" w:eastAsia="宋体" w:hAnsi="Roboto" w:cs="宋体"/>
          <w:color w:val="111111"/>
          <w:kern w:val="0"/>
          <w:sz w:val="24"/>
          <w:szCs w:val="24"/>
        </w:rPr>
        <w:t>年）》，积极推进了嵩县乡村旅游的组织领导、资金投入、政策扶持、宣传推广、监督考核等各方面的工作，并根据乡村旅游的发展情况</w:t>
      </w:r>
      <w:r w:rsidRPr="003E1582">
        <w:rPr>
          <w:rFonts w:ascii="Roboto" w:eastAsia="宋体" w:hAnsi="Roboto" w:cs="宋体" w:hint="eastAsia"/>
          <w:color w:val="111111"/>
          <w:kern w:val="0"/>
          <w:sz w:val="24"/>
          <w:szCs w:val="24"/>
        </w:rPr>
        <w:t>，及时调整了部分项目和措施，积极推进了规划实施。</w:t>
      </w:r>
    </w:p>
    <w:p w14:paraId="79E8BEB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lastRenderedPageBreak/>
        <w:t>综上所述，规划路径是指在制定和实施乡村旅游规划时应遵循科学确定规划目标、全面分析规划基础、合理确定规划内容、积极推进规划实施等原则和方法，以保证乡村旅游规划的科学性、合理性、可行性和有效性。</w:t>
      </w:r>
    </w:p>
    <w:p w14:paraId="70E894E4"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25A4F42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模式路径</w:t>
      </w:r>
    </w:p>
    <w:p w14:paraId="44364EDC"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模式是指乡村旅游发展的基本形式和特征，是保证乡村旅游高质量发展的重要内容。模式路径是指在选择和创新乡村旅游模式时应遵循的原则和方法。具体包括以下几个方面：</w:t>
      </w:r>
    </w:p>
    <w:p w14:paraId="727C2297"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1F47DE70"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注重模式的特色化。特色化是指乡村旅游模式要突出乡村的自然特色、人文特色、社会特色等，形成独具一格的乡村旅游风格和氛围，满足旅游者的个性化需求和期望，提高乡村旅游的吸引力和竞争力。例如，福建省南平市建阳区利用当地独特的土楼建筑和客家文化资源，开发了土楼民宿、土楼博物馆、土楼文化节等特色旅游项目，形成了以土楼为核心的乡村旅游模式，突出了乡村旅游的特色化。</w:t>
      </w:r>
    </w:p>
    <w:p w14:paraId="232D319A"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注重模式的多样化。多样化是指乡村旅游模式要充分利用乡村的多种资源和多元需求，开发多样化的旅游产品和服务，形成多层次的旅游体验和价值，满足旅游者的多元化需求和期望，提高乡村旅游的丰富性和魅力。例如，山东省济南市章丘区利用当地丰富的自然资源和历史文化资源，开发了温泉度假、农耕体验、文化探访等多样化的旅游项目，形成了以温泉为主题的乡村旅游模式，注重了乡村旅游的多样化。</w:t>
      </w:r>
    </w:p>
    <w:p w14:paraId="13C2C7C0"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注重模式的创新化。创新化是指乡村旅游模式要不断引入新技术、新理念、新方法等，创新乡村旅游的产品设计、服务方式、管理模式等，形成新颖独特的旅游形象和内涵，满足旅游者的创新</w:t>
      </w:r>
      <w:proofErr w:type="gramStart"/>
      <w:r w:rsidRPr="003E1582">
        <w:rPr>
          <w:rFonts w:ascii="Roboto" w:eastAsia="宋体" w:hAnsi="Roboto" w:cs="宋体" w:hint="eastAsia"/>
          <w:color w:val="111111"/>
          <w:kern w:val="0"/>
          <w:sz w:val="24"/>
          <w:szCs w:val="24"/>
        </w:rPr>
        <w:t>化需求</w:t>
      </w:r>
      <w:proofErr w:type="gramEnd"/>
      <w:r w:rsidRPr="003E1582">
        <w:rPr>
          <w:rFonts w:ascii="Roboto" w:eastAsia="宋体" w:hAnsi="Roboto" w:cs="宋体" w:hint="eastAsia"/>
          <w:color w:val="111111"/>
          <w:kern w:val="0"/>
          <w:sz w:val="24"/>
          <w:szCs w:val="24"/>
        </w:rPr>
        <w:t>和期望，提高乡村旅游的活力和影响力。例如，湖北省武汉市黄陂区利用当地优美的自然风光和深厚的红色文化底蕴，开发了互联网</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智慧农业、互联网</w:t>
      </w:r>
      <w:r w:rsidRPr="003E1582">
        <w:rPr>
          <w:rFonts w:ascii="Roboto" w:eastAsia="宋体" w:hAnsi="Roboto" w:cs="宋体"/>
          <w:color w:val="111111"/>
          <w:kern w:val="0"/>
          <w:sz w:val="24"/>
          <w:szCs w:val="24"/>
        </w:rPr>
        <w:t>+</w:t>
      </w:r>
      <w:proofErr w:type="gramStart"/>
      <w:r w:rsidRPr="003E1582">
        <w:rPr>
          <w:rFonts w:ascii="Roboto" w:eastAsia="宋体" w:hAnsi="Roboto" w:cs="宋体"/>
          <w:color w:val="111111"/>
          <w:kern w:val="0"/>
          <w:sz w:val="24"/>
          <w:szCs w:val="24"/>
        </w:rPr>
        <w:t>智慧党建</w:t>
      </w:r>
      <w:proofErr w:type="gramEnd"/>
      <w:r w:rsidRPr="003E1582">
        <w:rPr>
          <w:rFonts w:ascii="Roboto" w:eastAsia="宋体" w:hAnsi="Roboto" w:cs="宋体"/>
          <w:color w:val="111111"/>
          <w:kern w:val="0"/>
          <w:sz w:val="24"/>
          <w:szCs w:val="24"/>
        </w:rPr>
        <w:t>等创新型</w:t>
      </w:r>
      <w:r w:rsidRPr="003E1582">
        <w:rPr>
          <w:rFonts w:ascii="Roboto" w:eastAsia="宋体" w:hAnsi="Roboto" w:cs="宋体" w:hint="eastAsia"/>
          <w:color w:val="111111"/>
          <w:kern w:val="0"/>
          <w:sz w:val="24"/>
          <w:szCs w:val="24"/>
        </w:rPr>
        <w:t>的旅游项目，形成了以互联网为驱动的乡村旅游模式，注重了乡村旅游的创新化。</w:t>
      </w:r>
    </w:p>
    <w:p w14:paraId="3275C56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综上所述，模式路径是指在选择和创新乡村旅游模式时应遵循注重模式的特色化、多样化、创新化等原则和方法，以保证乡村旅游模式的独特性、丰富性、活力性。</w:t>
      </w:r>
    </w:p>
    <w:p w14:paraId="6B23B4AC"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53D70EAA"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体制路径</w:t>
      </w:r>
    </w:p>
    <w:p w14:paraId="7C5A640C"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lastRenderedPageBreak/>
        <w:t>体制是指乡村旅游发展的基本制度和机制，是保证乡村旅游高质量发展的重要保障。体制路径是指在构建和完善乡村旅游体制时应遵循的原则和方法。具体包括以下几个方面：</w:t>
      </w:r>
    </w:p>
    <w:p w14:paraId="32BD2DD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1E93CF19"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建立协同治理体制。协同治理体制是指在乡村旅游发展中，各方主体如政府部门、企业机构、社会组织、农民群众等，通过有效的沟通协商、利益协调、责任分担等方式，形成共识、共建、共享、共赢的治理关系，实现乡村旅游的协调发展。例如，江西省南昌市进贤县利用当地丰富的自然资源和民俗文化资源，开发了桃花源景区、民俗文化园等特色旅游项目，并通过建立政府引导、企业主导、社会参与、农民受益的协同治理体制，实现了乡村旅游的协同发展。</w:t>
      </w:r>
    </w:p>
    <w:p w14:paraId="277CA496"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建立市场化运作体制。市场化运作体制是指在乡村旅游发展中，以市场需求为导向，以市场机制为主导，以市场竞争为动力，形成有效的市场信号、市场价格、市场主体等，实现乡村旅游的高效发展。例如，四川省成都市都江堰市利用当地独特的自然风光和历史文化遗产，开发了都江堰景区、青城山景区等特色旅游项目，并通过建立政府放权、企业自主、社会监督、消费者选择的市场化运作体制，实现了乡村旅游的高效发展。</w:t>
      </w:r>
    </w:p>
    <w:p w14:paraId="73C2D24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建立法治化保障体制。法治化保障体制是指在乡村旅游发展中，以法律法规为依据，以法律制度为保障，以法律手段为工具，形成完善的法律规范、法律责任、法律救济等，实现乡村旅游的规范发展。例如，云南省大理白族自治州洱源县利用当地优美的自然风光和多彩的民族文化，开发了洱海景区、民族风情园等特色旅游项目，并通过建立健全的法律法规、合同管理、纠纷调解等法治化保障体制，实现了乡村旅游的规范发展。</w:t>
      </w:r>
    </w:p>
    <w:p w14:paraId="140ABC9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综上所述，体制路径是指在构建和完善乡村旅游体制时应遵循建立协同治理体制、市场化运作体制、法治化保障体制等原则和方法，以保证乡村旅游体制的协调性、高效性、规范性。</w:t>
      </w:r>
    </w:p>
    <w:p w14:paraId="7AF11CC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0EE911A6"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业态路径</w:t>
      </w:r>
    </w:p>
    <w:p w14:paraId="1E56D8C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业态是指乡村旅游发展的基本形态和特征，是保证乡村旅游高质量发展的重要内容。业态路径是指在选择和创新乡村旅游业态时应遵循的原则和方法。具体包括以下几个方面：</w:t>
      </w:r>
    </w:p>
    <w:p w14:paraId="04C660F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4981EEEB"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roofErr w:type="gramStart"/>
      <w:r w:rsidRPr="003E1582">
        <w:rPr>
          <w:rFonts w:ascii="Roboto" w:eastAsia="宋体" w:hAnsi="Roboto" w:cs="宋体" w:hint="eastAsia"/>
          <w:color w:val="111111"/>
          <w:kern w:val="0"/>
          <w:sz w:val="24"/>
          <w:szCs w:val="24"/>
        </w:rPr>
        <w:t>注重业</w:t>
      </w:r>
      <w:proofErr w:type="gramEnd"/>
      <w:r w:rsidRPr="003E1582">
        <w:rPr>
          <w:rFonts w:ascii="Roboto" w:eastAsia="宋体" w:hAnsi="Roboto" w:cs="宋体" w:hint="eastAsia"/>
          <w:color w:val="111111"/>
          <w:kern w:val="0"/>
          <w:sz w:val="24"/>
          <w:szCs w:val="24"/>
        </w:rPr>
        <w:t>态的差异化。差异化是指乡村</w:t>
      </w:r>
      <w:proofErr w:type="gramStart"/>
      <w:r w:rsidRPr="003E1582">
        <w:rPr>
          <w:rFonts w:ascii="Roboto" w:eastAsia="宋体" w:hAnsi="Roboto" w:cs="宋体" w:hint="eastAsia"/>
          <w:color w:val="111111"/>
          <w:kern w:val="0"/>
          <w:sz w:val="24"/>
          <w:szCs w:val="24"/>
        </w:rPr>
        <w:t>旅游业态要根据</w:t>
      </w:r>
      <w:proofErr w:type="gramEnd"/>
      <w:r w:rsidRPr="003E1582">
        <w:rPr>
          <w:rFonts w:ascii="Roboto" w:eastAsia="宋体" w:hAnsi="Roboto" w:cs="宋体" w:hint="eastAsia"/>
          <w:color w:val="111111"/>
          <w:kern w:val="0"/>
          <w:sz w:val="24"/>
          <w:szCs w:val="24"/>
        </w:rPr>
        <w:t>乡村的不同资源、不同条件、不同需求等，开发不同的旅游产品和服务，形成不同的旅游市场和消费群体，满足不同的旅游需求和期望，提高乡村旅游的竞争力和吸引力。例如，广</w:t>
      </w:r>
      <w:r w:rsidRPr="003E1582">
        <w:rPr>
          <w:rFonts w:ascii="Roboto" w:eastAsia="宋体" w:hAnsi="Roboto" w:cs="宋体" w:hint="eastAsia"/>
          <w:color w:val="111111"/>
          <w:kern w:val="0"/>
          <w:sz w:val="24"/>
          <w:szCs w:val="24"/>
        </w:rPr>
        <w:lastRenderedPageBreak/>
        <w:t>东省深圳市大鹏新区利用当地独特的海岸线和渔村文化资源，开发了海岛度假、渔家乐、海洋体验等不同的旅游业态，形成了不同的旅游市场和消费群体，注重了业态的差异化。</w:t>
      </w:r>
    </w:p>
    <w:p w14:paraId="18B78065"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roofErr w:type="gramStart"/>
      <w:r w:rsidRPr="003E1582">
        <w:rPr>
          <w:rFonts w:ascii="Roboto" w:eastAsia="宋体" w:hAnsi="Roboto" w:cs="宋体" w:hint="eastAsia"/>
          <w:color w:val="111111"/>
          <w:kern w:val="0"/>
          <w:sz w:val="24"/>
          <w:szCs w:val="24"/>
        </w:rPr>
        <w:t>注重业</w:t>
      </w:r>
      <w:proofErr w:type="gramEnd"/>
      <w:r w:rsidRPr="003E1582">
        <w:rPr>
          <w:rFonts w:ascii="Roboto" w:eastAsia="宋体" w:hAnsi="Roboto" w:cs="宋体" w:hint="eastAsia"/>
          <w:color w:val="111111"/>
          <w:kern w:val="0"/>
          <w:sz w:val="24"/>
          <w:szCs w:val="24"/>
        </w:rPr>
        <w:t>态的融合化。融合化是指乡村</w:t>
      </w:r>
      <w:proofErr w:type="gramStart"/>
      <w:r w:rsidRPr="003E1582">
        <w:rPr>
          <w:rFonts w:ascii="Roboto" w:eastAsia="宋体" w:hAnsi="Roboto" w:cs="宋体" w:hint="eastAsia"/>
          <w:color w:val="111111"/>
          <w:kern w:val="0"/>
          <w:sz w:val="24"/>
          <w:szCs w:val="24"/>
        </w:rPr>
        <w:t>旅游业态要充分</w:t>
      </w:r>
      <w:proofErr w:type="gramEnd"/>
      <w:r w:rsidRPr="003E1582">
        <w:rPr>
          <w:rFonts w:ascii="Roboto" w:eastAsia="宋体" w:hAnsi="Roboto" w:cs="宋体" w:hint="eastAsia"/>
          <w:color w:val="111111"/>
          <w:kern w:val="0"/>
          <w:sz w:val="24"/>
          <w:szCs w:val="24"/>
        </w:rPr>
        <w:t>利用乡村的多种资源和多元需求，开发融合了农业、工业、服务业等多种产业的旅游产品和服务，形成融合了休闲、度假、教育等多种功能的旅游体验和价值，满足多元化的旅游需求和期望，提高乡村旅游的丰富性和魅力。例如，江苏省苏州市吴江区利用当地丰富的水乡风光和丝绸文化资源，开发了水乡古镇、丝绸博物馆、</w:t>
      </w:r>
      <w:proofErr w:type="gramStart"/>
      <w:r w:rsidRPr="003E1582">
        <w:rPr>
          <w:rFonts w:ascii="Roboto" w:eastAsia="宋体" w:hAnsi="Roboto" w:cs="宋体" w:hint="eastAsia"/>
          <w:color w:val="111111"/>
          <w:kern w:val="0"/>
          <w:sz w:val="24"/>
          <w:szCs w:val="24"/>
        </w:rPr>
        <w:t>丝绸工</w:t>
      </w:r>
      <w:proofErr w:type="gramEnd"/>
      <w:r w:rsidRPr="003E1582">
        <w:rPr>
          <w:rFonts w:ascii="Roboto" w:eastAsia="宋体" w:hAnsi="Roboto" w:cs="宋体" w:hint="eastAsia"/>
          <w:color w:val="111111"/>
          <w:kern w:val="0"/>
          <w:sz w:val="24"/>
          <w:szCs w:val="24"/>
        </w:rPr>
        <w:t>坊等融合了文化、产业、生态等多种元素的旅游业态，形成了融合了观光、体验、购物等多种功能的旅游体验和价值，注重了业态的融合化。</w:t>
      </w:r>
    </w:p>
    <w:p w14:paraId="44B9B70D"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roofErr w:type="gramStart"/>
      <w:r w:rsidRPr="003E1582">
        <w:rPr>
          <w:rFonts w:ascii="Roboto" w:eastAsia="宋体" w:hAnsi="Roboto" w:cs="宋体" w:hint="eastAsia"/>
          <w:color w:val="111111"/>
          <w:kern w:val="0"/>
          <w:sz w:val="24"/>
          <w:szCs w:val="24"/>
        </w:rPr>
        <w:t>注重业</w:t>
      </w:r>
      <w:proofErr w:type="gramEnd"/>
      <w:r w:rsidRPr="003E1582">
        <w:rPr>
          <w:rFonts w:ascii="Roboto" w:eastAsia="宋体" w:hAnsi="Roboto" w:cs="宋体" w:hint="eastAsia"/>
          <w:color w:val="111111"/>
          <w:kern w:val="0"/>
          <w:sz w:val="24"/>
          <w:szCs w:val="24"/>
        </w:rPr>
        <w:t>态的创新化。创新化是指乡村</w:t>
      </w:r>
      <w:proofErr w:type="gramStart"/>
      <w:r w:rsidRPr="003E1582">
        <w:rPr>
          <w:rFonts w:ascii="Roboto" w:eastAsia="宋体" w:hAnsi="Roboto" w:cs="宋体" w:hint="eastAsia"/>
          <w:color w:val="111111"/>
          <w:kern w:val="0"/>
          <w:sz w:val="24"/>
          <w:szCs w:val="24"/>
        </w:rPr>
        <w:t>旅游业态要不断</w:t>
      </w:r>
      <w:proofErr w:type="gramEnd"/>
      <w:r w:rsidRPr="003E1582">
        <w:rPr>
          <w:rFonts w:ascii="Roboto" w:eastAsia="宋体" w:hAnsi="Roboto" w:cs="宋体" w:hint="eastAsia"/>
          <w:color w:val="111111"/>
          <w:kern w:val="0"/>
          <w:sz w:val="24"/>
          <w:szCs w:val="24"/>
        </w:rPr>
        <w:t>引入新技术、新理念、新方法等，创新乡村旅游的产品设计、服务方式、管理模式等，形成新颖独特的旅游形象和内涵，满足创新化的旅游需求和期望，提高乡村旅游的活力和影响力。例如，浙江省嘉兴市桐乡市利用当地独特的水乡风光和红色文化资源，开发了互联网</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智慧水乡、互联网</w:t>
      </w:r>
      <w:r w:rsidRPr="003E1582">
        <w:rPr>
          <w:rFonts w:ascii="Roboto" w:eastAsia="宋体" w:hAnsi="Roboto" w:cs="宋体"/>
          <w:color w:val="111111"/>
          <w:kern w:val="0"/>
          <w:sz w:val="24"/>
          <w:szCs w:val="24"/>
        </w:rPr>
        <w:t>+</w:t>
      </w:r>
      <w:proofErr w:type="gramStart"/>
      <w:r w:rsidRPr="003E1582">
        <w:rPr>
          <w:rFonts w:ascii="Roboto" w:eastAsia="宋体" w:hAnsi="Roboto" w:cs="宋体"/>
          <w:color w:val="111111"/>
          <w:kern w:val="0"/>
          <w:sz w:val="24"/>
          <w:szCs w:val="24"/>
        </w:rPr>
        <w:t>智慧党建</w:t>
      </w:r>
      <w:proofErr w:type="gramEnd"/>
      <w:r w:rsidRPr="003E1582">
        <w:rPr>
          <w:rFonts w:ascii="Roboto" w:eastAsia="宋体" w:hAnsi="Roboto" w:cs="宋体"/>
          <w:color w:val="111111"/>
          <w:kern w:val="0"/>
          <w:sz w:val="24"/>
          <w:szCs w:val="24"/>
        </w:rPr>
        <w:t>等创新型</w:t>
      </w:r>
      <w:r w:rsidRPr="003E1582">
        <w:rPr>
          <w:rFonts w:ascii="Roboto" w:eastAsia="宋体" w:hAnsi="Roboto" w:cs="宋体" w:hint="eastAsia"/>
          <w:color w:val="111111"/>
          <w:kern w:val="0"/>
          <w:sz w:val="24"/>
          <w:szCs w:val="24"/>
        </w:rPr>
        <w:t>的旅游业态，形成了新颖独特的旅游形象和内涵，注重了业态的创新化。</w:t>
      </w:r>
    </w:p>
    <w:p w14:paraId="23B048C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综上所述，业态路径是指在选择和创新乡村旅游业态时应遵循</w:t>
      </w:r>
      <w:proofErr w:type="gramStart"/>
      <w:r w:rsidRPr="003E1582">
        <w:rPr>
          <w:rFonts w:ascii="Roboto" w:eastAsia="宋体" w:hAnsi="Roboto" w:cs="宋体" w:hint="eastAsia"/>
          <w:color w:val="111111"/>
          <w:kern w:val="0"/>
          <w:sz w:val="24"/>
          <w:szCs w:val="24"/>
        </w:rPr>
        <w:t>注重业</w:t>
      </w:r>
      <w:proofErr w:type="gramEnd"/>
      <w:r w:rsidRPr="003E1582">
        <w:rPr>
          <w:rFonts w:ascii="Roboto" w:eastAsia="宋体" w:hAnsi="Roboto" w:cs="宋体" w:hint="eastAsia"/>
          <w:color w:val="111111"/>
          <w:kern w:val="0"/>
          <w:sz w:val="24"/>
          <w:szCs w:val="24"/>
        </w:rPr>
        <w:t>态的差异化、融合化、创新化等原则和方法，以保证乡村旅游业态的独特性、丰富性、活力性。</w:t>
      </w:r>
    </w:p>
    <w:p w14:paraId="3CE42EEA"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18E8AB3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品牌路径</w:t>
      </w:r>
    </w:p>
    <w:p w14:paraId="30FC24A8"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品牌是指乡村旅游发展的基本形象和特征，是保证乡村旅游高质量发展的重要内容。品牌路径是指在创建和提升乡村旅游品牌时应遵循的原则和方法。具体包括以下几个方面：</w:t>
      </w:r>
    </w:p>
    <w:p w14:paraId="5417212A"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166023D3"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注重品牌的内涵化。内涵化是指乡村旅游品牌要突出乡村的自然特色、人文特色、社会特色等，形成独具一格的乡村旅游文化和精神，满足旅游者的认同感和归属感，提高乡村旅游品牌的影响力和忠诚度。例如，贵州省黔西南布依族苗族自治州兴义市利用当地独特的喀斯特地貌和民族文化资源，创建了“中国喀斯特·兴义”国家级旅游品牌，突出了乡村旅游品牌的内涵化。</w:t>
      </w:r>
    </w:p>
    <w:p w14:paraId="014B07C9"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注重品牌的外延化。外延化是指乡村旅游品牌要充分利用乡村的多种资源和多元需求，开发多样化的旅游产品和服务，形成多层次的旅游体验和价值，满足多元化的旅游需求和期望，提高乡村旅游品牌的丰富性和魅力。例如，山东省青岛市即墨区利用当地丰富的海洋资源和历史文化资源，创建了“即墨海洋·文化”国家级旅游品牌，注重了乡村旅游品牌的外延化。</w:t>
      </w:r>
    </w:p>
    <w:p w14:paraId="7AB36AD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lastRenderedPageBreak/>
        <w:t>注重品牌的创新化。创新化是指乡村旅游品牌要不断引入新技术、新理念、新方法等，创新乡村旅游的产品设计、服务方式、管理模式等，形成新颖独特的旅游形象和内涵，满足创新化的旅游需求和期望，提高乡村旅游品牌的活力和影响力。例如，江西省南昌市安义县利用当地独特的竹子资源和</w:t>
      </w:r>
      <w:proofErr w:type="gramStart"/>
      <w:r w:rsidRPr="003E1582">
        <w:rPr>
          <w:rFonts w:ascii="Roboto" w:eastAsia="宋体" w:hAnsi="Roboto" w:cs="宋体" w:hint="eastAsia"/>
          <w:color w:val="111111"/>
          <w:kern w:val="0"/>
          <w:sz w:val="24"/>
          <w:szCs w:val="24"/>
        </w:rPr>
        <w:t>竹文化</w:t>
      </w:r>
      <w:proofErr w:type="gramEnd"/>
      <w:r w:rsidRPr="003E1582">
        <w:rPr>
          <w:rFonts w:ascii="Roboto" w:eastAsia="宋体" w:hAnsi="Roboto" w:cs="宋体" w:hint="eastAsia"/>
          <w:color w:val="111111"/>
          <w:kern w:val="0"/>
          <w:sz w:val="24"/>
          <w:szCs w:val="24"/>
        </w:rPr>
        <w:t>资源，创建了“中国竹都·安义”国家级旅游品牌，并通过开展竹子节、竹子博览会、竹子大赛等创新型的旅游活动，形成了新颖独特的旅游形象和内涵，注重了品牌的创新化。</w:t>
      </w:r>
    </w:p>
    <w:p w14:paraId="5015F1E0"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综上所述，品牌路径是指在创建和提升乡村旅游品牌时应遵循注重品牌的内涵化、外延化、创新化等原则和方法，以保证乡村旅游品牌的影响性、丰富性、活力性。</w:t>
      </w:r>
    </w:p>
    <w:p w14:paraId="74ECF45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4165AE6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甘肃省武威市</w:t>
      </w:r>
      <w:proofErr w:type="gramStart"/>
      <w:r w:rsidRPr="003E1582">
        <w:rPr>
          <w:rFonts w:ascii="Roboto" w:eastAsia="宋体" w:hAnsi="Roboto" w:cs="宋体" w:hint="eastAsia"/>
          <w:color w:val="111111"/>
          <w:kern w:val="0"/>
          <w:sz w:val="24"/>
          <w:szCs w:val="24"/>
        </w:rPr>
        <w:t>凉州区</w:t>
      </w:r>
      <w:proofErr w:type="gramEnd"/>
      <w:r w:rsidRPr="003E1582">
        <w:rPr>
          <w:rFonts w:ascii="Roboto" w:eastAsia="宋体" w:hAnsi="Roboto" w:cs="宋体" w:hint="eastAsia"/>
          <w:color w:val="111111"/>
          <w:kern w:val="0"/>
          <w:sz w:val="24"/>
          <w:szCs w:val="24"/>
        </w:rPr>
        <w:t>武南镇百塔村乡村旅游发展案例研究</w:t>
      </w:r>
    </w:p>
    <w:p w14:paraId="74DF88E4"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甘肃省武威市</w:t>
      </w:r>
      <w:proofErr w:type="gramStart"/>
      <w:r w:rsidRPr="003E1582">
        <w:rPr>
          <w:rFonts w:ascii="Roboto" w:eastAsia="宋体" w:hAnsi="Roboto" w:cs="宋体" w:hint="eastAsia"/>
          <w:color w:val="111111"/>
          <w:kern w:val="0"/>
          <w:sz w:val="24"/>
          <w:szCs w:val="24"/>
        </w:rPr>
        <w:t>凉州区</w:t>
      </w:r>
      <w:proofErr w:type="gramEnd"/>
      <w:r w:rsidRPr="003E1582">
        <w:rPr>
          <w:rFonts w:ascii="Roboto" w:eastAsia="宋体" w:hAnsi="Roboto" w:cs="宋体" w:hint="eastAsia"/>
          <w:color w:val="111111"/>
          <w:kern w:val="0"/>
          <w:sz w:val="24"/>
          <w:szCs w:val="24"/>
        </w:rPr>
        <w:t>武南镇百塔村是一个具有悠久历史和深厚文化的古村落，位于</w:t>
      </w:r>
      <w:proofErr w:type="gramStart"/>
      <w:r w:rsidRPr="003E1582">
        <w:rPr>
          <w:rFonts w:ascii="Roboto" w:eastAsia="宋体" w:hAnsi="Roboto" w:cs="宋体" w:hint="eastAsia"/>
          <w:color w:val="111111"/>
          <w:kern w:val="0"/>
          <w:sz w:val="24"/>
          <w:szCs w:val="24"/>
        </w:rPr>
        <w:t>凉州区</w:t>
      </w:r>
      <w:proofErr w:type="gramEnd"/>
      <w:r w:rsidRPr="003E1582">
        <w:rPr>
          <w:rFonts w:ascii="Roboto" w:eastAsia="宋体" w:hAnsi="Roboto" w:cs="宋体" w:hint="eastAsia"/>
          <w:color w:val="111111"/>
          <w:kern w:val="0"/>
          <w:sz w:val="24"/>
          <w:szCs w:val="24"/>
        </w:rPr>
        <w:t>东南部，距离武威市区约</w:t>
      </w:r>
      <w:r w:rsidRPr="003E1582">
        <w:rPr>
          <w:rFonts w:ascii="Roboto" w:eastAsia="宋体" w:hAnsi="Roboto" w:cs="宋体"/>
          <w:color w:val="111111"/>
          <w:kern w:val="0"/>
          <w:sz w:val="24"/>
          <w:szCs w:val="24"/>
        </w:rPr>
        <w:t>30</w:t>
      </w:r>
      <w:r w:rsidRPr="003E1582">
        <w:rPr>
          <w:rFonts w:ascii="Roboto" w:eastAsia="宋体" w:hAnsi="Roboto" w:cs="宋体"/>
          <w:color w:val="111111"/>
          <w:kern w:val="0"/>
          <w:sz w:val="24"/>
          <w:szCs w:val="24"/>
        </w:rPr>
        <w:t>公里，总面积约</w:t>
      </w:r>
      <w:r w:rsidRPr="003E1582">
        <w:rPr>
          <w:rFonts w:ascii="Roboto" w:eastAsia="宋体" w:hAnsi="Roboto" w:cs="宋体"/>
          <w:color w:val="111111"/>
          <w:kern w:val="0"/>
          <w:sz w:val="24"/>
          <w:szCs w:val="24"/>
        </w:rPr>
        <w:t>10</w:t>
      </w:r>
      <w:r w:rsidRPr="003E1582">
        <w:rPr>
          <w:rFonts w:ascii="Roboto" w:eastAsia="宋体" w:hAnsi="Roboto" w:cs="宋体"/>
          <w:color w:val="111111"/>
          <w:kern w:val="0"/>
          <w:sz w:val="24"/>
          <w:szCs w:val="24"/>
        </w:rPr>
        <w:t>平方公里，总人口约</w:t>
      </w:r>
      <w:r w:rsidRPr="003E1582">
        <w:rPr>
          <w:rFonts w:ascii="Roboto" w:eastAsia="宋体" w:hAnsi="Roboto" w:cs="宋体"/>
          <w:color w:val="111111"/>
          <w:kern w:val="0"/>
          <w:sz w:val="24"/>
          <w:szCs w:val="24"/>
        </w:rPr>
        <w:t>3000</w:t>
      </w:r>
      <w:r w:rsidRPr="003E1582">
        <w:rPr>
          <w:rFonts w:ascii="Roboto" w:eastAsia="宋体" w:hAnsi="Roboto" w:cs="宋体"/>
          <w:color w:val="111111"/>
          <w:kern w:val="0"/>
          <w:sz w:val="24"/>
          <w:szCs w:val="24"/>
        </w:rPr>
        <w:t>人。百塔村因其境内有百座佛塔而得名，是中国西北地区保存最完整的佛教文化遗址之一，被誉为</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西北第一塔林</w:t>
      </w:r>
      <w:r w:rsidRPr="003E1582">
        <w:rPr>
          <w:rFonts w:ascii="Roboto" w:eastAsia="宋体" w:hAnsi="Roboto" w:cs="宋体"/>
          <w:color w:val="111111"/>
          <w:kern w:val="0"/>
          <w:sz w:val="24"/>
          <w:szCs w:val="24"/>
        </w:rPr>
        <w:t>”</w:t>
      </w:r>
      <w:r w:rsidRPr="003E1582">
        <w:rPr>
          <w:rFonts w:ascii="Roboto" w:eastAsia="宋体" w:hAnsi="Roboto" w:cs="宋体"/>
          <w:color w:val="111111"/>
          <w:kern w:val="0"/>
          <w:sz w:val="24"/>
          <w:szCs w:val="24"/>
        </w:rPr>
        <w:t>。百塔村不仅拥有丰富的佛教文化和古建筑资源，还拥有优美的自然风光和淳朴的民风民俗，是一个具有较高开发价值和潜力的乡村旅游目的地。本部分将介绍百塔村的乡村旅游发展情况，分析百塔村乡村旅游对于促进当地经济增长、环境保护、社会治理等方面的作用，总结百塔村乡村旅游发展的</w:t>
      </w:r>
      <w:r w:rsidRPr="003E1582">
        <w:rPr>
          <w:rFonts w:ascii="Roboto" w:eastAsia="宋体" w:hAnsi="Roboto" w:cs="宋体" w:hint="eastAsia"/>
          <w:color w:val="111111"/>
          <w:kern w:val="0"/>
          <w:sz w:val="24"/>
          <w:szCs w:val="24"/>
        </w:rPr>
        <w:t>经验和问题，并提出百塔村乡村旅游发展的建议和对策。</w:t>
      </w:r>
    </w:p>
    <w:p w14:paraId="3E9381DF"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3BEA2958"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百塔村乡村旅游发展情况</w:t>
      </w:r>
    </w:p>
    <w:p w14:paraId="2140ECF0"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百塔村的乡村旅游发展始于上世纪</w:t>
      </w:r>
      <w:r w:rsidRPr="003E1582">
        <w:rPr>
          <w:rFonts w:ascii="Roboto" w:eastAsia="宋体" w:hAnsi="Roboto" w:cs="宋体"/>
          <w:color w:val="111111"/>
          <w:kern w:val="0"/>
          <w:sz w:val="24"/>
          <w:szCs w:val="24"/>
        </w:rPr>
        <w:t>90</w:t>
      </w:r>
      <w:r w:rsidRPr="003E1582">
        <w:rPr>
          <w:rFonts w:ascii="Roboto" w:eastAsia="宋体" w:hAnsi="Roboto" w:cs="宋体"/>
          <w:color w:val="111111"/>
          <w:kern w:val="0"/>
          <w:sz w:val="24"/>
          <w:szCs w:val="24"/>
        </w:rPr>
        <w:t>年代初，当时百塔村被列为国家级重点文物保护单位，开始吸引了一些来自全国各地的文化爱好者和佛教信徒前来参观。随着百塔村的知名度逐渐提高，越来越多的普通游客也开始涌入百塔村，享受其独特的历史文化和自然风光。为了适应乡村旅游的发展需求，百塔村在政府的支持下，进行了一系列的基础设施建设和旅游产品开发，如修建了通往百塔村的公路、停车场、广场等；修复了部分古建筑、佛像、壁画等；开发了佛教文化展示馆、民俗文化体验馆、农家乐等。经过近</w:t>
      </w:r>
      <w:r w:rsidRPr="003E1582">
        <w:rPr>
          <w:rFonts w:ascii="Roboto" w:eastAsia="宋体" w:hAnsi="Roboto" w:cs="宋体"/>
          <w:color w:val="111111"/>
          <w:kern w:val="0"/>
          <w:sz w:val="24"/>
          <w:szCs w:val="24"/>
        </w:rPr>
        <w:t>30</w:t>
      </w:r>
      <w:r w:rsidRPr="003E1582">
        <w:rPr>
          <w:rFonts w:ascii="Roboto" w:eastAsia="宋体" w:hAnsi="Roboto" w:cs="宋体"/>
          <w:color w:val="111111"/>
          <w:kern w:val="0"/>
          <w:sz w:val="24"/>
          <w:szCs w:val="24"/>
        </w:rPr>
        <w:t>年的发展，百塔村已经成为甘肃省乃至西北地区知名度较高</w:t>
      </w:r>
      <w:r w:rsidRPr="003E1582">
        <w:rPr>
          <w:rFonts w:ascii="Roboto" w:eastAsia="宋体" w:hAnsi="Roboto" w:cs="宋体" w:hint="eastAsia"/>
          <w:color w:val="111111"/>
          <w:kern w:val="0"/>
          <w:sz w:val="24"/>
          <w:szCs w:val="24"/>
        </w:rPr>
        <w:t>、影响力较大、特色较突出的乡村旅游目的地之一。</w:t>
      </w:r>
    </w:p>
    <w:p w14:paraId="52CE701A"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54AF892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根据武威市统计局发布的数据显示，</w:t>
      </w:r>
      <w:r w:rsidRPr="003E1582">
        <w:rPr>
          <w:rFonts w:ascii="Roboto" w:eastAsia="宋体" w:hAnsi="Roboto" w:cs="宋体"/>
          <w:color w:val="111111"/>
          <w:kern w:val="0"/>
          <w:sz w:val="24"/>
          <w:szCs w:val="24"/>
        </w:rPr>
        <w:t>2019</w:t>
      </w:r>
      <w:r w:rsidRPr="003E1582">
        <w:rPr>
          <w:rFonts w:ascii="Roboto" w:eastAsia="宋体" w:hAnsi="Roboto" w:cs="宋体"/>
          <w:color w:val="111111"/>
          <w:kern w:val="0"/>
          <w:sz w:val="24"/>
          <w:szCs w:val="24"/>
        </w:rPr>
        <w:t>年，百塔村共接待游客约</w:t>
      </w:r>
      <w:r w:rsidRPr="003E1582">
        <w:rPr>
          <w:rFonts w:ascii="Roboto" w:eastAsia="宋体" w:hAnsi="Roboto" w:cs="宋体"/>
          <w:color w:val="111111"/>
          <w:kern w:val="0"/>
          <w:sz w:val="24"/>
          <w:szCs w:val="24"/>
        </w:rPr>
        <w:t>20</w:t>
      </w:r>
      <w:r w:rsidRPr="003E1582">
        <w:rPr>
          <w:rFonts w:ascii="Roboto" w:eastAsia="宋体" w:hAnsi="Roboto" w:cs="宋体"/>
          <w:color w:val="111111"/>
          <w:kern w:val="0"/>
          <w:sz w:val="24"/>
          <w:szCs w:val="24"/>
        </w:rPr>
        <w:t>万人次，实现旅游收入约</w:t>
      </w:r>
      <w:r w:rsidRPr="003E1582">
        <w:rPr>
          <w:rFonts w:ascii="Roboto" w:eastAsia="宋体" w:hAnsi="Roboto" w:cs="宋体"/>
          <w:color w:val="111111"/>
          <w:kern w:val="0"/>
          <w:sz w:val="24"/>
          <w:szCs w:val="24"/>
        </w:rPr>
        <w:t>2000</w:t>
      </w:r>
      <w:r w:rsidRPr="003E1582">
        <w:rPr>
          <w:rFonts w:ascii="Roboto" w:eastAsia="宋体" w:hAnsi="Roboto" w:cs="宋体"/>
          <w:color w:val="111111"/>
          <w:kern w:val="0"/>
          <w:sz w:val="24"/>
          <w:szCs w:val="24"/>
        </w:rPr>
        <w:t>万元，其中农民收入约</w:t>
      </w:r>
      <w:r w:rsidRPr="003E1582">
        <w:rPr>
          <w:rFonts w:ascii="Roboto" w:eastAsia="宋体" w:hAnsi="Roboto" w:cs="宋体"/>
          <w:color w:val="111111"/>
          <w:kern w:val="0"/>
          <w:sz w:val="24"/>
          <w:szCs w:val="24"/>
        </w:rPr>
        <w:t>800</w:t>
      </w:r>
      <w:r w:rsidRPr="003E1582">
        <w:rPr>
          <w:rFonts w:ascii="Roboto" w:eastAsia="宋体" w:hAnsi="Roboto" w:cs="宋体"/>
          <w:color w:val="111111"/>
          <w:kern w:val="0"/>
          <w:sz w:val="24"/>
          <w:szCs w:val="24"/>
        </w:rPr>
        <w:t>万元，占比</w:t>
      </w:r>
      <w:r w:rsidRPr="003E1582">
        <w:rPr>
          <w:rFonts w:ascii="Roboto" w:eastAsia="宋体" w:hAnsi="Roboto" w:cs="宋体"/>
          <w:color w:val="111111"/>
          <w:kern w:val="0"/>
          <w:sz w:val="24"/>
          <w:szCs w:val="24"/>
        </w:rPr>
        <w:t>40%</w:t>
      </w:r>
      <w:r w:rsidRPr="003E1582">
        <w:rPr>
          <w:rFonts w:ascii="Roboto" w:eastAsia="宋体" w:hAnsi="Roboto" w:cs="宋体"/>
          <w:color w:val="111111"/>
          <w:kern w:val="0"/>
          <w:sz w:val="24"/>
          <w:szCs w:val="24"/>
        </w:rPr>
        <w:t>。与此同时，百塔村的乡村旅游也带动了当地的其他产业发展，如农业、工业、服务</w:t>
      </w:r>
      <w:r w:rsidRPr="003E1582">
        <w:rPr>
          <w:rFonts w:ascii="Roboto" w:eastAsia="宋体" w:hAnsi="Roboto" w:cs="宋体"/>
          <w:color w:val="111111"/>
          <w:kern w:val="0"/>
          <w:sz w:val="24"/>
          <w:szCs w:val="24"/>
        </w:rPr>
        <w:lastRenderedPageBreak/>
        <w:t>业等，形成了以乡村旅游为主导的产业体系。</w:t>
      </w:r>
      <w:r w:rsidRPr="003E1582">
        <w:rPr>
          <w:rFonts w:ascii="Roboto" w:eastAsia="宋体" w:hAnsi="Roboto" w:cs="宋体"/>
          <w:color w:val="111111"/>
          <w:kern w:val="0"/>
          <w:sz w:val="24"/>
          <w:szCs w:val="24"/>
        </w:rPr>
        <w:t>2019</w:t>
      </w:r>
      <w:r w:rsidRPr="003E1582">
        <w:rPr>
          <w:rFonts w:ascii="Roboto" w:eastAsia="宋体" w:hAnsi="Roboto" w:cs="宋体"/>
          <w:color w:val="111111"/>
          <w:kern w:val="0"/>
          <w:sz w:val="24"/>
          <w:szCs w:val="24"/>
        </w:rPr>
        <w:t>年，百塔村的农业总产值约为</w:t>
      </w:r>
      <w:r w:rsidRPr="003E1582">
        <w:rPr>
          <w:rFonts w:ascii="Roboto" w:eastAsia="宋体" w:hAnsi="Roboto" w:cs="宋体"/>
          <w:color w:val="111111"/>
          <w:kern w:val="0"/>
          <w:sz w:val="24"/>
          <w:szCs w:val="24"/>
        </w:rPr>
        <w:t>3000</w:t>
      </w:r>
      <w:r w:rsidRPr="003E1582">
        <w:rPr>
          <w:rFonts w:ascii="Roboto" w:eastAsia="宋体" w:hAnsi="Roboto" w:cs="宋体"/>
          <w:color w:val="111111"/>
          <w:kern w:val="0"/>
          <w:sz w:val="24"/>
          <w:szCs w:val="24"/>
        </w:rPr>
        <w:t>万元，工业总产值约为</w:t>
      </w:r>
      <w:r w:rsidRPr="003E1582">
        <w:rPr>
          <w:rFonts w:ascii="Roboto" w:eastAsia="宋体" w:hAnsi="Roboto" w:cs="宋体"/>
          <w:color w:val="111111"/>
          <w:kern w:val="0"/>
          <w:sz w:val="24"/>
          <w:szCs w:val="24"/>
        </w:rPr>
        <w:t>1000</w:t>
      </w:r>
      <w:r w:rsidRPr="003E1582">
        <w:rPr>
          <w:rFonts w:ascii="Roboto" w:eastAsia="宋体" w:hAnsi="Roboto" w:cs="宋体"/>
          <w:color w:val="111111"/>
          <w:kern w:val="0"/>
          <w:sz w:val="24"/>
          <w:szCs w:val="24"/>
        </w:rPr>
        <w:t>万元，服务业总产值约为</w:t>
      </w:r>
      <w:r w:rsidRPr="003E1582">
        <w:rPr>
          <w:rFonts w:ascii="Roboto" w:eastAsia="宋体" w:hAnsi="Roboto" w:cs="宋体"/>
          <w:color w:val="111111"/>
          <w:kern w:val="0"/>
          <w:sz w:val="24"/>
          <w:szCs w:val="24"/>
        </w:rPr>
        <w:t>4000</w:t>
      </w:r>
      <w:r w:rsidRPr="003E1582">
        <w:rPr>
          <w:rFonts w:ascii="Roboto" w:eastAsia="宋体" w:hAnsi="Roboto" w:cs="宋体"/>
          <w:color w:val="111111"/>
          <w:kern w:val="0"/>
          <w:sz w:val="24"/>
          <w:szCs w:val="24"/>
        </w:rPr>
        <w:t>万元，乡村旅游占比</w:t>
      </w:r>
      <w:r w:rsidRPr="003E1582">
        <w:rPr>
          <w:rFonts w:ascii="Roboto" w:eastAsia="宋体" w:hAnsi="Roboto" w:cs="宋体"/>
          <w:color w:val="111111"/>
          <w:kern w:val="0"/>
          <w:sz w:val="24"/>
          <w:szCs w:val="24"/>
        </w:rPr>
        <w:t>50%</w:t>
      </w:r>
      <w:r w:rsidRPr="003E1582">
        <w:rPr>
          <w:rFonts w:ascii="Roboto" w:eastAsia="宋体" w:hAnsi="Roboto" w:cs="宋体"/>
          <w:color w:val="111111"/>
          <w:kern w:val="0"/>
          <w:sz w:val="24"/>
          <w:szCs w:val="24"/>
        </w:rPr>
        <w:t>。可以说，百塔村的乡村旅游已经成为当地经济发展的重要支柱和引擎。</w:t>
      </w:r>
    </w:p>
    <w:p w14:paraId="6D2CC89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6A178677"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百塔村乡村旅游发展的作用</w:t>
      </w:r>
    </w:p>
    <w:p w14:paraId="238E8622"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百塔村的乡村旅游发展对于促进当地经济增长、环境保护、社会治理等方面有着积极的作用。具体表现在以下几个方面：</w:t>
      </w:r>
    </w:p>
    <w:p w14:paraId="2DBC8657"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347A9617"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促进经济增长。百塔村的乡村旅游发展直接增加了当地的旅游收入和农民收入，提高了当地的经济水平和居民生活水平。同时，百塔村的乡村旅游发展也间接带动了当地的其他产业发展，如农业、工业、服务业等，拓展了当地的经济增长空间和渠道。此外，百塔村的乡村旅游发展还吸引了更多的社会资本和人才投入，增强了当地的经济活力和创新力。</w:t>
      </w:r>
    </w:p>
    <w:p w14:paraId="5DDCCC11"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保护环境美化。百塔村的乡村旅游发展强化了当地对于自然资源和生态环境的保护意识和行动，改善了当地的环境质量和功能。例如，百塔村通过实施垃圾分类、污水处理、绿化美化等措施，提高了当地的环境卫生和景观效果；通过实施水土保持、植树造林、生态修复等措施，提高了当地的生态安全和生态效益；通过实施文物保护、古建筑修复、民俗文化传承等措施，提高了当地的文化保存和文化价值。</w:t>
      </w:r>
    </w:p>
    <w:p w14:paraId="7A8D8E99"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改善社会治理。百塔村的乡村旅游发展促进了当地社会组织的建设和发展，提高了当地社会治理的水平和效果。例如，百塔村通过建立农民合作社、旅游协会、志愿者团队等社会组织，增强了农民参与乡村旅游和乡村治理的能力和积极性；通过建立旅游警察、旅游纠纷调解、旅游信用评价等社会治理机制，增强了乡村旅游和乡村治理的规范性和公信力；通过建立党支部领导、党员示范、党建引领等社会治理模式，增强了乡村旅游和乡村治理的凝聚力和向心力。</w:t>
      </w:r>
    </w:p>
    <w:p w14:paraId="23A48F66"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综上所述，百塔村的乡村旅游发展对于促进当地经济增长、环境保护、社会治理等方面有着积极的作用。</w:t>
      </w:r>
    </w:p>
    <w:p w14:paraId="7B1E13CB"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p>
    <w:p w14:paraId="4BEA477C" w14:textId="77777777" w:rsidR="003E1582" w:rsidRPr="003E1582" w:rsidRDefault="003E1582" w:rsidP="003E1582">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百塔村乡村旅游发展的经验</w:t>
      </w:r>
    </w:p>
    <w:p w14:paraId="4433ABE1" w14:textId="77777777" w:rsidR="008420D8" w:rsidRPr="008420D8" w:rsidRDefault="003E1582" w:rsidP="008420D8">
      <w:pPr>
        <w:widowControl/>
        <w:spacing w:before="100" w:beforeAutospacing="1"/>
        <w:jc w:val="left"/>
        <w:rPr>
          <w:rFonts w:ascii="Roboto" w:eastAsia="宋体" w:hAnsi="Roboto" w:cs="宋体"/>
          <w:color w:val="111111"/>
          <w:kern w:val="0"/>
          <w:sz w:val="24"/>
          <w:szCs w:val="24"/>
        </w:rPr>
      </w:pPr>
      <w:r w:rsidRPr="003E1582">
        <w:rPr>
          <w:rFonts w:ascii="Roboto" w:eastAsia="宋体" w:hAnsi="Roboto" w:cs="宋体" w:hint="eastAsia"/>
          <w:color w:val="111111"/>
          <w:kern w:val="0"/>
          <w:sz w:val="24"/>
          <w:szCs w:val="24"/>
        </w:rPr>
        <w:t>百塔村的乡村旅游发展经过近</w:t>
      </w:r>
      <w:r w:rsidRPr="003E1582">
        <w:rPr>
          <w:rFonts w:ascii="Roboto" w:eastAsia="宋体" w:hAnsi="Roboto" w:cs="宋体"/>
          <w:color w:val="111111"/>
          <w:kern w:val="0"/>
          <w:sz w:val="24"/>
          <w:szCs w:val="24"/>
        </w:rPr>
        <w:t>30</w:t>
      </w:r>
      <w:r w:rsidRPr="003E1582">
        <w:rPr>
          <w:rFonts w:ascii="Roboto" w:eastAsia="宋体" w:hAnsi="Roboto" w:cs="宋体"/>
          <w:color w:val="111111"/>
          <w:kern w:val="0"/>
          <w:sz w:val="24"/>
          <w:szCs w:val="24"/>
        </w:rPr>
        <w:t>年的探索和实践，积累了一些有</w:t>
      </w:r>
      <w:r w:rsidR="008420D8" w:rsidRPr="008420D8">
        <w:rPr>
          <w:rFonts w:ascii="Roboto" w:eastAsia="宋体" w:hAnsi="Roboto" w:cs="宋体" w:hint="eastAsia"/>
          <w:color w:val="111111"/>
          <w:kern w:val="0"/>
          <w:sz w:val="24"/>
          <w:szCs w:val="24"/>
        </w:rPr>
        <w:t>价值和意义的经验，可以为其他地区的乡村旅游发展提供借鉴和参考。具体包括以下几个方面：</w:t>
      </w:r>
    </w:p>
    <w:p w14:paraId="0D55BC7F"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2D2CFAE0"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坚持以文化为根本。百塔村的乡村旅游发展始终以其独特的佛教文化和古建筑文化为核心，突出其历史厚重和文化内涵，打造其独一无二的旅游品牌和形象。同时，百塔村的乡村旅游发展也不断挖掘和传承其民俗文化、生活文化、风俗文化等，丰富其旅游产品和服务，增加其旅游体验和价值。百塔村的乡村旅游发展充分体现了以文化为根本的理念，为其他地区的乡村旅游发展提供了重要的启示。</w:t>
      </w:r>
    </w:p>
    <w:p w14:paraId="31A139B2"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112F1EBC"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坚持以生态为基础。百塔村的乡村旅游发展始终以其优美的自然风光和良好的生态环境为基础，突出其自然美丽和生态宜居，打造其清新舒适的旅游氛围和条件。同时，百塔村的乡村旅游发展也不断保护和改善其自然资源和生态环境，实现其旅游发展和生态保护的协调统一。百塔村的乡村旅游发展充分体现了以生态为基础的理念，为其他地区的乡村旅游发展提供了重要的借鉴。</w:t>
      </w:r>
    </w:p>
    <w:p w14:paraId="57BAC732"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3378AC25"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坚持以产业为支撑。百塔村的乡村旅游发展始终以其多元化的产业结构和产业链为支撑，突出其产业融合和产业创新，打造其经济效益和社会效益的双赢局面。同时，百塔村的乡村旅游发展也不断引导和带动其农业、工业、服务业等其他产业的发展，实现其产业互补和产业升级。百塔村的乡村旅游发展充分体现了以产业为支撑的理念，为其他地区的乡村旅游发展提供了重要的参考。</w:t>
      </w:r>
    </w:p>
    <w:p w14:paraId="3770DF42"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0031BC53"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坚持以治理为保障。百塔村的乡村旅游发展始终以其完善的治理体制和治理机制为保障，突出其治理协同和治理创新，打造其治理效率和治理效果的优化提升。同时，百塔村的乡村旅游发展也不断增强其社会组织、社会力量、社会责任等方面的建设和发展，实现其社会参与和社会服务的全面提升。百塔村的乡村旅游发展充分体现了以治理为保障的理念，为其他地区的乡村旅游发展提供了重要的支撑。</w:t>
      </w:r>
    </w:p>
    <w:p w14:paraId="0F126B5C"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1882AC1D"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综上所述，百塔村的乡村旅游发展经过近</w:t>
      </w:r>
      <w:r w:rsidRPr="008420D8">
        <w:rPr>
          <w:rFonts w:ascii="Roboto" w:eastAsia="宋体" w:hAnsi="Roboto" w:cs="宋体"/>
          <w:color w:val="111111"/>
          <w:kern w:val="0"/>
          <w:sz w:val="24"/>
          <w:szCs w:val="24"/>
        </w:rPr>
        <w:t>30</w:t>
      </w:r>
      <w:r w:rsidRPr="008420D8">
        <w:rPr>
          <w:rFonts w:ascii="Roboto" w:eastAsia="宋体" w:hAnsi="Roboto" w:cs="宋体"/>
          <w:color w:val="111111"/>
          <w:kern w:val="0"/>
          <w:sz w:val="24"/>
          <w:szCs w:val="24"/>
        </w:rPr>
        <w:t>年的探索和实践，积累了一些有价值和意义</w:t>
      </w:r>
      <w:r w:rsidRPr="008420D8">
        <w:rPr>
          <w:rFonts w:ascii="Roboto" w:eastAsia="宋体" w:hAnsi="Roboto" w:cs="宋体" w:hint="eastAsia"/>
          <w:color w:val="111111"/>
          <w:kern w:val="0"/>
          <w:sz w:val="24"/>
          <w:szCs w:val="24"/>
        </w:rPr>
        <w:t>的经验，可以为其他地区的乡村旅游发展提供借鉴和参考。</w:t>
      </w:r>
    </w:p>
    <w:p w14:paraId="68119F9C"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百塔村乡村旅游发展的问题</w:t>
      </w:r>
    </w:p>
    <w:p w14:paraId="07252407"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百塔村的乡村旅游发展虽然取得了一定的成绩和效果，但也存在一些问题和挑战，需要引起重视和解决。具体包括以下几个方面：</w:t>
      </w:r>
    </w:p>
    <w:p w14:paraId="36E3D9CA"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5E26EB87"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lastRenderedPageBreak/>
        <w:t>旅游资源开发不充分。百塔村的旅游资源主要集中在佛教文化和古建筑方面，而其他方面的旅游资源如民俗文化、生活文化、风俗文化等还没有得到充分的开发和利用，导致旅游产品和服务的单一化和同质化，降低了旅游体验和价值的多样性和丰富性。</w:t>
      </w:r>
    </w:p>
    <w:p w14:paraId="16268F62"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旅游市场开拓不广泛。百塔村的旅游市场主要依赖于周边地区和省内地区的客源，而其他地区和省外地区的客源还没有得到有效的开拓和拓展，导致旅游市场的规模和结构的局限性和不稳定性，降低了旅游收入和效益的增长性和持续性。</w:t>
      </w:r>
    </w:p>
    <w:p w14:paraId="6057674F"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旅游管理服务不规范。百塔村的旅游管理服务还存在一些不规范和</w:t>
      </w:r>
      <w:proofErr w:type="gramStart"/>
      <w:r w:rsidRPr="008420D8">
        <w:rPr>
          <w:rFonts w:ascii="Roboto" w:eastAsia="宋体" w:hAnsi="Roboto" w:cs="宋体" w:hint="eastAsia"/>
          <w:color w:val="111111"/>
          <w:kern w:val="0"/>
          <w:sz w:val="24"/>
          <w:szCs w:val="24"/>
        </w:rPr>
        <w:t>不</w:t>
      </w:r>
      <w:proofErr w:type="gramEnd"/>
      <w:r w:rsidRPr="008420D8">
        <w:rPr>
          <w:rFonts w:ascii="Roboto" w:eastAsia="宋体" w:hAnsi="Roboto" w:cs="宋体" w:hint="eastAsia"/>
          <w:color w:val="111111"/>
          <w:kern w:val="0"/>
          <w:sz w:val="24"/>
          <w:szCs w:val="24"/>
        </w:rPr>
        <w:t>专业的现象，如旅游规划、管理、监督等制度不健全，旅游基础设施、公共服务等设施不完善，旅游人员、导游、志愿者等人员不足或素质不高，旅游纠纷、投诉、安全等问题时有发生，导致旅游质量和水平的不高和不稳，降低了旅游满意度和忠诚度。</w:t>
      </w:r>
    </w:p>
    <w:p w14:paraId="14233132"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旅游发展与生态保护不协调。百塔村的旅游发展在一定程度上对当地的自然资源和生态环境造成了一些负面影响，如旅游过度开发、污染、破坏等现象时有发生，导致自然资源的损耗和生态环境的恶化，降低了生态安全和生态效益。</w:t>
      </w:r>
    </w:p>
    <w:p w14:paraId="2523096E"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综上所述，百塔村的乡村旅游发展虽然取得了一定的成绩和效果，但也存在一些问题和挑战，需要引起重视和解决。</w:t>
      </w:r>
    </w:p>
    <w:p w14:paraId="4C2D98A0"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0C451FE6"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百塔村乡村旅游发展的建议</w:t>
      </w:r>
    </w:p>
    <w:p w14:paraId="52E57200"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针对百塔村乡村旅游发展存在的问题和挑战，本部分提出以下几点建议和对策：</w:t>
      </w:r>
    </w:p>
    <w:p w14:paraId="475353B9"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62BFC55C"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全面开发旅游资源。百塔村应该充分利用其丰富多样的自然资源和人文资源，开发更多更好的旅游产品和服务，如民俗文化体验、生活文化体验、风俗文化体验等，形成更加多样化和丰富化的旅游体验和价值，满足更多更广泛的旅游需求和期望。</w:t>
      </w:r>
    </w:p>
    <w:p w14:paraId="72033C80"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广泛拓展旅游市场。百塔村应该加强与周边地区和省内外地区的合作与交流，开拓更多更广泛的客源市场，如通过建立联合推广平台、组织旅游展会、开展旅游营销等方式，提高百塔村的知名度和美誉度，吸引更多更远的游客前来。</w:t>
      </w:r>
    </w:p>
    <w:p w14:paraId="0134F1CA"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规范提升旅游管理服务。百塔村应该建立健全旅游规划、管理、监督等制度，完善旅游基础设施、公共服务等设施，增加旅游人员、导游、志愿者等人员，提高其素质和水平，加强旅游纠纷、投诉、安全等问题的预防和处理，提高旅游质量和水平，提升旅游满意度和忠诚度。</w:t>
      </w:r>
    </w:p>
    <w:p w14:paraId="672C8C73"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lastRenderedPageBreak/>
        <w:t>协调促进旅游发展与生态保护。百塔村应该坚持生态优先、绿色发展的理念，加强对自然资源和生态环境的保护和改善，如通过实施生态补偿、激励、惩罚等机制，鼓励旅游参与者积极参与生态保护和建设；通过实施水土保持、植树造林、生态修复等措施，改善自然资源和生态环境的质量和功能；通过实施文物保护、古建筑修复、民俗文化传承等措施，保护文化资源和文化价值，实现旅游发展与生态保护的协调统一。</w:t>
      </w:r>
    </w:p>
    <w:p w14:paraId="33150F37"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综上所述，针对百塔村乡村旅游发展存在的问题和挑战，本部分提出了全面开发旅游资源、广泛拓展旅游市场、规范提升旅游管理服务、协调促进旅游发展与生态保护等建议和对策，以期为百塔村乡村旅游发展的高质量提供参考和指导。</w:t>
      </w:r>
    </w:p>
    <w:p w14:paraId="49F58473"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6AE716F4"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总结与展望</w:t>
      </w:r>
    </w:p>
    <w:p w14:paraId="3E686D0D"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以乡村旅游助力乡村振兴为主题，从理论分析和案例研究两个方面进行了探讨。理论分析部分从产业价值、生态价值、治理价值等三个方面，论述了乡村旅游对于乡村振兴的积极作用和价值，并从规划路径、模式路径、体制路径、业态路径、品牌路径等五个方面，提出了乡村旅游高质量发展的路径和策略。案例研究部分以甘肃省武威市</w:t>
      </w:r>
      <w:proofErr w:type="gramStart"/>
      <w:r w:rsidRPr="008420D8">
        <w:rPr>
          <w:rFonts w:ascii="Roboto" w:eastAsia="宋体" w:hAnsi="Roboto" w:cs="宋体" w:hint="eastAsia"/>
          <w:color w:val="111111"/>
          <w:kern w:val="0"/>
          <w:sz w:val="24"/>
          <w:szCs w:val="24"/>
        </w:rPr>
        <w:t>凉州区</w:t>
      </w:r>
      <w:proofErr w:type="gramEnd"/>
      <w:r w:rsidRPr="008420D8">
        <w:rPr>
          <w:rFonts w:ascii="Roboto" w:eastAsia="宋体" w:hAnsi="Roboto" w:cs="宋体" w:hint="eastAsia"/>
          <w:color w:val="111111"/>
          <w:kern w:val="0"/>
          <w:sz w:val="24"/>
          <w:szCs w:val="24"/>
        </w:rPr>
        <w:t>武南镇百塔村为例，介绍了百塔村的乡村旅游发展情况，分析了百塔村乡村旅游对于促进当地经济增长、环境保护、社会治理等方面的作用，总结了百塔村乡村旅游发展的经验和问题，并提出了百塔村乡村旅游发展的建议和对策。</w:t>
      </w:r>
    </w:p>
    <w:p w14:paraId="472C6077"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0C7D9FC8"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本文的主要创新点在于：</w:t>
      </w:r>
    </w:p>
    <w:p w14:paraId="4A677A5F"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7ECE699F"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本文从多维度多角度分析了乡村旅游对于乡村振兴的价值和作用，揭示了乡村旅游与乡村振兴的内在联系和协同机制。</w:t>
      </w:r>
    </w:p>
    <w:p w14:paraId="46012EEA" w14:textId="4FB6F42B" w:rsidR="003E1582"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本文从多层次多方面提出了乡村旅游高质量发展的路径和策略，为其他地区的乡村旅游发展提供了理论指导和实</w:t>
      </w:r>
    </w:p>
    <w:p w14:paraId="4A70F4D5"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际参考。</w:t>
      </w:r>
    </w:p>
    <w:p w14:paraId="6A6D77E7"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本文以具有代表性和典型性的百塔村为案例，深入分析了其乡村旅游发展的情况、作用、经验、问题和建议，为其他地区的乡村旅游发展提供了生动案例和有益启示。</w:t>
      </w:r>
    </w:p>
    <w:p w14:paraId="049DC1AC"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本文的主要不足点在于：</w:t>
      </w:r>
    </w:p>
    <w:p w14:paraId="331B946A"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44197170"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lastRenderedPageBreak/>
        <w:t>本文的理论分析部分还不够深入和系统，对于乡村旅游与乡村振兴的关系和机制还需要进一步的理论梳理和阐释。</w:t>
      </w:r>
    </w:p>
    <w:p w14:paraId="1F21A1BE"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本文的案例研究部分还不够广泛和多样，对于不同地区不同类型的乡村旅游发展还需要进一步的实证分析和比较研究。</w:t>
      </w:r>
    </w:p>
    <w:p w14:paraId="6846B782"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本文的建议和对策部分还不够具体和可操作，对于乡村旅游发展的实施细节和效果评估还需要进一步的研究和完善。</w:t>
      </w:r>
    </w:p>
    <w:p w14:paraId="7BFAECFC"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本文的主要展望点在于：</w:t>
      </w:r>
    </w:p>
    <w:p w14:paraId="64627BED"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p>
    <w:p w14:paraId="31392105"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本文希望能够引起更多的学者和实践者对于乡村旅游助力乡村振兴这一重要课题的关注和研究，为乡村旅游发展提供更多的理论支持和实践指导。</w:t>
      </w:r>
    </w:p>
    <w:p w14:paraId="77B48232"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本文希望能够促进更多的地区和类型的乡村旅游发展，为乡村振兴提供更多的产业支撑、生态支撑、治理支撑等，为乡村建设贡献更多的经济效益、社会效益、生态效益等。</w:t>
      </w:r>
    </w:p>
    <w:p w14:paraId="62F3C002" w14:textId="77777777" w:rsidR="008420D8" w:rsidRPr="008420D8"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本文希望能够推动更多的创新和改革在乡村旅游领域的实施，为乡村旅游发展提供更多的技术支持、理念支持、方法支持等，为乡村旅游提升更多的质量水平、竞争力水平、影响力水平等。</w:t>
      </w:r>
    </w:p>
    <w:p w14:paraId="3DA7F3DC" w14:textId="3C19F2B4" w:rsidR="003E1582" w:rsidRPr="00643691" w:rsidRDefault="008420D8" w:rsidP="008420D8">
      <w:pPr>
        <w:widowControl/>
        <w:spacing w:before="100" w:beforeAutospacing="1"/>
        <w:jc w:val="left"/>
        <w:rPr>
          <w:rFonts w:ascii="Roboto" w:eastAsia="宋体" w:hAnsi="Roboto" w:cs="宋体"/>
          <w:color w:val="111111"/>
          <w:kern w:val="0"/>
          <w:sz w:val="24"/>
          <w:szCs w:val="24"/>
        </w:rPr>
      </w:pPr>
      <w:r w:rsidRPr="008420D8">
        <w:rPr>
          <w:rFonts w:ascii="Roboto" w:eastAsia="宋体" w:hAnsi="Roboto" w:cs="宋体" w:hint="eastAsia"/>
          <w:color w:val="111111"/>
          <w:kern w:val="0"/>
          <w:sz w:val="24"/>
          <w:szCs w:val="24"/>
        </w:rPr>
        <w:t>综上所述，本文以乡村旅游助力乡村振兴为主题，从理论分析和案例研究两个方面进行了探讨。本文认为，乡村旅游是一种有效的乡村振兴战略，可以通过产业价值、生态价值、治理价值等方面，为乡村振兴提供有效的支撑。同时，本文也提出了乡村旅游高质量发展的路径和策略，包括规划路径、模式路径、体制路径、业态路径、品牌路径等方面，以期为其他地区的乡村旅游发展提供借鉴和参考。最后，本文以百塔村为案例，介绍了其乡村旅游发展的情况、作用、经验、问题和建议，并总结了本文的创新点、不足点和展望点。本文希望能够为促进我国乡村旅游与乡村振兴协同发展做出一些贡献。</w:t>
      </w:r>
    </w:p>
    <w:p w14:paraId="753DEC73" w14:textId="1263B0A5" w:rsidR="001E65B4" w:rsidRPr="003E1582" w:rsidRDefault="001E65B4" w:rsidP="003E1582">
      <w:pPr>
        <w:widowControl/>
        <w:spacing w:before="100" w:beforeAutospacing="1" w:after="100" w:afterAutospacing="1"/>
        <w:ind w:left="720"/>
        <w:jc w:val="left"/>
        <w:rPr>
          <w:rFonts w:ascii="Roboto" w:eastAsia="宋体" w:hAnsi="Roboto" w:cs="宋体"/>
          <w:color w:val="111111"/>
          <w:kern w:val="0"/>
          <w:sz w:val="24"/>
          <w:szCs w:val="24"/>
        </w:rPr>
      </w:pPr>
    </w:p>
    <w:p w14:paraId="03B58112" w14:textId="77777777" w:rsidR="001E65B4" w:rsidRPr="001E65B4" w:rsidRDefault="001E65B4" w:rsidP="001E65B4">
      <w:pPr>
        <w:widowControl/>
        <w:spacing w:before="100" w:beforeAutospacing="1" w:after="100" w:afterAutospacing="1"/>
        <w:jc w:val="left"/>
        <w:rPr>
          <w:rFonts w:ascii="Roboto" w:eastAsia="宋体" w:hAnsi="Roboto" w:cs="宋体"/>
          <w:color w:val="111111"/>
          <w:kern w:val="0"/>
          <w:sz w:val="24"/>
          <w:szCs w:val="24"/>
        </w:rPr>
      </w:pPr>
    </w:p>
    <w:p w14:paraId="31E1378C" w14:textId="77777777" w:rsidR="00EF027E" w:rsidRPr="001E65B4" w:rsidRDefault="00EF027E"/>
    <w:sectPr w:rsidR="00EF027E" w:rsidRPr="001E65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64CE4" w14:textId="77777777" w:rsidR="00E74103" w:rsidRDefault="00E74103" w:rsidP="001E65B4">
      <w:r>
        <w:separator/>
      </w:r>
    </w:p>
  </w:endnote>
  <w:endnote w:type="continuationSeparator" w:id="0">
    <w:p w14:paraId="2C70F338" w14:textId="77777777" w:rsidR="00E74103" w:rsidRDefault="00E74103" w:rsidP="001E6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A48F8" w14:textId="77777777" w:rsidR="00E74103" w:rsidRDefault="00E74103" w:rsidP="001E65B4">
      <w:r>
        <w:separator/>
      </w:r>
    </w:p>
  </w:footnote>
  <w:footnote w:type="continuationSeparator" w:id="0">
    <w:p w14:paraId="1B9F0466" w14:textId="77777777" w:rsidR="00E74103" w:rsidRDefault="00E74103" w:rsidP="001E6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545"/>
    <w:multiLevelType w:val="multilevel"/>
    <w:tmpl w:val="AC20C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34AC8"/>
    <w:multiLevelType w:val="multilevel"/>
    <w:tmpl w:val="5C7C86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9643F"/>
    <w:multiLevelType w:val="multilevel"/>
    <w:tmpl w:val="1E8082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C52F7"/>
    <w:multiLevelType w:val="multilevel"/>
    <w:tmpl w:val="2C0C3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7226E"/>
    <w:multiLevelType w:val="multilevel"/>
    <w:tmpl w:val="10028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36E8F"/>
    <w:multiLevelType w:val="multilevel"/>
    <w:tmpl w:val="6C5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016E6"/>
    <w:multiLevelType w:val="multilevel"/>
    <w:tmpl w:val="6D2A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B143B1"/>
    <w:multiLevelType w:val="multilevel"/>
    <w:tmpl w:val="5EAA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2D7CAE"/>
    <w:multiLevelType w:val="multilevel"/>
    <w:tmpl w:val="096EFA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6375C1"/>
    <w:multiLevelType w:val="multilevel"/>
    <w:tmpl w:val="9B4C5E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F00FC"/>
    <w:multiLevelType w:val="multilevel"/>
    <w:tmpl w:val="D3E8E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7"/>
  </w:num>
  <w:num w:numId="5">
    <w:abstractNumId w:val="8"/>
  </w:num>
  <w:num w:numId="6">
    <w:abstractNumId w:val="3"/>
  </w:num>
  <w:num w:numId="7">
    <w:abstractNumId w:val="1"/>
  </w:num>
  <w:num w:numId="8">
    <w:abstractNumId w:val="9"/>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04D"/>
    <w:rsid w:val="00063A57"/>
    <w:rsid w:val="00087479"/>
    <w:rsid w:val="001C704D"/>
    <w:rsid w:val="001E65B4"/>
    <w:rsid w:val="003E1582"/>
    <w:rsid w:val="00643691"/>
    <w:rsid w:val="00680156"/>
    <w:rsid w:val="00807556"/>
    <w:rsid w:val="008420D8"/>
    <w:rsid w:val="00A851C6"/>
    <w:rsid w:val="00C33073"/>
    <w:rsid w:val="00CB6470"/>
    <w:rsid w:val="00E74103"/>
    <w:rsid w:val="00EC4E26"/>
    <w:rsid w:val="00EF027E"/>
    <w:rsid w:val="00F2050A"/>
    <w:rsid w:val="00FD7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57D23"/>
  <w15:chartTrackingRefBased/>
  <w15:docId w15:val="{8C4B3245-F113-4595-9FF6-8D33BD69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章标题"/>
    <w:basedOn w:val="a"/>
    <w:next w:val="a"/>
    <w:link w:val="10"/>
    <w:uiPriority w:val="9"/>
    <w:qFormat/>
    <w:rsid w:val="00FD70E7"/>
    <w:pPr>
      <w:spacing w:before="340" w:after="330" w:line="480" w:lineRule="auto"/>
      <w:jc w:val="left"/>
      <w:outlineLvl w:val="0"/>
    </w:pPr>
    <w:rPr>
      <w:rFonts w:ascii="Times New Roman" w:eastAsia="黑体" w:hAnsi="Times New Roman"/>
      <w:b/>
      <w:bCs/>
      <w:kern w:val="44"/>
      <w:sz w:val="30"/>
      <w:szCs w:val="44"/>
    </w:rPr>
  </w:style>
  <w:style w:type="paragraph" w:styleId="2">
    <w:name w:val="heading 2"/>
    <w:aliases w:val="节标题"/>
    <w:basedOn w:val="a"/>
    <w:next w:val="a"/>
    <w:link w:val="20"/>
    <w:uiPriority w:val="9"/>
    <w:unhideWhenUsed/>
    <w:qFormat/>
    <w:rsid w:val="00FD70E7"/>
    <w:pPr>
      <w:spacing w:before="260" w:after="260" w:line="415" w:lineRule="auto"/>
      <w:jc w:val="left"/>
      <w:outlineLvl w:val="1"/>
    </w:pPr>
    <w:rPr>
      <w:rFonts w:ascii="Times New Roman" w:eastAsia="黑体" w:hAnsi="Times New Roman" w:cstheme="majorBidi"/>
      <w:bCs/>
      <w:sz w:val="28"/>
      <w:szCs w:val="32"/>
    </w:rPr>
  </w:style>
  <w:style w:type="paragraph" w:styleId="5">
    <w:name w:val="heading 5"/>
    <w:aliases w:val="段标题"/>
    <w:basedOn w:val="a"/>
    <w:next w:val="a"/>
    <w:link w:val="50"/>
    <w:uiPriority w:val="9"/>
    <w:unhideWhenUsed/>
    <w:qFormat/>
    <w:rsid w:val="00FD70E7"/>
    <w:pPr>
      <w:spacing w:before="280" w:after="290" w:line="377" w:lineRule="auto"/>
      <w:jc w:val="left"/>
      <w:outlineLvl w:val="4"/>
    </w:pPr>
    <w:rPr>
      <w:rFonts w:ascii="Times New Roman" w:eastAsia="黑体" w:hAnsi="Times New Roman"/>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
    <w:basedOn w:val="a0"/>
    <w:link w:val="1"/>
    <w:uiPriority w:val="9"/>
    <w:rsid w:val="00FD70E7"/>
    <w:rPr>
      <w:rFonts w:ascii="Times New Roman" w:eastAsia="黑体" w:hAnsi="Times New Roman"/>
      <w:b/>
      <w:bCs/>
      <w:kern w:val="44"/>
      <w:sz w:val="30"/>
      <w:szCs w:val="44"/>
    </w:rPr>
  </w:style>
  <w:style w:type="character" w:customStyle="1" w:styleId="20">
    <w:name w:val="标题 2 字符"/>
    <w:aliases w:val="节标题 字符"/>
    <w:basedOn w:val="a0"/>
    <w:link w:val="2"/>
    <w:uiPriority w:val="9"/>
    <w:rsid w:val="00FD70E7"/>
    <w:rPr>
      <w:rFonts w:ascii="Times New Roman" w:eastAsia="黑体" w:hAnsi="Times New Roman" w:cstheme="majorBidi"/>
      <w:bCs/>
      <w:sz w:val="28"/>
      <w:szCs w:val="32"/>
    </w:rPr>
  </w:style>
  <w:style w:type="character" w:customStyle="1" w:styleId="50">
    <w:name w:val="标题 5 字符"/>
    <w:aliases w:val="段标题 字符"/>
    <w:basedOn w:val="a0"/>
    <w:link w:val="5"/>
    <w:uiPriority w:val="9"/>
    <w:rsid w:val="00FD70E7"/>
    <w:rPr>
      <w:rFonts w:ascii="Times New Roman" w:eastAsia="黑体" w:hAnsi="Times New Roman"/>
      <w:bCs/>
      <w:szCs w:val="28"/>
    </w:rPr>
  </w:style>
  <w:style w:type="paragraph" w:styleId="a3">
    <w:name w:val="header"/>
    <w:basedOn w:val="a"/>
    <w:link w:val="a4"/>
    <w:uiPriority w:val="99"/>
    <w:unhideWhenUsed/>
    <w:rsid w:val="001E65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5B4"/>
    <w:rPr>
      <w:sz w:val="18"/>
      <w:szCs w:val="18"/>
    </w:rPr>
  </w:style>
  <w:style w:type="paragraph" w:styleId="a5">
    <w:name w:val="footer"/>
    <w:basedOn w:val="a"/>
    <w:link w:val="a6"/>
    <w:uiPriority w:val="99"/>
    <w:unhideWhenUsed/>
    <w:rsid w:val="001E65B4"/>
    <w:pPr>
      <w:tabs>
        <w:tab w:val="center" w:pos="4153"/>
        <w:tab w:val="right" w:pos="8306"/>
      </w:tabs>
      <w:snapToGrid w:val="0"/>
      <w:jc w:val="left"/>
    </w:pPr>
    <w:rPr>
      <w:sz w:val="18"/>
      <w:szCs w:val="18"/>
    </w:rPr>
  </w:style>
  <w:style w:type="character" w:customStyle="1" w:styleId="a6">
    <w:name w:val="页脚 字符"/>
    <w:basedOn w:val="a0"/>
    <w:link w:val="a5"/>
    <w:uiPriority w:val="99"/>
    <w:rsid w:val="001E65B4"/>
    <w:rPr>
      <w:sz w:val="18"/>
      <w:szCs w:val="18"/>
    </w:rPr>
  </w:style>
  <w:style w:type="paragraph" w:styleId="a7">
    <w:name w:val="Normal (Web)"/>
    <w:basedOn w:val="a"/>
    <w:uiPriority w:val="99"/>
    <w:semiHidden/>
    <w:unhideWhenUsed/>
    <w:rsid w:val="001E65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1283">
      <w:bodyDiv w:val="1"/>
      <w:marLeft w:val="0"/>
      <w:marRight w:val="0"/>
      <w:marTop w:val="0"/>
      <w:marBottom w:val="0"/>
      <w:divBdr>
        <w:top w:val="none" w:sz="0" w:space="0" w:color="auto"/>
        <w:left w:val="none" w:sz="0" w:space="0" w:color="auto"/>
        <w:bottom w:val="none" w:sz="0" w:space="0" w:color="auto"/>
        <w:right w:val="none" w:sz="0" w:space="0" w:color="auto"/>
      </w:divBdr>
    </w:div>
    <w:div w:id="1017774120">
      <w:bodyDiv w:val="1"/>
      <w:marLeft w:val="0"/>
      <w:marRight w:val="0"/>
      <w:marTop w:val="0"/>
      <w:marBottom w:val="0"/>
      <w:divBdr>
        <w:top w:val="none" w:sz="0" w:space="0" w:color="auto"/>
        <w:left w:val="none" w:sz="0" w:space="0" w:color="auto"/>
        <w:bottom w:val="none" w:sz="0" w:space="0" w:color="auto"/>
        <w:right w:val="none" w:sz="0" w:space="0" w:color="auto"/>
      </w:divBdr>
    </w:div>
    <w:div w:id="1674798640">
      <w:bodyDiv w:val="1"/>
      <w:marLeft w:val="0"/>
      <w:marRight w:val="0"/>
      <w:marTop w:val="0"/>
      <w:marBottom w:val="0"/>
      <w:divBdr>
        <w:top w:val="none" w:sz="0" w:space="0" w:color="auto"/>
        <w:left w:val="none" w:sz="0" w:space="0" w:color="auto"/>
        <w:bottom w:val="none" w:sz="0" w:space="0" w:color="auto"/>
        <w:right w:val="none" w:sz="0" w:space="0" w:color="auto"/>
      </w:divBdr>
    </w:div>
    <w:div w:id="207134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2066</Words>
  <Characters>11782</Characters>
  <Application>Microsoft Office Word</Application>
  <DocSecurity>0</DocSecurity>
  <Lines>98</Lines>
  <Paragraphs>27</Paragraphs>
  <ScaleCrop>false</ScaleCrop>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革命 导师</dc:creator>
  <cp:keywords/>
  <dc:description/>
  <cp:lastModifiedBy>革命 导师</cp:lastModifiedBy>
  <cp:revision>9</cp:revision>
  <dcterms:created xsi:type="dcterms:W3CDTF">2023-06-30T00:30:00Z</dcterms:created>
  <dcterms:modified xsi:type="dcterms:W3CDTF">2023-06-30T06:59:00Z</dcterms:modified>
</cp:coreProperties>
</file>