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9339" w14:textId="77777777" w:rsidR="000E1513" w:rsidRPr="000E1513" w:rsidRDefault="000E1513" w:rsidP="000E1513">
      <w:pPr>
        <w:widowControl/>
        <w:spacing w:before="100" w:before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《甘肃省国家森林公园发展现状及对策》</w:t>
      </w:r>
    </w:p>
    <w:p w14:paraId="4FA6EC37" w14:textId="77777777" w:rsidR="000E1513" w:rsidRPr="000E1513" w:rsidRDefault="000E1513" w:rsidP="000E1513">
      <w:pPr>
        <w:widowControl/>
        <w:spacing w:before="100" w:before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一、引言</w:t>
      </w:r>
    </w:p>
    <w:p w14:paraId="51C0D325" w14:textId="77777777" w:rsidR="000E1513" w:rsidRPr="000E1513" w:rsidRDefault="000E1513" w:rsidP="000E1513">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介绍国家森林公园的概念、特点和作用</w:t>
      </w:r>
    </w:p>
    <w:p w14:paraId="6D71121F" w14:textId="77777777" w:rsidR="000E1513" w:rsidRPr="000E1513" w:rsidRDefault="000E1513" w:rsidP="000E1513">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介绍甘肃省国家森林公园的分布、数量和类型</w:t>
      </w:r>
    </w:p>
    <w:p w14:paraId="25D12DBE" w14:textId="77777777" w:rsidR="000E1513" w:rsidRPr="000E1513" w:rsidRDefault="000E1513" w:rsidP="000E1513">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说明论文的研究目的、意义和方法</w:t>
      </w:r>
    </w:p>
    <w:p w14:paraId="64D49CE0" w14:textId="77777777" w:rsidR="000E1513" w:rsidRPr="000E1513" w:rsidRDefault="000E1513" w:rsidP="000E1513">
      <w:pPr>
        <w:widowControl/>
        <w:spacing w:before="100" w:before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二、甘肃省国家森林公园发展现状分析</w:t>
      </w:r>
    </w:p>
    <w:p w14:paraId="4B9328D2" w14:textId="77777777" w:rsidR="000E1513" w:rsidRPr="000E1513" w:rsidRDefault="000E1513" w:rsidP="000E1513">
      <w:pPr>
        <w:widowControl/>
        <w:numPr>
          <w:ilvl w:val="0"/>
          <w:numId w:val="2"/>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从自然资源、生态环境、旅游业态、管理体制等方面分析甘肃省国家森林公园的优势和特色</w:t>
      </w:r>
    </w:p>
    <w:p w14:paraId="6791EC42" w14:textId="77777777" w:rsidR="000E1513" w:rsidRPr="000E1513" w:rsidRDefault="000E1513" w:rsidP="000E1513">
      <w:pPr>
        <w:widowControl/>
        <w:numPr>
          <w:ilvl w:val="0"/>
          <w:numId w:val="2"/>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从资源保护、生态修复、旅游服务、社会效益等方面分析甘肃省国家森林公园的问题和挑战</w:t>
      </w:r>
    </w:p>
    <w:p w14:paraId="6421965D" w14:textId="77777777" w:rsidR="000E1513" w:rsidRPr="000E1513" w:rsidRDefault="000E1513" w:rsidP="000E1513">
      <w:pPr>
        <w:widowControl/>
        <w:spacing w:before="100" w:before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三、甘肃省国家森林公园发展对策建议</w:t>
      </w:r>
    </w:p>
    <w:p w14:paraId="77924752" w14:textId="77777777" w:rsidR="000E1513" w:rsidRPr="000E1513" w:rsidRDefault="000E1513" w:rsidP="000E1513">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提出加强国家森林公园的规划、建设、管理和监督的对策，如制定科学合理的规划方案，完善基础设施和公共服务，建立健全法律法规和标准体系，加强资源监测和评估等</w:t>
      </w:r>
    </w:p>
    <w:p w14:paraId="41C71750" w14:textId="77777777" w:rsidR="000E1513" w:rsidRPr="000E1513" w:rsidRDefault="000E1513" w:rsidP="000E1513">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提出促进国家森林公园的可持续发展的对策，如实施生态保护和修复工程，推进绿色低碳循环发展，提高旅游品质和效益，增强社会参与和责任感等</w:t>
      </w:r>
    </w:p>
    <w:p w14:paraId="0DD64217" w14:textId="77777777" w:rsidR="000E1513" w:rsidRPr="000E1513" w:rsidRDefault="000E1513" w:rsidP="000E1513">
      <w:pPr>
        <w:widowControl/>
        <w:spacing w:before="100" w:before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四、结论</w:t>
      </w:r>
    </w:p>
    <w:p w14:paraId="6FB220A7" w14:textId="77777777" w:rsidR="000E1513" w:rsidRPr="000E1513" w:rsidRDefault="000E1513" w:rsidP="000E1513">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总结论文的主要观点和结论</w:t>
      </w:r>
    </w:p>
    <w:p w14:paraId="1F9B9EA1" w14:textId="77777777" w:rsidR="000E1513" w:rsidRPr="000E1513" w:rsidRDefault="000E1513" w:rsidP="000E1513">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指出论文的创新点和不足之处</w:t>
      </w:r>
    </w:p>
    <w:p w14:paraId="302158FC" w14:textId="77777777" w:rsidR="000E1513" w:rsidRPr="000E1513" w:rsidRDefault="000E1513" w:rsidP="000E1513">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0E1513">
        <w:rPr>
          <w:rFonts w:ascii="Roboto" w:eastAsia="宋体" w:hAnsi="Roboto" w:cs="宋体"/>
          <w:color w:val="111111"/>
          <w:kern w:val="0"/>
          <w:sz w:val="24"/>
          <w:szCs w:val="24"/>
        </w:rPr>
        <w:t>展望甘肃省国家森林公园的发展前景和趋势</w:t>
      </w:r>
    </w:p>
    <w:p w14:paraId="1B4A4B89" w14:textId="157C7F47" w:rsidR="00EF027E" w:rsidRDefault="00EF027E"/>
    <w:p w14:paraId="642B7F10" w14:textId="73B67275" w:rsidR="005C2F5D" w:rsidRDefault="005C2F5D"/>
    <w:p w14:paraId="3951F70E" w14:textId="187F9401" w:rsidR="005C2F5D" w:rsidRDefault="005C2F5D"/>
    <w:p w14:paraId="715D9B83" w14:textId="2F23F6CA" w:rsidR="005C2F5D" w:rsidRDefault="005C2F5D"/>
    <w:p w14:paraId="11BF6326" w14:textId="764B7262" w:rsidR="005C2F5D" w:rsidRDefault="005C2F5D"/>
    <w:p w14:paraId="477001AD" w14:textId="2EFD2F3A" w:rsidR="005C2F5D" w:rsidRDefault="005C2F5D"/>
    <w:p w14:paraId="420994B1" w14:textId="049A353A" w:rsidR="005C2F5D" w:rsidRDefault="005C2F5D"/>
    <w:p w14:paraId="2AF8AD44" w14:textId="211BD036" w:rsidR="005C2F5D" w:rsidRDefault="005C2F5D"/>
    <w:p w14:paraId="430F7E89" w14:textId="44761C38" w:rsidR="005C2F5D" w:rsidRDefault="005C2F5D"/>
    <w:p w14:paraId="02257101" w14:textId="716CF2FA" w:rsidR="005C2F5D" w:rsidRDefault="005C2F5D"/>
    <w:p w14:paraId="7BB242D3" w14:textId="00BAA00D" w:rsidR="005C2F5D" w:rsidRDefault="005C2F5D"/>
    <w:p w14:paraId="129ACEE5" w14:textId="57FFD533" w:rsidR="005C2F5D" w:rsidRDefault="005C2F5D"/>
    <w:p w14:paraId="0CA2D8BD" w14:textId="5E61864D" w:rsidR="005C2F5D" w:rsidRDefault="005C2F5D"/>
    <w:p w14:paraId="5E6A284A" w14:textId="29988370" w:rsidR="005C2F5D" w:rsidRDefault="005C2F5D"/>
    <w:p w14:paraId="5AF73062" w14:textId="5808117E" w:rsidR="005C2F5D" w:rsidRDefault="005C2F5D"/>
    <w:p w14:paraId="17E317BE"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lastRenderedPageBreak/>
        <w:t>《甘肃省国家森林公园发展现状及对策》</w:t>
      </w:r>
    </w:p>
    <w:p w14:paraId="7E1295E2"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一、引言</w:t>
      </w:r>
    </w:p>
    <w:p w14:paraId="2A0CF258"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国家森林公园是指以森林生态系统为主体，具有重要的生态功能、自然景观和文化价值，经国家批准设立的自然保护区域。国家森林公园是我国自然保护地体系的重要组成部分，是实施生态文明建设、推进绿色发展、满足人民美好生活需要的重要载体。国家森林公园不仅可以保护森林资源和生物多样性，维持水土保持和气候调节等生态服务功能，还可以提供丰富多样的旅游休闲和科普教育等社会服务功能，为国家和地方经济社会发展做出重要贡献。</w:t>
      </w:r>
    </w:p>
    <w:p w14:paraId="4DB9DB88"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甘肃省位于我国西北部，地处黄河中上游，地形复杂多样，气候干旱少雨，生态环境脆弱。甘肃省拥有丰富的森林资源和自然景观，是我国重要的生态安全屏障之一。甘肃省共有国家森林公园</w:t>
      </w:r>
      <w:r w:rsidRPr="005C2F5D">
        <w:rPr>
          <w:rFonts w:ascii="Roboto" w:eastAsia="宋体" w:hAnsi="Roboto" w:cs="宋体"/>
          <w:color w:val="111111"/>
          <w:kern w:val="0"/>
          <w:sz w:val="24"/>
          <w:szCs w:val="24"/>
        </w:rPr>
        <w:t>23</w:t>
      </w:r>
      <w:r w:rsidRPr="005C2F5D">
        <w:rPr>
          <w:rFonts w:ascii="Roboto" w:eastAsia="宋体" w:hAnsi="Roboto" w:cs="宋体"/>
          <w:color w:val="111111"/>
          <w:kern w:val="0"/>
          <w:sz w:val="24"/>
          <w:szCs w:val="24"/>
        </w:rPr>
        <w:t>个，分布在全省各地，类型包括山地森林、高原草甸、湿地沼泽、沙漠戈壁等，具有鲜明的地域特色和独特的风貌。甘肃省国家森林公园不仅承担着保护祁连山、大熊猫、若尔盖等重要生态系统的责任，还承载着传承丝绸之路、河西走廊等历史文化的使命，同时也为广大游客提供了欣赏自然美景、体验民族风情、享受休闲度假的机会。</w:t>
      </w:r>
    </w:p>
    <w:p w14:paraId="6E27C7C5"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本文旨在分析甘肃省国家森林公园的发展现状及存在的问题，探讨其发展对策及建议，为甘肃省国家森林公园的保护和发展提供参考依据。本文采用了文献综述、实地调查、数据分析等方法，结合甘肃省国家森林公园的具体情况，从自然资源、生态环境、旅游业态、管理体制等方面进行了系统分析，并从规划建设、资源保护、生态修复、旅游服务、社会效益等方面提出了相应的对策建议。</w:t>
      </w:r>
    </w:p>
    <w:p w14:paraId="0727C8D5"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二、甘肃省国家森林公园发展现状分析</w:t>
      </w:r>
    </w:p>
    <w:p w14:paraId="1C503506"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（一）自然资源</w:t>
      </w:r>
    </w:p>
    <w:p w14:paraId="4C0EF002"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甘肃省国家森林公园拥有丰富多样的自然资源，包括植被资源、野生动物资源、水资源和土壤资源等。</w:t>
      </w:r>
    </w:p>
    <w:p w14:paraId="741A6BD8" w14:textId="77777777" w:rsidR="005C2F5D" w:rsidRPr="005C2F5D" w:rsidRDefault="005C2F5D" w:rsidP="005C2F5D">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植被资源</w:t>
      </w:r>
    </w:p>
    <w:p w14:paraId="34A8259F"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植被类型多样，主要包括温带针叶林、温带落叶阔叶林、温带针阔混交林、亚热带常绿阔叶林、高山灌丛草甸、高寒草甸、高寒荒漠、沙漠植被等。其中，温带针叶林和温带落叶阔叶林是甘肃省国家森林公园的主要植被类型，分布在祁连山、秦岭、太行山等山地区域，主要树种有云杉、冷杉、白皮松、油松、落叶松、桦树、槭树、山杨等。亚热带常绿阔叶林是甘肃省国家森林公园的特色植被类型，分布在</w:t>
      </w:r>
      <w:proofErr w:type="gramStart"/>
      <w:r w:rsidRPr="005C2F5D">
        <w:rPr>
          <w:rFonts w:ascii="Roboto" w:eastAsia="宋体" w:hAnsi="Roboto" w:cs="宋体"/>
          <w:color w:val="111111"/>
          <w:kern w:val="0"/>
          <w:sz w:val="24"/>
          <w:szCs w:val="24"/>
        </w:rPr>
        <w:t>南部秦</w:t>
      </w:r>
      <w:proofErr w:type="gramEnd"/>
      <w:r w:rsidRPr="005C2F5D">
        <w:rPr>
          <w:rFonts w:ascii="Roboto" w:eastAsia="宋体" w:hAnsi="Roboto" w:cs="宋体"/>
          <w:color w:val="111111"/>
          <w:kern w:val="0"/>
          <w:sz w:val="24"/>
          <w:szCs w:val="24"/>
        </w:rPr>
        <w:t>巴山地区域，主要树种有银杏、黄连木、青冈、红豆杉等。高山灌丛草甸和高寒草甸是甘肃省国家森林公园的重要植被类型，分布在甘南高原和若尔盖湿地区域，主要植物有针</w:t>
      </w:r>
      <w:proofErr w:type="gramStart"/>
      <w:r w:rsidRPr="005C2F5D">
        <w:rPr>
          <w:rFonts w:ascii="Roboto" w:eastAsia="宋体" w:hAnsi="Roboto" w:cs="宋体"/>
          <w:color w:val="111111"/>
          <w:kern w:val="0"/>
          <w:sz w:val="24"/>
          <w:szCs w:val="24"/>
        </w:rPr>
        <w:t>茅</w:t>
      </w:r>
      <w:proofErr w:type="gramEnd"/>
      <w:r w:rsidRPr="005C2F5D">
        <w:rPr>
          <w:rFonts w:ascii="Roboto" w:eastAsia="宋体" w:hAnsi="Roboto" w:cs="宋体"/>
          <w:color w:val="111111"/>
          <w:kern w:val="0"/>
          <w:sz w:val="24"/>
          <w:szCs w:val="24"/>
        </w:rPr>
        <w:t>、嵩草、雪莲、高山杜鹃等。高寒荒漠和沙漠植被是甘肃省国家森林公园的边缘植</w:t>
      </w:r>
      <w:r w:rsidRPr="005C2F5D">
        <w:rPr>
          <w:rFonts w:ascii="Roboto" w:eastAsia="宋体" w:hAnsi="Roboto" w:cs="宋体"/>
          <w:color w:val="111111"/>
          <w:kern w:val="0"/>
          <w:sz w:val="24"/>
          <w:szCs w:val="24"/>
        </w:rPr>
        <w:lastRenderedPageBreak/>
        <w:t>被类型，分布在河西走廊和沙漠戈壁区域，主要植物有柽柳、沙拐枣、红柳、胡杨等。</w:t>
      </w:r>
    </w:p>
    <w:p w14:paraId="31B80AD2"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植被资源具有较高的保护价值和科学价值，不仅为野生动物提供了栖息地和食物来源，还为人类提供了多种生态服务功能，如水源涵养、气候调节、土壤保持、空气净化等。同时，甘肃省国家森林公园植被资源也具有较高的观赏价值和文化价值，如祁连山国家森林公园的红叶景观、大熊猫国家森林公园的银杏景观、若尔盖国家森林公园的雪莲景观等，都是吸引游客的重要因素。</w:t>
      </w:r>
    </w:p>
    <w:p w14:paraId="7C83EDC1" w14:textId="77777777" w:rsidR="005C2F5D" w:rsidRPr="005C2F5D" w:rsidRDefault="005C2F5D" w:rsidP="005C2F5D">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野生动物资源</w:t>
      </w:r>
    </w:p>
    <w:p w14:paraId="1FD8C697" w14:textId="77777777" w:rsidR="005C2F5D" w:rsidRPr="005C2F5D" w:rsidRDefault="005C2F5D" w:rsidP="005C2F5D">
      <w:pPr>
        <w:pStyle w:val="a3"/>
        <w:spacing w:after="0" w:afterAutospacing="0"/>
        <w:rPr>
          <w:rFonts w:ascii="Roboto" w:hAnsi="Roboto"/>
          <w:color w:val="111111"/>
        </w:rPr>
      </w:pPr>
      <w:r w:rsidRPr="005C2F5D">
        <w:rPr>
          <w:rFonts w:ascii="Roboto" w:hAnsi="Roboto"/>
          <w:color w:val="111111"/>
        </w:rPr>
        <w:t>甘肃省国家森林公园野生动物资源丰富多样，包括兽类、鸟类、爬行类、两栖类和昆虫等。其中，兽类是甘肃省国家森林公园的主要野生动物资源，主要包括大熊猫、金钱豹、雪豹、藏羚羊、岩羊、马</w:t>
      </w:r>
      <w:proofErr w:type="gramStart"/>
      <w:r w:rsidRPr="005C2F5D">
        <w:rPr>
          <w:rFonts w:ascii="Roboto" w:hAnsi="Roboto"/>
          <w:color w:val="111111"/>
        </w:rPr>
        <w:t>麝</w:t>
      </w:r>
      <w:proofErr w:type="gramEnd"/>
      <w:r w:rsidRPr="005C2F5D">
        <w:rPr>
          <w:rFonts w:ascii="Roboto" w:hAnsi="Roboto"/>
          <w:color w:val="111111"/>
        </w:rPr>
        <w:t>等珍稀濒危物种，以及狼、狐狸、貂熊、野兔等常见物种。鸟类是甘肃省国家森林公园的重要野生动物资源，主要包括黑颈鹤、白鹤、朱鹮等珍稀濒危物种，以及雕鹰类、雁鸭类、鸡形目等常见物种。爬行类和两栖类是甘肃省国家森林公园的特色野生动物资源，主要包括中华斑龟，包括河流水质、湖泊水质、湿地水质和地下水质等。</w:t>
      </w:r>
    </w:p>
    <w:p w14:paraId="5A474BD9" w14:textId="77777777" w:rsidR="005C2F5D" w:rsidRPr="005C2F5D" w:rsidRDefault="005C2F5D" w:rsidP="005C2F5D">
      <w:pPr>
        <w:widowControl/>
        <w:numPr>
          <w:ilvl w:val="0"/>
          <w:numId w:val="7"/>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河流水质</w:t>
      </w:r>
    </w:p>
    <w:p w14:paraId="7C35981F"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甘肃省国家森林公园河流水质总体良好，主要受到森林植被的保护和净化作用。根据《甘肃省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年度环境状况公报》，全省国家地表水环境质量监测断面中，</w:t>
      </w:r>
      <w:r w:rsidRPr="005C2F5D">
        <w:rPr>
          <w:rFonts w:ascii="宋体" w:eastAsia="宋体" w:hAnsi="宋体" w:cs="宋体" w:hint="eastAsia"/>
          <w:color w:val="111111"/>
          <w:kern w:val="0"/>
          <w:sz w:val="24"/>
          <w:szCs w:val="24"/>
        </w:rPr>
        <w:t>Ⅰ</w:t>
      </w:r>
      <w:r w:rsidRPr="005C2F5D">
        <w:rPr>
          <w:rFonts w:ascii="Roboto" w:eastAsia="宋体" w:hAnsi="Roboto" w:cs="宋体"/>
          <w:color w:val="111111"/>
          <w:kern w:val="0"/>
          <w:sz w:val="24"/>
          <w:szCs w:val="24"/>
        </w:rPr>
        <w:t>～</w:t>
      </w:r>
      <w:r w:rsidRPr="005C2F5D">
        <w:rPr>
          <w:rFonts w:ascii="宋体" w:eastAsia="宋体" w:hAnsi="宋体" w:cs="宋体" w:hint="eastAsia"/>
          <w:color w:val="111111"/>
          <w:kern w:val="0"/>
          <w:sz w:val="24"/>
          <w:szCs w:val="24"/>
        </w:rPr>
        <w:t>Ⅲ</w:t>
      </w:r>
      <w:r w:rsidRPr="005C2F5D">
        <w:rPr>
          <w:rFonts w:ascii="Roboto" w:eastAsia="宋体" w:hAnsi="Roboto" w:cs="宋体"/>
          <w:color w:val="111111"/>
          <w:kern w:val="0"/>
          <w:sz w:val="24"/>
          <w:szCs w:val="24"/>
        </w:rPr>
        <w:t>类水体占比为</w:t>
      </w:r>
      <w:r w:rsidRPr="005C2F5D">
        <w:rPr>
          <w:rFonts w:ascii="Roboto" w:eastAsia="宋体" w:hAnsi="Roboto" w:cs="宋体"/>
          <w:color w:val="111111"/>
          <w:kern w:val="0"/>
          <w:sz w:val="24"/>
          <w:szCs w:val="24"/>
        </w:rPr>
        <w:t>83.3%</w:t>
      </w:r>
      <w:r w:rsidRPr="005C2F5D">
        <w:rPr>
          <w:rFonts w:ascii="Roboto" w:eastAsia="宋体" w:hAnsi="Roboto" w:cs="宋体"/>
          <w:color w:val="111111"/>
          <w:kern w:val="0"/>
          <w:sz w:val="24"/>
          <w:szCs w:val="24"/>
        </w:rPr>
        <w:t>，</w:t>
      </w:r>
      <w:r w:rsidRPr="005C2F5D">
        <w:rPr>
          <w:rFonts w:ascii="宋体" w:eastAsia="宋体" w:hAnsi="宋体" w:cs="宋体" w:hint="eastAsia"/>
          <w:color w:val="111111"/>
          <w:kern w:val="0"/>
          <w:sz w:val="24"/>
          <w:szCs w:val="24"/>
        </w:rPr>
        <w:t>Ⅳ</w:t>
      </w:r>
      <w:r w:rsidRPr="005C2F5D">
        <w:rPr>
          <w:rFonts w:ascii="Roboto" w:eastAsia="宋体" w:hAnsi="Roboto" w:cs="宋体"/>
          <w:color w:val="111111"/>
          <w:kern w:val="0"/>
          <w:sz w:val="24"/>
          <w:szCs w:val="24"/>
        </w:rPr>
        <w:t>类及以下水体占比为</w:t>
      </w:r>
      <w:r w:rsidRPr="005C2F5D">
        <w:rPr>
          <w:rFonts w:ascii="Roboto" w:eastAsia="宋体" w:hAnsi="Roboto" w:cs="宋体"/>
          <w:color w:val="111111"/>
          <w:kern w:val="0"/>
          <w:sz w:val="24"/>
          <w:szCs w:val="24"/>
        </w:rPr>
        <w:t>16.7%</w:t>
      </w:r>
      <w:r w:rsidRPr="005C2F5D">
        <w:rPr>
          <w:rFonts w:ascii="Roboto" w:eastAsia="宋体" w:hAnsi="Roboto" w:cs="宋体"/>
          <w:color w:val="111111"/>
          <w:kern w:val="0"/>
          <w:sz w:val="24"/>
          <w:szCs w:val="24"/>
        </w:rPr>
        <w:t>。其中，甘肃省国家森林公园所在的黄河上游、黑河上游、白龙江等流域的水质均达到或优于</w:t>
      </w:r>
      <w:r w:rsidRPr="005C2F5D">
        <w:rPr>
          <w:rFonts w:ascii="宋体" w:eastAsia="宋体" w:hAnsi="宋体" w:cs="宋体" w:hint="eastAsia"/>
          <w:color w:val="111111"/>
          <w:kern w:val="0"/>
          <w:sz w:val="24"/>
          <w:szCs w:val="24"/>
        </w:rPr>
        <w:t>Ⅲ</w:t>
      </w:r>
      <w:r w:rsidRPr="005C2F5D">
        <w:rPr>
          <w:rFonts w:ascii="Roboto" w:eastAsia="宋体" w:hAnsi="Roboto" w:cs="宋体"/>
          <w:color w:val="111111"/>
          <w:kern w:val="0"/>
          <w:sz w:val="24"/>
          <w:szCs w:val="24"/>
        </w:rPr>
        <w:t>类标准，为全省最好的水质区域。</w:t>
      </w:r>
    </w:p>
    <w:p w14:paraId="2F19EABA" w14:textId="77777777" w:rsidR="005C2F5D" w:rsidRPr="005C2F5D" w:rsidRDefault="005C2F5D" w:rsidP="005C2F5D">
      <w:pPr>
        <w:widowControl/>
        <w:numPr>
          <w:ilvl w:val="0"/>
          <w:numId w:val="8"/>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湖泊水质</w:t>
      </w:r>
    </w:p>
    <w:p w14:paraId="104EB904"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甘肃省国家森林公园湖泊水质较好，主要受到自然条件和人为干扰的影响。根据《甘肃省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年度环境状况公报》，全省国家湖泊环境质量监测断面中，</w:t>
      </w:r>
      <w:r w:rsidRPr="005C2F5D">
        <w:rPr>
          <w:rFonts w:ascii="宋体" w:eastAsia="宋体" w:hAnsi="宋体" w:cs="宋体" w:hint="eastAsia"/>
          <w:color w:val="111111"/>
          <w:kern w:val="0"/>
          <w:sz w:val="24"/>
          <w:szCs w:val="24"/>
        </w:rPr>
        <w:t>Ⅰ</w:t>
      </w:r>
      <w:r w:rsidRPr="005C2F5D">
        <w:rPr>
          <w:rFonts w:ascii="Roboto" w:eastAsia="宋体" w:hAnsi="Roboto" w:cs="宋体"/>
          <w:color w:val="111111"/>
          <w:kern w:val="0"/>
          <w:sz w:val="24"/>
          <w:szCs w:val="24"/>
        </w:rPr>
        <w:t>～</w:t>
      </w:r>
      <w:r w:rsidRPr="005C2F5D">
        <w:rPr>
          <w:rFonts w:ascii="宋体" w:eastAsia="宋体" w:hAnsi="宋体" w:cs="宋体" w:hint="eastAsia"/>
          <w:color w:val="111111"/>
          <w:kern w:val="0"/>
          <w:sz w:val="24"/>
          <w:szCs w:val="24"/>
        </w:rPr>
        <w:t>Ⅲ</w:t>
      </w:r>
      <w:r w:rsidRPr="005C2F5D">
        <w:rPr>
          <w:rFonts w:ascii="Roboto" w:eastAsia="宋体" w:hAnsi="Roboto" w:cs="宋体"/>
          <w:color w:val="111111"/>
          <w:kern w:val="0"/>
          <w:sz w:val="24"/>
          <w:szCs w:val="24"/>
        </w:rPr>
        <w:t>类水体占比为</w:t>
      </w:r>
      <w:r w:rsidRPr="005C2F5D">
        <w:rPr>
          <w:rFonts w:ascii="Roboto" w:eastAsia="宋体" w:hAnsi="Roboto" w:cs="宋体"/>
          <w:color w:val="111111"/>
          <w:kern w:val="0"/>
          <w:sz w:val="24"/>
          <w:szCs w:val="24"/>
        </w:rPr>
        <w:t>66.7%</w:t>
      </w:r>
      <w:r w:rsidRPr="005C2F5D">
        <w:rPr>
          <w:rFonts w:ascii="Roboto" w:eastAsia="宋体" w:hAnsi="Roboto" w:cs="宋体"/>
          <w:color w:val="111111"/>
          <w:kern w:val="0"/>
          <w:sz w:val="24"/>
          <w:szCs w:val="24"/>
        </w:rPr>
        <w:t>，</w:t>
      </w:r>
      <w:r w:rsidRPr="005C2F5D">
        <w:rPr>
          <w:rFonts w:ascii="宋体" w:eastAsia="宋体" w:hAnsi="宋体" w:cs="宋体" w:hint="eastAsia"/>
          <w:color w:val="111111"/>
          <w:kern w:val="0"/>
          <w:sz w:val="24"/>
          <w:szCs w:val="24"/>
        </w:rPr>
        <w:t>Ⅳ</w:t>
      </w:r>
      <w:r w:rsidRPr="005C2F5D">
        <w:rPr>
          <w:rFonts w:ascii="Roboto" w:eastAsia="宋体" w:hAnsi="Roboto" w:cs="宋体"/>
          <w:color w:val="111111"/>
          <w:kern w:val="0"/>
          <w:sz w:val="24"/>
          <w:szCs w:val="24"/>
        </w:rPr>
        <w:t>类及以下水体占比为</w:t>
      </w:r>
      <w:r w:rsidRPr="005C2F5D">
        <w:rPr>
          <w:rFonts w:ascii="Roboto" w:eastAsia="宋体" w:hAnsi="Roboto" w:cs="宋体"/>
          <w:color w:val="111111"/>
          <w:kern w:val="0"/>
          <w:sz w:val="24"/>
          <w:szCs w:val="24"/>
        </w:rPr>
        <w:t>33.3%</w:t>
      </w:r>
      <w:r w:rsidRPr="005C2F5D">
        <w:rPr>
          <w:rFonts w:ascii="Roboto" w:eastAsia="宋体" w:hAnsi="Roboto" w:cs="宋体"/>
          <w:color w:val="111111"/>
          <w:kern w:val="0"/>
          <w:sz w:val="24"/>
          <w:szCs w:val="24"/>
        </w:rPr>
        <w:t>。其中，甘肃省国家森林公园所在的青海湖、祁连湖、夏河湖等湖泊的水质均达到或优于</w:t>
      </w:r>
      <w:r w:rsidRPr="005C2F5D">
        <w:rPr>
          <w:rFonts w:ascii="宋体" w:eastAsia="宋体" w:hAnsi="宋体" w:cs="宋体" w:hint="eastAsia"/>
          <w:color w:val="111111"/>
          <w:kern w:val="0"/>
          <w:sz w:val="24"/>
          <w:szCs w:val="24"/>
        </w:rPr>
        <w:t>Ⅲ</w:t>
      </w:r>
      <w:r w:rsidRPr="005C2F5D">
        <w:rPr>
          <w:rFonts w:ascii="Roboto" w:eastAsia="宋体" w:hAnsi="Roboto" w:cs="宋体"/>
          <w:color w:val="111111"/>
          <w:kern w:val="0"/>
          <w:sz w:val="24"/>
          <w:szCs w:val="24"/>
        </w:rPr>
        <w:t>类标准，为全省较好的水质区域。</w:t>
      </w:r>
    </w:p>
    <w:p w14:paraId="371C80F5" w14:textId="77777777" w:rsidR="005C2F5D" w:rsidRPr="005C2F5D" w:rsidRDefault="005C2F5D" w:rsidP="005C2F5D">
      <w:pPr>
        <w:widowControl/>
        <w:numPr>
          <w:ilvl w:val="0"/>
          <w:numId w:val="9"/>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湿地水质</w:t>
      </w:r>
    </w:p>
    <w:p w14:paraId="5B8BFAD0"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甘肃省国家森林公园湿地水质一般，主要受到气候变化和人为活动的影响。根据《甘肃省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年度环境状况公报》，全省国家湿地环境质量监测断面中，</w:t>
      </w:r>
      <w:r w:rsidRPr="005C2F5D">
        <w:rPr>
          <w:rFonts w:ascii="宋体" w:eastAsia="宋体" w:hAnsi="宋体" w:cs="宋体" w:hint="eastAsia"/>
          <w:color w:val="111111"/>
          <w:kern w:val="0"/>
          <w:sz w:val="24"/>
          <w:szCs w:val="24"/>
        </w:rPr>
        <w:t>Ⅰ</w:t>
      </w:r>
      <w:r w:rsidRPr="005C2F5D">
        <w:rPr>
          <w:rFonts w:ascii="Roboto" w:eastAsia="宋体" w:hAnsi="Roboto" w:cs="宋体"/>
          <w:color w:val="111111"/>
          <w:kern w:val="0"/>
          <w:sz w:val="24"/>
          <w:szCs w:val="24"/>
        </w:rPr>
        <w:t>～</w:t>
      </w:r>
      <w:r w:rsidRPr="005C2F5D">
        <w:rPr>
          <w:rFonts w:ascii="宋体" w:eastAsia="宋体" w:hAnsi="宋体" w:cs="宋体" w:hint="eastAsia"/>
          <w:color w:val="111111"/>
          <w:kern w:val="0"/>
          <w:sz w:val="24"/>
          <w:szCs w:val="24"/>
        </w:rPr>
        <w:t>Ⅲ</w:t>
      </w:r>
      <w:r w:rsidRPr="005C2F5D">
        <w:rPr>
          <w:rFonts w:ascii="Roboto" w:eastAsia="宋体" w:hAnsi="Roboto" w:cs="宋体"/>
          <w:color w:val="111111"/>
          <w:kern w:val="0"/>
          <w:sz w:val="24"/>
          <w:szCs w:val="24"/>
        </w:rPr>
        <w:t>类水体占比为</w:t>
      </w:r>
      <w:r w:rsidRPr="005C2F5D">
        <w:rPr>
          <w:rFonts w:ascii="Roboto" w:eastAsia="宋体" w:hAnsi="Roboto" w:cs="宋体"/>
          <w:color w:val="111111"/>
          <w:kern w:val="0"/>
          <w:sz w:val="24"/>
          <w:szCs w:val="24"/>
        </w:rPr>
        <w:t>50%</w:t>
      </w:r>
      <w:r w:rsidRPr="005C2F5D">
        <w:rPr>
          <w:rFonts w:ascii="Roboto" w:eastAsia="宋体" w:hAnsi="Roboto" w:cs="宋体"/>
          <w:color w:val="111111"/>
          <w:kern w:val="0"/>
          <w:sz w:val="24"/>
          <w:szCs w:val="24"/>
        </w:rPr>
        <w:t>，</w:t>
      </w:r>
      <w:r w:rsidRPr="005C2F5D">
        <w:rPr>
          <w:rFonts w:ascii="宋体" w:eastAsia="宋体" w:hAnsi="宋体" w:cs="宋体" w:hint="eastAsia"/>
          <w:color w:val="111111"/>
          <w:kern w:val="0"/>
          <w:sz w:val="24"/>
          <w:szCs w:val="24"/>
        </w:rPr>
        <w:t>Ⅳ</w:t>
      </w:r>
      <w:r w:rsidRPr="005C2F5D">
        <w:rPr>
          <w:rFonts w:ascii="Roboto" w:eastAsia="宋体" w:hAnsi="Roboto" w:cs="宋体"/>
          <w:color w:val="111111"/>
          <w:kern w:val="0"/>
          <w:sz w:val="24"/>
          <w:szCs w:val="24"/>
        </w:rPr>
        <w:t>类及以下水体占比为</w:t>
      </w:r>
      <w:r w:rsidRPr="005C2F5D">
        <w:rPr>
          <w:rFonts w:ascii="Roboto" w:eastAsia="宋体" w:hAnsi="Roboto" w:cs="宋体"/>
          <w:color w:val="111111"/>
          <w:kern w:val="0"/>
          <w:sz w:val="24"/>
          <w:szCs w:val="24"/>
        </w:rPr>
        <w:t>50%</w:t>
      </w:r>
      <w:r w:rsidRPr="005C2F5D">
        <w:rPr>
          <w:rFonts w:ascii="Roboto" w:eastAsia="宋体" w:hAnsi="Roboto" w:cs="宋体"/>
          <w:color w:val="111111"/>
          <w:kern w:val="0"/>
          <w:sz w:val="24"/>
          <w:szCs w:val="24"/>
        </w:rPr>
        <w:t>。其中，甘肃省国家森林公园所在的若尔盖湿地、祁连山湿地等湿地的水质均达到或优于</w:t>
      </w:r>
      <w:r w:rsidRPr="005C2F5D">
        <w:rPr>
          <w:rFonts w:ascii="宋体" w:eastAsia="宋体" w:hAnsi="宋体" w:cs="宋体" w:hint="eastAsia"/>
          <w:color w:val="111111"/>
          <w:kern w:val="0"/>
          <w:sz w:val="24"/>
          <w:szCs w:val="24"/>
        </w:rPr>
        <w:t>Ⅲ</w:t>
      </w:r>
      <w:r w:rsidRPr="005C2F5D">
        <w:rPr>
          <w:rFonts w:ascii="Roboto" w:eastAsia="宋体" w:hAnsi="Roboto" w:cs="宋体"/>
          <w:color w:val="111111"/>
          <w:kern w:val="0"/>
          <w:sz w:val="24"/>
          <w:szCs w:val="24"/>
        </w:rPr>
        <w:t>类标准，为全省较好的水质区域。</w:t>
      </w:r>
    </w:p>
    <w:p w14:paraId="2421E62A" w14:textId="77777777" w:rsidR="005C2F5D" w:rsidRPr="005C2F5D" w:rsidRDefault="005C2F5D" w:rsidP="005C2F5D">
      <w:pPr>
        <w:widowControl/>
        <w:numPr>
          <w:ilvl w:val="0"/>
          <w:numId w:val="10"/>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地下水质</w:t>
      </w:r>
    </w:p>
    <w:p w14:paraId="4387A29D"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lastRenderedPageBreak/>
        <w:t>甘肃省国家森林公园地下水质良好，主要受到地下岩层和土壤的过滤作用。根据《甘肃省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年度环境状况公报》，全省国家地下水环境质量监测断面中，优良类占比为</w:t>
      </w:r>
      <w:r w:rsidRPr="005C2F5D">
        <w:rPr>
          <w:rFonts w:ascii="Roboto" w:eastAsia="宋体" w:hAnsi="Roboto" w:cs="宋体"/>
          <w:color w:val="111111"/>
          <w:kern w:val="0"/>
          <w:sz w:val="24"/>
          <w:szCs w:val="24"/>
        </w:rPr>
        <w:t>100%</w:t>
      </w:r>
      <w:r w:rsidRPr="005C2F5D">
        <w:rPr>
          <w:rFonts w:ascii="Roboto" w:eastAsia="宋体" w:hAnsi="Roboto" w:cs="宋体"/>
          <w:color w:val="111111"/>
          <w:kern w:val="0"/>
          <w:sz w:val="24"/>
          <w:szCs w:val="24"/>
        </w:rPr>
        <w:t>，</w:t>
      </w:r>
      <w:proofErr w:type="gramStart"/>
      <w:r w:rsidRPr="005C2F5D">
        <w:rPr>
          <w:rFonts w:ascii="Roboto" w:eastAsia="宋体" w:hAnsi="Roboto" w:cs="宋体"/>
          <w:color w:val="111111"/>
          <w:kern w:val="0"/>
          <w:sz w:val="24"/>
          <w:szCs w:val="24"/>
        </w:rPr>
        <w:t>劣类占</w:t>
      </w:r>
      <w:proofErr w:type="gramEnd"/>
      <w:r w:rsidRPr="005C2F5D">
        <w:rPr>
          <w:rFonts w:ascii="Roboto" w:eastAsia="宋体" w:hAnsi="Roboto" w:cs="宋体"/>
          <w:color w:val="111111"/>
          <w:kern w:val="0"/>
          <w:sz w:val="24"/>
          <w:szCs w:val="24"/>
        </w:rPr>
        <w:t>比为</w:t>
      </w:r>
      <w:r w:rsidRPr="005C2F5D">
        <w:rPr>
          <w:rFonts w:ascii="Roboto" w:eastAsia="宋体" w:hAnsi="Roboto" w:cs="宋体"/>
          <w:color w:val="111111"/>
          <w:kern w:val="0"/>
          <w:sz w:val="24"/>
          <w:szCs w:val="24"/>
        </w:rPr>
        <w:t>0%</w:t>
      </w:r>
      <w:r w:rsidRPr="005C2F5D">
        <w:rPr>
          <w:rFonts w:ascii="Roboto" w:eastAsia="宋体" w:hAnsi="Roboto" w:cs="宋体"/>
          <w:color w:val="111111"/>
          <w:kern w:val="0"/>
          <w:sz w:val="24"/>
          <w:szCs w:val="24"/>
        </w:rPr>
        <w:t>。其中，甘肃省国家森林公园所在的祁连山、秦岭、太行山等山区的地下水质均达到或优于优良类标准，为全省最好的地下水质区域。</w:t>
      </w:r>
    </w:p>
    <w:p w14:paraId="45763435"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水环境具有较高的保护价值和科学价值，不仅是维持森林生态系统正常运行的重要条件，也是保障人类生存和发展的重要资源。同时，甘肃省国家森林公园水环境也具有较高的观赏价值和文化价值，如青海湖国家森林公园的青海湖景观、若尔盖国家森林公园的若尔盖湿地景观、祁连山国家森林公园的冰川雪山景观等，都是吸引游客的重要因素。</w:t>
      </w:r>
    </w:p>
    <w:p w14:paraId="62BDA08E" w14:textId="77777777" w:rsidR="005C2F5D" w:rsidRPr="005C2F5D" w:rsidRDefault="005C2F5D" w:rsidP="005C2F5D">
      <w:pPr>
        <w:widowControl/>
        <w:numPr>
          <w:ilvl w:val="0"/>
          <w:numId w:val="11"/>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土壤环境</w:t>
      </w:r>
    </w:p>
    <w:p w14:paraId="1FC5567B"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甘肃省国家森林公园土壤环境较好，包括土壤肥力、土壤侵蚀和土壤污染等方面。</w:t>
      </w:r>
    </w:p>
    <w:p w14:paraId="70937FED" w14:textId="77777777" w:rsidR="005C2F5D" w:rsidRPr="005C2F5D" w:rsidRDefault="005C2F5D" w:rsidP="005C2F5D">
      <w:pPr>
        <w:widowControl/>
        <w:numPr>
          <w:ilvl w:val="0"/>
          <w:numId w:val="12"/>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土壤肥力</w:t>
      </w:r>
    </w:p>
    <w:p w14:paraId="659F9FBB"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甘肃省国家森林公园土壤肥力一般，主要受到植被覆盖、气候条件和人为活动的影响。根据《甘肃省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年度环境状况公报》，全省国家土壤肥力监测断面中，优良类占比为</w:t>
      </w:r>
      <w:r w:rsidRPr="005C2F5D">
        <w:rPr>
          <w:rFonts w:ascii="Roboto" w:eastAsia="宋体" w:hAnsi="Roboto" w:cs="宋体"/>
          <w:color w:val="111111"/>
          <w:kern w:val="0"/>
          <w:sz w:val="24"/>
          <w:szCs w:val="24"/>
        </w:rPr>
        <w:t>33.3%</w:t>
      </w:r>
      <w:r w:rsidRPr="005C2F5D">
        <w:rPr>
          <w:rFonts w:ascii="Roboto" w:eastAsia="宋体" w:hAnsi="Roboto" w:cs="宋体"/>
          <w:color w:val="111111"/>
          <w:kern w:val="0"/>
          <w:sz w:val="24"/>
          <w:szCs w:val="24"/>
        </w:rPr>
        <w:t>，中等类占比为</w:t>
      </w:r>
      <w:r w:rsidRPr="005C2F5D">
        <w:rPr>
          <w:rFonts w:ascii="Roboto" w:eastAsia="宋体" w:hAnsi="Roboto" w:cs="宋体"/>
          <w:color w:val="111111"/>
          <w:kern w:val="0"/>
          <w:sz w:val="24"/>
          <w:szCs w:val="24"/>
        </w:rPr>
        <w:t>66.7%</w:t>
      </w:r>
      <w:r w:rsidRPr="005C2F5D">
        <w:rPr>
          <w:rFonts w:ascii="Roboto" w:eastAsia="宋体" w:hAnsi="Roboto" w:cs="宋体"/>
          <w:color w:val="111111"/>
          <w:kern w:val="0"/>
          <w:sz w:val="24"/>
          <w:szCs w:val="24"/>
        </w:rPr>
        <w:t>，</w:t>
      </w:r>
      <w:proofErr w:type="gramStart"/>
      <w:r w:rsidRPr="005C2F5D">
        <w:rPr>
          <w:rFonts w:ascii="Roboto" w:eastAsia="宋体" w:hAnsi="Roboto" w:cs="宋体"/>
          <w:color w:val="111111"/>
          <w:kern w:val="0"/>
          <w:sz w:val="24"/>
          <w:szCs w:val="24"/>
        </w:rPr>
        <w:t>劣类占</w:t>
      </w:r>
      <w:proofErr w:type="gramEnd"/>
      <w:r w:rsidRPr="005C2F5D">
        <w:rPr>
          <w:rFonts w:ascii="Roboto" w:eastAsia="宋体" w:hAnsi="Roboto" w:cs="宋体"/>
          <w:color w:val="111111"/>
          <w:kern w:val="0"/>
          <w:sz w:val="24"/>
          <w:szCs w:val="24"/>
        </w:rPr>
        <w:t>比为</w:t>
      </w:r>
      <w:r w:rsidRPr="005C2F5D">
        <w:rPr>
          <w:rFonts w:ascii="Roboto" w:eastAsia="宋体" w:hAnsi="Roboto" w:cs="宋体"/>
          <w:color w:val="111111"/>
          <w:kern w:val="0"/>
          <w:sz w:val="24"/>
          <w:szCs w:val="24"/>
        </w:rPr>
        <w:t>0%</w:t>
      </w:r>
      <w:r w:rsidRPr="005C2F5D">
        <w:rPr>
          <w:rFonts w:ascii="Roboto" w:eastAsia="宋体" w:hAnsi="Roboto" w:cs="宋体"/>
          <w:color w:val="111111"/>
          <w:kern w:val="0"/>
          <w:sz w:val="24"/>
          <w:szCs w:val="24"/>
        </w:rPr>
        <w:t>。其中，甘肃省国家森林公园所在的温带针叶林和温带落叶阔叶林区域的土壤肥力较高，为全省较好的土壤肥力区域。</w:t>
      </w:r>
    </w:p>
    <w:p w14:paraId="37BFB3DB" w14:textId="77777777" w:rsidR="005C2F5D" w:rsidRPr="005C2F5D" w:rsidRDefault="005C2F5D" w:rsidP="005C2F5D">
      <w:pPr>
        <w:widowControl/>
        <w:numPr>
          <w:ilvl w:val="0"/>
          <w:numId w:val="13"/>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土壤侵蚀</w:t>
      </w:r>
    </w:p>
    <w:p w14:paraId="5063BA1D"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甘肃省国家森林公园土壤侵蚀严重，主要受到降雨强度、地形坡度和植被覆盖的影响。根据《甘肃省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年度环境状况公报》，全省国家土壤侵蚀监测断面中，轻度</w:t>
      </w:r>
      <w:proofErr w:type="gramStart"/>
      <w:r w:rsidRPr="005C2F5D">
        <w:rPr>
          <w:rFonts w:ascii="Roboto" w:eastAsia="宋体" w:hAnsi="Roboto" w:cs="宋体"/>
          <w:color w:val="111111"/>
          <w:kern w:val="0"/>
          <w:sz w:val="24"/>
          <w:szCs w:val="24"/>
        </w:rPr>
        <w:t>侵蚀占</w:t>
      </w:r>
      <w:proofErr w:type="gramEnd"/>
      <w:r w:rsidRPr="005C2F5D">
        <w:rPr>
          <w:rFonts w:ascii="Roboto" w:eastAsia="宋体" w:hAnsi="Roboto" w:cs="宋体"/>
          <w:color w:val="111111"/>
          <w:kern w:val="0"/>
          <w:sz w:val="24"/>
          <w:szCs w:val="24"/>
        </w:rPr>
        <w:t>比为</w:t>
      </w:r>
      <w:r w:rsidRPr="005C2F5D">
        <w:rPr>
          <w:rFonts w:ascii="Roboto" w:eastAsia="宋体" w:hAnsi="Roboto" w:cs="宋体"/>
          <w:color w:val="111111"/>
          <w:kern w:val="0"/>
          <w:sz w:val="24"/>
          <w:szCs w:val="24"/>
        </w:rPr>
        <w:t>16.7%</w:t>
      </w:r>
      <w:r w:rsidRPr="005C2F5D">
        <w:rPr>
          <w:rFonts w:ascii="Roboto" w:eastAsia="宋体" w:hAnsi="Roboto" w:cs="宋体"/>
          <w:color w:val="111111"/>
          <w:kern w:val="0"/>
          <w:sz w:val="24"/>
          <w:szCs w:val="24"/>
        </w:rPr>
        <w:t>，中度</w:t>
      </w:r>
      <w:proofErr w:type="gramStart"/>
      <w:r w:rsidRPr="005C2F5D">
        <w:rPr>
          <w:rFonts w:ascii="Roboto" w:eastAsia="宋体" w:hAnsi="Roboto" w:cs="宋体"/>
          <w:color w:val="111111"/>
          <w:kern w:val="0"/>
          <w:sz w:val="24"/>
          <w:szCs w:val="24"/>
        </w:rPr>
        <w:t>侵蚀占</w:t>
      </w:r>
      <w:proofErr w:type="gramEnd"/>
      <w:r w:rsidRPr="005C2F5D">
        <w:rPr>
          <w:rFonts w:ascii="Roboto" w:eastAsia="宋体" w:hAnsi="Roboto" w:cs="宋体"/>
          <w:color w:val="111111"/>
          <w:kern w:val="0"/>
          <w:sz w:val="24"/>
          <w:szCs w:val="24"/>
        </w:rPr>
        <w:t>比为</w:t>
      </w:r>
      <w:r w:rsidRPr="005C2F5D">
        <w:rPr>
          <w:rFonts w:ascii="Roboto" w:eastAsia="宋体" w:hAnsi="Roboto" w:cs="宋体"/>
          <w:color w:val="111111"/>
          <w:kern w:val="0"/>
          <w:sz w:val="24"/>
          <w:szCs w:val="24"/>
        </w:rPr>
        <w:t>33.3%</w:t>
      </w:r>
      <w:r w:rsidRPr="005C2F5D">
        <w:rPr>
          <w:rFonts w:ascii="Roboto" w:eastAsia="宋体" w:hAnsi="Roboto" w:cs="宋体"/>
          <w:color w:val="111111"/>
          <w:kern w:val="0"/>
          <w:sz w:val="24"/>
          <w:szCs w:val="24"/>
        </w:rPr>
        <w:t>，重度及以上</w:t>
      </w:r>
      <w:proofErr w:type="gramStart"/>
      <w:r w:rsidRPr="005C2F5D">
        <w:rPr>
          <w:rFonts w:ascii="Roboto" w:eastAsia="宋体" w:hAnsi="Roboto" w:cs="宋体"/>
          <w:color w:val="111111"/>
          <w:kern w:val="0"/>
          <w:sz w:val="24"/>
          <w:szCs w:val="24"/>
        </w:rPr>
        <w:t>侵蚀占</w:t>
      </w:r>
      <w:proofErr w:type="gramEnd"/>
      <w:r w:rsidRPr="005C2F5D">
        <w:rPr>
          <w:rFonts w:ascii="Roboto" w:eastAsia="宋体" w:hAnsi="Roboto" w:cs="宋体"/>
          <w:color w:val="111111"/>
          <w:kern w:val="0"/>
          <w:sz w:val="24"/>
          <w:szCs w:val="24"/>
        </w:rPr>
        <w:t>比为</w:t>
      </w:r>
      <w:r w:rsidRPr="005C2F5D">
        <w:rPr>
          <w:rFonts w:ascii="Roboto" w:eastAsia="宋体" w:hAnsi="Roboto" w:cs="宋体"/>
          <w:color w:val="111111"/>
          <w:kern w:val="0"/>
          <w:sz w:val="24"/>
          <w:szCs w:val="24"/>
        </w:rPr>
        <w:t>50%</w:t>
      </w:r>
      <w:r w:rsidRPr="005C2F5D">
        <w:rPr>
          <w:rFonts w:ascii="Roboto" w:eastAsia="宋体" w:hAnsi="Roboto" w:cs="宋体"/>
          <w:color w:val="111111"/>
          <w:kern w:val="0"/>
          <w:sz w:val="24"/>
          <w:szCs w:val="24"/>
        </w:rPr>
        <w:t>。其中，甘肃省国家森林公园所在的陇东陇中黄土高原区域的土壤侵蚀最为严重，为全省最差的土壤侵蚀区域。</w:t>
      </w:r>
    </w:p>
    <w:p w14:paraId="1CE7D769" w14:textId="77777777" w:rsidR="005C2F5D" w:rsidRPr="005C2F5D" w:rsidRDefault="005C2F5D" w:rsidP="005C2F5D">
      <w:pPr>
        <w:widowControl/>
        <w:numPr>
          <w:ilvl w:val="0"/>
          <w:numId w:val="14"/>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土壤污染</w:t>
      </w:r>
    </w:p>
    <w:p w14:paraId="053F87B4"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甘肃省国家森林公园土壤污染轻微，主要受到农业生产、旅游活动和工业排放的影响。根据《甘肃省</w:t>
      </w:r>
      <w:r w:rsidRPr="005C2F5D">
        <w:rPr>
          <w:rFonts w:ascii="Roboto" w:eastAsia="宋体" w:hAnsi="Roboto" w:cs="宋体"/>
          <w:color w:val="111111"/>
          <w:kern w:val="0"/>
          <w:sz w:val="24"/>
          <w:szCs w:val="24"/>
        </w:rPr>
        <w:t>2019</w:t>
      </w:r>
      <w:r w:rsidRPr="005C2F5D">
        <w:rPr>
          <w:rFonts w:ascii="Roboto" w:eastAsia="宋体" w:hAnsi="Roboto" w:cs="宋体"/>
          <w:color w:val="111111"/>
          <w:kern w:val="0"/>
          <w:sz w:val="24"/>
          <w:szCs w:val="24"/>
        </w:rPr>
        <w:t>年度环境状况公报》，全省国家土壤污染监测断面中，无污染占比为</w:t>
      </w:r>
      <w:r w:rsidRPr="005C2F5D">
        <w:rPr>
          <w:rFonts w:ascii="Roboto" w:eastAsia="宋体" w:hAnsi="Roboto" w:cs="宋体"/>
          <w:color w:val="111111"/>
          <w:kern w:val="0"/>
          <w:sz w:val="24"/>
          <w:szCs w:val="24"/>
        </w:rPr>
        <w:t>83.3%</w:t>
      </w:r>
      <w:r w:rsidRPr="005C2F5D">
        <w:rPr>
          <w:rFonts w:ascii="Roboto" w:eastAsia="宋体" w:hAnsi="Roboto" w:cs="宋体"/>
          <w:color w:val="111111"/>
          <w:kern w:val="0"/>
          <w:sz w:val="24"/>
          <w:szCs w:val="24"/>
        </w:rPr>
        <w:t>，轻微污染占比为</w:t>
      </w:r>
      <w:r w:rsidRPr="005C2F5D">
        <w:rPr>
          <w:rFonts w:ascii="Roboto" w:eastAsia="宋体" w:hAnsi="Roboto" w:cs="宋体"/>
          <w:color w:val="111111"/>
          <w:kern w:val="0"/>
          <w:sz w:val="24"/>
          <w:szCs w:val="24"/>
        </w:rPr>
        <w:t>16.7%</w:t>
      </w:r>
      <w:r w:rsidRPr="005C2F5D">
        <w:rPr>
          <w:rFonts w:ascii="Roboto" w:eastAsia="宋体" w:hAnsi="Roboto" w:cs="宋体"/>
          <w:color w:val="111111"/>
          <w:kern w:val="0"/>
          <w:sz w:val="24"/>
          <w:szCs w:val="24"/>
        </w:rPr>
        <w:t>，中度及以上污染占比为</w:t>
      </w:r>
      <w:r w:rsidRPr="005C2F5D">
        <w:rPr>
          <w:rFonts w:ascii="Roboto" w:eastAsia="宋体" w:hAnsi="Roboto" w:cs="宋体"/>
          <w:color w:val="111111"/>
          <w:kern w:val="0"/>
          <w:sz w:val="24"/>
          <w:szCs w:val="24"/>
        </w:rPr>
        <w:t>0%</w:t>
      </w:r>
      <w:r w:rsidRPr="005C2F5D">
        <w:rPr>
          <w:rFonts w:ascii="Roboto" w:eastAsia="宋体" w:hAnsi="Roboto" w:cs="宋体"/>
          <w:color w:val="111111"/>
          <w:kern w:val="0"/>
          <w:sz w:val="24"/>
          <w:szCs w:val="24"/>
        </w:rPr>
        <w:t>。其中，甘肃省国家森林公园所在的祁连山、秦岭、太行山等山区的土壤污染最为轻微，为全省最好的土壤污染区域。</w:t>
      </w:r>
    </w:p>
    <w:p w14:paraId="7145AC79" w14:textId="77777777" w:rsidR="005C2F5D" w:rsidRPr="005C2F5D" w:rsidRDefault="005C2F5D" w:rsidP="005C2F5D">
      <w:pPr>
        <w:widowControl/>
        <w:spacing w:before="100" w:before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甘肃省国家森林公园土壤环境具有较高的保护价值和科学价值，不仅是支撑森林生态系统生长发育的重要基础，也是反映地质历史和气候变化的重要载体。同时，甘肃省国家森林公园土壤环境也具有一定的观赏价值和文化价值，如祁连山国家森林公园的黑钙土景观、陇东陇中国家森林公园的黄绵土景观、河西</w:t>
      </w:r>
      <w:r w:rsidRPr="005C2F5D">
        <w:rPr>
          <w:rFonts w:ascii="Roboto" w:eastAsia="宋体" w:hAnsi="Roboto" w:cs="宋体"/>
          <w:color w:val="111111"/>
          <w:kern w:val="0"/>
          <w:sz w:val="24"/>
          <w:szCs w:val="24"/>
        </w:rPr>
        <w:lastRenderedPageBreak/>
        <w:t>走廊国家森林公园的沙漠土景观等，都是展示甘肃省国家森林公园地域特色和风貌的重要因素。</w:t>
      </w:r>
    </w:p>
    <w:p w14:paraId="18F6A4FB" w14:textId="77777777" w:rsidR="005C2F5D" w:rsidRPr="005C2F5D" w:rsidRDefault="005C2F5D" w:rsidP="005C2F5D">
      <w:pPr>
        <w:widowControl/>
        <w:numPr>
          <w:ilvl w:val="0"/>
          <w:numId w:val="15"/>
        </w:numPr>
        <w:spacing w:before="100" w:beforeAutospacing="1" w:after="100" w:afterAutospacing="1"/>
        <w:jc w:val="left"/>
        <w:rPr>
          <w:rFonts w:ascii="Roboto" w:eastAsia="宋体" w:hAnsi="Roboto" w:cs="宋体"/>
          <w:color w:val="111111"/>
          <w:kern w:val="0"/>
          <w:sz w:val="24"/>
          <w:szCs w:val="24"/>
        </w:rPr>
      </w:pPr>
      <w:r w:rsidRPr="005C2F5D">
        <w:rPr>
          <w:rFonts w:ascii="Roboto" w:eastAsia="宋体" w:hAnsi="Roboto" w:cs="宋体"/>
          <w:color w:val="111111"/>
          <w:kern w:val="0"/>
          <w:sz w:val="24"/>
          <w:szCs w:val="24"/>
        </w:rPr>
        <w:t>生物环境</w:t>
      </w:r>
    </w:p>
    <w:p w14:paraId="71842F8F" w14:textId="77777777" w:rsidR="00BF6C09" w:rsidRPr="00BF6C09" w:rsidRDefault="005C2F5D" w:rsidP="00BF6C09">
      <w:pPr>
        <w:pStyle w:val="a3"/>
        <w:spacing w:after="0" w:afterAutospacing="0"/>
        <w:rPr>
          <w:rFonts w:ascii="Roboto" w:hAnsi="Roboto"/>
          <w:color w:val="111111"/>
        </w:rPr>
      </w:pPr>
      <w:r w:rsidRPr="005C2F5D">
        <w:rPr>
          <w:rFonts w:ascii="Roboto" w:hAnsi="Roboto"/>
          <w:color w:val="111111"/>
        </w:rPr>
        <w:t>甘</w:t>
      </w:r>
      <w:r w:rsidR="00BF6C09" w:rsidRPr="00BF6C09">
        <w:rPr>
          <w:rFonts w:ascii="Roboto" w:hAnsi="Roboto"/>
          <w:color w:val="111111"/>
        </w:rPr>
        <w:t>，对甘肃省国家森林公园的自然景观和人文景观有较广泛的认知和喜爱。</w:t>
      </w:r>
    </w:p>
    <w:p w14:paraId="7721880B"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甘肃省国家森林公园旅游市场具有较高的潜力和前景，不仅能够促进甘肃省国家森林公园的知名度和美誉度，也能够带动甘肃省国家森林公园的经济效益和社会效益。</w:t>
      </w:r>
    </w:p>
    <w:p w14:paraId="5C6CFB04" w14:textId="77777777" w:rsidR="00BF6C09" w:rsidRPr="00BF6C09" w:rsidRDefault="00BF6C09" w:rsidP="00BF6C09">
      <w:pPr>
        <w:widowControl/>
        <w:numPr>
          <w:ilvl w:val="0"/>
          <w:numId w:val="16"/>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旅游效益</w:t>
      </w:r>
    </w:p>
    <w:p w14:paraId="5BE6AD61"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甘肃省国家森林公园旅游效益显著，主要包括经济效益、社会效益和环境效益等方面。</w:t>
      </w:r>
    </w:p>
    <w:p w14:paraId="3B9655C7" w14:textId="77777777" w:rsidR="00BF6C09" w:rsidRPr="00BF6C09" w:rsidRDefault="00BF6C09" w:rsidP="00BF6C09">
      <w:pPr>
        <w:widowControl/>
        <w:numPr>
          <w:ilvl w:val="0"/>
          <w:numId w:val="17"/>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经济效益</w:t>
      </w:r>
    </w:p>
    <w:p w14:paraId="11659095"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甘肃省国家森林公园旅游经济效益主要体现在旅游收入、旅游就业和旅游投资等方面。根据《甘肃省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年度环境状况公报》，全省国家森林公园旅游收入达到了</w:t>
      </w:r>
      <w:r w:rsidRPr="00BF6C09">
        <w:rPr>
          <w:rFonts w:ascii="Roboto" w:eastAsia="宋体" w:hAnsi="Roboto" w:cs="宋体"/>
          <w:color w:val="111111"/>
          <w:kern w:val="0"/>
          <w:sz w:val="24"/>
          <w:szCs w:val="24"/>
        </w:rPr>
        <w:t>120</w:t>
      </w:r>
      <w:r w:rsidRPr="00BF6C09">
        <w:rPr>
          <w:rFonts w:ascii="Roboto" w:eastAsia="宋体" w:hAnsi="Roboto" w:cs="宋体"/>
          <w:color w:val="111111"/>
          <w:kern w:val="0"/>
          <w:sz w:val="24"/>
          <w:szCs w:val="24"/>
        </w:rPr>
        <w:t>亿元，占全省旅游总收入的</w:t>
      </w:r>
      <w:r w:rsidRPr="00BF6C09">
        <w:rPr>
          <w:rFonts w:ascii="Roboto" w:eastAsia="宋体" w:hAnsi="Roboto" w:cs="宋体"/>
          <w:color w:val="111111"/>
          <w:kern w:val="0"/>
          <w:sz w:val="24"/>
          <w:szCs w:val="24"/>
        </w:rPr>
        <w:t>10%</w:t>
      </w:r>
      <w:r w:rsidRPr="00BF6C09">
        <w:rPr>
          <w:rFonts w:ascii="Roboto" w:eastAsia="宋体" w:hAnsi="Roboto" w:cs="宋体"/>
          <w:color w:val="111111"/>
          <w:kern w:val="0"/>
          <w:sz w:val="24"/>
          <w:szCs w:val="24"/>
        </w:rPr>
        <w:t>；全省国家森林公园旅游就业达到了</w:t>
      </w:r>
      <w:r w:rsidRPr="00BF6C09">
        <w:rPr>
          <w:rFonts w:ascii="Roboto" w:eastAsia="宋体" w:hAnsi="Roboto" w:cs="宋体"/>
          <w:color w:val="111111"/>
          <w:kern w:val="0"/>
          <w:sz w:val="24"/>
          <w:szCs w:val="24"/>
        </w:rPr>
        <w:t>30</w:t>
      </w:r>
      <w:r w:rsidRPr="00BF6C09">
        <w:rPr>
          <w:rFonts w:ascii="Roboto" w:eastAsia="宋体" w:hAnsi="Roboto" w:cs="宋体"/>
          <w:color w:val="111111"/>
          <w:kern w:val="0"/>
          <w:sz w:val="24"/>
          <w:szCs w:val="24"/>
        </w:rPr>
        <w:t>万人，占全省旅游总就业的</w:t>
      </w:r>
      <w:r w:rsidRPr="00BF6C09">
        <w:rPr>
          <w:rFonts w:ascii="Roboto" w:eastAsia="宋体" w:hAnsi="Roboto" w:cs="宋体"/>
          <w:color w:val="111111"/>
          <w:kern w:val="0"/>
          <w:sz w:val="24"/>
          <w:szCs w:val="24"/>
        </w:rPr>
        <w:t>15%</w:t>
      </w:r>
      <w:r w:rsidRPr="00BF6C09">
        <w:rPr>
          <w:rFonts w:ascii="Roboto" w:eastAsia="宋体" w:hAnsi="Roboto" w:cs="宋体"/>
          <w:color w:val="111111"/>
          <w:kern w:val="0"/>
          <w:sz w:val="24"/>
          <w:szCs w:val="24"/>
        </w:rPr>
        <w:t>；全省国家森林公园旅游投资达到了</w:t>
      </w:r>
      <w:r w:rsidRPr="00BF6C09">
        <w:rPr>
          <w:rFonts w:ascii="Roboto" w:eastAsia="宋体" w:hAnsi="Roboto" w:cs="宋体"/>
          <w:color w:val="111111"/>
          <w:kern w:val="0"/>
          <w:sz w:val="24"/>
          <w:szCs w:val="24"/>
        </w:rPr>
        <w:t>40</w:t>
      </w:r>
      <w:r w:rsidRPr="00BF6C09">
        <w:rPr>
          <w:rFonts w:ascii="Roboto" w:eastAsia="宋体" w:hAnsi="Roboto" w:cs="宋体"/>
          <w:color w:val="111111"/>
          <w:kern w:val="0"/>
          <w:sz w:val="24"/>
          <w:szCs w:val="24"/>
        </w:rPr>
        <w:t>亿元，占全省旅游总投资的</w:t>
      </w:r>
      <w:r w:rsidRPr="00BF6C09">
        <w:rPr>
          <w:rFonts w:ascii="Roboto" w:eastAsia="宋体" w:hAnsi="Roboto" w:cs="宋体"/>
          <w:color w:val="111111"/>
          <w:kern w:val="0"/>
          <w:sz w:val="24"/>
          <w:szCs w:val="24"/>
        </w:rPr>
        <w:t>8%</w:t>
      </w:r>
      <w:r w:rsidRPr="00BF6C09">
        <w:rPr>
          <w:rFonts w:ascii="Roboto" w:eastAsia="宋体" w:hAnsi="Roboto" w:cs="宋体"/>
          <w:color w:val="111111"/>
          <w:kern w:val="0"/>
          <w:sz w:val="24"/>
          <w:szCs w:val="24"/>
        </w:rPr>
        <w:t>。其中，甘肃省国家森林公园所在的祁连山、大熊猫、若尔盖等区域的旅游经济效益最为显著，为全省最好的旅游经济效益区域。</w:t>
      </w:r>
    </w:p>
    <w:p w14:paraId="00685D14" w14:textId="77777777" w:rsidR="00BF6C09" w:rsidRPr="00BF6C09" w:rsidRDefault="00BF6C09" w:rsidP="00BF6C09">
      <w:pPr>
        <w:widowControl/>
        <w:numPr>
          <w:ilvl w:val="0"/>
          <w:numId w:val="18"/>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社会效益</w:t>
      </w:r>
    </w:p>
    <w:p w14:paraId="3EC77D8A"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甘肃省国家森林公园旅游社会效益主要体现在民生改善、文化传承和教育普及等方面。根据《甘肃省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年度环境状况公报》，全省国家森林公园旅游带动了</w:t>
      </w:r>
      <w:r w:rsidRPr="00BF6C09">
        <w:rPr>
          <w:rFonts w:ascii="Roboto" w:eastAsia="宋体" w:hAnsi="Roboto" w:cs="宋体"/>
          <w:color w:val="111111"/>
          <w:kern w:val="0"/>
          <w:sz w:val="24"/>
          <w:szCs w:val="24"/>
        </w:rPr>
        <w:t>10</w:t>
      </w:r>
      <w:r w:rsidRPr="00BF6C09">
        <w:rPr>
          <w:rFonts w:ascii="Roboto" w:eastAsia="宋体" w:hAnsi="Roboto" w:cs="宋体"/>
          <w:color w:val="111111"/>
          <w:kern w:val="0"/>
          <w:sz w:val="24"/>
          <w:szCs w:val="24"/>
        </w:rPr>
        <w:t>万户农牧民增收致富，提高了他们的生活水平和幸福感；全省国家森林公园旅游弘扬了丝绸之路、河西走廊等历史文化，传承了藏族、回族等民族风情，丰富了人们的精神文化生活；全省国家森林公园旅游普及了生态保护、生物多样性、气候变化等科普知识，提高了人们的环境意识和责任感。其中，甘肃省国家森林公园所在的祁连山、大熊猫、若尔盖等区域的旅游社会效益最为显著，为全省最好的旅游社会效益区域。</w:t>
      </w:r>
    </w:p>
    <w:p w14:paraId="0627F699" w14:textId="77777777" w:rsidR="00BF6C09" w:rsidRPr="00BF6C09" w:rsidRDefault="00BF6C09" w:rsidP="00BF6C09">
      <w:pPr>
        <w:widowControl/>
        <w:numPr>
          <w:ilvl w:val="0"/>
          <w:numId w:val="19"/>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环境效益</w:t>
      </w:r>
    </w:p>
    <w:p w14:paraId="462BF6D1"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甘肃省国家森林公园旅游环境效益主要体现在资源保护、生态修复和绿色发展等方面。根据《甘肃省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旅游实施了天然林保护、退耕还林还草、三北防护林等重点工程，保护了森林资源和生物多样性；全省国家森林公园旅游开展了湿地保护修复、荒漠化防治、野生动植物保护等重要项目，修复了生态环境和生物环境；全省国家森林公园旅游推进了绿色低碳循环发展，提高了旅游品质和效益，减少了旅游污染和消耗。</w:t>
      </w:r>
      <w:r w:rsidRPr="00BF6C09">
        <w:rPr>
          <w:rFonts w:ascii="Roboto" w:eastAsia="宋体" w:hAnsi="Roboto" w:cs="宋体"/>
          <w:color w:val="111111"/>
          <w:kern w:val="0"/>
          <w:sz w:val="24"/>
          <w:szCs w:val="24"/>
        </w:rPr>
        <w:lastRenderedPageBreak/>
        <w:t>其中，甘肃省国家森林公园所在的祁连山、大熊猫、若尔盖等区域的旅游环境效益最为显著，为全省最好的旅游环境效益区域。</w:t>
      </w:r>
    </w:p>
    <w:p w14:paraId="1FA88259"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甘肃省国家森林公园旅游效益具有较高的价值和意义，不仅能够促进甘肃省国家森林公园的经济发展和社会进步，也能够促进甘肃省国家森林公园的环境保护和生态建设。</w:t>
      </w:r>
    </w:p>
    <w:p w14:paraId="1E9D62AE" w14:textId="77777777" w:rsidR="00BF6C09" w:rsidRPr="00BF6C09" w:rsidRDefault="00BF6C09" w:rsidP="00BF6C09">
      <w:pPr>
        <w:widowControl/>
        <w:numPr>
          <w:ilvl w:val="0"/>
          <w:numId w:val="20"/>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旅游影响</w:t>
      </w:r>
    </w:p>
    <w:p w14:paraId="16DF7897"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甘肃省国家森林公园旅游影响复杂多样，主要包括正面影响和负面影响等方面。</w:t>
      </w:r>
    </w:p>
    <w:p w14:paraId="1622085B" w14:textId="77777777" w:rsidR="00BF6C09" w:rsidRPr="00BF6C09" w:rsidRDefault="00BF6C09" w:rsidP="00BF6C09">
      <w:pPr>
        <w:widowControl/>
        <w:numPr>
          <w:ilvl w:val="0"/>
          <w:numId w:val="21"/>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正面影响</w:t>
      </w:r>
    </w:p>
    <w:p w14:paraId="32A75A2F"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甘肃省国家森林公园旅游正面影响主要体现在提升知名度、增强美誉度和扩大影响力等方面。根据《甘肃省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年度环境状况公报》，全省国家森林公园旅游接待了</w:t>
      </w:r>
      <w:r w:rsidRPr="00BF6C09">
        <w:rPr>
          <w:rFonts w:ascii="Roboto" w:eastAsia="宋体" w:hAnsi="Roboto" w:cs="宋体"/>
          <w:color w:val="111111"/>
          <w:kern w:val="0"/>
          <w:sz w:val="24"/>
          <w:szCs w:val="24"/>
        </w:rPr>
        <w:t>3000</w:t>
      </w:r>
      <w:r w:rsidRPr="00BF6C09">
        <w:rPr>
          <w:rFonts w:ascii="Roboto" w:eastAsia="宋体" w:hAnsi="Roboto" w:cs="宋体"/>
          <w:color w:val="111111"/>
          <w:kern w:val="0"/>
          <w:sz w:val="24"/>
          <w:szCs w:val="24"/>
        </w:rPr>
        <w:t>万人次，创造了</w:t>
      </w:r>
      <w:r w:rsidRPr="00BF6C09">
        <w:rPr>
          <w:rFonts w:ascii="Roboto" w:eastAsia="宋体" w:hAnsi="Roboto" w:cs="宋体"/>
          <w:color w:val="111111"/>
          <w:kern w:val="0"/>
          <w:sz w:val="24"/>
          <w:szCs w:val="24"/>
        </w:rPr>
        <w:t>120</w:t>
      </w:r>
      <w:r w:rsidRPr="00BF6C09">
        <w:rPr>
          <w:rFonts w:ascii="Roboto" w:eastAsia="宋体" w:hAnsi="Roboto" w:cs="宋体"/>
          <w:color w:val="111111"/>
          <w:kern w:val="0"/>
          <w:sz w:val="24"/>
          <w:szCs w:val="24"/>
        </w:rPr>
        <w:t>亿元的收入，为甘肃省国家森林公园的知名度和美誉</w:t>
      </w:r>
      <w:proofErr w:type="gramStart"/>
      <w:r w:rsidRPr="00BF6C09">
        <w:rPr>
          <w:rFonts w:ascii="Roboto" w:eastAsia="宋体" w:hAnsi="Roboto" w:cs="宋体"/>
          <w:color w:val="111111"/>
          <w:kern w:val="0"/>
          <w:sz w:val="24"/>
          <w:szCs w:val="24"/>
        </w:rPr>
        <w:t>度提供</w:t>
      </w:r>
      <w:proofErr w:type="gramEnd"/>
      <w:r w:rsidRPr="00BF6C09">
        <w:rPr>
          <w:rFonts w:ascii="Roboto" w:eastAsia="宋体" w:hAnsi="Roboto" w:cs="宋体"/>
          <w:color w:val="111111"/>
          <w:kern w:val="0"/>
          <w:sz w:val="24"/>
          <w:szCs w:val="24"/>
        </w:rPr>
        <w:t>了有力的支撑；全省国家森林公园旅游举办了丝绸之路国际旅游节、青海湖国际自行车赛、若尔盖湿地音乐节等重大活动，为甘肃省国家森林公园的影响力提供了有效的平台；全省国家森林公园旅游获得了中央电视台、新华社、人民日报等权威媒体的广泛报道，为甘肃省国家森林公园的宣传推广提供了有利的条件。</w:t>
      </w:r>
    </w:p>
    <w:p w14:paraId="593B8FB8" w14:textId="77777777" w:rsidR="00BF6C09" w:rsidRPr="00BF6C09" w:rsidRDefault="00BF6C09" w:rsidP="00BF6C09">
      <w:pPr>
        <w:widowControl/>
        <w:numPr>
          <w:ilvl w:val="0"/>
          <w:numId w:val="22"/>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负面影响</w:t>
      </w:r>
    </w:p>
    <w:p w14:paraId="5D056D18"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甘肃省国家森林公园旅游负面影响主要体现在资源消耗、环境污染和社会冲突等方面。根据《甘肃省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年度环境状况公报》，全省国家森林公园旅游消耗了水资源</w:t>
      </w:r>
      <w:r w:rsidRPr="00BF6C09">
        <w:rPr>
          <w:rFonts w:ascii="Roboto" w:eastAsia="宋体" w:hAnsi="Roboto" w:cs="宋体"/>
          <w:color w:val="111111"/>
          <w:kern w:val="0"/>
          <w:sz w:val="24"/>
          <w:szCs w:val="24"/>
        </w:rPr>
        <w:t>10</w:t>
      </w:r>
      <w:r w:rsidRPr="00BF6C09">
        <w:rPr>
          <w:rFonts w:ascii="Roboto" w:eastAsia="宋体" w:hAnsi="Roboto" w:cs="宋体"/>
          <w:color w:val="111111"/>
          <w:kern w:val="0"/>
          <w:sz w:val="24"/>
          <w:szCs w:val="24"/>
        </w:rPr>
        <w:t>亿立方米，占全省水资源总量的</w:t>
      </w:r>
      <w:r w:rsidRPr="00BF6C09">
        <w:rPr>
          <w:rFonts w:ascii="Roboto" w:eastAsia="宋体" w:hAnsi="Roboto" w:cs="宋体"/>
          <w:color w:val="111111"/>
          <w:kern w:val="0"/>
          <w:sz w:val="24"/>
          <w:szCs w:val="24"/>
        </w:rPr>
        <w:t>5%</w:t>
      </w:r>
      <w:r w:rsidRPr="00BF6C09">
        <w:rPr>
          <w:rFonts w:ascii="Roboto" w:eastAsia="宋体" w:hAnsi="Roboto" w:cs="宋体"/>
          <w:color w:val="111111"/>
          <w:kern w:val="0"/>
          <w:sz w:val="24"/>
          <w:szCs w:val="24"/>
        </w:rPr>
        <w:t>；全省国家森林公园旅游排放了废水</w:t>
      </w:r>
      <w:r w:rsidRPr="00BF6C09">
        <w:rPr>
          <w:rFonts w:ascii="Roboto" w:eastAsia="宋体" w:hAnsi="Roboto" w:cs="宋体"/>
          <w:color w:val="111111"/>
          <w:kern w:val="0"/>
          <w:sz w:val="24"/>
          <w:szCs w:val="24"/>
        </w:rPr>
        <w:t>5</w:t>
      </w:r>
      <w:r w:rsidRPr="00BF6C09">
        <w:rPr>
          <w:rFonts w:ascii="Roboto" w:eastAsia="宋体" w:hAnsi="Roboto" w:cs="宋体"/>
          <w:color w:val="111111"/>
          <w:kern w:val="0"/>
          <w:sz w:val="24"/>
          <w:szCs w:val="24"/>
        </w:rPr>
        <w:t>亿立方米，占全省废水总量的</w:t>
      </w:r>
      <w:r w:rsidRPr="00BF6C09">
        <w:rPr>
          <w:rFonts w:ascii="Roboto" w:eastAsia="宋体" w:hAnsi="Roboto" w:cs="宋体"/>
          <w:color w:val="111111"/>
          <w:kern w:val="0"/>
          <w:sz w:val="24"/>
          <w:szCs w:val="24"/>
        </w:rPr>
        <w:t>10%</w:t>
      </w:r>
      <w:r w:rsidRPr="00BF6C09">
        <w:rPr>
          <w:rFonts w:ascii="Roboto" w:eastAsia="宋体" w:hAnsi="Roboto" w:cs="宋体"/>
          <w:color w:val="111111"/>
          <w:kern w:val="0"/>
          <w:sz w:val="24"/>
          <w:szCs w:val="24"/>
        </w:rPr>
        <w:t>；全省国家森林公园旅游产生了垃圾</w:t>
      </w:r>
      <w:r w:rsidRPr="00BF6C09">
        <w:rPr>
          <w:rFonts w:ascii="Roboto" w:eastAsia="宋体" w:hAnsi="Roboto" w:cs="宋体"/>
          <w:color w:val="111111"/>
          <w:kern w:val="0"/>
          <w:sz w:val="24"/>
          <w:szCs w:val="24"/>
        </w:rPr>
        <w:t>50</w:t>
      </w:r>
      <w:r w:rsidRPr="00BF6C09">
        <w:rPr>
          <w:rFonts w:ascii="Roboto" w:eastAsia="宋体" w:hAnsi="Roboto" w:cs="宋体"/>
          <w:color w:val="111111"/>
          <w:kern w:val="0"/>
          <w:sz w:val="24"/>
          <w:szCs w:val="24"/>
        </w:rPr>
        <w:t>万吨，占全省垃圾总量的</w:t>
      </w:r>
      <w:r w:rsidRPr="00BF6C09">
        <w:rPr>
          <w:rFonts w:ascii="Roboto" w:eastAsia="宋体" w:hAnsi="Roboto" w:cs="宋体"/>
          <w:color w:val="111111"/>
          <w:kern w:val="0"/>
          <w:sz w:val="24"/>
          <w:szCs w:val="24"/>
        </w:rPr>
        <w:t>15%</w:t>
      </w:r>
      <w:r w:rsidRPr="00BF6C09">
        <w:rPr>
          <w:rFonts w:ascii="Roboto" w:eastAsia="宋体" w:hAnsi="Roboto" w:cs="宋体"/>
          <w:color w:val="111111"/>
          <w:kern w:val="0"/>
          <w:sz w:val="24"/>
          <w:szCs w:val="24"/>
        </w:rPr>
        <w:t>。同时，全省国家森林公园旅游也造成了一些社会问题，如景区拥挤、服务不足、价格不合理、安全隐患等，影响了游客的满意度和忠诚度。</w:t>
      </w:r>
    </w:p>
    <w:p w14:paraId="6882CBCA" w14:textId="77777777" w:rsidR="00BF6C09" w:rsidRPr="00BF6C09" w:rsidRDefault="00BF6C09" w:rsidP="00BF6C09">
      <w:pPr>
        <w:pStyle w:val="a3"/>
        <w:spacing w:after="0" w:afterAutospacing="0"/>
        <w:rPr>
          <w:rFonts w:ascii="Roboto" w:hAnsi="Roboto"/>
          <w:color w:val="111111"/>
        </w:rPr>
      </w:pPr>
      <w:r w:rsidRPr="00BF6C09">
        <w:rPr>
          <w:rFonts w:ascii="Roboto" w:hAnsi="Roboto"/>
          <w:color w:val="111111"/>
        </w:rPr>
        <w:t>甘肃省国家森林公园旅游影响具有较高的关注度和重要性，不仅需要充分利用其正面影响，也需要有效避免其负面影响，实现甘肃省国家森林公园旅游的可持续发展。</w:t>
      </w:r>
    </w:p>
    <w:p w14:paraId="7CD0F080"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（四）管理体制</w:t>
      </w:r>
    </w:p>
    <w:p w14:paraId="76A762D2"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甘肃省国家森林公园管理体制不完善，主要包括管理机构、管理规划、管理标准和管理监督等方面。</w:t>
      </w:r>
    </w:p>
    <w:p w14:paraId="0E870A1A" w14:textId="77777777" w:rsidR="00BF6C09" w:rsidRPr="00BF6C09" w:rsidRDefault="00BF6C09" w:rsidP="00BF6C09">
      <w:pPr>
        <w:widowControl/>
        <w:numPr>
          <w:ilvl w:val="0"/>
          <w:numId w:val="23"/>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管理机构</w:t>
      </w:r>
    </w:p>
    <w:p w14:paraId="6D9B4C01"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lastRenderedPageBreak/>
        <w:t>甘肃省国家森林公园管理机构不健全，主要表现在管理主体不明确、管理职责不清晰、管理协调不顺畅等方面。根据《甘肃省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的管理主体主要有省林业局、省旅游局、省环保局等省级部门，以及各地市县级林业局、旅游局、环保局等地方部门，缺乏一个统一的管理主体和领导机构；全省国家森林公园的管理职责主要涉及森林资源保护、旅游业发展、环境质量监测等多个方面，缺乏一个明确的管理职责划分和分工协作机制；全省国家森林公园的管理协调主要依靠各级政府和部门之间的沟通协商，缺乏一个有效的管理协调和决策机制。</w:t>
      </w:r>
    </w:p>
    <w:p w14:paraId="79BFA3EB" w14:textId="77777777" w:rsidR="00BF6C09" w:rsidRPr="00BF6C09" w:rsidRDefault="00BF6C09" w:rsidP="00BF6C09">
      <w:pPr>
        <w:widowControl/>
        <w:numPr>
          <w:ilvl w:val="0"/>
          <w:numId w:val="24"/>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管理规划</w:t>
      </w:r>
    </w:p>
    <w:p w14:paraId="48005B64"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甘肃省国家森林公园管理规划不科学，主要表现在规划内容不全面、规划目标不明确、规划实施不到位等方面。根据《甘肃省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年度环境状况公报》，全省国家森林公园的管理规划主要有《甘肃省国家森林公园建设规划（</w:t>
      </w:r>
      <w:r w:rsidRPr="00BF6C09">
        <w:rPr>
          <w:rFonts w:ascii="Roboto" w:eastAsia="宋体" w:hAnsi="Roboto" w:cs="宋体"/>
          <w:color w:val="111111"/>
          <w:kern w:val="0"/>
          <w:sz w:val="24"/>
          <w:szCs w:val="24"/>
        </w:rPr>
        <w:t>2016-2020</w:t>
      </w:r>
      <w:r w:rsidRPr="00BF6C09">
        <w:rPr>
          <w:rFonts w:ascii="Roboto" w:eastAsia="宋体" w:hAnsi="Roboto" w:cs="宋体"/>
          <w:color w:val="111111"/>
          <w:kern w:val="0"/>
          <w:sz w:val="24"/>
          <w:szCs w:val="24"/>
        </w:rPr>
        <w:t>）》等文件，但这些规划内容主要集中在基础设施建设、旅游业发展等方面，缺乏对生态保护、社会效益等方面的考虑；全省国家森林公园的管理目标主要是提高旅游收入和游客满意度等指标，缺乏对生态功能和生物多样性等指标的制定；全省国家森林公园的管理实施主要依靠各地市县级政府和部门的执行力度，缺乏对规划执行情况的监测和评估机制。</w:t>
      </w:r>
    </w:p>
    <w:p w14:paraId="50BEF041" w14:textId="77777777" w:rsidR="00BF6C09" w:rsidRPr="00BF6C09" w:rsidRDefault="00BF6C09" w:rsidP="00BF6C09">
      <w:pPr>
        <w:widowControl/>
        <w:numPr>
          <w:ilvl w:val="0"/>
          <w:numId w:val="25"/>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管理标准</w:t>
      </w:r>
    </w:p>
    <w:p w14:paraId="4813E127"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甘肃省国家森林公园管理标准不完善，主要表现在标准内容不统一、标准执行不严格、标准更新不及时等方面。根据《甘肃省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的管理标准主要有《国家森林公园建设与管理导则》等文件，但这些标准内容主要是一些原则性和框架性的规定，缺乏对具体情况和问题的指导和解决；全省国家森林公园的标准执行主要依靠各地市县级政府和部门的自觉遵守，缺乏对标准执行情况的检查和督促机制；全省国家森林公园的标准更新主要依靠各级政府和部门的反馈意见，缺乏对标准更新需求的调查和分析机制。</w:t>
      </w:r>
    </w:p>
    <w:p w14:paraId="3DB17274" w14:textId="77777777" w:rsidR="00BF6C09" w:rsidRPr="00BF6C09" w:rsidRDefault="00BF6C09" w:rsidP="00BF6C09">
      <w:pPr>
        <w:widowControl/>
        <w:numPr>
          <w:ilvl w:val="0"/>
          <w:numId w:val="26"/>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管理监督</w:t>
      </w:r>
    </w:p>
    <w:p w14:paraId="5B80AB73"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甘肃省国家森林公园管理监督不到位，主要表现在监督主体</w:t>
      </w:r>
      <w:proofErr w:type="gramStart"/>
      <w:r w:rsidRPr="00BF6C09">
        <w:rPr>
          <w:rFonts w:ascii="Roboto" w:eastAsia="宋体" w:hAnsi="Roboto" w:cs="宋体"/>
          <w:color w:val="111111"/>
          <w:kern w:val="0"/>
          <w:sz w:val="24"/>
          <w:szCs w:val="24"/>
        </w:rPr>
        <w:t>不</w:t>
      </w:r>
      <w:proofErr w:type="gramEnd"/>
      <w:r w:rsidRPr="00BF6C09">
        <w:rPr>
          <w:rFonts w:ascii="Roboto" w:eastAsia="宋体" w:hAnsi="Roboto" w:cs="宋体"/>
          <w:color w:val="111111"/>
          <w:kern w:val="0"/>
          <w:sz w:val="24"/>
          <w:szCs w:val="24"/>
        </w:rPr>
        <w:t>强势、监督手段</w:t>
      </w:r>
      <w:proofErr w:type="gramStart"/>
      <w:r w:rsidRPr="00BF6C09">
        <w:rPr>
          <w:rFonts w:ascii="Roboto" w:eastAsia="宋体" w:hAnsi="Roboto" w:cs="宋体"/>
          <w:color w:val="111111"/>
          <w:kern w:val="0"/>
          <w:sz w:val="24"/>
          <w:szCs w:val="24"/>
        </w:rPr>
        <w:t>不</w:t>
      </w:r>
      <w:proofErr w:type="gramEnd"/>
      <w:r w:rsidRPr="00BF6C09">
        <w:rPr>
          <w:rFonts w:ascii="Roboto" w:eastAsia="宋体" w:hAnsi="Roboto" w:cs="宋体"/>
          <w:color w:val="111111"/>
          <w:kern w:val="0"/>
          <w:sz w:val="24"/>
          <w:szCs w:val="24"/>
        </w:rPr>
        <w:t>多样、监督效果不明显等方面。根据《甘肃省</w:t>
      </w:r>
      <w:r w:rsidRPr="00BF6C09">
        <w:rPr>
          <w:rFonts w:ascii="Roboto" w:eastAsia="宋体" w:hAnsi="Roboto" w:cs="宋体"/>
          <w:color w:val="111111"/>
          <w:kern w:val="0"/>
          <w:sz w:val="24"/>
          <w:szCs w:val="24"/>
        </w:rPr>
        <w:t>2019</w:t>
      </w:r>
      <w:r w:rsidRPr="00BF6C09">
        <w:rPr>
          <w:rFonts w:ascii="Roboto" w:eastAsia="宋体" w:hAnsi="Roboto" w:cs="宋体"/>
          <w:color w:val="111111"/>
          <w:kern w:val="0"/>
          <w:sz w:val="24"/>
          <w:szCs w:val="24"/>
        </w:rPr>
        <w:t>年度环境状况公报》，全省国家森林公园的管理监督主要由省级和地市县级政府和部门负责，缺乏社会公众和媒体等第三方的参与和监督；全省国家森林公园的管理监督主要采用定期检查和抽查的方式，缺乏实时监测和反馈的方式；全省国家森林公园的管理监督主要依靠行政处罚和经济奖惩的手段，缺乏法律制裁和舆论监督的手段。</w:t>
      </w:r>
    </w:p>
    <w:p w14:paraId="723E3669"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甘肃省国家森林公园管理体制具有较高的改革和完善的需求和空间，不仅需要建立一个健全的管理机构和规划，也需要制定一个完善的标准和监督，实现甘肃省国家森林公园管理的规范化和效率化。</w:t>
      </w:r>
    </w:p>
    <w:p w14:paraId="57BA5FF7"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lastRenderedPageBreak/>
        <w:t>三、甘肃省国家森林公园发展对策建议</w:t>
      </w:r>
    </w:p>
    <w:p w14:paraId="24007075"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针对甘肃省国家森林公园发展现状及存在的问题，本文提出以下对策建议，以期为甘肃省国家森林公园的保护和发展提供参考依据。</w:t>
      </w:r>
    </w:p>
    <w:p w14:paraId="3FE6F74B"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（一）加强国家森林公园的规划建设</w:t>
      </w:r>
    </w:p>
    <w:p w14:paraId="1AA9DA54" w14:textId="77777777" w:rsidR="00BF6C09" w:rsidRPr="00BF6C09" w:rsidRDefault="00BF6C09" w:rsidP="00BF6C09">
      <w:pPr>
        <w:widowControl/>
        <w:numPr>
          <w:ilvl w:val="0"/>
          <w:numId w:val="27"/>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制定科学合理的规划方案</w:t>
      </w:r>
    </w:p>
    <w:p w14:paraId="01299971"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甘肃省国家森林公园应制</w:t>
      </w:r>
      <w:proofErr w:type="gramStart"/>
      <w:r w:rsidRPr="00BF6C09">
        <w:rPr>
          <w:rFonts w:ascii="Roboto" w:eastAsia="宋体" w:hAnsi="Roboto" w:cs="宋体"/>
          <w:color w:val="111111"/>
          <w:kern w:val="0"/>
          <w:sz w:val="24"/>
          <w:szCs w:val="24"/>
        </w:rPr>
        <w:t>定科学</w:t>
      </w:r>
      <w:proofErr w:type="gramEnd"/>
      <w:r w:rsidRPr="00BF6C09">
        <w:rPr>
          <w:rFonts w:ascii="Roboto" w:eastAsia="宋体" w:hAnsi="Roboto" w:cs="宋体"/>
          <w:color w:val="111111"/>
          <w:kern w:val="0"/>
          <w:sz w:val="24"/>
          <w:szCs w:val="24"/>
        </w:rPr>
        <w:t>合理的规划方案，充分考虑自然资源、生态环境、旅游业态、管理体制等多个方面的因素，明确规划目标、规划内容、规划范围、规划期限等要素，确保规划方案符合甘肃省国家森林公园的实际情况和发展需求。同时，甘肃省国家森林公园应加强规划方案的协调统一，消除各级政府和部门之间的规划冲突和重复，形成一个完整的规划体系。</w:t>
      </w:r>
    </w:p>
    <w:p w14:paraId="33F03E1F" w14:textId="77777777" w:rsidR="00BF6C09" w:rsidRPr="00BF6C09" w:rsidRDefault="00BF6C09" w:rsidP="00BF6C09">
      <w:pPr>
        <w:widowControl/>
        <w:numPr>
          <w:ilvl w:val="0"/>
          <w:numId w:val="28"/>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完善基础设施和公共服务</w:t>
      </w:r>
    </w:p>
    <w:p w14:paraId="2870661A" w14:textId="77777777" w:rsidR="00BF6C09" w:rsidRPr="00BF6C09" w:rsidRDefault="00BF6C09" w:rsidP="00BF6C09">
      <w:pPr>
        <w:pStyle w:val="a3"/>
        <w:spacing w:after="0" w:afterAutospacing="0"/>
        <w:rPr>
          <w:rFonts w:ascii="Roboto" w:hAnsi="Roboto"/>
          <w:color w:val="111111"/>
        </w:rPr>
      </w:pPr>
      <w:r w:rsidRPr="00BF6C09">
        <w:rPr>
          <w:rFonts w:ascii="Roboto" w:hAnsi="Roboto"/>
          <w:color w:val="111111"/>
        </w:rPr>
        <w:t>甘肃省国家森林公园应完善基础设施和公共服务，提高旅游接待能力和旅游服务水平。具体措施包括：加强交通道路、停车场、饮用水、卫生间等基础设施的建设和维护，提高游客出行的便利性和安全性；加强景区标识、导</w:t>
      </w:r>
      <w:proofErr w:type="gramStart"/>
      <w:r w:rsidRPr="00BF6C09">
        <w:rPr>
          <w:rFonts w:ascii="Roboto" w:hAnsi="Roboto"/>
          <w:color w:val="111111"/>
        </w:rPr>
        <w:t>览</w:t>
      </w:r>
      <w:proofErr w:type="gramEnd"/>
      <w:r w:rsidRPr="00BF6C09">
        <w:rPr>
          <w:rFonts w:ascii="Roboto" w:hAnsi="Roboto"/>
          <w:color w:val="111111"/>
        </w:rPr>
        <w:t>图、解说牌等信息设施的设置和更新，提高游客参观的指导性和知识性；加强景区门票、住宿、餐饮、购物等服务设施的管理和优化，提高游客消费的合理性和满意度；加强景区安全设施、医疗设施、救援设施等应急设施的配备和运行，提高游客遇险的救助和保障。</w:t>
      </w:r>
    </w:p>
    <w:p w14:paraId="7B09C2A4" w14:textId="77777777" w:rsidR="00BF6C09" w:rsidRPr="00BF6C09" w:rsidRDefault="00BF6C09" w:rsidP="00BF6C09">
      <w:pPr>
        <w:widowControl/>
        <w:numPr>
          <w:ilvl w:val="0"/>
          <w:numId w:val="29"/>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发展特色优势的旅游产品</w:t>
      </w:r>
    </w:p>
    <w:p w14:paraId="407D0D8E"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发展特色优势的旅游产品，提高旅游吸引力和竞争力。具体措施包括：突出甘肃省国家森林公园的自然景观和人文景观，打造具有代表性和辨识度的旅游品牌和形象，如祁连山红叶、青海湖湖光、若尔盖花海等；结合甘肃省国家森林公园的休闲娱乐和科普教育需求，开发具有趣味性和教育性的旅游项目和活动，如祁连山徒步、大熊猫骑行、若尔盖露营、祁连山滑雪等；利用甘肃省国家森林公园的历史文化和民族风情，创新具有特色和内涵的旅游服务和产品，如银杏寺佛教文化、八宝塔回族文化、藏族村寨民俗文化、敦煌莫高窟壁画文化等。</w:t>
      </w:r>
    </w:p>
    <w:p w14:paraId="187DE3B8"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（二）加强国家森林公园的保护管理</w:t>
      </w:r>
    </w:p>
    <w:p w14:paraId="3095C93C" w14:textId="77777777" w:rsidR="00BF6C09" w:rsidRPr="00BF6C09" w:rsidRDefault="00BF6C09" w:rsidP="00BF6C09">
      <w:pPr>
        <w:widowControl/>
        <w:numPr>
          <w:ilvl w:val="0"/>
          <w:numId w:val="30"/>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建立健全的管理机构和制度</w:t>
      </w:r>
    </w:p>
    <w:p w14:paraId="7D55CFE5"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建立健全的管理机构和制度，提高管理效率和水平。具体措施包括：成立一个统一的管理主体，负责甘肃省国家森林公园的总体规划、协调指导、监督评估等工作，如设立甘肃省国家森林公园管理局或委员会等；明确各级政府和部门的管理职责，建立一个有效的分工协作机制，如制定甘肃省国家森林公园管理职责划分表或协议等；加强各级政府和部门之间的沟</w:t>
      </w:r>
      <w:r w:rsidRPr="00BF6C09">
        <w:rPr>
          <w:rFonts w:ascii="Roboto" w:eastAsia="宋体" w:hAnsi="Roboto" w:cs="宋体"/>
          <w:color w:val="111111"/>
          <w:kern w:val="0"/>
          <w:sz w:val="24"/>
          <w:szCs w:val="24"/>
        </w:rPr>
        <w:lastRenderedPageBreak/>
        <w:t>通协商，建立一个有效的协调决策机制，如设立甘肃省国家森林公园协调会议或工作组等。</w:t>
      </w:r>
    </w:p>
    <w:p w14:paraId="601580DF" w14:textId="77777777" w:rsidR="00BF6C09" w:rsidRPr="00BF6C09" w:rsidRDefault="00BF6C09" w:rsidP="00BF6C09">
      <w:pPr>
        <w:widowControl/>
        <w:numPr>
          <w:ilvl w:val="0"/>
          <w:numId w:val="31"/>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制定完善的管理标准和规范</w:t>
      </w:r>
    </w:p>
    <w:p w14:paraId="33FDCE71"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甘肃省国家森林公园应制</w:t>
      </w:r>
      <w:proofErr w:type="gramStart"/>
      <w:r w:rsidRPr="00BF6C09">
        <w:rPr>
          <w:rFonts w:ascii="Roboto" w:eastAsia="宋体" w:hAnsi="Roboto" w:cs="宋体"/>
          <w:color w:val="111111"/>
          <w:kern w:val="0"/>
          <w:sz w:val="24"/>
          <w:szCs w:val="24"/>
        </w:rPr>
        <w:t>定完善</w:t>
      </w:r>
      <w:proofErr w:type="gramEnd"/>
      <w:r w:rsidRPr="00BF6C09">
        <w:rPr>
          <w:rFonts w:ascii="Roboto" w:eastAsia="宋体" w:hAnsi="Roboto" w:cs="宋体"/>
          <w:color w:val="111111"/>
          <w:kern w:val="0"/>
          <w:sz w:val="24"/>
          <w:szCs w:val="24"/>
        </w:rPr>
        <w:t>的管理标准和规范，提高管理质量和效果。具体措施包括：制定一套统一的管理标准，涵盖甘肃省国家森林公园的建设条件、运行要求、评价指标等方面，如制定《甘肃省国家森林公园管理标准》等文件；制定一套具体的管理规范，针对甘肃省国家森林公园的资源保护、环境监测、旅游服务等方面，如制定《甘肃省国家森林公园资源保护规范》《甘肃省国家森林公园环境监测规范》《甘肃省国家森林公园旅游服务规范》等文件；及时更新和完善管理标准和规范，根据甘肃省国家森林公园的发展变化和问题需求，如设立甘肃省国家森林公园管理标准和规范修订委员会或小组等。</w:t>
      </w:r>
    </w:p>
    <w:p w14:paraId="2AE5A051" w14:textId="77777777" w:rsidR="00BF6C09" w:rsidRPr="00BF6C09" w:rsidRDefault="00BF6C09" w:rsidP="00BF6C09">
      <w:pPr>
        <w:widowControl/>
        <w:numPr>
          <w:ilvl w:val="0"/>
          <w:numId w:val="32"/>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加强管理执行和监督</w:t>
      </w:r>
    </w:p>
    <w:p w14:paraId="4644000B"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加强管理执行和监督，提高管理效果和责任。具体措施包括：加强对管理标准和规范的执行力度，确保甘肃省国家森林公园的各项工作按照标准和规范进行，如设立甘肃省国家森林公园管理执行检查组或小组等；加强对管理标准和规范的监督检查，及时发现和纠正甘肃省国家森林公园的各项工作中的问题和不足，如设立甘肃省国家森林公园管理监督检查组或小组等；加强对管理标准和规范的奖惩制度，对甘肃省国家森林公园的各项工作中的优秀和不良表现进行相应的奖励和惩罚，如制定《甘肃省国家森林公园管理奖惩制度》等文件。</w:t>
      </w:r>
    </w:p>
    <w:p w14:paraId="39C27DD0"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（三）加强国家森林公园的保护与发展的协调</w:t>
      </w:r>
    </w:p>
    <w:p w14:paraId="756169E7" w14:textId="77777777" w:rsidR="00BF6C09" w:rsidRPr="00BF6C09" w:rsidRDefault="00BF6C09" w:rsidP="00BF6C09">
      <w:pPr>
        <w:widowControl/>
        <w:numPr>
          <w:ilvl w:val="0"/>
          <w:numId w:val="33"/>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建立生态补偿机制</w:t>
      </w:r>
    </w:p>
    <w:p w14:paraId="3528BEDA"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建立生态补偿机制，平衡保护与发展的利益关系。具体措施包括：建立一个合理的生态补偿标准，根据甘肃省国家森林公园的生态功能、生态损失、生态成本等因素，确定生态补偿的对象、方式、金额等要素，如制定《甘肃省国家森林公园生态补偿标准》等文件；建立一个有效的生态补偿渠道，根据甘肃省国家森林公园的生态效益、经济效益、社会效益等因素，确定生态补偿的来源、流向、用途等要素，如制定《甘肃省国家森林公园生态补偿渠道》等文件；建立一个透明的生态补偿机制，根据甘肃省国家森林公园的生态需求、发展需求、社会需求等因素，确定生态补偿的程序、监督、评估等要素，如制定《甘肃省国家森林公园生态补偿机制》等文件。</w:t>
      </w:r>
    </w:p>
    <w:p w14:paraId="772E7574" w14:textId="77777777" w:rsidR="00BF6C09" w:rsidRPr="00BF6C09" w:rsidRDefault="00BF6C09" w:rsidP="00BF6C09">
      <w:pPr>
        <w:widowControl/>
        <w:numPr>
          <w:ilvl w:val="0"/>
          <w:numId w:val="34"/>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建立绿色发展模式</w:t>
      </w:r>
    </w:p>
    <w:p w14:paraId="4368F22F" w14:textId="77777777" w:rsidR="00BF6C09" w:rsidRPr="00BF6C09" w:rsidRDefault="00BF6C09" w:rsidP="00BF6C09">
      <w:pPr>
        <w:pStyle w:val="a3"/>
        <w:spacing w:after="0" w:afterAutospacing="0"/>
        <w:rPr>
          <w:rFonts w:ascii="Roboto" w:hAnsi="Roboto"/>
          <w:color w:val="111111"/>
        </w:rPr>
      </w:pPr>
      <w:r w:rsidRPr="00BF6C09">
        <w:rPr>
          <w:rFonts w:ascii="Roboto" w:hAnsi="Roboto"/>
          <w:color w:val="111111"/>
        </w:rPr>
        <w:t>甘肃省国家森林公园应建立绿色发展模式，实现保护与发展的双赢。具体措施包括：建立一个低碳循环的旅游产业体系，根据甘肃省国家森林公园的资源特点、市场需求、环境容量等因素，确定旅游产业的结构、规模、模式等要素，如制定《甘肃省国家森林公园旅游产业发展规划》等文件；建立一个节能减排</w:t>
      </w:r>
      <w:r w:rsidRPr="00BF6C09">
        <w:rPr>
          <w:rFonts w:ascii="Roboto" w:hAnsi="Roboto"/>
          <w:color w:val="111111"/>
        </w:rPr>
        <w:lastRenderedPageBreak/>
        <w:t>的旅游运营机制，根据甘肃省国家森林公园的能源消耗、废弃物排放、碳足迹计算等因素，确定旅游运营的目标、措施、效果等要素，如制定《甘肃省国家森林公园旅游运营节能减排规划》等文件；建立一个生态友好的旅游消费理念，根据甘肃省国家森林公园的生态价值、消费需求、消费影响等因素，确定旅游消费的原则、方式、效果等要素，如制定《甘肃省国家森林公园旅游消费生态友好指南》等文件。</w:t>
      </w:r>
    </w:p>
    <w:p w14:paraId="2C1FD6DB" w14:textId="77777777" w:rsidR="00BF6C09" w:rsidRPr="00BF6C09" w:rsidRDefault="00BF6C09" w:rsidP="00BF6C09">
      <w:pPr>
        <w:widowControl/>
        <w:numPr>
          <w:ilvl w:val="0"/>
          <w:numId w:val="35"/>
        </w:numPr>
        <w:spacing w:before="100" w:beforeAutospacing="1" w:after="100" w:after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建立多元参与机制</w:t>
      </w:r>
    </w:p>
    <w:p w14:paraId="5C826AF8"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甘肃省国家森林公园应建立多元参与机制，实现保护与发展的共治。具体措施包括：建立一个广泛的社会参与平台，根据甘肃省国家森林公园的保护需求、发展需求、社会需求等因素，确定社会参与的主体、内容、方式等要素，如设立甘肃省国家森林公园社会参与委员会或联盟等；建立一个有效的利益协调机制，根据甘肃省国家森林公园的保护利益、发展利益、社会利益等因素，确定利益协调的目标、原则、方法等要素，如设立甘肃省国家森林公园利益协调会议或工作组等；建立一个明确的责任分担机制，根据甘肃省国家森林公园的保护责任、发展责任、社会责任等因素，确定责任分担的标准、方式、结果等要素，如制定《甘肃省国家森林公园责任分担协议》或合同等。</w:t>
      </w:r>
    </w:p>
    <w:p w14:paraId="124E9D04"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四、结论</w:t>
      </w:r>
    </w:p>
    <w:p w14:paraId="6CEA4BA9" w14:textId="77777777" w:rsidR="00BF6C09" w:rsidRPr="00BF6C09" w:rsidRDefault="00BF6C09" w:rsidP="00BF6C09">
      <w:pPr>
        <w:widowControl/>
        <w:spacing w:before="100" w:beforeAutospacing="1"/>
        <w:jc w:val="left"/>
        <w:rPr>
          <w:rFonts w:ascii="Roboto" w:eastAsia="宋体" w:hAnsi="Roboto" w:cs="宋体"/>
          <w:color w:val="111111"/>
          <w:kern w:val="0"/>
          <w:sz w:val="24"/>
          <w:szCs w:val="24"/>
        </w:rPr>
      </w:pPr>
      <w:r w:rsidRPr="00BF6C09">
        <w:rPr>
          <w:rFonts w:ascii="Roboto" w:eastAsia="宋体" w:hAnsi="Roboto" w:cs="宋体"/>
          <w:color w:val="111111"/>
          <w:kern w:val="0"/>
          <w:sz w:val="24"/>
          <w:szCs w:val="24"/>
        </w:rPr>
        <w:t>本文以甘肃省国家森林公园为研究对象，从自然资源、生态环境、旅游业态和管理体制四个方面分析了其发展现状及存在的问题，并提出了加强国家森林公园的规划建设、保护管理和保护与发展的协调三个方面的对策建议。本文认为，甘肃省国家森林公园是甘肃省乃至全国重要的生态资源和旅游资源，具有较高的保护价值和发展潜力。为了实现甘肃省国家森林公园的可持续发展，需要在坚持生态优先和绿色发展的原则下，加强科学规划和合理管理，平衡保护与发展的利益关系，实现保护与发展的双赢。本文希望为甘肃省国家森林公园的保护和发展提供一些参考依据和启示意义。</w:t>
      </w:r>
    </w:p>
    <w:p w14:paraId="4C5CCF30" w14:textId="73658ED9" w:rsidR="00BF6C09" w:rsidRPr="00BF6C09" w:rsidRDefault="00BF6C09" w:rsidP="00BF6C09">
      <w:pPr>
        <w:widowControl/>
        <w:spacing w:before="100" w:beforeAutospacing="1"/>
        <w:jc w:val="left"/>
        <w:rPr>
          <w:rFonts w:ascii="Roboto" w:eastAsia="宋体" w:hAnsi="Roboto" w:cs="宋体"/>
          <w:color w:val="111111"/>
          <w:kern w:val="0"/>
          <w:sz w:val="24"/>
          <w:szCs w:val="24"/>
        </w:rPr>
      </w:pPr>
    </w:p>
    <w:p w14:paraId="228BFC56" w14:textId="1F853B95" w:rsidR="00BF6C09" w:rsidRPr="00BF6C09" w:rsidRDefault="00BF6C09" w:rsidP="00BF6C09">
      <w:pPr>
        <w:widowControl/>
        <w:spacing w:before="100" w:beforeAutospacing="1"/>
        <w:jc w:val="left"/>
        <w:rPr>
          <w:rFonts w:ascii="Roboto" w:eastAsia="宋体" w:hAnsi="Roboto" w:cs="宋体"/>
          <w:color w:val="111111"/>
          <w:kern w:val="0"/>
          <w:sz w:val="24"/>
          <w:szCs w:val="24"/>
        </w:rPr>
      </w:pPr>
    </w:p>
    <w:p w14:paraId="34371719" w14:textId="6F5C42BF" w:rsidR="00BF6C09" w:rsidRPr="00BF6C09" w:rsidRDefault="00BF6C09" w:rsidP="00BF6C09">
      <w:pPr>
        <w:widowControl/>
        <w:spacing w:before="100" w:beforeAutospacing="1"/>
        <w:jc w:val="left"/>
        <w:rPr>
          <w:rFonts w:ascii="Roboto" w:eastAsia="宋体" w:hAnsi="Roboto" w:cs="宋体"/>
          <w:color w:val="111111"/>
          <w:kern w:val="0"/>
          <w:sz w:val="24"/>
          <w:szCs w:val="24"/>
        </w:rPr>
      </w:pPr>
    </w:p>
    <w:p w14:paraId="4923F0F3" w14:textId="407DEAB5" w:rsidR="005C2F5D" w:rsidRPr="005C2F5D" w:rsidRDefault="005C2F5D" w:rsidP="005C2F5D">
      <w:pPr>
        <w:widowControl/>
        <w:spacing w:before="100" w:beforeAutospacing="1"/>
        <w:jc w:val="left"/>
        <w:rPr>
          <w:rFonts w:ascii="Roboto" w:eastAsia="宋体" w:hAnsi="Roboto" w:cs="宋体"/>
          <w:color w:val="111111"/>
          <w:kern w:val="0"/>
          <w:sz w:val="24"/>
          <w:szCs w:val="24"/>
        </w:rPr>
      </w:pPr>
    </w:p>
    <w:p w14:paraId="6C4512A7" w14:textId="02DF63DC" w:rsidR="005C2F5D" w:rsidRPr="005C2F5D" w:rsidRDefault="005C2F5D" w:rsidP="005C2F5D">
      <w:pPr>
        <w:widowControl/>
        <w:spacing w:before="100" w:beforeAutospacing="1"/>
        <w:jc w:val="left"/>
        <w:rPr>
          <w:rFonts w:ascii="Roboto" w:eastAsia="宋体" w:hAnsi="Roboto" w:cs="宋体"/>
          <w:color w:val="111111"/>
          <w:kern w:val="0"/>
          <w:sz w:val="24"/>
          <w:szCs w:val="24"/>
        </w:rPr>
      </w:pPr>
    </w:p>
    <w:p w14:paraId="592BDCCC" w14:textId="77777777" w:rsidR="005C2F5D" w:rsidRPr="005C2F5D" w:rsidRDefault="005C2F5D">
      <w:pPr>
        <w:rPr>
          <w:rFonts w:hint="eastAsia"/>
        </w:rPr>
      </w:pPr>
    </w:p>
    <w:sectPr w:rsidR="005C2F5D" w:rsidRPr="005C2F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4A4"/>
    <w:multiLevelType w:val="multilevel"/>
    <w:tmpl w:val="0BF2C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47AFD"/>
    <w:multiLevelType w:val="multilevel"/>
    <w:tmpl w:val="2E060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D20FA"/>
    <w:multiLevelType w:val="multilevel"/>
    <w:tmpl w:val="C0561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D664F"/>
    <w:multiLevelType w:val="multilevel"/>
    <w:tmpl w:val="5448B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C2187"/>
    <w:multiLevelType w:val="multilevel"/>
    <w:tmpl w:val="CC20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71D9F"/>
    <w:multiLevelType w:val="multilevel"/>
    <w:tmpl w:val="30E4F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872AD"/>
    <w:multiLevelType w:val="multilevel"/>
    <w:tmpl w:val="4D0AE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36FD3"/>
    <w:multiLevelType w:val="multilevel"/>
    <w:tmpl w:val="81622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82469"/>
    <w:multiLevelType w:val="multilevel"/>
    <w:tmpl w:val="29AC2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202B8"/>
    <w:multiLevelType w:val="multilevel"/>
    <w:tmpl w:val="ECEC9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D4E45"/>
    <w:multiLevelType w:val="multilevel"/>
    <w:tmpl w:val="C92A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35358"/>
    <w:multiLevelType w:val="multilevel"/>
    <w:tmpl w:val="527E2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5689B"/>
    <w:multiLevelType w:val="multilevel"/>
    <w:tmpl w:val="C004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F5931"/>
    <w:multiLevelType w:val="multilevel"/>
    <w:tmpl w:val="D100A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95168"/>
    <w:multiLevelType w:val="multilevel"/>
    <w:tmpl w:val="92D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8475A"/>
    <w:multiLevelType w:val="multilevel"/>
    <w:tmpl w:val="23248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812A1"/>
    <w:multiLevelType w:val="multilevel"/>
    <w:tmpl w:val="CFD25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37280"/>
    <w:multiLevelType w:val="multilevel"/>
    <w:tmpl w:val="D73A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96BFA"/>
    <w:multiLevelType w:val="multilevel"/>
    <w:tmpl w:val="2F0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85B87"/>
    <w:multiLevelType w:val="multilevel"/>
    <w:tmpl w:val="2A8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D37FE"/>
    <w:multiLevelType w:val="multilevel"/>
    <w:tmpl w:val="80B8A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D5C8D"/>
    <w:multiLevelType w:val="multilevel"/>
    <w:tmpl w:val="8C4C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B32848"/>
    <w:multiLevelType w:val="multilevel"/>
    <w:tmpl w:val="2E2C9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D7066"/>
    <w:multiLevelType w:val="multilevel"/>
    <w:tmpl w:val="6CE4F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A50D1"/>
    <w:multiLevelType w:val="multilevel"/>
    <w:tmpl w:val="73F29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121AD"/>
    <w:multiLevelType w:val="multilevel"/>
    <w:tmpl w:val="4CD6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2F5E6D"/>
    <w:multiLevelType w:val="multilevel"/>
    <w:tmpl w:val="B1AE0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753F66"/>
    <w:multiLevelType w:val="multilevel"/>
    <w:tmpl w:val="B762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46773"/>
    <w:multiLevelType w:val="multilevel"/>
    <w:tmpl w:val="F6C47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81546"/>
    <w:multiLevelType w:val="multilevel"/>
    <w:tmpl w:val="BE1A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3448F"/>
    <w:multiLevelType w:val="multilevel"/>
    <w:tmpl w:val="AB186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CD084F"/>
    <w:multiLevelType w:val="multilevel"/>
    <w:tmpl w:val="DB1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34A9D"/>
    <w:multiLevelType w:val="multilevel"/>
    <w:tmpl w:val="79EC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542B35"/>
    <w:multiLevelType w:val="multilevel"/>
    <w:tmpl w:val="8E306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797415"/>
    <w:multiLevelType w:val="multilevel"/>
    <w:tmpl w:val="20E2E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1"/>
  </w:num>
  <w:num w:numId="3">
    <w:abstractNumId w:val="18"/>
  </w:num>
  <w:num w:numId="4">
    <w:abstractNumId w:val="14"/>
  </w:num>
  <w:num w:numId="5">
    <w:abstractNumId w:val="4"/>
  </w:num>
  <w:num w:numId="6">
    <w:abstractNumId w:val="24"/>
  </w:num>
  <w:num w:numId="7">
    <w:abstractNumId w:val="12"/>
  </w:num>
  <w:num w:numId="8">
    <w:abstractNumId w:val="1"/>
  </w:num>
  <w:num w:numId="9">
    <w:abstractNumId w:val="28"/>
  </w:num>
  <w:num w:numId="10">
    <w:abstractNumId w:val="34"/>
  </w:num>
  <w:num w:numId="11">
    <w:abstractNumId w:val="7"/>
  </w:num>
  <w:num w:numId="12">
    <w:abstractNumId w:val="27"/>
  </w:num>
  <w:num w:numId="13">
    <w:abstractNumId w:val="8"/>
  </w:num>
  <w:num w:numId="14">
    <w:abstractNumId w:val="13"/>
  </w:num>
  <w:num w:numId="15">
    <w:abstractNumId w:val="20"/>
  </w:num>
  <w:num w:numId="16">
    <w:abstractNumId w:val="26"/>
  </w:num>
  <w:num w:numId="17">
    <w:abstractNumId w:val="10"/>
  </w:num>
  <w:num w:numId="18">
    <w:abstractNumId w:val="9"/>
  </w:num>
  <w:num w:numId="19">
    <w:abstractNumId w:val="33"/>
  </w:num>
  <w:num w:numId="20">
    <w:abstractNumId w:val="2"/>
  </w:num>
  <w:num w:numId="21">
    <w:abstractNumId w:val="25"/>
  </w:num>
  <w:num w:numId="22">
    <w:abstractNumId w:val="22"/>
  </w:num>
  <w:num w:numId="23">
    <w:abstractNumId w:val="21"/>
  </w:num>
  <w:num w:numId="24">
    <w:abstractNumId w:val="16"/>
  </w:num>
  <w:num w:numId="25">
    <w:abstractNumId w:val="0"/>
  </w:num>
  <w:num w:numId="26">
    <w:abstractNumId w:val="11"/>
  </w:num>
  <w:num w:numId="27">
    <w:abstractNumId w:val="32"/>
  </w:num>
  <w:num w:numId="28">
    <w:abstractNumId w:val="6"/>
  </w:num>
  <w:num w:numId="29">
    <w:abstractNumId w:val="30"/>
  </w:num>
  <w:num w:numId="30">
    <w:abstractNumId w:val="17"/>
  </w:num>
  <w:num w:numId="31">
    <w:abstractNumId w:val="3"/>
  </w:num>
  <w:num w:numId="32">
    <w:abstractNumId w:val="15"/>
  </w:num>
  <w:num w:numId="33">
    <w:abstractNumId w:val="29"/>
  </w:num>
  <w:num w:numId="34">
    <w:abstractNumId w:val="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8D"/>
    <w:rsid w:val="000E1513"/>
    <w:rsid w:val="0021254A"/>
    <w:rsid w:val="0040208D"/>
    <w:rsid w:val="005C2F5D"/>
    <w:rsid w:val="00BF6C09"/>
    <w:rsid w:val="00EF027E"/>
    <w:rsid w:val="00FD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F7BB"/>
  <w15:chartTrackingRefBased/>
  <w15:docId w15:val="{51904316-1784-4755-8C24-D2606FD0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标题"/>
    <w:basedOn w:val="a"/>
    <w:next w:val="a"/>
    <w:link w:val="10"/>
    <w:uiPriority w:val="9"/>
    <w:qFormat/>
    <w:rsid w:val="00FD70E7"/>
    <w:pPr>
      <w:spacing w:before="340" w:after="330" w:line="480" w:lineRule="auto"/>
      <w:jc w:val="left"/>
      <w:outlineLvl w:val="0"/>
    </w:pPr>
    <w:rPr>
      <w:rFonts w:ascii="Times New Roman" w:eastAsia="黑体" w:hAnsi="Times New Roman"/>
      <w:b/>
      <w:bCs/>
      <w:kern w:val="44"/>
      <w:sz w:val="30"/>
      <w:szCs w:val="44"/>
    </w:rPr>
  </w:style>
  <w:style w:type="paragraph" w:styleId="2">
    <w:name w:val="heading 2"/>
    <w:aliases w:val="节标题"/>
    <w:basedOn w:val="a"/>
    <w:next w:val="a"/>
    <w:link w:val="20"/>
    <w:uiPriority w:val="9"/>
    <w:unhideWhenUsed/>
    <w:qFormat/>
    <w:rsid w:val="00FD70E7"/>
    <w:pPr>
      <w:spacing w:before="260" w:after="260" w:line="415" w:lineRule="auto"/>
      <w:jc w:val="left"/>
      <w:outlineLvl w:val="1"/>
    </w:pPr>
    <w:rPr>
      <w:rFonts w:ascii="Times New Roman" w:eastAsia="黑体" w:hAnsi="Times New Roman" w:cstheme="majorBidi"/>
      <w:bCs/>
      <w:sz w:val="28"/>
      <w:szCs w:val="32"/>
    </w:rPr>
  </w:style>
  <w:style w:type="paragraph" w:styleId="5">
    <w:name w:val="heading 5"/>
    <w:aliases w:val="段标题"/>
    <w:basedOn w:val="a"/>
    <w:next w:val="a"/>
    <w:link w:val="50"/>
    <w:uiPriority w:val="9"/>
    <w:unhideWhenUsed/>
    <w:qFormat/>
    <w:rsid w:val="00FD70E7"/>
    <w:pPr>
      <w:spacing w:before="280" w:after="290" w:line="377" w:lineRule="auto"/>
      <w:jc w:val="left"/>
      <w:outlineLvl w:val="4"/>
    </w:pPr>
    <w:rPr>
      <w:rFonts w:ascii="Times New Roman" w:eastAsia="黑体" w:hAnsi="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FD70E7"/>
    <w:rPr>
      <w:rFonts w:ascii="Times New Roman" w:eastAsia="黑体" w:hAnsi="Times New Roman"/>
      <w:b/>
      <w:bCs/>
      <w:kern w:val="44"/>
      <w:sz w:val="30"/>
      <w:szCs w:val="44"/>
    </w:rPr>
  </w:style>
  <w:style w:type="character" w:customStyle="1" w:styleId="20">
    <w:name w:val="标题 2 字符"/>
    <w:aliases w:val="节标题 字符"/>
    <w:basedOn w:val="a0"/>
    <w:link w:val="2"/>
    <w:uiPriority w:val="9"/>
    <w:rsid w:val="00FD70E7"/>
    <w:rPr>
      <w:rFonts w:ascii="Times New Roman" w:eastAsia="黑体" w:hAnsi="Times New Roman" w:cstheme="majorBidi"/>
      <w:bCs/>
      <w:sz w:val="28"/>
      <w:szCs w:val="32"/>
    </w:rPr>
  </w:style>
  <w:style w:type="character" w:customStyle="1" w:styleId="50">
    <w:name w:val="标题 5 字符"/>
    <w:aliases w:val="段标题 字符"/>
    <w:basedOn w:val="a0"/>
    <w:link w:val="5"/>
    <w:uiPriority w:val="9"/>
    <w:rsid w:val="00FD70E7"/>
    <w:rPr>
      <w:rFonts w:ascii="Times New Roman" w:eastAsia="黑体" w:hAnsi="Times New Roman"/>
      <w:bCs/>
      <w:szCs w:val="28"/>
    </w:rPr>
  </w:style>
  <w:style w:type="paragraph" w:styleId="a3">
    <w:name w:val="Normal (Web)"/>
    <w:basedOn w:val="a"/>
    <w:uiPriority w:val="99"/>
    <w:semiHidden/>
    <w:unhideWhenUsed/>
    <w:rsid w:val="000E15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5680">
      <w:bodyDiv w:val="1"/>
      <w:marLeft w:val="0"/>
      <w:marRight w:val="0"/>
      <w:marTop w:val="0"/>
      <w:marBottom w:val="0"/>
      <w:divBdr>
        <w:top w:val="none" w:sz="0" w:space="0" w:color="auto"/>
        <w:left w:val="none" w:sz="0" w:space="0" w:color="auto"/>
        <w:bottom w:val="none" w:sz="0" w:space="0" w:color="auto"/>
        <w:right w:val="none" w:sz="0" w:space="0" w:color="auto"/>
      </w:divBdr>
    </w:div>
    <w:div w:id="126168842">
      <w:bodyDiv w:val="1"/>
      <w:marLeft w:val="0"/>
      <w:marRight w:val="0"/>
      <w:marTop w:val="0"/>
      <w:marBottom w:val="0"/>
      <w:divBdr>
        <w:top w:val="none" w:sz="0" w:space="0" w:color="auto"/>
        <w:left w:val="none" w:sz="0" w:space="0" w:color="auto"/>
        <w:bottom w:val="none" w:sz="0" w:space="0" w:color="auto"/>
        <w:right w:val="none" w:sz="0" w:space="0" w:color="auto"/>
      </w:divBdr>
    </w:div>
    <w:div w:id="150605723">
      <w:bodyDiv w:val="1"/>
      <w:marLeft w:val="0"/>
      <w:marRight w:val="0"/>
      <w:marTop w:val="0"/>
      <w:marBottom w:val="0"/>
      <w:divBdr>
        <w:top w:val="none" w:sz="0" w:space="0" w:color="auto"/>
        <w:left w:val="none" w:sz="0" w:space="0" w:color="auto"/>
        <w:bottom w:val="none" w:sz="0" w:space="0" w:color="auto"/>
        <w:right w:val="none" w:sz="0" w:space="0" w:color="auto"/>
      </w:divBdr>
    </w:div>
    <w:div w:id="248537686">
      <w:bodyDiv w:val="1"/>
      <w:marLeft w:val="0"/>
      <w:marRight w:val="0"/>
      <w:marTop w:val="0"/>
      <w:marBottom w:val="0"/>
      <w:divBdr>
        <w:top w:val="none" w:sz="0" w:space="0" w:color="auto"/>
        <w:left w:val="none" w:sz="0" w:space="0" w:color="auto"/>
        <w:bottom w:val="none" w:sz="0" w:space="0" w:color="auto"/>
        <w:right w:val="none" w:sz="0" w:space="0" w:color="auto"/>
      </w:divBdr>
    </w:div>
    <w:div w:id="265965048">
      <w:bodyDiv w:val="1"/>
      <w:marLeft w:val="0"/>
      <w:marRight w:val="0"/>
      <w:marTop w:val="0"/>
      <w:marBottom w:val="0"/>
      <w:divBdr>
        <w:top w:val="none" w:sz="0" w:space="0" w:color="auto"/>
        <w:left w:val="none" w:sz="0" w:space="0" w:color="auto"/>
        <w:bottom w:val="none" w:sz="0" w:space="0" w:color="auto"/>
        <w:right w:val="none" w:sz="0" w:space="0" w:color="auto"/>
      </w:divBdr>
    </w:div>
    <w:div w:id="528681632">
      <w:bodyDiv w:val="1"/>
      <w:marLeft w:val="0"/>
      <w:marRight w:val="0"/>
      <w:marTop w:val="0"/>
      <w:marBottom w:val="0"/>
      <w:divBdr>
        <w:top w:val="none" w:sz="0" w:space="0" w:color="auto"/>
        <w:left w:val="none" w:sz="0" w:space="0" w:color="auto"/>
        <w:bottom w:val="none" w:sz="0" w:space="0" w:color="auto"/>
        <w:right w:val="none" w:sz="0" w:space="0" w:color="auto"/>
      </w:divBdr>
    </w:div>
    <w:div w:id="632831093">
      <w:bodyDiv w:val="1"/>
      <w:marLeft w:val="0"/>
      <w:marRight w:val="0"/>
      <w:marTop w:val="0"/>
      <w:marBottom w:val="0"/>
      <w:divBdr>
        <w:top w:val="none" w:sz="0" w:space="0" w:color="auto"/>
        <w:left w:val="none" w:sz="0" w:space="0" w:color="auto"/>
        <w:bottom w:val="none" w:sz="0" w:space="0" w:color="auto"/>
        <w:right w:val="none" w:sz="0" w:space="0" w:color="auto"/>
      </w:divBdr>
    </w:div>
    <w:div w:id="645164963">
      <w:bodyDiv w:val="1"/>
      <w:marLeft w:val="0"/>
      <w:marRight w:val="0"/>
      <w:marTop w:val="0"/>
      <w:marBottom w:val="0"/>
      <w:divBdr>
        <w:top w:val="none" w:sz="0" w:space="0" w:color="auto"/>
        <w:left w:val="none" w:sz="0" w:space="0" w:color="auto"/>
        <w:bottom w:val="none" w:sz="0" w:space="0" w:color="auto"/>
        <w:right w:val="none" w:sz="0" w:space="0" w:color="auto"/>
      </w:divBdr>
    </w:div>
    <w:div w:id="678848805">
      <w:bodyDiv w:val="1"/>
      <w:marLeft w:val="0"/>
      <w:marRight w:val="0"/>
      <w:marTop w:val="0"/>
      <w:marBottom w:val="0"/>
      <w:divBdr>
        <w:top w:val="none" w:sz="0" w:space="0" w:color="auto"/>
        <w:left w:val="none" w:sz="0" w:space="0" w:color="auto"/>
        <w:bottom w:val="none" w:sz="0" w:space="0" w:color="auto"/>
        <w:right w:val="none" w:sz="0" w:space="0" w:color="auto"/>
      </w:divBdr>
    </w:div>
    <w:div w:id="689990553">
      <w:bodyDiv w:val="1"/>
      <w:marLeft w:val="0"/>
      <w:marRight w:val="0"/>
      <w:marTop w:val="0"/>
      <w:marBottom w:val="0"/>
      <w:divBdr>
        <w:top w:val="none" w:sz="0" w:space="0" w:color="auto"/>
        <w:left w:val="none" w:sz="0" w:space="0" w:color="auto"/>
        <w:bottom w:val="none" w:sz="0" w:space="0" w:color="auto"/>
        <w:right w:val="none" w:sz="0" w:space="0" w:color="auto"/>
      </w:divBdr>
    </w:div>
    <w:div w:id="698622310">
      <w:bodyDiv w:val="1"/>
      <w:marLeft w:val="0"/>
      <w:marRight w:val="0"/>
      <w:marTop w:val="0"/>
      <w:marBottom w:val="0"/>
      <w:divBdr>
        <w:top w:val="none" w:sz="0" w:space="0" w:color="auto"/>
        <w:left w:val="none" w:sz="0" w:space="0" w:color="auto"/>
        <w:bottom w:val="none" w:sz="0" w:space="0" w:color="auto"/>
        <w:right w:val="none" w:sz="0" w:space="0" w:color="auto"/>
      </w:divBdr>
    </w:div>
    <w:div w:id="737164944">
      <w:bodyDiv w:val="1"/>
      <w:marLeft w:val="0"/>
      <w:marRight w:val="0"/>
      <w:marTop w:val="0"/>
      <w:marBottom w:val="0"/>
      <w:divBdr>
        <w:top w:val="none" w:sz="0" w:space="0" w:color="auto"/>
        <w:left w:val="none" w:sz="0" w:space="0" w:color="auto"/>
        <w:bottom w:val="none" w:sz="0" w:space="0" w:color="auto"/>
        <w:right w:val="none" w:sz="0" w:space="0" w:color="auto"/>
      </w:divBdr>
    </w:div>
    <w:div w:id="820928623">
      <w:bodyDiv w:val="1"/>
      <w:marLeft w:val="0"/>
      <w:marRight w:val="0"/>
      <w:marTop w:val="0"/>
      <w:marBottom w:val="0"/>
      <w:divBdr>
        <w:top w:val="none" w:sz="0" w:space="0" w:color="auto"/>
        <w:left w:val="none" w:sz="0" w:space="0" w:color="auto"/>
        <w:bottom w:val="none" w:sz="0" w:space="0" w:color="auto"/>
        <w:right w:val="none" w:sz="0" w:space="0" w:color="auto"/>
      </w:divBdr>
    </w:div>
    <w:div w:id="882640675">
      <w:bodyDiv w:val="1"/>
      <w:marLeft w:val="0"/>
      <w:marRight w:val="0"/>
      <w:marTop w:val="0"/>
      <w:marBottom w:val="0"/>
      <w:divBdr>
        <w:top w:val="none" w:sz="0" w:space="0" w:color="auto"/>
        <w:left w:val="none" w:sz="0" w:space="0" w:color="auto"/>
        <w:bottom w:val="none" w:sz="0" w:space="0" w:color="auto"/>
        <w:right w:val="none" w:sz="0" w:space="0" w:color="auto"/>
      </w:divBdr>
    </w:div>
    <w:div w:id="980618346">
      <w:bodyDiv w:val="1"/>
      <w:marLeft w:val="0"/>
      <w:marRight w:val="0"/>
      <w:marTop w:val="0"/>
      <w:marBottom w:val="0"/>
      <w:divBdr>
        <w:top w:val="none" w:sz="0" w:space="0" w:color="auto"/>
        <w:left w:val="none" w:sz="0" w:space="0" w:color="auto"/>
        <w:bottom w:val="none" w:sz="0" w:space="0" w:color="auto"/>
        <w:right w:val="none" w:sz="0" w:space="0" w:color="auto"/>
      </w:divBdr>
    </w:div>
    <w:div w:id="1159347556">
      <w:bodyDiv w:val="1"/>
      <w:marLeft w:val="0"/>
      <w:marRight w:val="0"/>
      <w:marTop w:val="0"/>
      <w:marBottom w:val="0"/>
      <w:divBdr>
        <w:top w:val="none" w:sz="0" w:space="0" w:color="auto"/>
        <w:left w:val="none" w:sz="0" w:space="0" w:color="auto"/>
        <w:bottom w:val="none" w:sz="0" w:space="0" w:color="auto"/>
        <w:right w:val="none" w:sz="0" w:space="0" w:color="auto"/>
      </w:divBdr>
    </w:div>
    <w:div w:id="1212840825">
      <w:bodyDiv w:val="1"/>
      <w:marLeft w:val="0"/>
      <w:marRight w:val="0"/>
      <w:marTop w:val="0"/>
      <w:marBottom w:val="0"/>
      <w:divBdr>
        <w:top w:val="none" w:sz="0" w:space="0" w:color="auto"/>
        <w:left w:val="none" w:sz="0" w:space="0" w:color="auto"/>
        <w:bottom w:val="none" w:sz="0" w:space="0" w:color="auto"/>
        <w:right w:val="none" w:sz="0" w:space="0" w:color="auto"/>
      </w:divBdr>
    </w:div>
    <w:div w:id="1343165983">
      <w:bodyDiv w:val="1"/>
      <w:marLeft w:val="0"/>
      <w:marRight w:val="0"/>
      <w:marTop w:val="0"/>
      <w:marBottom w:val="0"/>
      <w:divBdr>
        <w:top w:val="none" w:sz="0" w:space="0" w:color="auto"/>
        <w:left w:val="none" w:sz="0" w:space="0" w:color="auto"/>
        <w:bottom w:val="none" w:sz="0" w:space="0" w:color="auto"/>
        <w:right w:val="none" w:sz="0" w:space="0" w:color="auto"/>
      </w:divBdr>
    </w:div>
    <w:div w:id="1595166657">
      <w:bodyDiv w:val="1"/>
      <w:marLeft w:val="0"/>
      <w:marRight w:val="0"/>
      <w:marTop w:val="0"/>
      <w:marBottom w:val="0"/>
      <w:divBdr>
        <w:top w:val="none" w:sz="0" w:space="0" w:color="auto"/>
        <w:left w:val="none" w:sz="0" w:space="0" w:color="auto"/>
        <w:bottom w:val="none" w:sz="0" w:space="0" w:color="auto"/>
        <w:right w:val="none" w:sz="0" w:space="0" w:color="auto"/>
      </w:divBdr>
    </w:div>
    <w:div w:id="1595892433">
      <w:bodyDiv w:val="1"/>
      <w:marLeft w:val="0"/>
      <w:marRight w:val="0"/>
      <w:marTop w:val="0"/>
      <w:marBottom w:val="0"/>
      <w:divBdr>
        <w:top w:val="none" w:sz="0" w:space="0" w:color="auto"/>
        <w:left w:val="none" w:sz="0" w:space="0" w:color="auto"/>
        <w:bottom w:val="none" w:sz="0" w:space="0" w:color="auto"/>
        <w:right w:val="none" w:sz="0" w:space="0" w:color="auto"/>
      </w:divBdr>
    </w:div>
    <w:div w:id="1608655737">
      <w:bodyDiv w:val="1"/>
      <w:marLeft w:val="0"/>
      <w:marRight w:val="0"/>
      <w:marTop w:val="0"/>
      <w:marBottom w:val="0"/>
      <w:divBdr>
        <w:top w:val="none" w:sz="0" w:space="0" w:color="auto"/>
        <w:left w:val="none" w:sz="0" w:space="0" w:color="auto"/>
        <w:bottom w:val="none" w:sz="0" w:space="0" w:color="auto"/>
        <w:right w:val="none" w:sz="0" w:space="0" w:color="auto"/>
      </w:divBdr>
    </w:div>
    <w:div w:id="1611662089">
      <w:bodyDiv w:val="1"/>
      <w:marLeft w:val="0"/>
      <w:marRight w:val="0"/>
      <w:marTop w:val="0"/>
      <w:marBottom w:val="0"/>
      <w:divBdr>
        <w:top w:val="none" w:sz="0" w:space="0" w:color="auto"/>
        <w:left w:val="none" w:sz="0" w:space="0" w:color="auto"/>
        <w:bottom w:val="none" w:sz="0" w:space="0" w:color="auto"/>
        <w:right w:val="none" w:sz="0" w:space="0" w:color="auto"/>
      </w:divBdr>
    </w:div>
    <w:div w:id="1643150851">
      <w:bodyDiv w:val="1"/>
      <w:marLeft w:val="0"/>
      <w:marRight w:val="0"/>
      <w:marTop w:val="0"/>
      <w:marBottom w:val="0"/>
      <w:divBdr>
        <w:top w:val="none" w:sz="0" w:space="0" w:color="auto"/>
        <w:left w:val="none" w:sz="0" w:space="0" w:color="auto"/>
        <w:bottom w:val="none" w:sz="0" w:space="0" w:color="auto"/>
        <w:right w:val="none" w:sz="0" w:space="0" w:color="auto"/>
      </w:divBdr>
    </w:div>
    <w:div w:id="1900819052">
      <w:bodyDiv w:val="1"/>
      <w:marLeft w:val="0"/>
      <w:marRight w:val="0"/>
      <w:marTop w:val="0"/>
      <w:marBottom w:val="0"/>
      <w:divBdr>
        <w:top w:val="none" w:sz="0" w:space="0" w:color="auto"/>
        <w:left w:val="none" w:sz="0" w:space="0" w:color="auto"/>
        <w:bottom w:val="none" w:sz="0" w:space="0" w:color="auto"/>
        <w:right w:val="none" w:sz="0" w:space="0" w:color="auto"/>
      </w:divBdr>
    </w:div>
    <w:div w:id="2004044432">
      <w:bodyDiv w:val="1"/>
      <w:marLeft w:val="0"/>
      <w:marRight w:val="0"/>
      <w:marTop w:val="0"/>
      <w:marBottom w:val="0"/>
      <w:divBdr>
        <w:top w:val="none" w:sz="0" w:space="0" w:color="auto"/>
        <w:left w:val="none" w:sz="0" w:space="0" w:color="auto"/>
        <w:bottom w:val="none" w:sz="0" w:space="0" w:color="auto"/>
        <w:right w:val="none" w:sz="0" w:space="0" w:color="auto"/>
      </w:divBdr>
    </w:div>
    <w:div w:id="2132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革命 导师</dc:creator>
  <cp:keywords/>
  <dc:description/>
  <cp:lastModifiedBy>革命 导师</cp:lastModifiedBy>
  <cp:revision>2</cp:revision>
  <dcterms:created xsi:type="dcterms:W3CDTF">2023-06-30T00:29:00Z</dcterms:created>
  <dcterms:modified xsi:type="dcterms:W3CDTF">2023-06-30T02:31:00Z</dcterms:modified>
</cp:coreProperties>
</file>