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16"/>
        <w:gridCol w:w="7344"/>
      </w:tblGrid>
      <w:tr>
        <w:tc>
          <w:tcPr>
            <w:tcW w:type="dxa" w:w="2016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7280" cy="5369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 aniversari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53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44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República Bolivariana de Venezuela</w:t>
              <w:br/>
              <w:t>Colegio Universitario de Administración y Mercadeo</w:t>
              <w:br/>
              <w:t>CUAM</w:t>
              <w:br/>
              <w:t>Extensión: Caracas</w:t>
            </w:r>
          </w:p>
        </w:tc>
      </w:tr>
    </w:tbl>
    <w:p>
      <w:pPr>
        <w:spacing w:before="240" w:after="240"/>
      </w:pPr>
    </w:p>
    <w:p>
      <w:pPr>
        <w:spacing w:after="360"/>
        <w:jc w:val="center"/>
      </w:pPr>
      <w:r>
        <w:rPr>
          <w:rFonts w:ascii="Times New Roman" w:hAnsi="Times New Roman"/>
          <w:b/>
          <w:sz w:val="28"/>
        </w:rPr>
        <w:t>CUESTIONARIO DE RECOLECCIÓN DE DATOS (EMPLEADOS)</w:t>
      </w:r>
    </w:p>
    <w:p>
      <w:pPr>
        <w:spacing w:after="240" w:line="276" w:lineRule="auto"/>
      </w:pPr>
      <w:r>
        <w:rPr>
          <w:rFonts w:ascii="Times New Roman" w:hAnsi="Times New Roman"/>
          <w:b/>
          <w:sz w:val="22"/>
        </w:rPr>
        <w:t>Instrucciones:</w:t>
        <w:br/>
      </w:r>
      <w:r>
        <w:rPr>
          <w:rFonts w:ascii="Times New Roman" w:hAnsi="Times New Roman"/>
          <w:sz w:val="22"/>
        </w:rPr>
        <w:t>Estimado empleado, a continuación se presenta una serie de preguntas cerradas orientadas a recolectar información sobre los procesos actuales de inventario y control de préstamos prendarios. Le solicitamos que responda con la mayor objetividad posible marcando con una equis (X) en la opción que considere pertinente (SÍ o NO). Sus respuestas serán confidenciales y utilizadas exclusivamente para el desarrollo del proyecto de grado de TSU en Informática.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CCCCCC"/>
          <w:insideV w:val="single" w:sz="4" w:space="0" w:color="CCCCCC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240" w:after="120" w:line="360" w:lineRule="auto"/>
            </w:pPr>
            <w:r>
              <w:rPr>
                <w:rFonts w:ascii="Times New Roman" w:hAnsi="Times New Roman"/>
                <w:b/>
                <w:sz w:val="22"/>
              </w:rPr>
              <w:t>I. DATOS SOCIODEMOGRÁFICOS</w:t>
            </w:r>
          </w:p>
          <w:p>
            <w:pPr>
              <w:spacing w:before="0" w:after="120" w:line="360" w:lineRule="auto"/>
            </w:pPr>
            <w:r>
              <w:rPr>
                <w:rFonts w:ascii="Times New Roman" w:hAnsi="Times New Roman"/>
                <w:b w:val="0"/>
                <w:sz w:val="22"/>
              </w:rPr>
              <w:t>Cargo que ocupa: [ ] Gerencia   [ ] Administrativo   [ ] Operativo/Caja</w:t>
            </w:r>
          </w:p>
          <w:p>
            <w:pPr>
              <w:spacing w:before="0" w:after="120" w:line="360" w:lineRule="auto"/>
            </w:pPr>
            <w:r>
              <w:rPr>
                <w:rFonts w:ascii="Times New Roman" w:hAnsi="Times New Roman"/>
                <w:b w:val="0"/>
                <w:sz w:val="22"/>
              </w:rPr>
              <w:t>Años de experiencia: [ ] Menos de 1 año   [ ] 1 a 3 años   [ ] Más de 3 años</w:t>
            </w:r>
          </w:p>
          <w:p>
            <w:pPr>
              <w:spacing w:before="0" w:after="240" w:line="360" w:lineRule="auto"/>
            </w:pPr>
            <w:r>
              <w:rPr>
                <w:rFonts w:ascii="Times New Roman" w:hAnsi="Times New Roman"/>
                <w:b w:val="0"/>
                <w:sz w:val="22"/>
              </w:rPr>
              <w:t>Nivel Educativo: [ ] Bachiller   [ ] TSU   [ ] Universitario</w:t>
            </w:r>
          </w:p>
          <w:p>
            <w:pPr>
              <w:spacing w:before="120" w:after="120" w:line="360" w:lineRule="auto"/>
            </w:pPr>
            <w:r>
              <w:rPr>
                <w:rFonts w:ascii="Times New Roman" w:hAnsi="Times New Roman"/>
                <w:b/>
                <w:sz w:val="22"/>
              </w:rPr>
              <w:t>II. CUESTIONARIO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N°</w:t>
            </w:r>
          </w:p>
        </w:tc>
        <w:tc>
          <w:tcPr>
            <w:tcW w:type="dxa" w:w="6336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Enunciado / Pregunta</w:t>
            </w:r>
          </w:p>
        </w:tc>
        <w:tc>
          <w:tcPr>
            <w:tcW w:type="dxa" w:w="1152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SÍ</w:t>
            </w:r>
          </w:p>
        </w:tc>
        <w:tc>
          <w:tcPr>
            <w:tcW w:type="dxa" w:w="1152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NO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¿Considera que el estado actual de los archivos de Excel permite la integración y cruce eficiente de los datos de la empresa?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¿El tiempo de respuesta manual afecta la productividad?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¿Se han registrado discrepancias o inconsistencias en los cálculos de intereses y fechas de vencimiento bajo la modalidad manual?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¿Dispone la empresa de mecanismos automatizados de respaldo para proteger la información frente a fallos del sistema o sobreescrituras?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¿Es fundamental un sistema centralizado para la trazabilidad?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¿Deben las interfaces ser intuitivas para facilitar el uso?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¿Requiere reportes administrativos automáticos para gerencia?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¿Es la automatización de consultas esencial para el flujo de trabajo?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