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ANEXO A: INSTRUMENTO DE RECOLECCIÓN DE DATOS</w:t>
      </w:r>
    </w:p>
    <w:tbl>
      <w:tblPr>
        <w:tblW w:w="9360" w:type="dxa"/>
        <w:jc w:val="center"/>
        <w:tblInd w:w="0" w:type="dxa"/>
        <w:tblLayout w:type="fixed"/>
        <w:tblCellMar>
          <w:top w:w="100" w:type="dxa"/>
          <w:start w:w="50" w:type="dxa"/>
          <w:bottom w:w="100" w:type="dxa"/>
          <w:end w:w="50" w:type="dxa"/>
        </w:tblCellMar>
        <w:tblLook w:noHBand="0" w:lastColumn="0" w:firstColumn="1" w:lastRow="0" w:firstRow="1" w:noVBand="1" w:val="04a0"/>
      </w:tblPr>
      <w:tblGrid>
        <w:gridCol w:w="2016"/>
        <w:gridCol w:w="7344"/>
      </w:tblGrid>
      <w:tr>
        <w:trPr/>
        <w:tc>
          <w:tcPr>
            <w:tcW w:w="2016" w:type="dxa"/>
            <w:tcBorders/>
          </w:tcPr>
          <w:p>
            <w:pPr>
              <w:pStyle w:val="normal1"/>
              <w:spacing w:before="0" w:after="160"/>
              <w:jc w:val="center"/>
              <w:rPr/>
            </w:pPr>
            <w:r>
              <w:rPr/>
              <w:drawing>
                <wp:inline distT="0" distB="0" distL="0" distR="0">
                  <wp:extent cx="1097280" cy="536575"/>
                  <wp:effectExtent l="0" t="0" r="0" b="0"/>
                  <wp:docPr id="4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7280" cy="536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44" w:type="dxa"/>
            <w:tcBorders/>
          </w:tcPr>
          <w:p>
            <w:pPr>
              <w:pStyle w:val="normal1"/>
              <w:spacing w:lineRule="auto" w:line="276" w:before="0" w:after="40"/>
              <w:jc w:val="center"/>
              <w:rPr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Caracas, Mayo de 2026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Ciudadano(a)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Presente.-</w:t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En virtud de llevar a cabo la presente investigación sobre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SISTEMA DE INFORMACIÓN PARA LA GESTIÓN DE INVENTARIO Y CONTROL DE PRÉSTAMOS PRENDARIOS EN LA EMPRESA INVERSIONES MÁS POR TU ORO 17 C.A.</w:t>
      </w:r>
      <w:r>
        <w:rPr>
          <w:rFonts w:eastAsia="Times New Roman" w:cs="Times New Roman" w:ascii="Times New Roman" w:hAnsi="Times New Roman"/>
          <w:sz w:val="24"/>
          <w:szCs w:val="24"/>
        </w:rPr>
        <w:t>, nos dirigimos a usted en la oportunidad de solicitarle su valiosa colaboración para que proporcione información relevante para el estudio antes mencionado.</w:t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Por favor conteste con sinceridad las siguientes preguntas. La información es de carácter estrictamente confidencial y así será manejada.</w:t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Cabe destacar que el presente cuestionario está compuesto por ocho (8) ítems, y las opciones de sus respuestas son de carácter dicotómico, situadas de la siguiente manera: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Sí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y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No</w:t>
      </w:r>
      <w:r>
        <w:rPr>
          <w:rFonts w:eastAsia="Times New Roman" w:cs="Times New Roman" w:ascii="Times New Roman" w:hAnsi="Times New Roman"/>
          <w:sz w:val="24"/>
          <w:szCs w:val="24"/>
        </w:rPr>
        <w:t>. Deberá marcar con una equis (X) la opción que considere correcta según su criterio y experiencia en el área.</w:t>
      </w:r>
    </w:p>
    <w:p>
      <w:pPr>
        <w:pStyle w:val="normal1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Agradeciendo de antemano su colaboración, queda de usted.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Atentamente,</w:t>
      </w:r>
    </w:p>
    <w:p>
      <w:pPr>
        <w:spacing w:before="240" w:after="40"/>
        <w:ind w:firstLine="0" w:left="0"/>
        <w:jc w:val="left"/>
      </w:pPr>
      <w:r>
        <w:rPr>
          <w:rFonts w:ascii="Times New Roman" w:hAnsi="Times New Roman"/>
          <w:sz w:val="24"/>
        </w:rPr>
        <w:t>__________________________________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Br. Lenin Alvarado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C.I: 30.260.365</w:t>
      </w:r>
    </w:p>
    <w:p>
      <w:pPr>
        <w:pStyle w:val="normal1"/>
        <w:spacing w:lineRule="auto" w:line="360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TÍTULO: </w:t>
      </w:r>
      <w:r>
        <w:rPr>
          <w:rFonts w:eastAsia="Times New Roman" w:cs="Times New Roman" w:ascii="Times New Roman" w:hAnsi="Times New Roman"/>
          <w:sz w:val="24"/>
          <w:szCs w:val="24"/>
        </w:rPr>
        <w:t>Sistema de Información para la Gestión de Inventario y Control de Préstamos Prendarios en la Empresa Inversiones Más Por Tu Oro 17 C.A.</w:t>
      </w:r>
    </w:p>
    <w:p>
      <w:pPr>
        <w:pStyle w:val="Normal"/>
        <w:spacing w:lineRule="auto" w:line="360" w:before="240" w:after="120"/>
        <w:ind w:left="0" w:firstLine="0"/>
        <w:jc w:val="left"/>
        <w:rPr/>
      </w:pPr>
      <w:r>
        <w:rPr>
          <w:rFonts w:ascii="Times New Roman" w:hAnsi="Times New Roman"/>
          <w:b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DATOS DEL TRABAJADOR (Opcional):</w:t>
      </w:r>
    </w:p>
    <w:p>
      <w:pPr>
        <w:pStyle w:val="Normal"/>
        <w:numPr>
          <w:ilvl w:val="0"/>
          <w:numId w:val="1"/>
        </w:numPr>
        <w:spacing w:lineRule="auto" w:line="360" w:before="0" w:after="120"/>
        <w:ind w:start="720" w:left="0"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 w:val="0"/>
          <w:sz w:val="24"/>
        </w:rPr>
        <w:t>Lugar de Trabajo: Inversiones Más por tu Oro 17 C.A.</w:t>
      </w:r>
    </w:p>
    <w:p>
      <w:pPr>
        <w:pStyle w:val="Normal"/>
        <w:numPr>
          <w:ilvl w:val="0"/>
          <w:numId w:val="1"/>
        </w:numPr>
        <w:spacing w:lineRule="auto" w:line="360" w:before="0" w:after="120"/>
        <w:ind w:start="720" w:left="0"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 w:val="0"/>
          <w:sz w:val="24"/>
        </w:rPr>
        <w:t>Cargo que desempeña: ___________________________________</w:t>
      </w:r>
    </w:p>
    <w:p>
      <w:pPr>
        <w:pStyle w:val="Normal"/>
        <w:numPr>
          <w:ilvl w:val="0"/>
          <w:numId w:val="1"/>
        </w:numPr>
        <w:spacing w:lineRule="auto" w:line="360" w:before="0" w:after="240"/>
        <w:ind w:start="720" w:left="0" w:firstLine="0"/>
        <w:jc w:val="left"/>
        <w:rPr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 w:val="0"/>
          <w:sz w:val="24"/>
        </w:rPr>
        <w:t>Años de experiencia en el área: ___________________________</w:t>
      </w:r>
    </w:p>
    <w:p>
      <w:pPr>
        <w:pStyle w:val="Normal"/>
        <w:spacing w:lineRule="auto" w:line="360" w:before="120" w:after="240"/>
        <w:ind w:left="0" w:firstLine="0"/>
        <w:jc w:val="left"/>
        <w:rPr/>
      </w:pPr>
      <w:r>
        <w:rPr>
          <w:rFonts w:ascii="Times New Roman" w:hAnsi="Times New Roman"/>
          <w:b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CUESTIONARIO:</w:t>
      </w:r>
    </w:p>
    <w:tbl>
      <w:tblPr>
        <w:tblStyle w:val="Table2"/>
        <w:tblW w:w="93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700"/>
        <w:gridCol w:w="1998"/>
        <w:gridCol w:w="5202"/>
        <w:gridCol w:w="698"/>
        <w:gridCol w:w="702"/>
      </w:tblGrid>
      <w:tr>
        <w:trPr>
          <w:tblHeader w:val="true"/>
        </w:trPr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Indicador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No</w:t>
            </w:r>
          </w:p>
        </w:tc>
      </w:tr>
      <w:tr>
        <w:trPr/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Registro manual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¿Considera que el estado actual de los archivos de Excel permite la integración y cruce eficiente de los datos de la empresa?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Tiempo respuesta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¿El tiempo de respuesta manual afecta la productividad?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Algoritmos cálculo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¿Se han registrado discrepancias o inconsistencias en los cálculos de intereses y fechas de vencimiento bajo la modalidad manual?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Seguridad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¿Dispone la empresa de mecanismos automatizados de respaldo para proteger la información frente a fallos del sistema o sobreescrituras?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Esquema de BD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¿Es fundamental un sistema centralizado para la trazabilidad?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Prototipo visual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¿Deben las interfaces ser intuitivas para facilitar el uso?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Reportes generados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¿Requiere reportes administrativos automáticos para gerencia?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19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center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Consultas exitosas</w:t>
            </w:r>
          </w:p>
        </w:tc>
        <w:tc>
          <w:tcPr>
            <w:tcW w:w="52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spacing w:before="0" w:after="160"/>
              <w:jc w:val="both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¿Es la automatización de consultas esencial para el flujo de trabajo?</w:t>
            </w:r>
          </w:p>
        </w:tc>
        <w:tc>
          <w:tcPr>
            <w:tcW w:w="6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</w:tbl>
    <w:p>
      <w:pPr>
        <w:pStyle w:val="normal1"/>
        <w:spacing w:lineRule="auto" w:line="360"/>
        <w:rPr/>
      </w:pPr>
      <w:r>
        <w:rPr/>
      </w:r>
      <w:r>
        <w:br w:type="page"/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lay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Wingdings">
    <w:charset w:val="01"/>
    <w:family w:val="auto"/>
    <w:pitch w:val="variable"/>
    <w:embedRegular r:id="rId3" w:fontKey="{03014A78-CABC-4EF0-12AC-5CD89AEFDE03}"/>
  </w:font>
  <w:font w:name="Wingdings 2">
    <w:charset w:val="01"/>
    <w:family w:val="auto"/>
    <w:pitch w:val="variable"/>
    <w:embedRegular r:id="rId4" w:fontKey="{04014A78-CABC-4EF0-12AC-5CD89AEFDE04}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6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2"/>
        <w:szCs w:val="22"/>
        <w:lang w:val="es-V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Aptos"/>
      <w:color w:val="auto"/>
      <w:kern w:val="0"/>
      <w:sz w:val="22"/>
      <w:szCs w:val="22"/>
      <w:lang w:val="es-V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0F4761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0F47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Aptos"/>
      <w:color w:val="auto"/>
      <w:kern w:val="0"/>
      <w:sz w:val="22"/>
      <w:szCs w:val="22"/>
      <w:lang w:val="es-VE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://v-xx.xxx.xxx/" TargetMode="Externa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2.jpeg"/><Relationship Id="rId9" Type="http://schemas.openxmlformats.org/officeDocument/2006/relationships/image" Target="media/image2.jpe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  <Pages>31</Pages>
  <Words>5568</Words>
  <Characters>33422</Characters>
  <CharactersWithSpaces>38804</CharactersWithSpaces>
  <Paragraphs>495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es-VE</dc:language>
  <cp:lastModifiedBy/>
  <dcterms:modified xsi:type="dcterms:W3CDTF">2026-07-07T16:22:01Z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