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5" name="Picture 25"/>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ascii="Times New Roman" w:hAnsi="Times New Roman" w:cs="Times New Roman"/>
        </w:rPr>
        <w:t>Caracas, Julio 2026</w:t>
      </w:r>
    </w:p>
    <w:p>
      <w:pPr>
        <w:pageBreakBefore/>
        <w:spacing w:before="0" w:after="0"/>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6" name="Picture 26"/>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cs="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cs="Times New Roman"/>
          <w:sz w:val="22"/>
        </w:rPr>
        <w:t>LISTA DE CUADROS ...................................................   vii</w:t>
      </w:r>
    </w:p>
    <w:p>
      <w:pPr>
        <w:spacing w:line="280" w:after="20"/>
      </w:pPr>
      <w:r>
        <w:rPr>
          <w:rFonts w:ascii="Times New Roman" w:hAnsi="Times New Roman" w:cs="Times New Roman"/>
          <w:sz w:val="22"/>
        </w:rPr>
        <w:t>LISTA DE GRÁFICOS ..................................................   viii</w:t>
      </w:r>
    </w:p>
    <w:p>
      <w:pPr>
        <w:spacing w:line="280" w:after="20"/>
      </w:pPr>
      <w:r>
        <w:rPr>
          <w:rFonts w:ascii="Times New Roman" w:hAnsi="Times New Roman" w:cs="Times New Roman"/>
          <w:sz w:val="22"/>
        </w:rPr>
        <w:t>RESUMEN ............................................................   ix</w:t>
      </w:r>
    </w:p>
    <w:p>
      <w:pPr>
        <w:spacing w:line="280" w:after="20"/>
      </w:pPr>
      <w:r>
        <w:rPr>
          <w:rFonts w:ascii="Times New Roman" w:hAnsi="Times New Roman" w:cs="Times New Roman"/>
          <w:b w:val="0"/>
          <w:i w:val="0"/>
          <w:sz w:val="24"/>
        </w:rPr>
        <w:t>INTRODUCCIÓN ......................................................   x</w:t>
      </w:r>
    </w:p>
    <w:p>
      <w:pPr>
        <w:spacing w:line="280" w:after="20"/>
      </w:pPr>
      <w:r>
        <w:rPr>
          <w:rFonts w:ascii="Times New Roman" w:hAnsi="Times New Roman" w:cs="Times New Roman"/>
          <w:b/>
          <w:sz w:val="22"/>
        </w:rPr>
        <w:t>CAPÍTULO</w:t>
      </w:r>
    </w:p>
    <w:p>
      <w:pPr>
        <w:spacing w:line="280" w:after="20"/>
      </w:pPr>
      <w:r>
        <w:rPr>
          <w:rFonts w:ascii="Times New Roman" w:hAnsi="Times New Roman" w:cs="Times New Roman"/>
          <w:b/>
          <w:sz w:val="22"/>
        </w:rPr>
        <w:t>I.  EL PROBLEMA</w:t>
      </w:r>
    </w:p>
    <w:p>
      <w:pPr>
        <w:spacing w:line="280" w:after="20"/>
      </w:pPr>
      <w:r>
        <w:rPr>
          <w:rFonts w:ascii="Times New Roman" w:hAnsi="Times New Roman" w:cs="Times New Roman"/>
          <w:b w:val="0"/>
          <w:i w:val="0"/>
          <w:sz w:val="24"/>
        </w:rPr>
        <w:t>Planteamiento del Problema ........................................   1</w:t>
      </w:r>
    </w:p>
    <w:p>
      <w:pPr>
        <w:spacing w:line="280" w:after="20"/>
      </w:pPr>
      <w:r>
        <w:rPr>
          <w:rFonts w:ascii="Times New Roman" w:hAnsi="Times New Roman" w:cs="Times New Roman"/>
          <w:b w:val="0"/>
          <w:i w:val="0"/>
          <w:sz w:val="24"/>
        </w:rPr>
        <w:t>Interrogantes de la Investigación .................................   2</w:t>
      </w:r>
    </w:p>
    <w:p>
      <w:pPr>
        <w:spacing w:line="280" w:after="20"/>
      </w:pPr>
      <w:r>
        <w:rPr>
          <w:rFonts w:ascii="Times New Roman" w:hAnsi="Times New Roman" w:cs="Times New Roman"/>
          <w:b w:val="0"/>
          <w:i w:val="0"/>
          <w:sz w:val="24"/>
        </w:rPr>
        <w:t>Objetivos de la Investigación .....................................   2</w:t>
      </w:r>
    </w:p>
    <w:p>
      <w:pPr>
        <w:spacing w:line="280" w:after="20"/>
      </w:pPr>
      <w:r>
        <w:rPr>
          <w:rFonts w:ascii="Times New Roman" w:hAnsi="Times New Roman" w:cs="Times New Roman"/>
          <w:b w:val="0"/>
          <w:i w:val="0"/>
          <w:sz w:val="24"/>
        </w:rPr>
        <w:t>Objetivo General ..................................................   2</w:t>
      </w:r>
    </w:p>
    <w:p>
      <w:pPr>
        <w:spacing w:line="280" w:after="20"/>
      </w:pPr>
      <w:r>
        <w:rPr>
          <w:rFonts w:ascii="Times New Roman" w:hAnsi="Times New Roman" w:cs="Times New Roman"/>
          <w:b w:val="0"/>
          <w:i w:val="0"/>
          <w:sz w:val="24"/>
        </w:rPr>
        <w:t>Objetivos Específicos .............................................   2</w:t>
      </w:r>
    </w:p>
    <w:p>
      <w:pPr>
        <w:spacing w:line="280" w:after="20"/>
      </w:pPr>
      <w:r>
        <w:rPr>
          <w:rFonts w:ascii="Times New Roman" w:hAnsi="Times New Roman" w:cs="Times New Roman"/>
          <w:b w:val="0"/>
          <w:i w:val="0"/>
          <w:sz w:val="24"/>
        </w:rPr>
        <w:t>Justificación de la Investigación .................................   2</w:t>
      </w:r>
    </w:p>
    <w:p>
      <w:pPr>
        <w:spacing w:line="280" w:after="20"/>
      </w:pPr>
      <w:r>
        <w:rPr>
          <w:rFonts w:ascii="Times New Roman" w:hAnsi="Times New Roman" w:cs="Times New Roman"/>
          <w:b/>
          <w:sz w:val="22"/>
        </w:rPr>
        <w:t>II. MARCO TEÓRICO</w:t>
      </w:r>
    </w:p>
    <w:p>
      <w:pPr>
        <w:spacing w:line="280" w:after="20"/>
      </w:pPr>
      <w:r>
        <w:rPr>
          <w:rFonts w:ascii="Times New Roman" w:hAnsi="Times New Roman" w:cs="Times New Roman"/>
          <w:b w:val="0"/>
          <w:i w:val="0"/>
          <w:sz w:val="24"/>
        </w:rPr>
        <w:t>Antecedentes de la Investigación ..................................   4</w:t>
      </w:r>
    </w:p>
    <w:p>
      <w:pPr>
        <w:spacing w:line="280" w:after="20"/>
      </w:pPr>
      <w:r>
        <w:rPr>
          <w:rFonts w:ascii="Times New Roman" w:hAnsi="Times New Roman" w:cs="Times New Roman"/>
          <w:b w:val="0"/>
          <w:i w:val="0"/>
          <w:sz w:val="24"/>
        </w:rPr>
        <w:t>Bases Teóricas ....................................................   5</w:t>
      </w:r>
    </w:p>
    <w:p>
      <w:pPr>
        <w:spacing w:line="280" w:after="20"/>
      </w:pPr>
      <w:r>
        <w:rPr>
          <w:rFonts w:ascii="Times New Roman" w:hAnsi="Times New Roman" w:cs="Times New Roman"/>
          <w:b w:val="0"/>
          <w:i w:val="0"/>
          <w:sz w:val="24"/>
        </w:rPr>
        <w:t>Bases Legales .....................................................   9</w:t>
      </w:r>
    </w:p>
    <w:p>
      <w:pPr>
        <w:keepNext/>
        <w:spacing w:line="280" w:after="20"/>
        <w:jc w:val="center"/>
      </w:pPr>
      <w:r>
        <w:rPr>
          <w:rFonts w:ascii="Times New Roman" w:hAnsi="Times New Roman" w:cs="Times New Roman"/>
          <w:b w:val="0"/>
          <w:i w:val="0"/>
          <w:sz w:val="24"/>
        </w:rPr>
        <w:t>Cuadro de Operacionalización de Variables ........................   11</w:t>
      </w:r>
    </w:p>
    <w:p>
      <w:pPr>
        <w:spacing w:line="280" w:after="20"/>
      </w:pPr>
      <w:r>
        <w:rPr>
          <w:rFonts w:ascii="Times New Roman" w:hAnsi="Times New Roman" w:cs="Times New Roman"/>
          <w:b w:val="0"/>
          <w:i w:val="0"/>
          <w:sz w:val="24"/>
        </w:rPr>
        <w:t>Sistema de Variables .............................................   11</w:t>
      </w:r>
    </w:p>
    <w:p>
      <w:pPr>
        <w:spacing w:line="280" w:after="20"/>
      </w:pPr>
      <w:r>
        <w:rPr>
          <w:rFonts w:ascii="Times New Roman" w:hAnsi="Times New Roman" w:cs="Times New Roman"/>
          <w:b w:val="0"/>
          <w:i w:val="0"/>
          <w:sz w:val="24"/>
        </w:rPr>
        <w:t>Definición de Términos Básicos ...................................   12</w:t>
      </w:r>
    </w:p>
    <w:p>
      <w:pPr>
        <w:spacing w:line="280" w:after="20"/>
      </w:pPr>
      <w:r>
        <w:rPr>
          <w:rFonts w:ascii="Times New Roman" w:hAnsi="Times New Roman" w:cs="Times New Roman"/>
          <w:b/>
          <w:sz w:val="22"/>
        </w:rPr>
        <w:t>III. MARCO METODOLÓGICO</w:t>
      </w:r>
    </w:p>
    <w:p>
      <w:pPr>
        <w:spacing w:line="280" w:after="20"/>
      </w:pPr>
      <w:r>
        <w:rPr>
          <w:rFonts w:ascii="Times New Roman" w:hAnsi="Times New Roman" w:cs="Times New Roman"/>
          <w:b w:val="0"/>
          <w:i w:val="0"/>
          <w:sz w:val="24"/>
        </w:rPr>
        <w:t>Tipo y Diseño de la Investigación ................................   14</w:t>
      </w:r>
    </w:p>
    <w:p>
      <w:pPr>
        <w:spacing w:line="280" w:after="20"/>
      </w:pPr>
      <w:r>
        <w:rPr>
          <w:rFonts w:ascii="Times New Roman" w:hAnsi="Times New Roman" w:cs="Times New Roman"/>
          <w:b w:val="0"/>
          <w:i w:val="0"/>
          <w:sz w:val="24"/>
        </w:rPr>
        <w:t>Fases del Proyecto Factible ......................................   15</w:t>
      </w:r>
    </w:p>
    <w:p>
      <w:pPr>
        <w:spacing w:line="280" w:after="20"/>
      </w:pPr>
      <w:r>
        <w:rPr>
          <w:rFonts w:ascii="Times New Roman" w:hAnsi="Times New Roman" w:cs="Times New Roman"/>
          <w:b w:val="0"/>
          <w:i w:val="0"/>
          <w:sz w:val="24"/>
        </w:rPr>
        <w:t>Población y Muestra ..............................................   16</w:t>
      </w:r>
    </w:p>
    <w:p>
      <w:pPr>
        <w:spacing w:line="280" w:after="20"/>
      </w:pPr>
      <w:r>
        <w:rPr>
          <w:rFonts w:ascii="Times New Roman" w:hAnsi="Times New Roman" w:cs="Times New Roman"/>
          <w:b w:val="0"/>
          <w:i w:val="0"/>
          <w:sz w:val="24"/>
        </w:rPr>
        <w:t>Técnicas de Recolección de Datos .................................   16</w:t>
      </w:r>
    </w:p>
    <w:p>
      <w:pPr>
        <w:spacing w:line="280" w:after="20"/>
      </w:pPr>
      <w:r>
        <w:rPr>
          <w:rFonts w:ascii="Times New Roman" w:hAnsi="Times New Roman" w:cs="Times New Roman"/>
          <w:b w:val="0"/>
          <w:i w:val="0"/>
          <w:sz w:val="24"/>
        </w:rPr>
        <w:t>Instrumentos de Recolección de Datos .............................   17</w:t>
      </w:r>
    </w:p>
    <w:p>
      <w:pPr>
        <w:spacing w:line="280" w:after="20"/>
      </w:pPr>
      <w:r>
        <w:rPr>
          <w:rFonts w:ascii="Times New Roman" w:hAnsi="Times New Roman" w:cs="Times New Roman"/>
          <w:b w:val="0"/>
          <w:i w:val="0"/>
          <w:sz w:val="24"/>
        </w:rPr>
        <w:t>Validez de los Instrumentos y Confiabilidad ......................   17</w:t>
      </w:r>
    </w:p>
    <w:p>
      <w:pPr>
        <w:spacing w:line="280" w:after="20"/>
      </w:pPr>
      <w:r>
        <w:rPr>
          <w:rFonts w:ascii="Times New Roman" w:hAnsi="Times New Roman" w:cs="Times New Roman"/>
          <w:b w:val="0"/>
          <w:i w:val="0"/>
          <w:sz w:val="24"/>
        </w:rPr>
        <w:t>Técnica de Análisis de Datos .....................................   19</w:t>
      </w:r>
    </w:p>
    <w:p>
      <w:pPr>
        <w:spacing w:line="280" w:after="20"/>
      </w:pPr>
      <w:r>
        <w:rPr>
          <w:rFonts w:ascii="Times New Roman" w:hAnsi="Times New Roman" w:cs="Times New Roman"/>
          <w:b w:val="0"/>
          <w:i w:val="0"/>
          <w:sz w:val="24"/>
        </w:rPr>
        <w:t>IV. ANÁLISIS E INTERPRETACIÓN DE LOS RESULTADOS ..................   20</w:t>
      </w:r>
    </w:p>
    <w:p>
      <w:pPr>
        <w:spacing w:line="280" w:after="20"/>
      </w:pPr>
      <w:r>
        <w:rPr>
          <w:rFonts w:ascii="Times New Roman" w:hAnsi="Times New Roman" w:cs="Times New Roman"/>
          <w:b w:val="0"/>
          <w:i w:val="0"/>
          <w:sz w:val="24"/>
        </w:rPr>
        <w:t>Tabulación, Graficación y Análisis de los Resultados .............   20</w:t>
      </w:r>
    </w:p>
    <w:p>
      <w:pPr>
        <w:spacing w:line="280" w:after="20"/>
      </w:pPr>
      <w:r>
        <w:rPr>
          <w:rFonts w:ascii="Times New Roman" w:hAnsi="Times New Roman" w:cs="Times New Roman"/>
          <w:b w:val="0"/>
          <w:i w:val="0"/>
          <w:sz w:val="24"/>
        </w:rPr>
        <w:t>V.  CONCLUSIONES Y RECOMENDACIONES ...............................   31</w:t>
      </w:r>
    </w:p>
    <w:p>
      <w:pPr>
        <w:spacing w:line="280" w:after="20"/>
      </w:pPr>
      <w:r>
        <w:rPr>
          <w:rFonts w:ascii="Times New Roman" w:hAnsi="Times New Roman" w:cs="Times New Roman"/>
          <w:b w:val="0"/>
          <w:i w:val="0"/>
          <w:sz w:val="24"/>
        </w:rPr>
        <w:t>Conclusiones .....................................................   31</w:t>
      </w:r>
    </w:p>
    <w:p>
      <w:pPr>
        <w:spacing w:line="280" w:after="20"/>
      </w:pPr>
      <w:r>
        <w:rPr>
          <w:rFonts w:ascii="Times New Roman" w:hAnsi="Times New Roman" w:cs="Times New Roman"/>
          <w:b w:val="0"/>
          <w:i w:val="0"/>
          <w:sz w:val="24"/>
        </w:rPr>
        <w:t>Recomendaciones ..................................................   31</w:t>
      </w:r>
    </w:p>
    <w:p>
      <w:pPr>
        <w:spacing w:line="280" w:after="20"/>
      </w:pPr>
      <w:r>
        <w:rPr>
          <w:rFonts w:ascii="Times New Roman" w:hAnsi="Times New Roman" w:cs="Times New Roman"/>
          <w:b w:val="0"/>
          <w:i w:val="0"/>
          <w:sz w:val="24"/>
        </w:rPr>
        <w:t>VI. LA PROPUESTA .................................................   33</w:t>
      </w:r>
    </w:p>
    <w:p>
      <w:pPr>
        <w:spacing w:line="280" w:after="20"/>
      </w:pPr>
      <w:r>
        <w:rPr>
          <w:rFonts w:ascii="Times New Roman" w:hAnsi="Times New Roman" w:cs="Times New Roman"/>
          <w:b w:val="0"/>
          <w:i w:val="0"/>
          <w:sz w:val="24"/>
        </w:rPr>
        <w:t>Presentación y Justificación de la Propuesta .....................   33</w:t>
      </w:r>
    </w:p>
    <w:p>
      <w:pPr>
        <w:spacing w:line="280" w:after="20"/>
      </w:pPr>
      <w:r>
        <w:rPr>
          <w:rFonts w:ascii="Times New Roman" w:hAnsi="Times New Roman" w:cs="Times New Roman"/>
          <w:b w:val="0"/>
          <w:i w:val="0"/>
          <w:sz w:val="24"/>
        </w:rPr>
        <w:t>Objetivos de la Propuesta ........................................   34</w:t>
      </w:r>
    </w:p>
    <w:p>
      <w:pPr>
        <w:spacing w:line="280" w:after="20"/>
      </w:pPr>
      <w:r>
        <w:rPr>
          <w:rFonts w:ascii="Times New Roman" w:hAnsi="Times New Roman" w:cs="Times New Roman"/>
          <w:b w:val="0"/>
          <w:i w:val="0"/>
          <w:sz w:val="24"/>
        </w:rPr>
        <w:t>Fundamentación Teórica, Técnica y Legal ..........................   35</w:t>
      </w:r>
    </w:p>
    <w:p>
      <w:pPr>
        <w:spacing w:line="280" w:after="20"/>
      </w:pPr>
      <w:r>
        <w:rPr>
          <w:rFonts w:ascii="Times New Roman" w:hAnsi="Times New Roman" w:cs="Times New Roman"/>
          <w:b w:val="0"/>
          <w:i w:val="0"/>
          <w:sz w:val="24"/>
        </w:rPr>
        <w:t>Estudio de Factibilidad (Mercado, Técnica y Económica) ...........   16</w:t>
      </w:r>
    </w:p>
    <w:p>
      <w:pPr>
        <w:spacing w:line="280" w:after="20"/>
      </w:pPr>
      <w:r>
        <w:rPr>
          <w:rFonts w:ascii="Times New Roman" w:hAnsi="Times New Roman" w:cs="Times New Roman"/>
          <w:b w:val="0"/>
          <w:i w:val="0"/>
          <w:sz w:val="24"/>
        </w:rPr>
        <w:t>Estructura, Arquitectura y Modelo de Datos Relacional ............   41</w:t>
      </w:r>
    </w:p>
    <w:p>
      <w:pPr>
        <w:spacing w:line="280" w:after="20"/>
      </w:pPr>
      <w:r>
        <w:rPr>
          <w:rFonts w:ascii="Times New Roman" w:hAnsi="Times New Roman" w:cs="Times New Roman"/>
          <w:b w:val="0"/>
          <w:i w:val="0"/>
          <w:sz w:val="24"/>
        </w:rPr>
        <w:t>Diseño de Módulos y Manual de Operación para el Usuario ..........   45</w:t>
      </w:r>
    </w:p>
    <w:p>
      <w:pPr>
        <w:spacing w:line="280" w:after="20"/>
      </w:pPr>
      <w:r>
        <w:rPr>
          <w:rFonts w:ascii="Times New Roman" w:hAnsi="Times New Roman" w:cs="Times New Roman"/>
          <w:b w:val="0"/>
          <w:i w:val="0"/>
          <w:sz w:val="24"/>
        </w:rPr>
        <w:t>REFERENCIAS ......................................................   49</w:t>
      </w:r>
    </w:p>
    <w:p>
      <w:pPr>
        <w:spacing w:line="280" w:after="20"/>
      </w:pPr>
      <w:r>
        <w:rPr>
          <w:rFonts w:ascii="Times New Roman" w:hAnsi="Times New Roman" w:cs="Times New Roman"/>
          <w:b/>
          <w:sz w:val="22"/>
        </w:rPr>
        <w:t>ANEXOS</w:t>
      </w:r>
    </w:p>
    <w:p>
      <w:pPr>
        <w:spacing w:line="280" w:after="20"/>
      </w:pPr>
      <w:r>
        <w:rPr>
          <w:rFonts w:ascii="Times New Roman" w:hAnsi="Times New Roman" w:cs="Times New Roman"/>
          <w:b w:val="0"/>
          <w:i w:val="0"/>
          <w:sz w:val="24"/>
        </w:rPr>
        <w:t>A. Instrumento de Recolección de los Datos (Cuestionario) ........   51</w:t>
      </w:r>
    </w:p>
    <w:p>
      <w:pPr>
        <w:spacing w:line="280" w:after="20"/>
      </w:pPr>
      <w:r>
        <w:rPr>
          <w:rFonts w:ascii="Times New Roman" w:hAnsi="Times New Roman" w:cs="Times New Roman"/>
          <w:b w:val="0"/>
          <w:i w:val="0"/>
          <w:sz w:val="24"/>
        </w:rPr>
        <w:t>B. Validación por Juicio de Expertos .............................   53</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rPr>
          <w:rFonts w:ascii="Times New Roman" w:hAnsi="Times New Roman" w:cs="Times New Roman"/>
        </w:rPr>
      </w:r>
    </w:p>
    <w:p>
      <w:pPr>
        <w:jc w:val="center"/>
        <w:pageBreakBefore/>
        <w:spacing w:line="360" w:lineRule="auto" w:after="240" w:before="240"/>
        <w:ind w:firstLine="0" w:left="0"/>
      </w:pPr>
      <w:r>
        <w:rPr>
          <w:rFonts w:ascii="Times New Roman" w:hAnsi="Times New Roman" w:cs="Times New Roman"/>
        </w:rPr>
      </w:r>
      <w:r>
        <w:rPr>
          <w:rFonts w:ascii="Times New Roman" w:hAnsi="Times New Roman" w:cs="Times New Roman"/>
          <w:b/>
          <w:i w:val="0"/>
          <w:sz w:val="24"/>
        </w:rPr>
        <w:t>LISTA DE CUADROS</w:t>
      </w:r>
    </w:p>
    <w:p>
      <w:pPr>
        <w:jc w:val="left"/>
        <w:spacing w:line="360" w:lineRule="auto" w:after="120" w:before="0"/>
        <w:ind w:firstLine="0" w:left="0"/>
      </w:pPr>
      <w:r>
        <w:rPr>
          <w:rFonts w:ascii="Times New Roman" w:hAnsi="Times New Roman" w:cs="Times New Roman"/>
        </w:rPr>
      </w:r>
      <w:r>
        <w:rPr>
          <w:rFonts w:ascii="Times New Roman" w:hAnsi="Times New Roman" w:cs="Times New Roman"/>
          <w:b/>
          <w:i w:val="0"/>
          <w:sz w:val="24"/>
        </w:rPr>
        <w:t>CUADROS</w:t>
        <w:tab/>
        <w:tab/>
        <w:tab/>
        <w:tab/>
        <w:tab/>
        <w:tab/>
        <w:tab/>
        <w:tab/>
        <w:tab/>
        <w:tab/>
        <w:tab/>
        <w:tab/>
        <w:tab/>
        <w:tab/>
        <w:tab/>
        <w:t>pp.</w:t>
      </w:r>
    </w:p>
    <w:p>
      <w:pPr>
        <w:jc w:val="left"/>
        <w:spacing w:line="360" w:lineRule="auto" w:after="80" w:before="0"/>
        <w:ind w:firstLine="0" w:left="0"/>
      </w:pPr>
      <w:r>
        <w:rPr>
          <w:rFonts w:ascii="Times New Roman" w:hAnsi="Times New Roman" w:cs="Times New Roman"/>
          <w:b w:val="0"/>
          <w:i w:val="0"/>
          <w:sz w:val="24"/>
        </w:rPr>
        <w:t>1  Eficiencia de la integración de datos en Excel .......................   20</w:t>
      </w:r>
    </w:p>
    <w:p>
      <w:pPr>
        <w:jc w:val="left"/>
        <w:spacing w:line="360" w:lineRule="auto" w:after="80" w:before="0"/>
        <w:ind w:firstLine="0" w:left="0"/>
      </w:pPr>
      <w:r>
        <w:rPr>
          <w:rFonts w:ascii="Times New Roman" w:hAnsi="Times New Roman" w:cs="Times New Roman"/>
          <w:b w:val="0"/>
          <w:i w:val="0"/>
          <w:sz w:val="24"/>
        </w:rPr>
        <w:t>2  Impacto del tiempo de respuesta en la productividad ..................   21</w:t>
      </w:r>
    </w:p>
    <w:p>
      <w:pPr>
        <w:jc w:val="left"/>
        <w:spacing w:line="360" w:lineRule="auto" w:after="80" w:before="0"/>
        <w:ind w:firstLine="0" w:left="0"/>
      </w:pPr>
      <w:r>
        <w:rPr>
          <w:rFonts w:ascii="Times New Roman" w:hAnsi="Times New Roman" w:cs="Times New Roman"/>
          <w:b w:val="0"/>
          <w:i w:val="0"/>
          <w:sz w:val="24"/>
        </w:rPr>
        <w:t>3  Inconsistencias en cálculos de intereses y fechas ....................   23</w:t>
      </w:r>
    </w:p>
    <w:p>
      <w:pPr>
        <w:jc w:val="left"/>
        <w:spacing w:line="360" w:lineRule="auto" w:after="80" w:before="0"/>
        <w:ind w:firstLine="0" w:left="0"/>
      </w:pPr>
      <w:r>
        <w:rPr>
          <w:rFonts w:ascii="Times New Roman" w:hAnsi="Times New Roman" w:cs="Times New Roman"/>
          <w:b w:val="0"/>
          <w:i w:val="0"/>
          <w:sz w:val="24"/>
        </w:rPr>
        <w:t>4  Existencia de mecanismos automatizados de respaldo para la información crítica ....   24</w:t>
      </w:r>
    </w:p>
    <w:p>
      <w:pPr>
        <w:jc w:val="left"/>
        <w:spacing w:line="360" w:lineRule="auto" w:after="80" w:before="0"/>
        <w:ind w:firstLine="0" w:left="0"/>
      </w:pPr>
      <w:r>
        <w:rPr>
          <w:rFonts w:ascii="Times New Roman" w:hAnsi="Times New Roman" w:cs="Times New Roman"/>
          <w:b w:val="0"/>
          <w:i w:val="0"/>
          <w:sz w:val="24"/>
        </w:rPr>
        <w:t>5  Requerimiento de una interfaz amigable e intuitiva adaptada al usuario final ....   25</w:t>
      </w:r>
    </w:p>
    <w:p>
      <w:pPr>
        <w:jc w:val="left"/>
        <w:spacing w:line="360" w:lineRule="auto" w:after="80" w:before="0"/>
        <w:ind w:firstLine="0" w:left="0"/>
      </w:pPr>
      <w:r>
        <w:rPr>
          <w:rFonts w:ascii="Times New Roman" w:hAnsi="Times New Roman" w:cs="Times New Roman"/>
          <w:b w:val="0"/>
          <w:i w:val="0"/>
          <w:sz w:val="24"/>
        </w:rPr>
        <w:t>6  Registro y control de préstamos mediante roles y perfiles diferenciados ....   27</w:t>
      </w:r>
    </w:p>
    <w:p>
      <w:pPr>
        <w:jc w:val="left"/>
        <w:spacing w:line="360" w:lineRule="auto" w:after="80" w:before="0"/>
        <w:ind w:firstLine="0" w:left="0"/>
      </w:pPr>
      <w:r>
        <w:rPr>
          <w:rFonts w:ascii="Times New Roman" w:hAnsi="Times New Roman" w:cs="Times New Roman"/>
          <w:b w:val="0"/>
          <w:i w:val="0"/>
          <w:sz w:val="24"/>
        </w:rPr>
        <w:t>7  Necesidad de reportes administrativos y financieros automáticos para la gerencia ....   28</w:t>
      </w:r>
    </w:p>
    <w:p>
      <w:pPr>
        <w:jc w:val="left"/>
        <w:spacing w:line="360" w:lineRule="auto" w:after="80" w:before="0"/>
        <w:ind w:firstLine="0" w:left="0"/>
      </w:pPr>
      <w:r>
        <w:rPr>
          <w:rFonts w:ascii="Times New Roman" w:hAnsi="Times New Roman" w:cs="Times New Roman"/>
          <w:b w:val="0"/>
          <w:i w:val="0"/>
          <w:sz w:val="24"/>
        </w:rPr>
        <w:t>8  Importancia de la automatización de consultas operativas para optimizar el flujo de trabajo ....   29</w:t>
      </w:r>
    </w:p>
    <w:p>
      <w:pPr>
        <w:jc w:val="left"/>
        <w:spacing w:line="360" w:lineRule="auto" w:after="80" w:before="0"/>
        <w:ind w:firstLine="0" w:left="0"/>
      </w:pPr>
      <w:r>
        <w:rPr>
          <w:rFonts w:ascii="Times New Roman" w:hAnsi="Times New Roman" w:cs="Times New Roman"/>
          <w:b w:val="0"/>
          <w:i w:val="0"/>
          <w:sz w:val="24"/>
        </w:rPr>
        <w:t>9  Disponibilidad de Talento Humano .....................................   38</w:t>
      </w:r>
    </w:p>
    <w:p>
      <w:pPr>
        <w:jc w:val="left"/>
        <w:spacing w:line="360" w:lineRule="auto" w:after="80" w:before="0"/>
        <w:ind w:firstLine="0" w:left="0"/>
      </w:pPr>
      <w:r>
        <w:rPr>
          <w:rFonts w:ascii="Times New Roman" w:hAnsi="Times New Roman" w:cs="Times New Roman"/>
          <w:b w:val="0"/>
          <w:i w:val="0"/>
          <w:sz w:val="24"/>
        </w:rPr>
        <w:t>10  Recursos Materiales Requeridos ......................................   39</w:t>
      </w:r>
    </w:p>
    <w:p>
      <w:pPr>
        <w:jc w:val="left"/>
        <w:spacing w:line="360" w:lineRule="auto" w:after="80" w:before="0"/>
        <w:ind w:firstLine="0" w:left="0"/>
      </w:pPr>
      <w:r>
        <w:rPr>
          <w:rFonts w:ascii="Times New Roman" w:hAnsi="Times New Roman" w:cs="Times New Roman"/>
          <w:b w:val="0"/>
          <w:i w:val="0"/>
          <w:sz w:val="24"/>
        </w:rPr>
        <w:t>11  Recursos Tecnológicos y de Conectividad .............................   39</w:t>
      </w:r>
    </w:p>
    <w:p>
      <w:pPr>
        <w:jc w:val="left"/>
        <w:spacing w:line="360" w:lineRule="auto" w:after="80" w:before="0"/>
        <w:ind w:firstLine="0" w:left="0"/>
      </w:pPr>
      <w:r>
        <w:rPr>
          <w:rFonts w:ascii="Times New Roman" w:hAnsi="Times New Roman" w:cs="Times New Roman"/>
          <w:b w:val="0"/>
          <w:i w:val="0"/>
          <w:sz w:val="24"/>
        </w:rPr>
        <w:t>12  Estimación de Costos de la Propuesta Tecnológica ....................   40</w:t>
      </w:r>
    </w:p>
    <w:p>
      <w:r>
        <w:rPr>
          <w:rFonts w:ascii="Times New Roman" w:hAnsi="Times New Roman" w:cs="Times New Roman"/>
        </w:rPr>
      </w:r>
    </w:p>
    <w:p>
      <w:pPr>
        <w:jc w:val="center"/>
        <w:pageBreakBefore/>
        <w:spacing w:line="360" w:lineRule="auto" w:after="240" w:before="240"/>
        <w:ind w:firstLine="0" w:left="0"/>
      </w:pPr>
      <w:r>
        <w:rPr>
          <w:rFonts w:ascii="Times New Roman" w:hAnsi="Times New Roman" w:cs="Times New Roman"/>
        </w:rPr>
      </w:r>
      <w:r>
        <w:rPr>
          <w:rFonts w:ascii="Times New Roman" w:hAnsi="Times New Roman" w:cs="Times New Roman"/>
          <w:b/>
          <w:i w:val="0"/>
          <w:sz w:val="24"/>
        </w:rPr>
        <w:t>LISTA DE GRÁFICOS</w:t>
      </w:r>
    </w:p>
    <w:p>
      <w:pPr>
        <w:jc w:val="left"/>
        <w:spacing w:line="360" w:lineRule="auto" w:after="120" w:before="0"/>
        <w:ind w:firstLine="0" w:left="0"/>
      </w:pPr>
      <w:r>
        <w:rPr>
          <w:rFonts w:ascii="Times New Roman" w:hAnsi="Times New Roman" w:cs="Times New Roman"/>
        </w:rPr>
      </w:r>
      <w:r>
        <w:rPr>
          <w:rFonts w:ascii="Times New Roman" w:hAnsi="Times New Roman" w:cs="Times New Roman"/>
          <w:b/>
          <w:i w:val="0"/>
          <w:sz w:val="24"/>
        </w:rPr>
        <w:t>GRÁFICOS</w:t>
        <w:tab/>
        <w:tab/>
        <w:tab/>
        <w:tab/>
        <w:tab/>
        <w:tab/>
        <w:tab/>
        <w:tab/>
        <w:tab/>
        <w:tab/>
        <w:tab/>
        <w:tab/>
        <w:tab/>
        <w:tab/>
        <w:tab/>
        <w:t>pp.</w:t>
      </w:r>
    </w:p>
    <w:p>
      <w:pPr>
        <w:jc w:val="left"/>
        <w:spacing w:line="360" w:lineRule="auto" w:after="80" w:before="0"/>
        <w:ind w:firstLine="0" w:left="0"/>
      </w:pPr>
      <w:r>
        <w:rPr>
          <w:rFonts w:ascii="Times New Roman" w:hAnsi="Times New Roman" w:cs="Times New Roman"/>
          <w:b w:val="0"/>
          <w:i w:val="0"/>
          <w:sz w:val="24"/>
        </w:rPr>
        <w:t>1  Representación porcentual sobre la eficiencia de la integración de datos en Excel ....   20</w:t>
      </w:r>
    </w:p>
    <w:p>
      <w:pPr>
        <w:jc w:val="left"/>
        <w:spacing w:line="360" w:lineRule="auto" w:after="80" w:before="0"/>
        <w:ind w:firstLine="0" w:left="0"/>
      </w:pPr>
      <w:r>
        <w:rPr>
          <w:rFonts w:ascii="Times New Roman" w:hAnsi="Times New Roman" w:cs="Times New Roman"/>
          <w:b w:val="0"/>
          <w:i w:val="0"/>
          <w:sz w:val="24"/>
        </w:rPr>
        <w:t>2  Representación porcentual sobre el impacto del tiempo de respuesta en la productividad ....   22</w:t>
      </w:r>
    </w:p>
    <w:p>
      <w:pPr>
        <w:jc w:val="left"/>
        <w:spacing w:line="360" w:lineRule="auto" w:after="80" w:before="0"/>
        <w:ind w:firstLine="0" w:left="0"/>
      </w:pPr>
      <w:r>
        <w:rPr>
          <w:rFonts w:ascii="Times New Roman" w:hAnsi="Times New Roman" w:cs="Times New Roman"/>
          <w:b w:val="0"/>
          <w:i w:val="0"/>
          <w:sz w:val="24"/>
        </w:rPr>
        <w:t>3  Representación porcentual sobre las inconsistencias en cálculos de intereses y fechas ....   23</w:t>
      </w:r>
    </w:p>
    <w:p>
      <w:pPr>
        <w:jc w:val="left"/>
        <w:spacing w:line="360" w:lineRule="auto" w:after="80" w:before="0"/>
        <w:ind w:firstLine="0" w:left="0"/>
      </w:pPr>
      <w:r>
        <w:rPr>
          <w:rFonts w:ascii="Times New Roman" w:hAnsi="Times New Roman" w:cs="Times New Roman"/>
          <w:b w:val="0"/>
          <w:i w:val="0"/>
          <w:sz w:val="24"/>
        </w:rPr>
        <w:t>4  Representación porcentual sobre la existencia de respaldos automatizados ....   24</w:t>
      </w:r>
    </w:p>
    <w:p>
      <w:pPr>
        <w:jc w:val="left"/>
        <w:spacing w:line="360" w:lineRule="auto" w:after="80" w:before="0"/>
        <w:ind w:firstLine="0" w:left="0"/>
      </w:pPr>
      <w:r>
        <w:rPr>
          <w:rFonts w:ascii="Times New Roman" w:hAnsi="Times New Roman" w:cs="Times New Roman"/>
          <w:b w:val="0"/>
          <w:i w:val="0"/>
          <w:sz w:val="24"/>
        </w:rPr>
        <w:t>5  Representación porcentual sobre el requerimiento de una interfaz amigable ....   26</w:t>
      </w:r>
    </w:p>
    <w:p>
      <w:pPr>
        <w:jc w:val="left"/>
        <w:spacing w:line="360" w:lineRule="auto" w:after="80" w:before="0"/>
        <w:ind w:firstLine="0" w:left="0"/>
      </w:pPr>
      <w:r>
        <w:rPr>
          <w:rFonts w:ascii="Times New Roman" w:hAnsi="Times New Roman" w:cs="Times New Roman"/>
          <w:b w:val="0"/>
          <w:i w:val="0"/>
          <w:sz w:val="24"/>
        </w:rPr>
        <w:t>6  Representación porcentual sobre el registro mediante roles y perfiles diferenciados ....   27</w:t>
      </w:r>
    </w:p>
    <w:p>
      <w:pPr>
        <w:jc w:val="left"/>
        <w:spacing w:line="360" w:lineRule="auto" w:after="80" w:before="0"/>
        <w:ind w:firstLine="0" w:left="0"/>
      </w:pPr>
      <w:r>
        <w:rPr>
          <w:rFonts w:ascii="Times New Roman" w:hAnsi="Times New Roman" w:cs="Times New Roman"/>
          <w:b w:val="0"/>
          <w:i w:val="0"/>
          <w:sz w:val="24"/>
        </w:rPr>
        <w:t>7  Representación porcentual sobre la necesidad de reportes administrativos y financieros ....   28</w:t>
      </w:r>
    </w:p>
    <w:p>
      <w:pPr>
        <w:jc w:val="left"/>
        <w:spacing w:line="360" w:lineRule="auto" w:after="80" w:before="0"/>
        <w:ind w:firstLine="0" w:left="0"/>
      </w:pPr>
      <w:r>
        <w:rPr>
          <w:rFonts w:ascii="Times New Roman" w:hAnsi="Times New Roman" w:cs="Times New Roman"/>
          <w:b w:val="0"/>
          <w:i w:val="0"/>
          <w:sz w:val="24"/>
        </w:rPr>
        <w:t>8  Representación porcentual sobre la importancia de la automatización de consultas ....   30</w:t>
      </w:r>
    </w:p>
    <w:p>
      <w:r>
        <w:rPr>
          <w:rFonts w:ascii="Times New Roman" w:hAnsi="Times New Roman" w:cs="Times New Roman"/>
        </w:rPr>
      </w:r>
    </w:p>
    <w:p>
      <w:pPr>
        <w:pageBreakBefore/>
        <w:spacing w:before="0" w:after="0"/>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7" name="Picture 27"/>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Fonts w:ascii="Times New Roman" w:hAnsi="Times New Roman" w:cs="Times New Roman"/>
        </w:rPr>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pageBreakBefore/>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¿Cuál es la factibilidad técnica, operativa y económica de proponer un sistema de información para la gestión de inventario y control de préstamos prendarios en la empresa?</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¿Cómo debe estructurarse el diseño de la propuesta del sistema de información, integrando la arquitectura web en tres capas, el modelo de datos relacional, las interfaces de usuario y el manual de operación?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Proponer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1. Diagnosticar el estado actual de los procesos de registro, control de inventario y atención al cliente en la empresa Inversiones Más Por Tu Oro 17 C.A.</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2. Determinar la factibilidad técnica, operativa y económica para la propuesta de un sistema de información en la empresa.</w:t>
      </w:r>
    </w:p>
    <w:p>
      <w:pPr>
        <w:pStyle w:val="normal1"/>
        <w:spacing w:lineRule="auto" w:line="360" w:before="0" w:after="240"/>
        <w:ind w:start="0" w:firstLine="720"/>
        <w:jc w:val="both"/>
        <w:rPr>
          <w:rFonts w:ascii="Times New Roman" w:hAnsi="Times New Roman" w:eastAsia="Times New Roman" w:cs="Times New Roman"/>
          <w:sz w:val="24"/>
          <w:szCs w:val="24"/>
        </w:rPr>
      </w:pPr>
      <w:r>
        <w:rPr>
          <w:rFonts w:ascii="Times New Roman" w:hAnsi="Times New Roman" w:cs="Times New Roman"/>
          <w:b w:val="0"/>
          <w:i w:val="0"/>
          <w:sz w:val="24"/>
        </w:rPr>
        <w:t>3. Diseñar la propuesta del sistema de información para la gestión de inventario y control de préstamos prendarios, incluyendo la arquitectura lógica, el modelo de datos relacional, los prototipos de interfaz y el manual de operación.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rPr>
      </w:r>
    </w:p>
    <w:p>
      <w:pPr>
        <w:pStyle w:val="normal1"/>
        <w:pageBreakBefore/>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keepNext/>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i w:val="0"/>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val="0"/>
                <w:bCs/>
                <w:i w:val="0"/>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Operativa</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Determinar la factibilidad técnica, operativa y económica del sistema propuesto.</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Factibilidad y Requerimientos</w:t>
            </w:r>
          </w:p>
        </w:tc>
        <w:tc>
          <w:tcPr>
            <w:tcW w:w="1606"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Viabilidad integral y necesidades de cálculo financiero y seguridad de datos.</w:t>
            </w:r>
          </w:p>
        </w:tc>
        <w:tc>
          <w:tcPr>
            <w:tcW w:w="159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Estudio de factibilidad técnica y operativa para la solución tecnológica.</w:t>
            </w:r>
          </w:p>
        </w:tc>
        <w:tc>
          <w:tcPr>
            <w:tcW w:w="1108"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Técnica</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Diseñar la arquitectura lógica, base de datos relacional y prototipos de interfaz.</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Diseño de la Propuesta</w:t>
            </w:r>
          </w:p>
        </w:tc>
        <w:tc>
          <w:tcPr>
            <w:tcW w:w="1606"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Estructura arquitectónica y relacional para centralizar la gestión prendaria.</w:t>
            </w:r>
          </w:p>
        </w:tc>
        <w:tc>
          <w:tcPr>
            <w:tcW w:w="159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Modelado de base de datos relacional y pantallas prototipo de usuario.</w:t>
            </w:r>
          </w:p>
        </w:tc>
        <w:tc>
          <w:tcPr>
            <w:tcW w:w="1108"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Informática</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Diseñar los módulos de reportes administrativos y consultas operativas automatizadas.</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Propuesta de Automatización</w:t>
            </w:r>
          </w:p>
        </w:tc>
        <w:tc>
          <w:tcPr>
            <w:tcW w:w="1606"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Especificación de reportes automáticos y flujos de consulta en la propuesta.</w:t>
            </w:r>
          </w:p>
        </w:tc>
        <w:tc>
          <w:tcPr>
            <w:tcW w:w="159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Diseño de interfaces de consulta y generación documental para gerencia.</w:t>
            </w:r>
          </w:p>
        </w:tc>
        <w:tc>
          <w:tcPr>
            <w:tcW w:w="1108"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Administrativa</w:t>
            </w:r>
          </w:p>
        </w:tc>
        <w:tc>
          <w:tcPr>
            <w:tcW w:w="129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r>
              <w:rPr>
                <w:rFonts w:ascii="Times New Roman" w:hAnsi="Times New Roman" w:cs="Times New Roman"/>
                <w:b w:val="0"/>
                <w:i w:val="0"/>
                <w:sz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Fonts w:ascii="Times New Roman" w:hAnsi="Times New Roman" w:cs="Times New Roman"/>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Pr>
          <w:rFonts w:ascii="Times New Roman" w:hAnsi="Times New Roman" w:cs="Times New Roman"/>
        </w:rPr>
      </w:r>
      <w:r>
        <w:rPr>
          <w:rFonts w:ascii="Times New Roman" w:hAnsi="Times New Roman" w:cs="Times New Roman"/>
          <w:b/>
          <w:i w:val="0"/>
          <w:sz w:val="24"/>
        </w:rPr>
        <w:t>Fases del Proyecto Factible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rFonts w:ascii="Times New Roman" w:hAnsi="Times New Roman" w:cs="Times New Roman"/>
          <w:b/>
        </w:rPr>
        <w:t>Cálculo del Coeficiente KR-20:</w:t>
      </w:r>
    </w:p>
    <w:p>
      <w:pPr>
        <w:pStyle w:val="normal1"/>
        <w:jc w:val="start"/>
        <w:rPr/>
      </w:pPr>
      <w:r>
        <w:rPr>
          <w:rFonts w:ascii="Times New Roman" w:hAnsi="Times New Roman" w:cs="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p>
    <w:p>
      <w:pPr>
        <w:pStyle w:val="normal1"/>
        <w:pageBreakBefore/>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1. ¿Considera que el estado actual de los archivos de Excel permite la integración y cruce eficiente de los datos de la empresa?</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1</w:t>
        <w:br/>
        <w:t>Eficiencia de la integración de datos en Excel</w:t>
      </w:r>
    </w:p>
    <w:p>
      <w:pPr>
        <w:pStyle w:val="normal1"/>
        <w:keepNext/>
        <w:spacing w:lineRule="auto" w:line="360" w:before="120" w:after="4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inline distT="0" distB="0" distL="0" distR="0">
            <wp:extent cx="3545205" cy="253238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rFonts w:ascii="Times New Roman" w:hAnsi="Times New Roman" w:eastAsia="Times New Roman" w:cs="Times New Roman"/>
          <w:b/>
          <w:sz w:val="24"/>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2. ¿El tiempo de respuesta manual afecta la productividad?</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2</w:t>
        <w:br/>
        <w:t>Impacto del tiempo de respuesta en la productividad</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2964180" cy="211709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keepNext/>
        <w:spacing w:lineRule="auto" w:line="360" w:before="160" w:after="80"/>
        <w:ind w:hanging="0" w:start="0"/>
        <w:jc w:val="both"/>
        <w:rPr/>
      </w:pPr>
      <w:r>
        <w:rPr>
          <w:rFonts w:ascii="Times New Roman" w:hAnsi="Times New Roman" w:cs="Times New Roman"/>
          <w:b/>
          <w:i w:val="0"/>
          <w:sz w:val="24"/>
        </w:rPr>
        <w:t>Ítem 3. ¿Se han registrado discrepancias o inconsistencias en los cálculos de intereses y fechas de vencimiento bajo la modalidad manual?</w:t>
      </w:r>
    </w:p>
    <w:p>
      <w:pPr>
        <w:keepNext/>
        <w:spacing w:line="360" w:lineRule="auto" w:before="160" w:after="80"/>
        <w:jc w:val="center"/>
      </w:pPr>
      <w:r>
        <w:rPr>
          <w:rFonts w:ascii="Times New Roman" w:hAnsi="Times New Roman" w:cs="Times New Roman"/>
          <w:b/>
          <w:i w:val="0"/>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3</w:t>
        <w:br/>
        <w:t>Inconsistencias en cálculos de intereses y fechas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keepNext/>
        <w:spacing w:lineRule="auto" w:line="360" w:before="0" w:after="120"/>
        <w:ind w:hanging="0" w:start="0"/>
        <w:jc w:val="both"/>
        <w:rPr>
          <w:rFonts w:ascii="Times New Roman" w:hAnsi="Times New Roman" w:eastAsia="Times New Roman" w:cs="Times New Roman"/>
          <w:b/>
          <w:sz w:val="24"/>
        </w:rPr>
      </w:pPr>
      <w:r>
        <w:rPr>
          <w:rFonts w:eastAsia="Times New Roman" w:cs="Times New Roman" w:ascii="Times New Roman" w:hAnsi="Times New Roman"/>
          <w:b/>
          <w:i w:val="0"/>
          <w:sz w:val="24"/>
        </w:rPr>
        <w:t>Ítem 4. ¿Dispone la empresa de mecanismos automatizados de respaldo para proteger la información frente a fallos del sistema o sobreescrituras?</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4</w:t>
        <w:br/>
        <w:t>Mecanismos automatizados de respaldo de información</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723640" cy="266001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rFonts w:ascii="Times New Roman" w:hAnsi="Times New Roman" w:eastAsia="Times New Roman" w:cs="Times New Roman"/>
          <w:b/>
          <w:sz w:val="24"/>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5. ¿Es fundamental un sistema centralizado para la trazabilidad?</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5</w:t>
        <w:br/>
        <w:t>Importancia de un sistema centralizado para trazabilidad</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6. ¿Deben las interfaces ser intuitivas para facilitar el uso?</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6</w:t>
        <w:br/>
        <w:t>Necesidad de interfaces intuitivas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7. ¿Requiere reportes administrativos automáticos para gerencia?</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7</w:t>
        <w:br/>
        <w:t>Requerimiento de reportes administrativos automáticos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8. ¿Es la automatización de consultas esencial para el flujo de trabajo?</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8</w:t>
        <w:br/>
        <w:t>Esencialidad de la automatización de consultas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pageBreakBefore/>
        <w:spacing w:lineRule="auto" w:line="360" w:before="0" w:after="160"/>
        <w:jc w:val="center"/>
        <w:rPr/>
      </w:pPr>
      <w:r>
        <w:rPr>
          <w:rFonts w:ascii="Times New Roman" w:hAnsi="Times New Roman" w:cs="Times New Roman"/>
          <w:b/>
          <w:sz w:val="24"/>
        </w:rPr>
        <w:t>CAPÍTULO V</w:t>
      </w:r>
    </w:p>
    <w:p>
      <w:pPr>
        <w:pStyle w:val="normal1"/>
        <w:spacing w:lineRule="auto" w:line="360"/>
        <w:jc w:val="center"/>
        <w:rPr/>
      </w:pPr>
      <w:r>
        <w:rPr>
          <w:rFonts w:ascii="Times New Roman" w:hAnsi="Times New Roman" w:cs="Times New Roman"/>
          <w:b/>
          <w:sz w:val="24"/>
        </w:rPr>
        <w:t>CONCLUSIONES Y RECOMENDACIONES</w:t>
      </w:r>
    </w:p>
    <w:p>
      <w:pPr>
        <w:pStyle w:val="normal1"/>
        <w:spacing w:lineRule="auto" w:line="360"/>
        <w:jc w:val="start"/>
        <w:rPr/>
      </w:pPr>
      <w:r>
        <w:rPr>
          <w:rFonts w:ascii="Times New Roman" w:hAnsi="Times New Roman" w:cs="Times New Roman"/>
          <w:b/>
          <w:sz w:val="24"/>
        </w:rPr>
        <w:t>Conclusiones</w:t>
      </w:r>
    </w:p>
    <w:p>
      <w:pPr>
        <w:pStyle w:val="normal1"/>
        <w:spacing w:lineRule="auto" w:line="360"/>
        <w:ind w:firstLine="720"/>
        <w:jc w:val="both"/>
        <w:rPr/>
      </w:pPr>
      <w:r>
        <w:rPr>
          <w:rFonts w:ascii="Times New Roman" w:hAnsi="Times New Roman" w:cs="Times New Roman"/>
          <w:b w:val="0"/>
          <w:i w:val="0"/>
          <w:sz w:val="24"/>
        </w:rPr>
        <w:t>En función del diagnóstico realizado sobre la situación actual de los procesos de registro, inventario y atención al cliente en Inversiones Más Por Tu Oro 17 C.A., se evidenció que la utilización de múltiples archivos de Excel genera lentitud operativa, riesgos de inconsistencia en los cálculos de intereses prendarios y vulnerabilidad ante la ausencia de respaldos de información automatizados. Esta realidad justificó plenamente la necesidad de plantear una solución tecnológica estructurada.</w:t>
      </w:r>
    </w:p>
    <w:p>
      <w:pPr>
        <w:pStyle w:val="normal1"/>
        <w:spacing w:lineRule="auto" w:line="360"/>
        <w:ind w:firstLine="720"/>
        <w:jc w:val="both"/>
        <w:rPr/>
      </w:pPr>
      <w:r>
        <w:rPr>
          <w:rFonts w:ascii="Times New Roman" w:hAnsi="Times New Roman" w:cs="Times New Roman"/>
          <w:b w:val="0"/>
          <w:i w:val="0"/>
          <w:sz w:val="24"/>
        </w:rPr>
        <w:t>En cuanto al estudio de factibilidad técnica, operativa y económica, se comprobó la viabilidad total de la propuesta. La empresa dispone de los recursos de hardware y conectividad requeridos; el personal manifiesta disposición favorable y necesidad de una herramienta centralizada; y la inversión estimada es plenamente accesible y rentable, garantizando la recuperación de costos al mitigar pérdidas monetarias por errores de cálculo manual.</w:t>
      </w:r>
    </w:p>
    <w:p>
      <w:pPr>
        <w:pStyle w:val="normal1"/>
        <w:spacing w:lineRule="auto" w:line="360"/>
        <w:ind w:firstLine="720"/>
        <w:jc w:val="both"/>
        <w:rPr/>
      </w:pPr>
      <w:r>
        <w:rPr>
          <w:rFonts w:ascii="Times New Roman" w:hAnsi="Times New Roman" w:cs="Times New Roman"/>
          <w:b w:val="0"/>
          <w:i w:val="0"/>
          <w:sz w:val="24"/>
        </w:rPr>
        <w:t>Finalmente, respecto al diseño de la propuesta, se logró estructurar un modelo arquitectónico de software robusto, sustentado en una arquitectura web en tres capas, un modelo relacional de base de datos normalizado, interfaces prototipo altamente intuitivas y un manual de operación detallado. La propuesta técnica formulada resuelve de manera integral los requerimientos funcionales de la organización, sentando las bases definitivas para su futura adopción tecnológica.</w:t>
      </w:r>
    </w:p>
    <w:p>
      <w:pPr>
        <w:pStyle w:val="normal1"/>
        <w:spacing w:lineRule="auto" w:line="360"/>
        <w:jc w:val="start"/>
        <w:rPr/>
      </w:pPr>
      <w:r>
        <w:rPr>
          <w:rFonts w:ascii="Times New Roman" w:hAnsi="Times New Roman" w:cs="Times New Roman"/>
          <w:b/>
          <w:sz w:val="24"/>
        </w:rPr>
        <w:t>Recomendaciones</w:t>
      </w:r>
    </w:p>
    <w:p>
      <w:pPr>
        <w:pStyle w:val="normal1"/>
        <w:spacing w:lineRule="auto" w:line="360"/>
        <w:ind w:firstLine="720"/>
        <w:jc w:val="both"/>
        <w:rPr/>
      </w:pPr>
      <w:r>
        <w:rPr>
          <w:rFonts w:ascii="Times New Roman" w:hAnsi="Times New Roman" w:cs="Times New Roman"/>
          <w:b w:val="0"/>
          <w:i w:val="0"/>
          <w:sz w:val="24"/>
        </w:rPr>
        <w:t>A partir de las conclusiones formuladas y considerando la viabilidad de la propuesta técnica desarrollada, se presentan las siguientes recomendaciones a la empresa Inversiones Más Por Tu Oro 17 C.A.:</w:t>
      </w:r>
    </w:p>
    <w:p>
      <w:pPr>
        <w:pStyle w:val="normal1"/>
        <w:spacing w:lineRule="auto" w:line="360"/>
        <w:ind w:firstLine="720"/>
        <w:jc w:val="both"/>
        <w:rPr/>
      </w:pPr>
      <w:r>
        <w:rPr>
          <w:rFonts w:ascii="Times New Roman" w:hAnsi="Times New Roman" w:cs="Times New Roman"/>
          <w:b w:val="0"/>
          <w:i w:val="0"/>
          <w:sz w:val="24"/>
        </w:rPr>
        <w:t>1. Aprobar formalmente por parte de la directiva de la empresa la ejecución e implementación de la propuesta del sistema de información web diseñada en el presente Trabajo de Grado.</w:t>
      </w:r>
    </w:p>
    <w:p>
      <w:pPr>
        <w:pStyle w:val="normal1"/>
        <w:spacing w:lineRule="auto" w:line="360"/>
        <w:ind w:firstLine="720"/>
        <w:jc w:val="both"/>
        <w:rPr/>
      </w:pPr>
      <w:r>
        <w:rPr>
          <w:rFonts w:ascii="Times New Roman" w:hAnsi="Times New Roman" w:cs="Times New Roman"/>
          <w:b w:val="0"/>
          <w:i w:val="0"/>
          <w:sz w:val="24"/>
        </w:rPr>
        <w:t>2. Planificar sesiones de capacitación e inducción dirigidas al Gerente, Administrador y Cajero, tomando como base la Guía Operativa y el Manual de Operación incluidos en la propuesta.</w:t>
      </w:r>
    </w:p>
    <w:p>
      <w:pPr>
        <w:pStyle w:val="normal1"/>
        <w:spacing w:lineRule="auto" w:line="360"/>
        <w:ind w:firstLine="720"/>
        <w:jc w:val="both"/>
        <w:rPr/>
      </w:pPr>
      <w:r>
        <w:rPr>
          <w:rFonts w:ascii="Times New Roman" w:hAnsi="Times New Roman" w:cs="Times New Roman"/>
          <w:b w:val="0"/>
          <w:i w:val="0"/>
          <w:sz w:val="24"/>
        </w:rPr>
        <w:t>3. Efectuar el proceso de migración de los datos históricos de los libros de Excel hacia el nuevo motor de base de datos relacional una vez iniciada la fase de implantación.</w:t>
      </w:r>
    </w:p>
    <w:p>
      <w:pPr>
        <w:pStyle w:val="normal1"/>
        <w:spacing w:lineRule="auto" w:line="360"/>
        <w:ind w:firstLine="720"/>
        <w:jc w:val="both"/>
        <w:rPr/>
      </w:pPr>
      <w:r>
        <w:rPr>
          <w:rFonts w:ascii="Times New Roman" w:hAnsi="Times New Roman" w:cs="Times New Roman"/>
          <w:b w:val="0"/>
          <w:i w:val="0"/>
          <w:sz w:val="24"/>
        </w:rPr>
        <w:t>4. Establecer políticas organizacionales de copias de seguridad periódicas y mantenimiento preventivo para salvaguardar la integridad de los registros financieros y la información de los clientes.</w:t>
      </w:r>
    </w:p>
    <w:p>
      <w:pPr>
        <w:jc w:val="center"/>
        <w:pageBreakBefore/>
        <w:spacing w:line="360" w:lineRule="auto" w:after="120" w:before="240"/>
        <w:ind w:firstLine="0" w:left="0"/>
      </w:pPr>
      <w:r>
        <w:rPr>
          <w:rFonts w:ascii="Times New Roman" w:hAnsi="Times New Roman" w:cs="Times New Roman"/>
        </w:rPr>
      </w:r>
      <w:r>
        <w:rPr>
          <w:rFonts w:ascii="Times New Roman" w:hAnsi="Times New Roman" w:cs="Times New Roman"/>
          <w:b/>
          <w:i w:val="0"/>
          <w:sz w:val="24"/>
        </w:rPr>
        <w:t>CAPÍTULO VI</w:t>
      </w:r>
    </w:p>
    <w:p>
      <w:pPr>
        <w:jc w:val="center"/>
        <w:spacing w:line="360" w:lineRule="auto" w:after="120" w:before="240"/>
        <w:ind w:firstLine="0" w:left="0"/>
      </w:pPr>
      <w:r>
        <w:rPr>
          <w:rFonts w:ascii="Times New Roman" w:hAnsi="Times New Roman" w:cs="Times New Roman"/>
        </w:rPr>
      </w:r>
      <w:r>
        <w:rPr>
          <w:rFonts w:ascii="Times New Roman" w:hAnsi="Times New Roman" w:cs="Times New Roman"/>
          <w:b/>
          <w:i w:val="0"/>
          <w:sz w:val="24"/>
        </w:rPr>
        <w:t>LA PROPUESTA</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Presentación de la Propuesta</w:t>
      </w:r>
    </w:p>
    <w:p>
      <w:pPr>
        <w:jc w:val="both"/>
        <w:spacing w:line="360" w:lineRule="auto" w:after="120" w:before="0"/>
        <w:ind w:firstLine="720" w:left="0"/>
      </w:pPr>
      <w:r>
        <w:rPr>
          <w:rFonts w:ascii="Times New Roman" w:hAnsi="Times New Roman" w:cs="Times New Roman"/>
        </w:rP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left="0" w:firstLine="720"/>
      </w:pPr>
      <w:r>
        <w:rPr>
          <w:rFonts w:ascii="Times New Roman" w:hAnsi="Times New Roman" w:cs="Times New Roman"/>
          <w:b w:val="0"/>
          <w:i w:val="0"/>
          <w:sz w:val="24"/>
        </w:rPr>
        <w:t>En este marco institucional, la presente propuesta técnica comprende el diseño de un Sistema de Información Web Integrado para la Gestión de Inventario y Control de Préstamos Prendarios, concebido para responder a las exigencias operacionales de la empresa Inversiones Más Por Tu Oro 17 C.A., ubicada en la ciudad de Caracas. La solución consolida una plataforma web unificada y moderna bajo la arquitectura de Next.js (React y TypeScript) y el motor relacional PostgreSQL, estructurada para sustituir de manera definitiva el manejo disperso en libros de cálculo de Microsoft Excel.</w:t>
      </w:r>
    </w:p>
    <w:p>
      <w:pPr>
        <w:jc w:val="both"/>
        <w:spacing w:line="360" w:lineRule="auto" w:after="120" w:before="0"/>
        <w:ind w:left="0" w:firstLine="720"/>
      </w:pPr>
      <w:r>
        <w:rPr>
          <w:rFonts w:ascii="Times New Roman" w:hAnsi="Times New Roman" w:cs="Times New Roman"/>
          <w:b w:val="0"/>
          <w:i w:val="0"/>
          <w:sz w:val="24"/>
        </w:rPr>
        <w:t>La plataforma web propuesta centraliza de forma armónica los procesos clave del negocio: emisión y administración de boletas de empeño, tasación física de prendas, compra de metales preciosos (oro y plata), control riguroso de inventario en bóveda, arqueo diario de caja multimoneda y generación automatizada de reportes gerenciales, garantizando la consistencia de los datos y la inmediatez en las consultas.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Justificación de la Propuesta</w:t>
      </w:r>
    </w:p>
    <w:p>
      <w:pPr>
        <w:jc w:val="both"/>
        <w:spacing w:line="360" w:lineRule="auto" w:after="120" w:before="0"/>
        <w:ind w:left="0" w:firstLine="720"/>
      </w:pPr>
      <w:r>
        <w:rPr>
          <w:rFonts w:ascii="Times New Roman" w:hAnsi="Times New Roman" w:cs="Times New Roman"/>
          <w:b w:val="0"/>
          <w:i w:val="0"/>
          <w:sz w:val="24"/>
        </w:rPr>
        <w:t>La adopción de la propuesta tecnológica en Inversiones Más Por Tu Oro 17 C.A. encuentra su justificación en múltiples dimensiones: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Objetivos de la Propuesta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Objetivo General</w:t>
      </w:r>
    </w:p>
    <w:p>
      <w:pPr>
        <w:jc w:val="both"/>
        <w:spacing w:line="360" w:lineRule="auto" w:after="120" w:before="0"/>
        <w:ind w:left="0" w:firstLine="720"/>
      </w:pPr>
      <w:r>
        <w:rPr>
          <w:rFonts w:ascii="Times New Roman" w:hAnsi="Times New Roman" w:cs="Times New Roman"/>
          <w:b w:val="0"/>
          <w:i w:val="0"/>
          <w:sz w:val="24"/>
        </w:rPr>
        <w:t>Diseñar una propuesta de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Objetivos Específicos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Fundamentación de la Propuesta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Teórica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Técnica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la perspectiva tecnológica, la arquitectura seleccionada implementa estándares modernos de la industria de software web:</w:t>
      </w:r>
    </w:p>
    <w:p>
      <w:pPr>
        <w:jc w:val="both"/>
        <w:spacing w:line="360" w:lineRule="auto" w:after="120" w:before="0"/>
        <w:ind w:left="0" w:firstLine="720"/>
      </w:pPr>
      <w:r>
        <w:rPr>
          <w:rFonts w:ascii="Times New Roman" w:hAnsi="Times New Roman" w:cs="Times New Roman"/>
          <w:b w:val="0"/>
          <w:i w:val="0"/>
          <w:sz w:val="24"/>
        </w:rPr>
        <w:t>a) Capa de Presentación (Frontend Web): Se propone una interfaz de usuario moderna y responsiva construida con Next.js (React y TypeScript con Tailwind CSS), garantizando renderizado de alto rendimiento, accesibilidad visual y adaptabilidad tanto a estaciones de trabajo de escritorio como a dispositivos móviles.</w:t>
      </w:r>
    </w:p>
    <w:p>
      <w:pPr>
        <w:jc w:val="both"/>
        <w:spacing w:line="360" w:lineRule="auto" w:after="120" w:before="0"/>
        <w:ind w:left="0" w:firstLine="720"/>
      </w:pPr>
      <w:r>
        <w:rPr>
          <w:rFonts w:ascii="Times New Roman" w:hAnsi="Times New Roman" w:cs="Times New Roman"/>
          <w:b w:val="0"/>
          <w:i w:val="0"/>
          <w:sz w:val="24"/>
        </w:rPr>
        <w:t>b) Capa de Lógica de Negocio (Backend y Controladores): Se estructura a través de controladores y servicios de aplicación en Next.js (TypeScript), centralizando la ejecución de las reglas financieras (algoritmos de interés diario/mensual, tasas de custodia prendaria, conversión de kilatajes a gramos puros) y la validación estricta de esquemas de datos.</w:t>
      </w:r>
    </w:p>
    <w:p>
      <w:pPr>
        <w:jc w:val="both"/>
        <w:spacing w:line="360" w:lineRule="auto" w:after="120" w:before="0"/>
        <w:ind w:left="0" w:firstLine="720"/>
      </w:pPr>
      <w:r>
        <w:rPr>
          <w:rFonts w:ascii="Times New Roman" w:hAnsi="Times New Roman" w:cs="Times New Roman"/>
          <w:b w:val="0"/>
          <w:i w:val="0"/>
          <w:sz w:val="24"/>
        </w:rPr>
        <w:t>c) Capa de Persistencia y Generación Documental: Se proyecta el uso del Sistema Gestor de Bases de Datos Relacional PostgreSQL, asegurando el cumplimiento de las propiedades transaccionales ACID y máxima integridad referencial. Para la emisión formal de contratos de empeño en formato Carta (Letter), se contempla un módulo de generación de documentos en PDF con código QR verificable.</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Legal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diseño de la plataforma se apega estrictamente al ordenamiento jurídico venezolano vigente: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Estudio de Factibilidad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de Mercado y Beneficiarios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Técnico-Operativa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Cargo</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Cantidad</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Nivel Educativo</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Rol y Funciones en el Sistema</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Gerente General</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Universitario</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Supervisión global, auditoría de transacciones, configuración de tasas de interés y márgenes de compra.</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Administrador</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T.S.U. / Licenciado</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Gestión de fuentes de capital, liquidación de boletas vencidas, reportes financieros y altas de clientes.</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Cajero / Operador</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Bachiller / T.S.U.</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Atención al cliente, tasación física, emisión de boletas, registro de pagos y arqueo diario de caja.</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Descripción del Recurso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Cantidad</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Destino / Uso Operativo</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Resma de papel bond blanco tamaño carta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3 resmas</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Impresión de contratos de empeño, actas de rescate, recibos y reportes.</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Cartucho de tóner / tinta para impresora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1 unidad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Impresión de documentos en formato carta.</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Bolsas de seguridad sellables numeradas</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200 unid.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Custodia física y precinto de joyas y metales en bóveda.</w:t>
            </w:r>
          </w:p>
        </w:tc>
      </w:tr>
      <w:tr>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4</w:t>
            </w:r>
          </w:p>
        </w:tc>
        <w:tc>
          <w:tcPr>
            <w:tcW w:type="dxa" w:w="2068"/>
          </w:tcPr>
          <w:p>
            <w:r>
              <w:rPr>
                <w:rFonts w:ascii="Times New Roman" w:hAnsi="Times New Roman" w:cs="Times New Roman"/>
                <w:sz w:val="20"/>
              </w:rPr>
              <w:t>Grapas y grapadora estándar</w:t>
            </w:r>
          </w:p>
        </w:tc>
        <w:tc>
          <w:tcPr>
            <w:tcW w:type="dxa" w:w="2068"/>
          </w:tcPr>
          <w:p>
            <w:r>
              <w:rPr>
                <w:rFonts w:ascii="Times New Roman" w:hAnsi="Times New Roman" w:cs="Times New Roman"/>
                <w:sz w:val="20"/>
              </w:rPr>
              <w:t>2 cajas</w:t>
            </w:r>
          </w:p>
        </w:tc>
        <w:tc>
          <w:tcPr>
            <w:tcW w:type="dxa" w:w="2068"/>
          </w:tcPr>
          <w:p>
            <w:r>
              <w:rPr>
                <w:rFonts w:ascii="Times New Roman" w:hAnsi="Times New Roman" w:cs="Times New Roman"/>
                <w:sz w:val="20"/>
              </w:rPr>
              <w:t>Fijación y custodia de la prenda engrapada directamente junto al contrato/factura física.</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Componente Tecnológico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Especificación Mínima</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Estado / Disponibilidad</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Estación de Trabajo Principal (Caja)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PC Intel Core i3 / 8 GB RAM / SSD 240 GB</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Balanza de Precisión Digital</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Capacidad 500 g / Precisión 0.01 g con calibración</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Impresora Multifuncional / Láser Carta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Impresora estándar USB / Red para hojas tamaño carta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4</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Conexión a Internet Banda Ancha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Fibra óptica simétrica 50 Mbps + respaldo 4G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5</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Dispositivo Móvil / Smartphone</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Cámara para captura de fotografías de prendas y escaneo QR</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Propiedad del operador</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6</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Servidor de Base de Datos y Hosting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Plataforma Cloud (PostgreSQL) + Edge Hosting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Configurado y activo</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Económica y Financiera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Rubro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Descripción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Costo Mensual (USD)</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Costo Anual (USD)</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Desarrollo e Implementación</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Diseño, modelado y programación del sistema (aporte de grado)</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Licencias de Software</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Uso de tecnologías libres (React, Next.js, Django, PostgreSQL)</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Hosting y Base de Datos Cloud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Suscripción base en infraestructura cloud</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Insumos de Impresión y Oficina</w:t>
            </w:r>
          </w:p>
        </w:tc>
        <w:tc>
          <w:tcPr>
            <w:tcW w:type="dxa" w:w="2068"/>
          </w:tcPr>
          <w:p>
            <w:r>
              <w:rPr>
                <w:rFonts w:ascii="Times New Roman" w:hAnsi="Times New Roman" w:cs="Times New Roman"/>
                <w:sz w:val="20"/>
              </w:rPr>
              <w:t>Papel bond tamaño carta, tóner y grapas para contratos</w:t>
            </w:r>
          </w:p>
        </w:tc>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15.00</w:t>
            </w:r>
          </w:p>
        </w:tc>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180.00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Mantenimiento Preventivo</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Revisión técnica de equipos de red y respaldos periódicos</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20.00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240.00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Total Estimado</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Costo total de operación tecnológica de la propuesta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35.00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420.00</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Estructura del Sistema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Especificación de Requerimientos del Sistema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Requerimientos Funcionales (RF):</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Requerimientos No Funcionales (RNF):</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left="0" w:firstLine="720"/>
      </w:pPr>
      <w:r>
        <w:rPr>
          <w:rFonts w:ascii="Times New Roman" w:hAnsi="Times New Roman" w:cs="Times New Roman"/>
          <w:b w:val="0"/>
          <w:i w:val="0"/>
          <w:sz w:val="24"/>
        </w:rPr>
        <w:t>• RNF-06 (Mantenibilidad): Código fuente modular y tipado estricto en TypeScript, con separación clara de capas de negocio y presentación.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Arquitectura Global del Software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arquitectura técnica del sistema responde a un modelo cliente-servidor distribuido en tres capas independientes:</w:t>
      </w:r>
    </w:p>
    <w:p>
      <w:pPr>
        <w:jc w:val="both"/>
        <w:spacing w:line="360" w:lineRule="auto" w:after="120" w:before="0"/>
        <w:ind w:left="0" w:firstLine="720"/>
      </w:pPr>
      <w:r>
        <w:rPr>
          <w:rFonts w:ascii="Times New Roman" w:hAnsi="Times New Roman" w:cs="Times New Roman"/>
          <w:b w:val="0"/>
          <w:i w:val="0"/>
          <w:sz w:val="24"/>
        </w:rPr>
        <w:t>1. Capa de Presentación (Frontend): Interfaz web unificada desarrollada con Next.js y React, accesible desde cualquier navegador estándar (Google Chrome, Mozilla Firefox, Safari) sin requerir instalaciones cliente adicionales.</w:t>
      </w:r>
    </w:p>
    <w:p>
      <w:pPr>
        <w:jc w:val="both"/>
        <w:spacing w:line="360" w:lineRule="auto" w:after="120" w:before="0"/>
        <w:ind w:left="0" w:firstLine="720"/>
      </w:pPr>
      <w:r>
        <w:rPr>
          <w:rFonts w:ascii="Times New Roman" w:hAnsi="Times New Roman" w:cs="Times New Roman"/>
          <w:b w:val="0"/>
          <w:i w:val="0"/>
          <w:sz w:val="24"/>
        </w:rPr>
        <w:t>2. Capa de Lógica de Negocio (Backend): Módulos de servicios y controladores en Next.js/TypeScript encargados de la ejecución de algoritmos financieros, control de sesiones, validación de reglas de negocio y seguridad de acceso por roles.</w:t>
      </w:r>
    </w:p>
    <w:p>
      <w:pPr>
        <w:jc w:val="both"/>
        <w:spacing w:line="360" w:lineRule="auto" w:after="120" w:before="0"/>
        <w:ind w:left="0" w:firstLine="720"/>
      </w:pPr>
      <w:r>
        <w:rPr>
          <w:rFonts w:ascii="Times New Roman" w:hAnsi="Times New Roman" w:cs="Times New Roman"/>
          <w:b w:val="0"/>
          <w:i w:val="0"/>
          <w:sz w:val="24"/>
        </w:rPr>
        <w:t>3. Capa de Persistencia y Datos (Base de Datos): Soportada por el motor relacional PostgreSQL, garantizando integridad referencial estricta, claves foráneas indexadas y procedimientos de almacenamiento seguro.</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Modelo de Datos Relacional y Diccionario de Datos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left="0" w:firstLine="720"/>
      </w:pPr>
      <w:r>
        <w:rPr>
          <w:rFonts w:ascii="Times New Roman" w:hAnsi="Times New Roman" w:cs="Times New Roman"/>
          <w:b w:val="0"/>
          <w:i w:val="0"/>
          <w:sz w:val="24"/>
        </w:rPr>
        <w:t>• Entidad Sesión de Caja (CajaDiaria): Control del turno contable diario (id, fecha, balanceInicialUSD, balanceInicialVES, totalEntradasUSD, totalSalidasUSD, arqueoEfectivo, estado [ABIERTA, CERRADA], usuarioId).</w:t>
      </w:r>
    </w:p>
    <w:p>
      <w:pPr>
        <w:jc w:val="both"/>
        <w:spacing w:line="360" w:lineRule="auto" w:after="120" w:before="0"/>
        <w:ind w:left="0" w:firstLine="720"/>
      </w:pPr>
      <w:r>
        <w:rPr>
          <w:rFonts w:ascii="Times New Roman" w:hAnsi="Times New Roman" w:cs="Times New Roman"/>
          <w:b w:val="0"/>
          <w:i w:val="0"/>
          <w:sz w:val="24"/>
        </w:rPr>
        <w:t>• Entidad Compra de Metales (CompraOroPlata): Transacciones de adquisición de metales (id, cajaId [FK], fecha, nombreCliente, kilate, pesoDelOro, precioDelOro, pureGrams, totalVenta, gananciaEstimada).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Diseño del Sistema y Manual de Operación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Descripción de Módulos Funcionales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plataforma está compuesta por seis (6) módulos funcionales integrados: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Reglas de Negocio y Algoritmos Financieros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rPr>
          <w:rFonts w:ascii="Times New Roman" w:hAnsi="Times New Roman" w:cs="Times New Roman"/>
        </w:rPr>
        <w:t>1. Algoritmo de Préstamos Prendarios (Mutuo con Garantía Prendaria):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Plazo contractual estándar: 30 días continuos con margen de gracia de 5 días hábiles.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Interés del Ciclo: Interés = MontoCapital * (TasaInteres / 100).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Comisión por Custodia y Bóveda: Custodia = MontoCapital * (TasaCustodia / 100).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Interés Moratorio (en caso de superarse el período de gracia): Mora = MontoCapital * (TasaMora / 100) * (DiasMora / 30).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Pago para Renovación: MontoPago = Interés + Custodia + Mora + AbonoCapital (Opcional).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Nuevo Capital tras Abono: NuevoCapital = MontoCapital - AbonoCapital.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Algoritmo de Avalúo de Compra de Oro: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Gramos Puros Equivalentes: GramosPuros = PesoBruto * (Kilataje / 24).</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Precio de Liquidación al Cliente: TotalPagar = PesoBruto * PrecioPorGramo(Kilataje).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Margen de Ganancia de la Empresa: Ganancia = (GramosPuros * PrecioOroPuroMercado) - TotalPagar.</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Guía Operativa para el Usuario (Manual de Operación)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rPr>
          <w:rFonts w:ascii="Times New Roman" w:hAnsi="Times New Roman" w:cs="Times New Roman"/>
        </w:rPr>
      </w:r>
    </w:p>
    <w:p>
      <w:pPr>
        <w:pStyle w:val="normal1"/>
        <w:pageBreakBefore/>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Arias, F. (2012). El Proyecto de Investigación: Introducción a la Metodología Científica (6ta ed.). Editorial Episteme.</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Date, C. J. (2004). Introducción a los Sistemas de Bases de Datos (8va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Kendall, K. E., y Kendall, J. E. (2011). Análisis y diseño de sistemas (8va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Laudon, K., y Laudon, J. (2012). Sistemas de Información Gerencial (12da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Pressman, R. (2010). Ingeniería del Software: Un Enfoque Práctico (7ma ed.). McGraw-Hill.</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Universidad Pedagógica Experimental Libertador (UPEL). (2016). Manual de Trabajos de Grado de Especialización y Maestría y Tesis Doctorales (5ta ed.). FEDUPEL.</w:t>
      </w:r>
    </w:p>
    <w:p>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rFonts w:ascii="Times New Roman" w:hAnsi="Times New Roman" w:cs="Times New Roman"/>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cs="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rPr>
          <w:rFonts w:ascii="Times New Roman" w:hAnsi="Times New Roman" w:cs="Times New Roman"/>
        </w:rPr>
      </w:r>
    </w:p>
    <w:p>
      <w:pPr>
        <w:pStyle w:val="normal1"/>
        <w:keepNext/>
        <w:pageBreakBefore/>
        <w:spacing w:before="0" w:after="160"/>
        <w:jc w:val="center"/>
        <w:rPr>
          <w:rFonts w:ascii="Times New Roman" w:hAnsi="Times New Roman" w:eastAsia="Times New Roman" w:cs="Times New Roman"/>
          <w:b/>
          <w:sz w:val="24"/>
        </w:rPr>
      </w:pPr>
      <w:r>
        <w:rPr>
          <w:rFonts w:eastAsia="Times New Roman" w:cs="Times New Roman" w:ascii="Times New Roman" w:hAnsi="Times New Roman"/>
          <w:b/>
          <w:i w:val="0"/>
          <w:sz w:val="24"/>
        </w:rPr>
        <w:t>ANEXO B</w:t>
      </w:r>
    </w:p>
    <w:p>
      <w:pPr>
        <w:pStyle w:val="normal1"/>
        <w:keepNext/>
        <w:jc w:val="center"/>
        <w:rPr/>
      </w:pPr>
      <w:r>
        <w:rPr>
          <w:rFonts w:eastAsia="Times New Roman" w:cs="Times New Roman" w:ascii="Times New Roman" w:hAnsi="Times New Roman"/>
          <w:b/>
          <w:i w:val="0"/>
          <w:sz w:val="24"/>
        </w:rPr>
        <w:t>Validación por Juicio de Expertos</w:t>
      </w:r>
    </w:p>
    <w:p>
      <w:pPr>
        <w:pStyle w:val="normal1"/>
        <w:jc w:val="center"/>
        <w:rPr/>
      </w:pPr>
      <w:r>
        <w:rPr>
          <w:rFonts w:ascii="Times New Roman" w:hAnsi="Times New Roman" w:cs="Times New Roman"/>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252085" cy="7613015"/>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r>
    </w:p>
    <w:p>
      <w:pPr>
        <w:pStyle w:val="normal1"/>
        <w:jc w:val="center"/>
        <w:rPr/>
      </w:pPr>
      <w:r>
        <w:rPr>
          <w:rFonts w:ascii="Times New Roman" w:hAnsi="Times New Roman" w:cs="Times New Roman"/>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rFonts w:ascii="Times New Roman" w:hAnsi="Times New Roman" w:cs="Times New Roman"/>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