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43103" w14:textId="77777777" w:rsidR="00C11388" w:rsidRPr="00C11388" w:rsidRDefault="00C11388" w:rsidP="00C11388">
      <w:pPr>
        <w:rPr>
          <w:lang w:val="es-CL"/>
        </w:rPr>
      </w:pPr>
      <w:r w:rsidRPr="00C11388">
        <w:rPr>
          <w:b/>
          <w:bCs/>
          <w:lang w:val="es-CL"/>
        </w:rPr>
        <w:t>Para:</w:t>
      </w:r>
      <w:r w:rsidRPr="00C11388">
        <w:rPr>
          <w:lang w:val="es-CL"/>
        </w:rPr>
        <w:t> Director de Recursos Humanos, TalentCo</w:t>
      </w:r>
    </w:p>
    <w:p w14:paraId="2B28EC86" w14:textId="77777777" w:rsidR="00C11388" w:rsidRPr="00C11388" w:rsidRDefault="00C11388" w:rsidP="00C11388">
      <w:pPr>
        <w:rPr>
          <w:lang w:val="es-CL"/>
        </w:rPr>
      </w:pPr>
      <w:r w:rsidRPr="00C11388">
        <w:rPr>
          <w:b/>
          <w:bCs/>
          <w:lang w:val="es-CL"/>
        </w:rPr>
        <w:t>De:</w:t>
      </w:r>
      <w:r w:rsidRPr="00C11388">
        <w:rPr>
          <w:lang w:val="es-CL"/>
        </w:rPr>
        <w:t> Equipo de Analísis de Datos (Ignacia J. - Matias R. - Sebastian R. - Milenko V.)</w:t>
      </w:r>
    </w:p>
    <w:p w14:paraId="5C069F81" w14:textId="77777777" w:rsidR="00C11388" w:rsidRPr="00C11388" w:rsidRDefault="00C11388" w:rsidP="00C11388">
      <w:pPr>
        <w:rPr>
          <w:lang w:val="es-CL"/>
        </w:rPr>
      </w:pPr>
      <w:r w:rsidRPr="00C11388">
        <w:rPr>
          <w:b/>
          <w:bCs/>
          <w:lang w:val="es-CL"/>
        </w:rPr>
        <w:t>Fecha:</w:t>
      </w:r>
      <w:r w:rsidRPr="00C11388">
        <w:rPr>
          <w:lang w:val="es-CL"/>
        </w:rPr>
        <w:t> 4 de Junio de 2026</w:t>
      </w:r>
    </w:p>
    <w:p w14:paraId="0521F501" w14:textId="77777777" w:rsidR="00C11388" w:rsidRPr="00C11388" w:rsidRDefault="00C11388" w:rsidP="00C11388">
      <w:pPr>
        <w:rPr>
          <w:lang w:val="es-CL"/>
        </w:rPr>
      </w:pPr>
      <w:r w:rsidRPr="00C11388">
        <w:rPr>
          <w:b/>
          <w:bCs/>
          <w:lang w:val="es-CL"/>
        </w:rPr>
        <w:t>Asunto:</w:t>
      </w:r>
      <w:r w:rsidRPr="00C11388">
        <w:rPr>
          <w:lang w:val="es-CL"/>
        </w:rPr>
        <w:t> Análisis de Determinantes Salariales y Recomendaciones para la Política de Compensaciones</w:t>
      </w:r>
    </w:p>
    <w:p w14:paraId="02C0D260" w14:textId="77777777" w:rsidR="00C11388" w:rsidRPr="00C11388" w:rsidRDefault="00C11388" w:rsidP="00C11388">
      <w:pPr>
        <w:rPr>
          <w:lang w:val="es-CL"/>
        </w:rPr>
      </w:pPr>
      <w:r w:rsidRPr="00C11388">
        <w:rPr>
          <w:lang w:val="es-CL"/>
        </w:rPr>
        <w:pict w14:anchorId="2106A928">
          <v:rect id="_x0000_i1031" style="width:0;height:1.5pt" o:hralign="center" o:hrstd="t" o:hr="t" fillcolor="#a0a0a0" stroked="f"/>
        </w:pict>
      </w:r>
    </w:p>
    <w:p w14:paraId="3A536A64" w14:textId="77777777" w:rsidR="00C11388" w:rsidRPr="00C11388" w:rsidRDefault="00C11388" w:rsidP="00C11388">
      <w:pPr>
        <w:rPr>
          <w:lang w:val="es-CL"/>
        </w:rPr>
      </w:pPr>
      <w:r w:rsidRPr="00C11388">
        <w:rPr>
          <w:lang w:val="es-CL"/>
        </w:rPr>
        <w:t>Estimado Director,</w:t>
      </w:r>
    </w:p>
    <w:p w14:paraId="2D255D0B" w14:textId="77777777" w:rsidR="00C11388" w:rsidRPr="00C11388" w:rsidRDefault="00C11388" w:rsidP="00C11388">
      <w:pPr>
        <w:rPr>
          <w:lang w:val="es-CL"/>
        </w:rPr>
      </w:pPr>
      <w:r w:rsidRPr="00C11388">
        <w:rPr>
          <w:lang w:val="es-CL"/>
        </w:rPr>
        <w:t>Nuestro análisis se centró en identificar los factores clave que determinan el salario de los empleados en TalentCo y evaluar posibles disparidades. A continuación, presentamos nuestros hallazgos y recomendaciones:</w:t>
      </w:r>
    </w:p>
    <w:p w14:paraId="0D6F29E5" w14:textId="77777777" w:rsidR="00C11388" w:rsidRPr="00C11388" w:rsidRDefault="00C11388" w:rsidP="00C11388">
      <w:pPr>
        <w:rPr>
          <w:lang w:val="es-CL"/>
        </w:rPr>
      </w:pPr>
      <w:r w:rsidRPr="00C11388">
        <w:rPr>
          <w:lang w:val="es-CL"/>
        </w:rPr>
        <w:t>1. Principales Determinantes del Salario</w:t>
      </w:r>
    </w:p>
    <w:p w14:paraId="7CA6E0D2" w14:textId="77777777" w:rsidR="00C11388" w:rsidRPr="00C11388" w:rsidRDefault="00C11388" w:rsidP="00C11388">
      <w:pPr>
        <w:rPr>
          <w:lang w:val="es-CL"/>
        </w:rPr>
      </w:pPr>
      <w:r w:rsidRPr="00C11388">
        <w:rPr>
          <w:lang w:val="es-CL"/>
        </w:rPr>
        <w:t>Los factores más influyentes en el salario de un empleado son los </w:t>
      </w:r>
      <w:r w:rsidRPr="00C11388">
        <w:rPr>
          <w:b/>
          <w:bCs/>
          <w:lang w:val="es-CL"/>
        </w:rPr>
        <w:t>años de experiencia</w:t>
      </w:r>
      <w:r w:rsidRPr="00C11388">
        <w:rPr>
          <w:lang w:val="es-CL"/>
        </w:rPr>
        <w:t>, la </w:t>
      </w:r>
      <w:r w:rsidRPr="00C11388">
        <w:rPr>
          <w:b/>
          <w:bCs/>
          <w:lang w:val="es-CL"/>
        </w:rPr>
        <w:t>edad</w:t>
      </w:r>
      <w:r w:rsidRPr="00C11388">
        <w:rPr>
          <w:lang w:val="es-CL"/>
        </w:rPr>
        <w:t> y el </w:t>
      </w:r>
      <w:r w:rsidRPr="00C11388">
        <w:rPr>
          <w:b/>
          <w:bCs/>
          <w:lang w:val="es-CL"/>
        </w:rPr>
        <w:t>puntaje de desempeño</w:t>
      </w:r>
      <w:r w:rsidRPr="00C11388">
        <w:rPr>
          <w:lang w:val="es-CL"/>
        </w:rPr>
        <w:t>. Además, el </w:t>
      </w:r>
      <w:r w:rsidRPr="00C11388">
        <w:rPr>
          <w:b/>
          <w:bCs/>
          <w:lang w:val="es-CL"/>
        </w:rPr>
        <w:t>nivel educativo</w:t>
      </w:r>
      <w:r w:rsidRPr="00C11388">
        <w:rPr>
          <w:lang w:val="es-CL"/>
        </w:rPr>
        <w:t> (especialmente tener una Maestría o un Doctorado) y el </w:t>
      </w:r>
      <w:r w:rsidRPr="00C11388">
        <w:rPr>
          <w:b/>
          <w:bCs/>
          <w:lang w:val="es-CL"/>
        </w:rPr>
        <w:t>nivel de cargo</w:t>
      </w:r>
      <w:r w:rsidRPr="00C11388">
        <w:rPr>
          <w:lang w:val="es-CL"/>
        </w:rPr>
        <w:t> (Junior, Mid, Senior) también tienen un impacto significativo. Los </w:t>
      </w:r>
      <w:r w:rsidRPr="00C11388">
        <w:rPr>
          <w:b/>
          <w:bCs/>
          <w:lang w:val="es-CL"/>
        </w:rPr>
        <w:t>departamentos</w:t>
      </w:r>
      <w:r w:rsidRPr="00C11388">
        <w:rPr>
          <w:lang w:val="es-CL"/>
        </w:rPr>
        <w:t> también son un factor crucial, con variaciones notables en el salario promedio. El </w:t>
      </w:r>
      <w:r w:rsidRPr="00C11388">
        <w:rPr>
          <w:b/>
          <w:bCs/>
          <w:lang w:val="es-CL"/>
        </w:rPr>
        <w:t>género</w:t>
      </w:r>
      <w:r w:rsidRPr="00C11388">
        <w:rPr>
          <w:lang w:val="es-CL"/>
        </w:rPr>
        <w:t> también muestra diferencias significativas, siendo un factor que requiere atención.</w:t>
      </w:r>
    </w:p>
    <w:p w14:paraId="290BE60E" w14:textId="77777777" w:rsidR="00C11388" w:rsidRPr="00C11388" w:rsidRDefault="00C11388" w:rsidP="00C11388">
      <w:pPr>
        <w:rPr>
          <w:lang w:val="es-CL"/>
        </w:rPr>
      </w:pPr>
      <w:r w:rsidRPr="00C11388">
        <w:rPr>
          <w:lang w:val="es-CL"/>
        </w:rPr>
        <w:t>2. Impacto de los Años de Experiencia en la Compensación Anual</w:t>
      </w:r>
    </w:p>
    <w:p w14:paraId="48857409" w14:textId="77777777" w:rsidR="00C11388" w:rsidRPr="00C11388" w:rsidRDefault="00C11388" w:rsidP="00C11388">
      <w:pPr>
        <w:rPr>
          <w:lang w:val="es-CL"/>
        </w:rPr>
      </w:pPr>
      <w:r w:rsidRPr="00C11388">
        <w:rPr>
          <w:lang w:val="es-CL"/>
        </w:rPr>
        <w:t>Nuestro modelo indica que, por cada año adicional de experiencia, un empleado puede esperar un aumento promedio de aproximadamente </w:t>
      </w:r>
      <w:r w:rsidRPr="00C11388">
        <w:rPr>
          <w:b/>
          <w:bCs/>
          <w:lang w:val="es-CL"/>
        </w:rPr>
        <w:t>$2,463 USD</w:t>
      </w:r>
      <w:r w:rsidRPr="00C11388">
        <w:rPr>
          <w:lang w:val="es-CL"/>
        </w:rPr>
        <w:t> en su salario anual, manteniendo constantes otros factores. Esto subraya la importancia de la trayectoria y el desarrollo profesional en la estructura de compensaciones.</w:t>
      </w:r>
    </w:p>
    <w:p w14:paraId="42C16C04" w14:textId="77777777" w:rsidR="00C11388" w:rsidRPr="00C11388" w:rsidRDefault="00C11388" w:rsidP="00C11388">
      <w:pPr>
        <w:rPr>
          <w:lang w:val="es-CL"/>
        </w:rPr>
      </w:pPr>
      <w:r w:rsidRPr="00C11388">
        <w:rPr>
          <w:lang w:val="es-CL"/>
        </w:rPr>
        <w:t>3. Diferencias Salariales por Departamentos y Regiones</w:t>
      </w:r>
    </w:p>
    <w:p w14:paraId="11599AC4" w14:textId="4FBFF39C" w:rsidR="00C11388" w:rsidRPr="00C11388" w:rsidRDefault="00C11388" w:rsidP="00C11388">
      <w:pPr>
        <w:rPr>
          <w:lang w:val="es-CL"/>
        </w:rPr>
      </w:pPr>
      <w:r w:rsidRPr="00C11388">
        <w:rPr>
          <w:lang w:val="es-CL"/>
        </w:rPr>
        <w:t>Observamos diferencias salariales estadísticamente significativas entre </w:t>
      </w:r>
      <w:r w:rsidRPr="00C11388">
        <w:rPr>
          <w:b/>
          <w:bCs/>
          <w:lang w:val="es-CL"/>
        </w:rPr>
        <w:t>departamentos</w:t>
      </w:r>
      <w:r w:rsidRPr="00C11388">
        <w:rPr>
          <w:lang w:val="es-CL"/>
        </w:rPr>
        <w:t>. Específicamente, algunos departamentos como Finanzas, RRHH, Marketing y Ventas muestran salarios promedio más bajos en comparación con otros. Esto sugiere que TalentCo debe investigar si estas diferencias están alineadas con los salarios de mercado o si reflejan desigualdades internas.</w:t>
      </w:r>
    </w:p>
    <w:p w14:paraId="3593055B" w14:textId="77777777" w:rsidR="00C11388" w:rsidRPr="00C11388" w:rsidRDefault="00C11388" w:rsidP="00C11388">
      <w:pPr>
        <w:rPr>
          <w:lang w:val="es-CL"/>
        </w:rPr>
      </w:pPr>
      <w:r w:rsidRPr="00C11388">
        <w:rPr>
          <w:lang w:val="es-CL"/>
        </w:rPr>
        <w:t>En cuanto a las </w:t>
      </w:r>
      <w:r w:rsidRPr="00C11388">
        <w:rPr>
          <w:b/>
          <w:bCs/>
          <w:lang w:val="es-CL"/>
        </w:rPr>
        <w:t>regiones</w:t>
      </w:r>
      <w:r w:rsidRPr="00C11388">
        <w:rPr>
          <w:lang w:val="es-CL"/>
        </w:rPr>
        <w:t>, aunque la mayoría no mostró diferencias salariales estadísticamente significativas directas en nuestro modelo (con excepción de la Region_south), creemos que la ubicación sigue siendo un factor importante desde una perspectiva de negocio para la equidad y la competitividad. Se recomienda revisar los salarios regionales comparándolos con el costo de vida y los mercados laborales locales.</w:t>
      </w:r>
    </w:p>
    <w:p w14:paraId="644137B8" w14:textId="77777777" w:rsidR="00C11388" w:rsidRPr="00C11388" w:rsidRDefault="00C11388" w:rsidP="00C11388">
      <w:pPr>
        <w:rPr>
          <w:lang w:val="es-CL"/>
        </w:rPr>
      </w:pPr>
      <w:r w:rsidRPr="00C11388">
        <w:rPr>
          <w:lang w:val="es-CL"/>
        </w:rPr>
        <w:t>4. Aumento Salarial Esperado al Ascender de Nivel Mid a Senior</w:t>
      </w:r>
    </w:p>
    <w:p w14:paraId="35036882" w14:textId="77777777" w:rsidR="00C11388" w:rsidRPr="00C11388" w:rsidRDefault="00C11388" w:rsidP="00C11388">
      <w:pPr>
        <w:rPr>
          <w:lang w:val="es-CL"/>
        </w:rPr>
      </w:pPr>
      <w:r w:rsidRPr="00C11388">
        <w:rPr>
          <w:lang w:val="es-CL"/>
        </w:rPr>
        <w:t xml:space="preserve">El modelo actual no proporciona un coeficiente directo y explícito para la variable 'Nivel de Cargo Codificado' (Job_Level_Encoded) en el resumen OLS. Esto suele ocurrir cuando existe </w:t>
      </w:r>
      <w:r w:rsidRPr="00C11388">
        <w:rPr>
          <w:lang w:val="es-CL"/>
        </w:rPr>
        <w:lastRenderedPageBreak/>
        <w:t>una fuerte interdependencia entre esta variable y otros factores (como la constante del modelo), lo que dificulta aislar su efecto. Sin embargo, conceptualmente, ascender de un nivel Mid a Senior debería implicar un aumento salarial sustancial. Con un modelo que permitiera aislar este coeficiente, podríamos cuantificar este aumento; de lo contrario, se sugiere estimar este valor a través de un análisis de regresión más específico o políticas internas de compensación por nivel de cargo.</w:t>
      </w:r>
    </w:p>
    <w:p w14:paraId="5ECD14D2" w14:textId="77777777" w:rsidR="00C11388" w:rsidRPr="00C11388" w:rsidRDefault="00C11388" w:rsidP="00C11388">
      <w:pPr>
        <w:rPr>
          <w:lang w:val="es-CL"/>
        </w:rPr>
      </w:pPr>
      <w:r w:rsidRPr="00C11388">
        <w:rPr>
          <w:lang w:val="es-CL"/>
        </w:rPr>
        <w:t>5. Recomendaciones para Mejorar la Equidad y Transparencia</w:t>
      </w:r>
    </w:p>
    <w:p w14:paraId="7CA4B512" w14:textId="77777777" w:rsidR="00C11388" w:rsidRPr="00C11388" w:rsidRDefault="00C11388" w:rsidP="00C11388">
      <w:pPr>
        <w:numPr>
          <w:ilvl w:val="0"/>
          <w:numId w:val="1"/>
        </w:numPr>
        <w:rPr>
          <w:lang w:val="es-CL"/>
        </w:rPr>
      </w:pPr>
      <w:r w:rsidRPr="00C11388">
        <w:rPr>
          <w:b/>
          <w:bCs/>
          <w:lang w:val="es-CL"/>
        </w:rPr>
        <w:t>Revisión de Estructura Salarial por Departamento:</w:t>
      </w:r>
      <w:r w:rsidRPr="00C11388">
        <w:rPr>
          <w:lang w:val="es-CL"/>
        </w:rPr>
        <w:t> Realizar una auditoría detallada de las bandas salariales por departamento, asegurando que estén justificadas por el valor de mercado del rol y la complejidad, y no por prácticas históricas inequitativas.</w:t>
      </w:r>
    </w:p>
    <w:p w14:paraId="55C36C3F" w14:textId="77777777" w:rsidR="00C11388" w:rsidRPr="00C11388" w:rsidRDefault="00C11388" w:rsidP="00C11388">
      <w:pPr>
        <w:numPr>
          <w:ilvl w:val="0"/>
          <w:numId w:val="1"/>
        </w:numPr>
        <w:rPr>
          <w:lang w:val="es-CL"/>
        </w:rPr>
      </w:pPr>
      <w:r w:rsidRPr="00C11388">
        <w:rPr>
          <w:b/>
          <w:bCs/>
          <w:lang w:val="es-CL"/>
        </w:rPr>
        <w:t>Análisis de Brecha Salarial de Género:</w:t>
      </w:r>
      <w:r w:rsidRPr="00C11388">
        <w:rPr>
          <w:lang w:val="es-CL"/>
        </w:rPr>
        <w:t> Nuestro modelo sugiere diferencias relacionadas con el género. Es fundamental realizar un análisis específico de la brecha salarial de género para identificar y corregir cualquier disparidad injustificada.</w:t>
      </w:r>
    </w:p>
    <w:p w14:paraId="5BAF6E31" w14:textId="77777777" w:rsidR="00C11388" w:rsidRPr="00C11388" w:rsidRDefault="00C11388" w:rsidP="00C11388">
      <w:pPr>
        <w:rPr>
          <w:lang w:val="es-CL"/>
        </w:rPr>
      </w:pPr>
      <w:r w:rsidRPr="00C11388">
        <w:rPr>
          <w:lang w:val="es-CL"/>
        </w:rPr>
        <w:t>Confiamos en que estos hallazgos y recomendaciones serán de gran valor para TalentCo en su objetivo de lograr una estructura de compensaciones más equitativa y transparente.</w:t>
      </w:r>
    </w:p>
    <w:p w14:paraId="7423387F" w14:textId="6BADAE25" w:rsidR="00C11388" w:rsidRPr="00C11388" w:rsidRDefault="00C11388" w:rsidP="00C11388">
      <w:pPr>
        <w:rPr>
          <w:lang w:val="es-CL"/>
        </w:rPr>
      </w:pPr>
      <w:r w:rsidRPr="00C11388">
        <w:rPr>
          <w:lang w:val="es-CL"/>
        </w:rPr>
        <w:t xml:space="preserve">Atentamente, </w:t>
      </w:r>
      <w:r>
        <w:rPr>
          <w:lang w:val="es-CL"/>
        </w:rPr>
        <w:t>Equipo de análisis de datos</w:t>
      </w:r>
    </w:p>
    <w:p w14:paraId="2BDCB406" w14:textId="77777777" w:rsidR="00FE64F3" w:rsidRPr="00C11388" w:rsidRDefault="00FE64F3">
      <w:pPr>
        <w:rPr>
          <w:lang w:val="es-CL"/>
        </w:rPr>
      </w:pPr>
    </w:p>
    <w:sectPr w:rsidR="00FE64F3" w:rsidRPr="00C113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876AA"/>
    <w:multiLevelType w:val="multilevel"/>
    <w:tmpl w:val="649C3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26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709"/>
    <w:rsid w:val="00103227"/>
    <w:rsid w:val="00404CA0"/>
    <w:rsid w:val="00B45C13"/>
    <w:rsid w:val="00C11388"/>
    <w:rsid w:val="00F22709"/>
    <w:rsid w:val="00FE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B1C56"/>
  <w15:chartTrackingRefBased/>
  <w15:docId w15:val="{F583EC85-C6DD-4427-B14D-43FF7EA04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F22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2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2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2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2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2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2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2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2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270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270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270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270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2709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270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2709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270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2709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F22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270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F22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270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F22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2709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F227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27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2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2709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F22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575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Milenko Vodanovic Delgado (Alumno)</dc:creator>
  <cp:keywords/>
  <dc:description/>
  <cp:lastModifiedBy>Milenko Vodanovic Delgado (Alumno)</cp:lastModifiedBy>
  <cp:revision>3</cp:revision>
  <dcterms:created xsi:type="dcterms:W3CDTF">2026-06-04T02:42:00Z</dcterms:created>
  <dcterms:modified xsi:type="dcterms:W3CDTF">2026-06-04T02:43:00Z</dcterms:modified>
</cp:coreProperties>
</file>