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svg" ContentType="image/svg+xml;charset=utf-8"/>
  <Override PartName="/word/media/rId17.svg" ContentType="image/svg+xml;charset=utf-8"/>
  <Override PartName="/word/media/rId9.svg" ContentType="image/svg+xml;charset=utf-8"/>
  <Override PartName="/word/media/rId23.svg" ContentType="image/svg+xml;charset=utf-8"/>
  <Override PartName="/word/media/rId20.svg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a0e0611cb55727fded900d5ed6a5a0f454c93d7"/>
    <w:p>
      <w:pPr>
        <w:pStyle w:val="Heading1"/>
      </w:pPr>
      <w:r>
        <w:t xml:space="preserve">BUSRADAR-MS — A Real-Time Bus Tracking Pipeline</w:t>
      </w:r>
    </w:p>
    <w:p>
      <w:pPr>
        <w:pStyle w:val="BlockText"/>
      </w:pPr>
      <w:r>
        <w:rPr>
          <w:b/>
          <w:bCs/>
        </w:rPr>
        <w:t xml:space="preserve">A self-directed learning project building an end-to-end streaming data pipeline from scratch.</w:t>
      </w:r>
    </w:p>
    <w:p>
      <w:pPr>
        <w:pStyle w:val="FirstParagraph"/>
      </w:pPr>
      <w:hyperlink r:id="rId12">
        <w:r>
          <w:drawing>
            <wp:inline>
              <wp:extent cx="1485900" cy="190500"/>
              <wp:effectExtent b="0" l="0" r="0" t="0"/>
              <wp:docPr descr="Status" title="" id="10" name="Picture"/>
              <a:graphic>
                <a:graphicData uri="http://schemas.openxmlformats.org/drawingml/2006/picture">
                  <pic:pic>
                    <pic:nvPicPr>
                      <pic:cNvPr descr="https://img.shields.io/badge/status-actively%20developed-brightgreen" id="11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48590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16">
        <w:r>
          <w:drawing>
            <wp:inline>
              <wp:extent cx="1257300" cy="190500"/>
              <wp:effectExtent b="0" l="0" r="0" t="0"/>
              <wp:docPr descr="Live" title="" id="14" name="Picture"/>
              <a:graphic>
                <a:graphicData uri="http://schemas.openxmlformats.org/drawingml/2006/picture">
                  <pic:pic>
                    <pic:nvPicPr>
                      <pic:cNvPr descr="https://img.shields.io/badge/live-busradar--ms.live-22d3ee" id="15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3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5730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12">
        <w:r>
          <w:drawing>
            <wp:inline>
              <wp:extent cx="1200150" cy="190500"/>
              <wp:effectExtent b="0" l="0" r="0" t="0"/>
              <wp:docPr descr="Databricks" title="" id="18" name="Picture"/>
              <a:graphic>
                <a:graphicData uri="http://schemas.openxmlformats.org/drawingml/2006/picture">
                  <pic:pic>
                    <pic:nvPicPr>
                      <pic:cNvPr descr="https://img.shields.io/badge/platform-Databricks-FF3621" id="19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7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001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12">
        <w:r>
          <w:drawing>
            <wp:inline>
              <wp:extent cx="1143000" cy="190500"/>
              <wp:effectExtent b="0" l="0" r="0" t="0"/>
              <wp:docPr descr="dbt" title="" id="21" name="Picture"/>
              <a:graphic>
                <a:graphicData uri="http://schemas.openxmlformats.org/drawingml/2006/picture">
                  <pic:pic>
                    <pic:nvPicPr>
                      <pic:cNvPr descr="https://img.shields.io/badge/transformation-dbt-FF694B" id="22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4300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12">
        <w:r>
          <w:drawing>
            <wp:inline>
              <wp:extent cx="1428750" cy="190500"/>
              <wp:effectExtent b="0" l="0" r="0" t="0"/>
              <wp:docPr descr="Kafka" title="" id="24" name="Picture"/>
              <a:graphic>
                <a:graphicData uri="http://schemas.openxmlformats.org/drawingml/2006/picture">
                  <pic:pic>
                    <pic:nvPicPr>
                      <pic:cNvPr descr="https://img.shields.io/badge/streaming-Apache%20Kafka-231F20" id="25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3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4287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  <w:r>
        <w:rPr>
          <w:b/>
          <w:bCs/>
        </w:rPr>
        <w:t xml:space="preserve">🔗 Live dashboard:</w:t>
      </w:r>
      <w:r>
        <w:rPr>
          <w:b/>
          <w:bCs/>
        </w:rPr>
        <w:t xml:space="preserve"> </w:t>
      </w:r>
      <w:hyperlink r:id="rId16">
        <w:r>
          <w:rPr>
            <w:rStyle w:val="Hyperlink"/>
            <w:b/>
            <w:bCs/>
          </w:rPr>
          <w:t xml:space="preserve">busradar-ms.live</w:t>
        </w:r>
      </w:hyperlink>
    </w:p>
    <w:p>
      <w:r>
        <w:pict>
          <v:rect style="width:0;height:1.5pt" o:hralign="center" o:hrstd="t" o:hr="t"/>
        </w:pict>
      </w:r>
    </w:p>
    <w:bookmarkStart w:id="26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Busradar is a real-time data pipeline that ingests live public transit positions from all buses in Münster, Germany (my hometown). A single Kafka topic acts as the central event backbone, feeding two independent downstream consumers that each serve a different purpose: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Batch branch:</w:t>
      </w:r>
      <w:r>
        <w:t xml:space="preserve"> </w:t>
      </w:r>
      <w:r>
        <w:t xml:space="preserve">Kafka → Spark Structured Streaming → Delta Lake → dbt , building a structured analytical layer for historical analysis.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Streaming branch:</w:t>
      </w:r>
      <w:r>
        <w:t xml:space="preserve"> </w:t>
      </w:r>
      <w:r>
        <w:t xml:space="preserve">Kafka → Flask (background consumer) → Server-Sent Events → Leaflet.js, powering a live map dashboard that visualizes every active bus in real time.</w:t>
      </w:r>
    </w:p>
    <w:p>
      <w:pPr>
        <w:pStyle w:val="FirstParagraph"/>
      </w:pPr>
      <w:r>
        <w:t xml:space="preserve">The data source is the real-time WebSocket feed from Stadtwerke Münster (the city’s public transit operator), which pushes GeoJSON-encoded bus positions every few seconds. This dataset reflects actual vehicle movements across 40+ bus lines, with operational metadata including delays, stop sequences, and route assignments.</w:t>
      </w:r>
    </w:p>
    <w:p>
      <w:pPr>
        <w:pStyle w:val="BodyText"/>
      </w:pPr>
      <w:r>
        <w:t xml:space="preserve">The project serves as a hands-on learning path through the modern data stack. Every component — from the async WebSocket consumer to the dbt serving layer to the EC2 deployment — was built incrementally to develop practical fluency with production-grade tools. The live deployment at</w:t>
      </w:r>
      <w:r>
        <w:t xml:space="preserve"> </w:t>
      </w:r>
      <w:hyperlink r:id="rId16">
        <w:r>
          <w:rPr>
            <w:rStyle w:val="Hyperlink"/>
          </w:rPr>
          <w:t xml:space="preserve">busradar-ms.live</w:t>
        </w:r>
      </w:hyperlink>
      <w:r>
        <w:t xml:space="preserve"> </w:t>
      </w:r>
      <w:r>
        <w:t xml:space="preserve">provides a tangible, running proof of the full system.</w:t>
      </w:r>
    </w:p>
    <w:p>
      <w:r>
        <w:pict>
          <v:rect style="width:0;height:1.5pt" o:hralign="center" o:hrstd="t" o:hr="t"/>
        </w:pict>
      </w:r>
    </w:p>
    <w:bookmarkEnd w:id="26"/>
    <w:bookmarkStart w:id="27" w:name="architecture"/>
    <w:p>
      <w:pPr>
        <w:pStyle w:val="Heading2"/>
      </w:pPr>
      <w:r>
        <w:t xml:space="preserve">Architecture</w:t>
      </w:r>
    </w:p>
    <w:p>
      <w:pPr>
        <w:pStyle w:val="FirstParagraph"/>
      </w:pPr>
      <w:r>
        <w:t xml:space="preserve">The pipeline uses a streaming-first architecture with a shared Kafka backbone. Both branches consume independently from the same topic, but they serve fundamentally different purposes — the batch branch builds a durable analytical store (~220k rows/day, 2.6M+ rows accumulated), while the streaming branch powers a live operational dashboard. This is not a lambda architecture (where both branches compute the same result and a serving layer merges them), but rather two independent consumers each solving a different problem from the same event stream.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Data flow: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Ingestion</w:t>
      </w:r>
      <w:r>
        <w:t xml:space="preserve"> </w:t>
      </w:r>
      <w:r>
        <w:t xml:space="preserve">— A Python WebSocket client connects to Stadtwerke Münster’s live feed, flattens GeoJSON features into individual bus position events, and produces them to Kafka using</w:t>
      </w:r>
      <w:r>
        <w:t xml:space="preserve"> </w:t>
      </w:r>
      <w:r>
        <w:rPr>
          <w:rStyle w:val="VerbatimChar"/>
        </w:rPr>
        <w:t xml:space="preserve">fahrtbezeichner</w:t>
      </w:r>
      <w:r>
        <w:t xml:space="preserve"> </w:t>
      </w:r>
      <w:r>
        <w:t xml:space="preserve">(trip identifier) as the message key.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Batch branch</w:t>
      </w:r>
      <w:r>
        <w:t xml:space="preserve"> </w:t>
      </w:r>
      <w:r>
        <w:t xml:space="preserve">— Spark Structured Streaming on Databricks consumes from Kafka using an</w:t>
      </w:r>
      <w:r>
        <w:t xml:space="preserve"> </w:t>
      </w:r>
      <w:r>
        <w:rPr>
          <w:rStyle w:val="VerbatimChar"/>
        </w:rPr>
        <w:t xml:space="preserve">AvailableNow</w:t>
      </w:r>
      <w:r>
        <w:t xml:space="preserve"> </w:t>
      </w:r>
      <w:r>
        <w:t xml:space="preserve">trigger on a 15-minute schedule (configured as a Databricks Job). Raw positions land in a Delta Lake bronze table under Unity Catalog. dbt then transforms bronze into a staging view and serving-layer materialized views (</w:t>
      </w:r>
      <w:r>
        <w:rPr>
          <w:rStyle w:val="VerbatimChar"/>
        </w:rPr>
        <w:t xml:space="preserve">fct_bus_positions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dim_bus_lines</w:t>
      </w:r>
      <w:r>
        <w:t xml:space="preserve">,</w:t>
      </w:r>
      <w:r>
        <w:t xml:space="preserve"> </w:t>
      </w:r>
      <w:r>
        <w:rPr>
          <w:rStyle w:val="VerbatimChar"/>
        </w:rPr>
        <w:t xml:space="preserve">dim_dates</w:t>
      </w:r>
      <w:r>
        <w:t xml:space="preserve">) for analytical queries via Databricks SQL.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Streaming branch</w:t>
      </w:r>
      <w:r>
        <w:t xml:space="preserve"> </w:t>
      </w:r>
      <w:r>
        <w:t xml:space="preserve">— A Flask web server runs a background Kafka consumer thread that maintains an in-memory dictionary of the latest position per bus. An SSE endpoint (</w:t>
      </w:r>
      <w:r>
        <w:rPr>
          <w:rStyle w:val="VerbatimChar"/>
        </w:rPr>
        <w:t xml:space="preserve">/stream</w:t>
      </w:r>
      <w:r>
        <w:t xml:space="preserve">) snapshots this state every second, evicts stale buses, and pushes JSON to all connected browser clients. The frontend renders positions on a Leaflet.js map with direction arrows, movement trails, and color-coding.</w:t>
      </w:r>
    </w:p>
    <w:p>
      <w:r>
        <w:pict>
          <v:rect style="width:0;height:1.5pt" o:hralign="center" o:hrstd="t" o:hr="t"/>
        </w:pict>
      </w:r>
    </w:p>
    <w:bookmarkEnd w:id="27"/>
    <w:bookmarkStart w:id="28" w:name="tech-stack"/>
    <w:p>
      <w:pPr>
        <w:pStyle w:val="Heading2"/>
      </w:pPr>
      <w:r>
        <w:t xml:space="preserve">Tech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Source</w:t>
            </w:r>
          </w:p>
        </w:tc>
        <w:tc>
          <w:tcPr/>
          <w:p>
            <w:pPr>
              <w:pStyle w:val="Compact"/>
            </w:pPr>
            <w:r>
              <w:t xml:space="preserve">Stadtwerke Münster WebSocket</w:t>
            </w:r>
          </w:p>
        </w:tc>
        <w:tc>
          <w:tcPr/>
          <w:p>
            <w:pPr>
              <w:pStyle w:val="Compact"/>
            </w:pPr>
            <w:r>
              <w:t xml:space="preserve">Real-time GeoJSON bus positions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Ingestion</w:t>
            </w:r>
          </w:p>
        </w:tc>
        <w:tc>
          <w:tcPr/>
          <w:p>
            <w:pPr>
              <w:pStyle w:val="Compact"/>
            </w:pPr>
            <w:r>
              <w:t xml:space="preserve">Python,</w:t>
            </w:r>
            <w:r>
              <w:t xml:space="preserve"> </w:t>
            </w:r>
            <w:r>
              <w:rPr>
                <w:rStyle w:val="VerbatimChar"/>
              </w:rPr>
              <w:t xml:space="preserve">websockets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confluent-kafka</w:t>
            </w:r>
          </w:p>
        </w:tc>
        <w:tc>
          <w:tcPr/>
          <w:p>
            <w:pPr>
              <w:pStyle w:val="Compact"/>
            </w:pPr>
            <w:r>
              <w:t xml:space="preserve">Async WebSocket consumer, Kafka producer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Message Broker</w:t>
            </w:r>
          </w:p>
        </w:tc>
        <w:tc>
          <w:tcPr/>
          <w:p>
            <w:pPr>
              <w:pStyle w:val="Compact"/>
            </w:pPr>
            <w:r>
              <w:t xml:space="preserve">Apache Kafka (Confluent Cloud)</w:t>
            </w:r>
          </w:p>
        </w:tc>
        <w:tc>
          <w:tcPr/>
          <w:p>
            <w:pPr>
              <w:pStyle w:val="Compact"/>
            </w:pPr>
            <w:r>
              <w:t xml:space="preserve">Central event backbone, 6 partitions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Batch Processing</w:t>
            </w:r>
          </w:p>
        </w:tc>
        <w:tc>
          <w:tcPr/>
          <w:p>
            <w:pPr>
              <w:pStyle w:val="Compact"/>
            </w:pPr>
            <w:r>
              <w:t xml:space="preserve">Spark Structured Streaming (Databricks)</w:t>
            </w:r>
          </w:p>
        </w:tc>
        <w:tc>
          <w:tcPr/>
          <w:p>
            <w:pPr>
              <w:pStyle w:val="Compact"/>
            </w:pPr>
            <w:r>
              <w:t xml:space="preserve">Kafka → Delta Lake micro-batch ingestion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Delta Lake, Unity Catalog</w:t>
            </w:r>
          </w:p>
        </w:tc>
        <w:tc>
          <w:tcPr/>
          <w:p>
            <w:pPr>
              <w:pStyle w:val="Compact"/>
            </w:pPr>
            <w:r>
              <w:t xml:space="preserve">Bronze table, schema enforcement, checkpoints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Transformation</w:t>
            </w:r>
          </w:p>
        </w:tc>
        <w:tc>
          <w:tcPr/>
          <w:p>
            <w:pPr>
              <w:pStyle w:val="Compact"/>
            </w:pPr>
            <w:r>
              <w:t xml:space="preserve">dbt (dbt-databricks)</w:t>
            </w:r>
          </w:p>
        </w:tc>
        <w:tc>
          <w:tcPr/>
          <w:p>
            <w:pPr>
              <w:pStyle w:val="Compact"/>
            </w:pPr>
            <w:r>
              <w:t xml:space="preserve">Staging views, serving materialized views,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Databricks SQL</w:t>
            </w:r>
          </w:p>
        </w:tc>
        <w:tc>
          <w:tcPr/>
          <w:p>
            <w:pPr>
              <w:pStyle w:val="Compact"/>
            </w:pPr>
            <w:r>
              <w:t xml:space="preserve">Query layer on dbt serving models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Server</w:t>
            </w:r>
          </w:p>
        </w:tc>
        <w:tc>
          <w:tcPr/>
          <w:p>
            <w:pPr>
              <w:pStyle w:val="Compact"/>
            </w:pPr>
            <w:r>
              <w:t xml:space="preserve">Flask, Server-Sent Events</w:t>
            </w:r>
          </w:p>
        </w:tc>
        <w:tc>
          <w:tcPr/>
          <w:p>
            <w:pPr>
              <w:pStyle w:val="Compact"/>
            </w:pPr>
            <w:r>
              <w:t xml:space="preserve">Real-time API with background Kafka consumer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Leaflet.js, HTML/CSS/JS</w:t>
            </w:r>
          </w:p>
        </w:tc>
        <w:tc>
          <w:tcPr/>
          <w:p>
            <w:pPr>
              <w:pStyle w:val="Compact"/>
            </w:pPr>
            <w:r>
              <w:t xml:space="preserve">Live map with trails, popups, line filtering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AWS EC2 (t3.small), Caddy, systemd</w:t>
            </w:r>
          </w:p>
        </w:tc>
        <w:tc>
          <w:tcPr/>
          <w:p>
            <w:pPr>
              <w:pStyle w:val="Compact"/>
            </w:pPr>
            <w:r>
              <w:t xml:space="preserve">Hosting, reverse proxy (auto-HTTPS), process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Strato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busradar-ms.live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repository-structure"/>
    <w:p>
      <w:pPr>
        <w:pStyle w:val="Heading2"/>
      </w:pPr>
      <w:r>
        <w:t xml:space="preserve">Repository Structure</w:t>
      </w:r>
    </w:p>
    <w:p>
      <w:pPr>
        <w:pStyle w:val="SourceCode"/>
      </w:pPr>
      <w:r>
        <w:rPr>
          <w:rStyle w:val="VerbatimChar"/>
        </w:rPr>
        <w:t xml:space="preserve">busradar/</w:t>
      </w:r>
      <w:r>
        <w:br/>
      </w:r>
      <w:r>
        <w:rPr>
          <w:rStyle w:val="VerbatimChar"/>
        </w:rPr>
        <w:t xml:space="preserve">├── kafka/                          # Ingestion layer</w:t>
      </w:r>
      <w:r>
        <w:br/>
      </w:r>
      <w:r>
        <w:rPr>
          <w:rStyle w:val="VerbatimChar"/>
        </w:rPr>
        <w:t xml:space="preserve">│   ├── producer.py                 # WebSocket → Kafka producer (async)</w:t>
      </w:r>
      <w:r>
        <w:br/>
      </w:r>
      <w:r>
        <w:rPr>
          <w:rStyle w:val="VerbatimChar"/>
        </w:rPr>
        <w:t xml:space="preserve">│   ├── consumer.py                 # Standalone test consumer (debugging)</w:t>
      </w:r>
      <w:r>
        <w:br/>
      </w:r>
      <w:r>
        <w:rPr>
          <w:rStyle w:val="VerbatimChar"/>
        </w:rPr>
        <w:t xml:space="preserve">│   ├── config.py                   # Confluent Cloud connection config</w:t>
      </w:r>
      <w:r>
        <w:br/>
      </w:r>
      <w:r>
        <w:rPr>
          <w:rStyle w:val="VerbatimChar"/>
        </w:rPr>
        <w:t xml:space="preserve">│   ├── databricks_consumer.ipynb   # Spark Structured Streaming consumer</w:t>
      </w:r>
      <w:r>
        <w:br/>
      </w:r>
      <w:r>
        <w:rPr>
          <w:rStyle w:val="VerbatimChar"/>
        </w:rPr>
        <w:t xml:space="preserve">│   ├── requirements.txt</w:t>
      </w:r>
      <w:r>
        <w:br/>
      </w:r>
      <w:r>
        <w:rPr>
          <w:rStyle w:val="VerbatimChar"/>
        </w:rPr>
        <w:t xml:space="preserve">│   └── .env.example                # Required environment variables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web/                            # Streaming branch — live dashboard</w:t>
      </w:r>
      <w:r>
        <w:br/>
      </w:r>
      <w:r>
        <w:rPr>
          <w:rStyle w:val="VerbatimChar"/>
        </w:rPr>
        <w:t xml:space="preserve">│   ├── app.py                      # Flask SSE server + background Kafka consumer</w:t>
      </w:r>
      <w:r>
        <w:br/>
      </w:r>
      <w:r>
        <w:rPr>
          <w:rStyle w:val="VerbatimChar"/>
        </w:rPr>
        <w:t xml:space="preserve">│   ├── templates/</w:t>
      </w:r>
      <w:r>
        <w:br/>
      </w:r>
      <w:r>
        <w:rPr>
          <w:rStyle w:val="VerbatimChar"/>
        </w:rPr>
        <w:t xml:space="preserve">│   │   └── index.html              # Leaflet.js map with full UI</w:t>
      </w:r>
      <w:r>
        <w:br/>
      </w:r>
      <w:r>
        <w:rPr>
          <w:rStyle w:val="VerbatimChar"/>
        </w:rPr>
        <w:t xml:space="preserve">│   └── requirements.txt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dbt_bus_radar_ms/               # Transformation layer (dbt project)</w:t>
      </w:r>
      <w:r>
        <w:br/>
      </w:r>
      <w:r>
        <w:rPr>
          <w:rStyle w:val="VerbatimChar"/>
        </w:rPr>
        <w:t xml:space="preserve">│   ├── dbt_project.yml             # Project config, schema routing</w:t>
      </w:r>
      <w:r>
        <w:br/>
      </w:r>
      <w:r>
        <w:rPr>
          <w:rStyle w:val="VerbatimChar"/>
        </w:rPr>
        <w:t xml:space="preserve">│   ├── models/</w:t>
      </w:r>
      <w:r>
        <w:br/>
      </w:r>
      <w:r>
        <w:rPr>
          <w:rStyle w:val="VerbatimChar"/>
        </w:rPr>
        <w:t xml:space="preserve">│   │   ├── staging/</w:t>
      </w:r>
      <w:r>
        <w:br/>
      </w:r>
      <w:r>
        <w:rPr>
          <w:rStyle w:val="VerbatimChar"/>
        </w:rPr>
        <w:t xml:space="preserve">│   │   │   ├── stg_raw_bus_positions.sql   # View on bronze table</w:t>
      </w:r>
      <w:r>
        <w:br/>
      </w:r>
      <w:r>
        <w:rPr>
          <w:rStyle w:val="VerbatimChar"/>
        </w:rPr>
        <w:t xml:space="preserve">│   │   │   └── _src_bus_positions.yml      # Source definition</w:t>
      </w:r>
      <w:r>
        <w:br/>
      </w:r>
      <w:r>
        <w:rPr>
          <w:rStyle w:val="VerbatimChar"/>
        </w:rPr>
        <w:t xml:space="preserve">│   │   └── serving/</w:t>
      </w:r>
      <w:r>
        <w:br/>
      </w:r>
      <w:r>
        <w:rPr>
          <w:rStyle w:val="VerbatimChar"/>
        </w:rPr>
        <w:t xml:space="preserve">│   │       ├── fct_bus_positions.sql       # Fact table (materialized view)</w:t>
      </w:r>
      <w:r>
        <w:br/>
      </w:r>
      <w:r>
        <w:rPr>
          <w:rStyle w:val="VerbatimChar"/>
        </w:rPr>
        <w:t xml:space="preserve">│   │       ├── dim_bus_lines.sql           # Line dimension (materialized view)</w:t>
      </w:r>
      <w:r>
        <w:br/>
      </w:r>
      <w:r>
        <w:rPr>
          <w:rStyle w:val="VerbatimChar"/>
        </w:rPr>
        <w:t xml:space="preserve">│   │       └── dim_dates.sql              # Date dimension (table, dbt_date)</w:t>
      </w:r>
      <w:r>
        <w:br/>
      </w:r>
      <w:r>
        <w:rPr>
          <w:rStyle w:val="VerbatimChar"/>
        </w:rPr>
        <w:t xml:space="preserve">│   ├── macros/</w:t>
      </w:r>
      <w:r>
        <w:br/>
      </w:r>
      <w:r>
        <w:rPr>
          <w:rStyle w:val="VerbatimChar"/>
        </w:rPr>
        <w:t xml:space="preserve">│   │   └── generate_schema_name.sql       # Schema routing override</w:t>
      </w:r>
      <w:r>
        <w:br/>
      </w:r>
      <w:r>
        <w:rPr>
          <w:rStyle w:val="VerbatimChar"/>
        </w:rPr>
        <w:t xml:space="preserve">│   ├── packages.yml                       # dbt_utils, dbt_date</w:t>
      </w:r>
      <w:r>
        <w:br/>
      </w:r>
      <w:r>
        <w:rPr>
          <w:rStyle w:val="VerbatimChar"/>
        </w:rPr>
        <w:t xml:space="preserve">│   └── seeds/                             # Planned: dim_stations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                           # Documentation assets</w:t>
      </w:r>
      <w:r>
        <w:br/>
      </w:r>
      <w:r>
        <w:rPr>
          <w:rStyle w:val="VerbatimChar"/>
        </w:rPr>
        <w:t xml:space="preserve">│   └── busradar-ms-architecture.svg  # Pipeline architecture diagram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29"/>
    <w:bookmarkStart w:id="33" w:name="pipeline-deep-dive"/>
    <w:p>
      <w:pPr>
        <w:pStyle w:val="Heading2"/>
      </w:pPr>
      <w:r>
        <w:t xml:space="preserve">Pipeline Deep-Dive</w:t>
      </w:r>
    </w:p>
    <w:bookmarkStart w:id="30" w:name="ingestion-websocket-kafka"/>
    <w:p>
      <w:pPr>
        <w:pStyle w:val="Heading3"/>
      </w:pPr>
      <w:r>
        <w:t xml:space="preserve">Ingestion: WebSocket → Kafka</w:t>
      </w:r>
    </w:p>
    <w:p>
      <w:pPr>
        <w:pStyle w:val="FirstParagraph"/>
      </w:pPr>
      <w:r>
        <w:t xml:space="preserve">The producer (</w:t>
      </w:r>
      <w:r>
        <w:rPr>
          <w:rStyle w:val="VerbatimChar"/>
        </w:rPr>
        <w:t xml:space="preserve">kafka/producer.py</w:t>
      </w:r>
      <w:r>
        <w:t xml:space="preserve">) establishes a persistent WebSocket connection to</w:t>
      </w:r>
      <w:r>
        <w:t xml:space="preserve"> </w:t>
      </w:r>
      <w:r>
        <w:rPr>
          <w:rStyle w:val="VerbatimChar"/>
        </w:rPr>
        <w:t xml:space="preserve">wss://websocket.busradar.conterra.de</w:t>
      </w:r>
      <w:r>
        <w:t xml:space="preserve">. Each incoming message is a GeoJSON</w:t>
      </w:r>
      <w:r>
        <w:t xml:space="preserve"> </w:t>
      </w:r>
      <w:r>
        <w:rPr>
          <w:rStyle w:val="VerbatimChar"/>
        </w:rPr>
        <w:t xml:space="preserve">FeatureCollection</w:t>
      </w:r>
      <w:r>
        <w:t xml:space="preserve"> </w:t>
      </w:r>
      <w:r>
        <w:t xml:space="preserve">containing the current state of all active buses.</w:t>
      </w:r>
    </w:p>
    <w:p>
      <w:pPr>
        <w:pStyle w:val="BodyText"/>
      </w:pPr>
      <w:r>
        <w:t xml:space="preserve">The producer flattens each feature into an individual bus position event, handling two operation types: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MODIFY</w:t>
      </w:r>
      <w:r>
        <w:t xml:space="preserve"> </w:t>
      </w:r>
      <w:r>
        <w:t xml:space="preserve">— A bus has moved. The event includes coordinates, line information, delay, stop sequence, and operational timestamps. Latitude and longitude are extracted from GeoJSON geometry coordinates.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REMOVE</w:t>
      </w:r>
      <w:r>
        <w:t xml:space="preserve"> </w:t>
      </w:r>
      <w:r>
        <w:t xml:space="preserve">— A bus has gone out of service. The event carries only identifiers, no coordinates.</w:t>
      </w:r>
    </w:p>
    <w:p>
      <w:pPr>
        <w:pStyle w:val="FirstParagraph"/>
      </w:pPr>
      <w:r>
        <w:t xml:space="preserve">Each event is produced to the</w:t>
      </w:r>
      <w:r>
        <w:t xml:space="preserve"> </w:t>
      </w:r>
      <w:r>
        <w:rPr>
          <w:rStyle w:val="VerbatimChar"/>
        </w:rPr>
        <w:t xml:space="preserve">bus_locations_ms_raw</w:t>
      </w:r>
      <w:r>
        <w:t xml:space="preserve"> </w:t>
      </w:r>
      <w:r>
        <w:t xml:space="preserve">topic with</w:t>
      </w:r>
      <w:r>
        <w:t xml:space="preserve"> </w:t>
      </w:r>
      <w:r>
        <w:rPr>
          <w:rStyle w:val="VerbatimChar"/>
        </w:rPr>
        <w:t xml:space="preserve">fahrtbezeichner</w:t>
      </w:r>
      <w:r>
        <w:t xml:space="preserve"> </w:t>
      </w:r>
      <w:r>
        <w:t xml:space="preserve">(the unique trip identifier) as the Kafka message key. This ensures all events for a given trip land on the same partition, preserving ordering per bus. The producer handles</w:t>
      </w:r>
      <w:r>
        <w:t xml:space="preserve"> </w:t>
      </w:r>
      <w:r>
        <w:rPr>
          <w:rStyle w:val="VerbatimChar"/>
        </w:rPr>
        <w:t xml:space="preserve">BufferError</w:t>
      </w:r>
      <w:r>
        <w:t xml:space="preserve"> </w:t>
      </w:r>
      <w:r>
        <w:t xml:space="preserve">with backpressure (poll-and-retry) and uses asynchronous delivery callbacks for error tracking.</w:t>
      </w:r>
    </w:p>
    <w:p>
      <w:pPr>
        <w:pStyle w:val="BodyText"/>
      </w:pPr>
      <w:r>
        <w:t xml:space="preserve">On WebSocket disconnection, the</w:t>
      </w:r>
      <w:r>
        <w:t xml:space="preserve"> </w:t>
      </w:r>
      <w:r>
        <w:rPr>
          <w:rStyle w:val="VerbatimChar"/>
        </w:rPr>
        <w:t xml:space="preserve">websockets</w:t>
      </w:r>
      <w:r>
        <w:t xml:space="preserve"> </w:t>
      </w:r>
      <w:r>
        <w:t xml:space="preserve">library’s built-in reconnection (</w:t>
      </w:r>
      <w:r>
        <w:rPr>
          <w:rStyle w:val="VerbatimChar"/>
        </w:rPr>
        <w:t xml:space="preserve">async for websocket in websockets.connect(uri)</w:t>
      </w:r>
      <w:r>
        <w:t xml:space="preserve">) automatically re-establishes the connection.</w:t>
      </w:r>
    </w:p>
    <w:bookmarkEnd w:id="30"/>
    <w:bookmarkStart w:id="31" w:name="batch-branch-kafka-delta-lake-dbt"/>
    <w:p>
      <w:pPr>
        <w:pStyle w:val="Heading3"/>
      </w:pPr>
      <w:r>
        <w:t xml:space="preserve">Batch Branch: Kafka → Delta Lake → dbt</w:t>
      </w:r>
    </w:p>
    <w:p>
      <w:pPr>
        <w:pStyle w:val="FirstParagraph"/>
      </w:pPr>
      <w:r>
        <w:rPr>
          <w:b/>
          <w:bCs/>
        </w:rPr>
        <w:t xml:space="preserve">Spark Structured Streaming</w:t>
      </w:r>
      <w:r>
        <w:t xml:space="preserve"> </w:t>
      </w:r>
      <w:r>
        <w:t xml:space="preserve">(</w:t>
      </w:r>
      <w:r>
        <w:rPr>
          <w:rStyle w:val="VerbatimChar"/>
        </w:rPr>
        <w:t xml:space="preserve">kafka/databricks_consumer.ipynb</w:t>
      </w:r>
      <w:r>
        <w:t xml:space="preserve">) reads from the Kafka topic on Databricks. It uses the</w:t>
      </w:r>
      <w:r>
        <w:t xml:space="preserve"> </w:t>
      </w:r>
      <w:r>
        <w:rPr>
          <w:rStyle w:val="VerbatimChar"/>
        </w:rPr>
        <w:t xml:space="preserve">AvailableNow</w:t>
      </w:r>
      <w:r>
        <w:t xml:space="preserve"> </w:t>
      </w:r>
      <w:r>
        <w:t xml:space="preserve">trigger — processing all available messages in a single micro-batch, then terminating. A Databricks Job runs this notebook on a 15-minute cron schedule, giving near-real-time analytical freshness without the cost of a continuously running cluster.</w:t>
      </w:r>
    </w:p>
    <w:p>
      <w:pPr>
        <w:pStyle w:val="BodyText"/>
      </w:pPr>
      <w:r>
        <w:t xml:space="preserve">The raw JSON payloads are parsed against a defined</w:t>
      </w:r>
      <w:r>
        <w:t xml:space="preserve"> </w:t>
      </w:r>
      <w:r>
        <w:rPr>
          <w:rStyle w:val="VerbatimChar"/>
        </w:rPr>
        <w:t xml:space="preserve">StructType</w:t>
      </w:r>
      <w:r>
        <w:t xml:space="preserve"> </w:t>
      </w:r>
      <w:r>
        <w:t xml:space="preserve">schema, enriched with</w:t>
      </w:r>
      <w:r>
        <w:t xml:space="preserve"> </w:t>
      </w:r>
      <w:r>
        <w:rPr>
          <w:rStyle w:val="VerbatimChar"/>
        </w:rPr>
        <w:t xml:space="preserve">kafka_timestamp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_loaded_at</w:t>
      </w:r>
      <w:r>
        <w:t xml:space="preserve"> </w:t>
      </w:r>
      <w:r>
        <w:t xml:space="preserve">audit column, and appended to the</w:t>
      </w:r>
      <w:r>
        <w:t xml:space="preserve"> </w:t>
      </w:r>
      <w:r>
        <w:rPr>
          <w:rStyle w:val="VerbatimChar"/>
        </w:rPr>
        <w:t xml:space="preserve">bus_radar_dev.bronze.raw_positions</w:t>
      </w:r>
      <w:r>
        <w:t xml:space="preserve"> </w:t>
      </w:r>
      <w:r>
        <w:t xml:space="preserve">Delta table. Checkpoints are stored in a Unity Catalog Volume to ensure exactly-once processing semantics across job runs.</w:t>
      </w:r>
    </w:p>
    <w:p>
      <w:pPr>
        <w:pStyle w:val="BodyText"/>
      </w:pPr>
      <w:r>
        <w:rPr>
          <w:b/>
          <w:bCs/>
        </w:rPr>
        <w:t xml:space="preserve">dbt</w:t>
      </w:r>
      <w:r>
        <w:t xml:space="preserve"> </w:t>
      </w:r>
      <w:r>
        <w:t xml:space="preserve">(</w:t>
      </w:r>
      <w:r>
        <w:rPr>
          <w:rStyle w:val="VerbatimChar"/>
        </w:rPr>
        <w:t xml:space="preserve">dbt_bus_radar_ms/</w:t>
      </w:r>
      <w:r>
        <w:t xml:space="preserve">) then transforms the bronze layer into analytics-ready models: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Schema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stg_raw_bus_positions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bronze</w:t>
            </w:r>
          </w:p>
        </w:tc>
        <w:tc>
          <w:tcPr/>
          <w:p>
            <w:pPr>
              <w:pStyle w:val="Compact"/>
            </w:pPr>
            <w:r>
              <w:t xml:space="preserve">Pass-through staging view on the raw Delta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fct_bus_positions</w:t>
            </w:r>
          </w:p>
        </w:tc>
        <w:tc>
          <w:tcPr/>
          <w:p>
            <w:pPr>
              <w:pStyle w:val="Compact"/>
            </w:pPr>
            <w:r>
              <w:t xml:space="preserve">Materialized 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Fact table with parsed timestamps, delay, hour/minute extraction, bus line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dim_bus_lines</w:t>
            </w:r>
          </w:p>
        </w:tc>
        <w:tc>
          <w:tcPr/>
          <w:p>
            <w:pPr>
              <w:pStyle w:val="Compact"/>
            </w:pPr>
            <w:r>
              <w:t xml:space="preserve">Materialized 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Distinct bus lines with route direction (deduped from raw)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dim_dates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Standard date dimension (1990–2050, via</w:t>
            </w:r>
            <w:r>
              <w:t xml:space="preserve"> </w:t>
            </w:r>
            <w:r>
              <w:rPr>
                <w:rStyle w:val="VerbatimChar"/>
              </w:rPr>
              <w:t xml:space="preserve">dbt_date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The project uses a</w:t>
      </w:r>
      <w:r>
        <w:t xml:space="preserve"> </w:t>
      </w:r>
      <w:r>
        <w:rPr>
          <w:rStyle w:val="VerbatimChar"/>
        </w:rPr>
        <w:t xml:space="preserve">generate_schema_name</w:t>
      </w:r>
      <w:r>
        <w:t xml:space="preserve"> </w:t>
      </w:r>
      <w:r>
        <w:t xml:space="preserve">macro override to route models directly to their target schemas (</w:t>
      </w:r>
      <w:r>
        <w:rPr>
          <w:rStyle w:val="VerbatimChar"/>
        </w:rPr>
        <w:t xml:space="preserve">bronze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analytics</w:t>
      </w:r>
      <w:r>
        <w:t xml:space="preserve">) rather than prepending the dbt target schema — a deliberate design choice for cleaner Unity Catalog organization.</w:t>
      </w:r>
    </w:p>
    <w:p>
      <w:pPr>
        <w:pStyle w:val="BodyText"/>
      </w:pPr>
      <w:r>
        <w:t xml:space="preserve">Materialized views auto-refresh on query in Databricks SQL, so the serving layer stays current without manual orchestration.</w:t>
      </w:r>
    </w:p>
    <w:bookmarkEnd w:id="31"/>
    <w:bookmarkStart w:id="32" w:name="X33eda1afcfa8f3cdc0c8feadd98eadacbd15ea7"/>
    <w:p>
      <w:pPr>
        <w:pStyle w:val="Heading3"/>
      </w:pPr>
      <w:r>
        <w:t xml:space="preserve">Streaming Branch: Kafka → Flask SSE → Live Map</w:t>
      </w:r>
    </w:p>
    <w:p>
      <w:pPr>
        <w:pStyle w:val="FirstParagraph"/>
      </w:pPr>
      <w:r>
        <w:t xml:space="preserve">The Flask application (</w:t>
      </w:r>
      <w:r>
        <w:rPr>
          <w:rStyle w:val="VerbatimChar"/>
        </w:rPr>
        <w:t xml:space="preserve">web/app.py</w:t>
      </w:r>
      <w:r>
        <w:t xml:space="preserve">) runs a background daemon thread with a dedicated Kafka consumer. This consumer polls the same</w:t>
      </w:r>
      <w:r>
        <w:t xml:space="preserve"> </w:t>
      </w:r>
      <w:r>
        <w:rPr>
          <w:rStyle w:val="VerbatimChar"/>
        </w:rPr>
        <w:t xml:space="preserve">bus_locations_ms_raw</w:t>
      </w:r>
      <w:r>
        <w:t xml:space="preserve"> </w:t>
      </w:r>
      <w:r>
        <w:t xml:space="preserve">topic and maintains a shared in-memory dictionary (</w:t>
      </w:r>
      <w:r>
        <w:rPr>
          <w:rStyle w:val="VerbatimChar"/>
        </w:rPr>
        <w:t xml:space="preserve">bus_positions</w:t>
      </w:r>
      <w:r>
        <w:t xml:space="preserve">) keyed by</w:t>
      </w:r>
      <w:r>
        <w:t xml:space="preserve"> </w:t>
      </w:r>
      <w:r>
        <w:rPr>
          <w:rStyle w:val="VerbatimChar"/>
        </w:rPr>
        <w:t xml:space="preserve">fahrtbezeichner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MODIFY</w:t>
      </w:r>
      <w:r>
        <w:t xml:space="preserve"> </w:t>
      </w:r>
      <w:r>
        <w:t xml:space="preserve">events upsert the dictionary entry with the latest position and a</w:t>
      </w:r>
      <w:r>
        <w:t xml:space="preserve"> </w:t>
      </w:r>
      <w:r>
        <w:rPr>
          <w:rStyle w:val="VerbatimChar"/>
        </w:rPr>
        <w:t xml:space="preserve">_last_seen</w:t>
      </w:r>
      <w:r>
        <w:t xml:space="preserve"> </w:t>
      </w:r>
      <w:r>
        <w:t xml:space="preserve">timestamp.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REMOVE</w:t>
      </w:r>
      <w:r>
        <w:t xml:space="preserve"> </w:t>
      </w:r>
      <w:r>
        <w:t xml:space="preserve">events delete the entry.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/stream</w:t>
      </w:r>
      <w:r>
        <w:t xml:space="preserve"> </w:t>
      </w:r>
      <w:r>
        <w:t xml:space="preserve">SSE endpoint snapshots this dictionary every second, evicts entries older than the staleness threshold (currently 10 minutes), serializes to JSON, and pushes to all connected browser clients via Server-Sent Events.</w:t>
      </w:r>
    </w:p>
    <w:p>
      <w:pPr>
        <w:pStyle w:val="BodyText"/>
      </w:pPr>
      <w:r>
        <w:t xml:space="preserve">The frontend (</w:t>
      </w:r>
      <w:r>
        <w:rPr>
          <w:rStyle w:val="VerbatimChar"/>
        </w:rPr>
        <w:t xml:space="preserve">web/templates/index.html</w:t>
      </w:r>
      <w:r>
        <w:t xml:space="preserve">) connects to</w:t>
      </w:r>
      <w:r>
        <w:t xml:space="preserve"> </w:t>
      </w:r>
      <w:r>
        <w:rPr>
          <w:rStyle w:val="VerbatimChar"/>
        </w:rPr>
        <w:t xml:space="preserve">/stream</w:t>
      </w:r>
      <w:r>
        <w:t xml:space="preserve"> </w:t>
      </w:r>
      <w:r>
        <w:t xml:space="preserve">using the browser’s native</w:t>
      </w:r>
      <w:r>
        <w:t xml:space="preserve"> </w:t>
      </w:r>
      <w:r>
        <w:rPr>
          <w:rStyle w:val="VerbatimChar"/>
        </w:rPr>
        <w:t xml:space="preserve">EventSource</w:t>
      </w:r>
      <w:r>
        <w:t xml:space="preserve"> </w:t>
      </w:r>
      <w:r>
        <w:t xml:space="preserve">API and renders each bus as a color-coded marker on a Leaflet.js map. Features include direction-of-travel arrows (calculated from successive positions), fading movement trails, delay color-coding, per-line filtering, and a searchable sidebar with live statistics.</w:t>
      </w:r>
    </w:p>
    <w:p>
      <w:pPr>
        <w:pStyle w:val="BlockText"/>
      </w:pPr>
      <w:r>
        <w:rPr>
          <w:b/>
          <w:bCs/>
        </w:rPr>
        <w:t xml:space="preserve">Transparency note:</w:t>
      </w:r>
      <w:r>
        <w:t xml:space="preserve"> </w:t>
      </w:r>
      <w:r>
        <w:t xml:space="preserve">The frontend (HTML/CSS/JavaScript) was built with AI assistance. The backend pipeline — from WebSocket ingestion through Kafka, Spark, Delta Lake, dbt, Flask, and EC2 deployment — is the author’s own work.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infrastructure-deployment"/>
    <w:p>
      <w:pPr>
        <w:pStyle w:val="Heading2"/>
      </w:pPr>
      <w:r>
        <w:t xml:space="preserve">Infrastructure &amp; Deployment</w:t>
      </w:r>
    </w:p>
    <w:p>
      <w:pPr>
        <w:pStyle w:val="FirstParagraph"/>
      </w:pPr>
      <w:r>
        <w:t xml:space="preserve">The streaming branch runs on an</w:t>
      </w:r>
      <w:r>
        <w:t xml:space="preserve"> </w:t>
      </w:r>
      <w:r>
        <w:rPr>
          <w:b/>
          <w:bCs/>
        </w:rPr>
        <w:t xml:space="preserve">AWS EC2 t3.small</w:t>
      </w:r>
      <w:r>
        <w:t xml:space="preserve"> </w:t>
      </w:r>
      <w:r>
        <w:t xml:space="preserve">instance (</w:t>
      </w:r>
      <w:r>
        <w:rPr>
          <w:rStyle w:val="VerbatimChar"/>
        </w:rPr>
        <w:t xml:space="preserve">eu-central-1b</w:t>
      </w:r>
      <w:r>
        <w:t xml:space="preserve">). The deployment uses: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systemd</w:t>
      </w:r>
      <w:r>
        <w:t xml:space="preserve"> </w:t>
      </w:r>
      <w:r>
        <w:t xml:space="preserve">— Process management for the Kafka producer and Flask web server. Unit files ensure automatic restart on failure and structured logging via</w:t>
      </w:r>
      <w:r>
        <w:t xml:space="preserve"> </w:t>
      </w:r>
      <w:r>
        <w:rPr>
          <w:rStyle w:val="VerbatimChar"/>
        </w:rPr>
        <w:t xml:space="preserve">journald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Caddy</w:t>
      </w:r>
      <w:r>
        <w:t xml:space="preserve"> </w:t>
      </w:r>
      <w:r>
        <w:t xml:space="preserve">— Reverse proxy with automatic HTTPS certificate provisioning via Let’s Encrypt. Serves the Flask app on port 443 and handles TLS termination.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Domain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busradar-ms.live</w:t>
      </w:r>
      <w:r>
        <w:t xml:space="preserve"> </w:t>
      </w:r>
      <w:r>
        <w:t xml:space="preserve">registered via Strato (€0.25/month), DNS A-record pointed to the EC2 Elastic IP.</w:t>
      </w:r>
    </w:p>
    <w:p>
      <w:pPr>
        <w:pStyle w:val="FirstParagraph"/>
      </w:pPr>
      <w:r>
        <w:t xml:space="preserve">The Databricks-side batch processing runs on serverless compute, triggered by a Databricks Job on a 15-minute cron schedule.</w:t>
      </w:r>
    </w:p>
    <w:p>
      <w:r>
        <w:pict>
          <v:rect style="width:0;height:1.5pt" o:hralign="center" o:hrstd="t" o:hr="t"/>
        </w:pict>
      </w:r>
    </w:p>
    <w:bookmarkEnd w:id="34"/>
    <w:bookmarkStart w:id="35" w:name="roadmap"/>
    <w:p>
      <w:pPr>
        <w:pStyle w:val="Heading2"/>
      </w:pPr>
      <w:r>
        <w:t xml:space="preserve">Roadmap</w:t>
      </w:r>
    </w:p>
    <w:p>
      <w:pPr>
        <w:pStyle w:val="FirstParagraph"/>
      </w:pPr>
      <w:r>
        <w:t xml:space="preserve">This project is under active development. Planned improvements include:</w:t>
      </w:r>
    </w:p>
    <w:p>
      <w:pPr>
        <w:pStyle w:val="BodyText"/>
      </w:pPr>
      <w:r>
        <w:rPr>
          <w:b/>
          <w:bCs/>
        </w:rPr>
        <w:t xml:space="preserve">Near-term</w:t>
      </w:r>
      <w:r>
        <w:t xml:space="preserve"> </w:t>
      </w:r>
      <w:r>
        <w:t xml:space="preserve">- [ ] Prod / dev EC2 instance split — dedicated production instance with DNS repointing, current instance becomes dev</w:t>
      </w:r>
      <w:r>
        <w:t xml:space="preserve"> </w:t>
      </w:r>
      <w:r>
        <w:t xml:space="preserve">- [ ] GTFS-based route snapping — project GPS positions onto official Stadtwerke Münster route shapes using GTFS static feed data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dim_stations</w:t>
      </w:r>
      <w:r>
        <w:t xml:space="preserve"> </w:t>
      </w:r>
      <w:r>
        <w:t xml:space="preserve">seed — enrich the dbt layer with a station/stop dimension from GTFS stops data</w:t>
      </w:r>
      <w:r>
        <w:t xml:space="preserve"> </w:t>
      </w:r>
      <w:r>
        <w:t xml:space="preserve">- [ ] Staleness threshold tuning — optimize the eviction window based on observed bus reporting intervals</w:t>
      </w:r>
      <w:r>
        <w:t xml:space="preserve"> </w:t>
      </w:r>
      <w:r>
        <w:t xml:space="preserve">- [ ] Cron overnight shutdown (1–5am) — reduce EC2 costs during no-service hours</w:t>
      </w:r>
    </w:p>
    <w:p>
      <w:pPr>
        <w:pStyle w:val="BodyText"/>
      </w:pPr>
      <w:r>
        <w:rPr>
          <w:b/>
          <w:bCs/>
        </w:rPr>
        <w:t xml:space="preserve">Medium-term</w:t>
      </w:r>
      <w:r>
        <w:t xml:space="preserve"> </w:t>
      </w:r>
      <w:r>
        <w:t xml:space="preserve">- [ ] Self-hosted Kafka (KRaft) — single-broker setup on a second EC2 instance as a learning exercise, replacing Confluent Cloud</w:t>
      </w:r>
      <w:r>
        <w:t xml:space="preserve"> </w:t>
      </w:r>
      <w:r>
        <w:t xml:space="preserve">- [ ] Producer heartbeat logging — periodic health-check log lines for monitoring producer liveness</w:t>
      </w:r>
    </w:p>
    <w:p>
      <w:pPr>
        <w:pStyle w:val="BodyText"/>
      </w:pPr>
      <w:r>
        <w:rPr>
          <w:b/>
          <w:bCs/>
        </w:rPr>
        <w:t xml:space="preserve">Future</w:t>
      </w:r>
      <w:r>
        <w:t xml:space="preserve"> </w:t>
      </w:r>
      <w:r>
        <w:t xml:space="preserve">- [ ] Frontend event tracking → Kafka → Databricks — a second source system feeding the same analytical pipeline, demonstrating multi-source ingestion</w:t>
      </w:r>
      <w:r>
        <w:t xml:space="preserve"> </w:t>
      </w:r>
      <w:r>
        <w:t xml:space="preserve">- [ ] Log offloading to CloudWatch — structured log pipeline for operational visibility</w:t>
      </w:r>
      <w:r>
        <w:t xml:space="preserve"> </w:t>
      </w:r>
      <w:r>
        <w:t xml:space="preserve">- [ ] Silver snapped-positions table — store GTFS-matched positions as a curated analytical layer</w:t>
      </w:r>
    </w:p>
    <w:p>
      <w:r>
        <w:pict>
          <v:rect style="width:0;height:1.5pt" o:hralign="center" o:hrstd="t" o:hr="t"/>
        </w:pict>
      </w:r>
    </w:p>
    <w:bookmarkEnd w:id="35"/>
    <w:bookmarkStart w:id="38" w:name="getting-started"/>
    <w:p>
      <w:pPr>
        <w:pStyle w:val="Heading2"/>
      </w:pPr>
      <w:r>
        <w:t xml:space="preserve">Getting Started</w:t>
      </w:r>
    </w:p>
    <w:bookmarkStart w:id="36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06"/>
        </w:numPr>
      </w:pPr>
      <w:r>
        <w:t xml:space="preserve">Python 3.11+</w:t>
      </w:r>
    </w:p>
    <w:p>
      <w:pPr>
        <w:pStyle w:val="Compact"/>
        <w:numPr>
          <w:ilvl w:val="0"/>
          <w:numId w:val="1006"/>
        </w:numPr>
      </w:pPr>
      <w:r>
        <w:t xml:space="preserve">A Confluent Cloud account (or self-hosted Kafka cluster)</w:t>
      </w:r>
    </w:p>
    <w:p>
      <w:pPr>
        <w:pStyle w:val="Compact"/>
        <w:numPr>
          <w:ilvl w:val="0"/>
          <w:numId w:val="1006"/>
        </w:numPr>
      </w:pPr>
      <w:r>
        <w:t xml:space="preserve">Databricks workspace with Unity Catalog enabled</w:t>
      </w:r>
    </w:p>
    <w:p>
      <w:pPr>
        <w:pStyle w:val="Compact"/>
        <w:numPr>
          <w:ilvl w:val="0"/>
          <w:numId w:val="1006"/>
        </w:numPr>
      </w:pPr>
      <w:r>
        <w:t xml:space="preserve">AWS EC2 instance (for deployment) or local machine (for development)</w:t>
      </w:r>
    </w:p>
    <w:bookmarkEnd w:id="36"/>
    <w:bookmarkStart w:id="37" w:name="setup"/>
    <w:p>
      <w:pPr>
        <w:pStyle w:val="Heading3"/>
      </w:pPr>
      <w:r>
        <w:t xml:space="preserve">Setup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Clone the repository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your-username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/busradar.git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busradar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Configure environment variables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kafka/.env.example kafka/.env</w:t>
      </w:r>
      <w:r>
        <w:br/>
      </w:r>
      <w:r>
        <w:rPr>
          <w:rStyle w:val="CommentTok"/>
        </w:rPr>
        <w:t xml:space="preserve"># Edit kafka/.env with your Confluent Cloud credentials</w:t>
      </w:r>
    </w:p>
    <w:p>
      <w:pPr>
        <w:numPr>
          <w:ilvl w:val="0"/>
          <w:numId w:val="1000"/>
        </w:numPr>
      </w:pPr>
      <w:r>
        <w:t xml:space="preserve">Required variables: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CONFLUENT_BOOTSTRAP_SERVERS=&lt;your-cluster-url&gt;</w:t>
      </w:r>
      <w:r>
        <w:br/>
      </w:r>
      <w:r>
        <w:rPr>
          <w:rStyle w:val="VerbatimChar"/>
        </w:rPr>
        <w:t xml:space="preserve">CONFLUENT_SASL_SSL=SASL_SSL</w:t>
      </w:r>
      <w:r>
        <w:br/>
      </w:r>
      <w:r>
        <w:rPr>
          <w:rStyle w:val="VerbatimChar"/>
        </w:rPr>
        <w:t xml:space="preserve">CONFLUENT_CONNECTION_METHOD=PLAIN</w:t>
      </w:r>
      <w:r>
        <w:br/>
      </w:r>
      <w:r>
        <w:rPr>
          <w:rStyle w:val="VerbatimChar"/>
        </w:rPr>
        <w:t xml:space="preserve">CONFLUENT_USERNAME=&lt;your-api-key&gt;</w:t>
      </w:r>
      <w:r>
        <w:br/>
      </w:r>
      <w:r>
        <w:rPr>
          <w:rStyle w:val="VerbatimChar"/>
        </w:rPr>
        <w:t xml:space="preserve">CONFLUENT_API_KEY=&lt;your-api-secret&gt;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Install dependencies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Kafka producer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kafka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Web dashboard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../web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Start the producer</w:t>
      </w:r>
      <w:r>
        <w:t xml:space="preserve"> </w:t>
      </w:r>
      <w:r>
        <w:t xml:space="preserve">(ingests live bus data into Kafka)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kafka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producer.py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Start the web dashboard</w:t>
      </w:r>
      <w:r>
        <w:t xml:space="preserve"> </w:t>
      </w:r>
      <w:r>
        <w:t xml:space="preserve">(consumes from Kafka, serves live map)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web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app.py</w:t>
      </w:r>
      <w:r>
        <w:br/>
      </w:r>
      <w:r>
        <w:rPr>
          <w:rStyle w:val="CommentTok"/>
        </w:rPr>
        <w:t xml:space="preserve"># Open http://localhost:8050 in your browser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 dbt models</w:t>
      </w:r>
      <w:r>
        <w:t xml:space="preserve"> </w:t>
      </w:r>
      <w:r>
        <w:t xml:space="preserve">(requires Databricks connection configured in</w:t>
      </w:r>
      <w:r>
        <w:t xml:space="preserve"> </w:t>
      </w:r>
      <w:r>
        <w:rPr>
          <w:rStyle w:val="VerbatimChar"/>
        </w:rPr>
        <w:t xml:space="preserve">~/.dbt/profiles.yml</w:t>
      </w:r>
      <w:r>
        <w:t xml:space="preserve">)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dbt_bus_radar_ms</w:t>
      </w:r>
      <w:r>
        <w:br/>
      </w:r>
      <w:r>
        <w:rPr>
          <w:rStyle w:val="ExtensionTok"/>
        </w:rPr>
        <w:t xml:space="preserve">dbt</w:t>
      </w:r>
      <w:r>
        <w:rPr>
          <w:rStyle w:val="NormalTok"/>
        </w:rPr>
        <w:t xml:space="preserve"> deps</w:t>
      </w:r>
      <w:r>
        <w:br/>
      </w:r>
      <w:r>
        <w:rPr>
          <w:rStyle w:val="ExtensionTok"/>
        </w:rPr>
        <w:t xml:space="preserve">dbt</w:t>
      </w:r>
      <w:r>
        <w:rPr>
          <w:rStyle w:val="NormalTok"/>
        </w:rPr>
        <w:t xml:space="preserve"> run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This project is for educational and portfolio purposes.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Built by</w:t>
      </w:r>
      <w:r>
        <w:t xml:space="preserve"> </w:t>
      </w:r>
      <w:r>
        <w:t xml:space="preserve">Lennart Rosenthal</w:t>
      </w:r>
      <w:r>
        <w:t xml:space="preserve"> </w:t>
      </w:r>
      <w:r>
        <w:t xml:space="preserve">as a self-directed data engineering learning project.</w:t>
      </w:r>
      <w:r>
        <w:t xml:space="preserve"> </w:t>
      </w:r>
      <w:r>
        <w:t xml:space="preserve">busradar-ms.live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svg" /><Relationship Type="http://schemas.openxmlformats.org/officeDocument/2006/relationships/image" Id="rId17" Target="media/rId17.svg" /><Relationship Type="http://schemas.openxmlformats.org/officeDocument/2006/relationships/image" Id="rId9" Target="media/rId9.svg" /><Relationship Type="http://schemas.openxmlformats.org/officeDocument/2006/relationships/image" Id="rId23" Target="media/rId23.svg" /><Relationship Type="http://schemas.openxmlformats.org/officeDocument/2006/relationships/image" Id="rId20" Target="media/rId20.svg" /><Relationship Type="http://schemas.openxmlformats.org/officeDocument/2006/relationships/hyperlink" Id="rId12" Target="" TargetMode="External" /><Relationship Type="http://schemas.openxmlformats.org/officeDocument/2006/relationships/hyperlink" Id="rId16" Target="https://busradar-ms.l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" TargetMode="External" /><Relationship Type="http://schemas.openxmlformats.org/officeDocument/2006/relationships/hyperlink" Id="rId16" Target="https://busradar-ms.l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2026-04-16T10:54:13Z</dcterms:created>
  <dcterms:modified xsi:type="dcterms:W3CDTF">2026-04-16T10:54:13Z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