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0E03" w14:textId="20A1361E" w:rsidR="003B6E44" w:rsidRDefault="00012940">
      <w:pPr>
        <w:pStyle w:val="Title"/>
        <w:jc w:val="center"/>
      </w:pPr>
      <w:r>
        <w:t>Design Review</w:t>
      </w:r>
    </w:p>
    <w:p w14:paraId="09689064" w14:textId="77777777" w:rsidR="003B6E44" w:rsidRDefault="00012940">
      <w:r>
        <w:br/>
      </w:r>
    </w:p>
    <w:tbl>
      <w:tblPr>
        <w:tblStyle w:val="TableGrid"/>
        <w:tblW w:w="0" w:type="auto"/>
        <w:jc w:val="center"/>
        <w:tblLayout w:type="fixed"/>
        <w:tblLook w:val="04A0" w:firstRow="1" w:lastRow="0" w:firstColumn="1" w:lastColumn="0" w:noHBand="0" w:noVBand="1"/>
      </w:tblPr>
      <w:tblGrid>
        <w:gridCol w:w="2880"/>
        <w:gridCol w:w="7200"/>
      </w:tblGrid>
      <w:tr w:rsidR="003B6E44" w14:paraId="14B80D19" w14:textId="77777777">
        <w:trPr>
          <w:cantSplit/>
          <w:tblHeader/>
          <w:jc w:val="center"/>
        </w:trPr>
        <w:tc>
          <w:tcPr>
            <w:tcW w:w="2880" w:type="dxa"/>
            <w:shd w:val="clear" w:color="auto" w:fill="17365D"/>
            <w:tcMar>
              <w:top w:w="90" w:type="dxa"/>
              <w:left w:w="90" w:type="dxa"/>
              <w:bottom w:w="90" w:type="dxa"/>
              <w:right w:w="90" w:type="dxa"/>
            </w:tcMar>
            <w:vAlign w:val="center"/>
          </w:tcPr>
          <w:p w14:paraId="0B77F7F1" w14:textId="77777777" w:rsidR="003B6E44" w:rsidRDefault="00012940">
            <w:pPr>
              <w:keepNext/>
              <w:spacing w:after="0"/>
            </w:pPr>
            <w:r>
              <w:rPr>
                <w:b/>
                <w:color w:val="FFFFFF"/>
                <w:sz w:val="17"/>
              </w:rPr>
              <w:t>Submission Detail</w:t>
            </w:r>
          </w:p>
        </w:tc>
        <w:tc>
          <w:tcPr>
            <w:tcW w:w="7200" w:type="dxa"/>
            <w:shd w:val="clear" w:color="auto" w:fill="17365D"/>
            <w:tcMar>
              <w:top w:w="90" w:type="dxa"/>
              <w:left w:w="90" w:type="dxa"/>
              <w:bottom w:w="90" w:type="dxa"/>
              <w:right w:w="90" w:type="dxa"/>
            </w:tcMar>
            <w:vAlign w:val="center"/>
          </w:tcPr>
          <w:p w14:paraId="146F8117" w14:textId="77777777" w:rsidR="003B6E44" w:rsidRDefault="00012940">
            <w:pPr>
              <w:keepNext/>
              <w:spacing w:after="0"/>
            </w:pPr>
            <w:r>
              <w:rPr>
                <w:b/>
                <w:color w:val="FFFFFF"/>
                <w:sz w:val="17"/>
              </w:rPr>
              <w:t>Student Entry</w:t>
            </w:r>
          </w:p>
        </w:tc>
      </w:tr>
      <w:tr w:rsidR="003B6E44" w14:paraId="4D74D49D" w14:textId="77777777">
        <w:trPr>
          <w:cantSplit/>
          <w:jc w:val="center"/>
        </w:trPr>
        <w:tc>
          <w:tcPr>
            <w:tcW w:w="2880" w:type="dxa"/>
            <w:tcMar>
              <w:top w:w="90" w:type="dxa"/>
              <w:left w:w="90" w:type="dxa"/>
              <w:bottom w:w="90" w:type="dxa"/>
              <w:right w:w="90" w:type="dxa"/>
            </w:tcMar>
            <w:vAlign w:val="center"/>
          </w:tcPr>
          <w:p w14:paraId="5CEB52E2" w14:textId="54130C54" w:rsidR="003B6E44" w:rsidRDefault="001C3010">
            <w:pPr>
              <w:spacing w:after="0"/>
            </w:pPr>
            <w:r>
              <w:rPr>
                <w:sz w:val="17"/>
              </w:rPr>
              <w:t>GROUP ID</w:t>
            </w:r>
          </w:p>
        </w:tc>
        <w:tc>
          <w:tcPr>
            <w:tcW w:w="7200" w:type="dxa"/>
            <w:tcMar>
              <w:top w:w="90" w:type="dxa"/>
              <w:left w:w="90" w:type="dxa"/>
              <w:bottom w:w="90" w:type="dxa"/>
              <w:right w:w="90" w:type="dxa"/>
            </w:tcMar>
            <w:vAlign w:val="center"/>
          </w:tcPr>
          <w:p w14:paraId="4AD7A229" w14:textId="77777777" w:rsidR="003B6E44" w:rsidRDefault="003B6E44">
            <w:pPr>
              <w:spacing w:after="0"/>
            </w:pPr>
          </w:p>
        </w:tc>
      </w:tr>
    </w:tbl>
    <w:p w14:paraId="32E2849C"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5B1A1EE1" w14:textId="77777777">
        <w:trPr>
          <w:jc w:val="center"/>
        </w:trPr>
        <w:tc>
          <w:tcPr>
            <w:tcW w:w="10224" w:type="dxa"/>
            <w:shd w:val="clear" w:color="auto" w:fill="D9EAF7"/>
            <w:tcMar>
              <w:top w:w="140" w:type="dxa"/>
              <w:left w:w="160" w:type="dxa"/>
              <w:bottom w:w="140" w:type="dxa"/>
              <w:right w:w="160" w:type="dxa"/>
            </w:tcMar>
          </w:tcPr>
          <w:p w14:paraId="37062213" w14:textId="77777777" w:rsidR="003B6E44" w:rsidRDefault="00012940">
            <w:pPr>
              <w:spacing w:after="60"/>
            </w:pPr>
            <w:r>
              <w:rPr>
                <w:b/>
                <w:color w:val="17365D"/>
              </w:rPr>
              <w:t>Purpose</w:t>
            </w:r>
          </w:p>
          <w:p w14:paraId="0155FEBC" w14:textId="4985AA1C" w:rsidR="003B6E44" w:rsidRPr="001C7BDF" w:rsidRDefault="001C7BDF" w:rsidP="001C7BDF">
            <w:pPr>
              <w:rPr>
                <w:kern w:val="2"/>
                <w:szCs w:val="20"/>
                <w:lang w:val="en-SG" w:eastAsia="en-SG"/>
                <w14:ligatures w14:val="standardContextual"/>
              </w:rPr>
            </w:pPr>
            <w:r>
              <w:rPr>
                <w:color w:val="666666"/>
                <w:sz w:val="18"/>
                <w:szCs w:val="18"/>
              </w:rPr>
              <w:t xml:space="preserve">Document the system requirements, hardware connections, RTOS task structure, behavioural models, assumptions, and AI-supported design reasoning before major implementation. Treat this Week 6 submission as an architecture freeze before full integration and Tribunal 1. The design may change later, but major changes must be justified with engineering evidence.</w:t>
            </w:r>
          </w:p>
        </w:tc>
      </w:tr>
    </w:tbl>
    <w:p w14:paraId="141F7A81" w14:textId="77777777" w:rsidR="003B6E44" w:rsidRDefault="003B6E44">
      <w:pPr>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1C7BDF" w14:paraId="2305BBA9" w14:textId="77777777">
        <w:tc>
          <w:tcPr>
            <w:tcW w:w="0" w:type="auto"/>
            <w:shd w:val="clear" w:color="auto" w:fill="D9EAF7"/>
            <w:tcMar>
              <w:top w:w="140" w:type="dxa"/>
              <w:left w:w="160" w:type="dxa"/>
              <w:bottom w:w="140" w:type="dxa"/>
              <w:right w:w="160" w:type="dxa"/>
            </w:tcMar>
            <w:hideMark/>
          </w:tcPr>
          <w:p w14:paraId="11EFBD49" w14:textId="77777777" w:rsidR="001C7BDF" w:rsidRDefault="001C7BDF">
            <w:pPr>
              <w:rPr>
                <w:kern w:val="2"/>
                <w:szCs w:val="20"/>
                <w:lang w:val="en-SG" w:eastAsia="en-SG"/>
                <w14:ligatures w14:val="standardContextual"/>
              </w:rPr>
            </w:pPr>
            <w:r>
              <w:rPr>
                <w:b/>
                <w:bCs/>
                <w:color w:val="17365D"/>
              </w:rPr>
              <w:t>How to use this template</w:t>
            </w:r>
          </w:p>
          <w:p w14:paraId="353D4B20" w14:textId="77777777" w:rsidR="001C7BDF" w:rsidRPr="001C7BDF" w:rsidRDefault="001C7BDF" w:rsidP="001C7BDF">
            <w:pPr>
              <w:pStyle w:val="ListParagraph"/>
              <w:numPr>
                <w:ilvl w:val="0"/>
                <w:numId w:val="10"/>
              </w:numPr>
              <w:rPr>
                <w:rFonts w:ascii="Cambria" w:hAnsi="Cambria" w:cs="Times New Roman"/>
              </w:rPr>
            </w:pPr>
            <w:r>
              <w:rPr>
                <w:rFonts w:ascii="Cambria" w:hAnsi="Cambria" w:cs="Times New Roman"/>
              </w:rPr>
              <w:t>This is an architecture-freeze document. The team may improve the design later, but major changes must be justified during Tribunal 1.</w:t>
            </w:r>
          </w:p>
          <w:p w14:paraId="0B77C78C"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Use AI assistants for ideation, critique, and gap checking. Do not paste AI output directly as the final design.</w:t>
            </w:r>
          </w:p>
          <w:p w14:paraId="0D2EECD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Summarise, challenge, correct, and justify AI suggestions using engineering reasoning.</w:t>
            </w:r>
          </w:p>
          <w:p w14:paraId="5C401F8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 xml:space="preserve">Keep all artefacts consistent: requirements, pin layout, RTOS task table, task interaction diagram, statecharts, assumptions, and AI evidence.</w:t>
            </w:r>
          </w:p>
        </w:tc>
      </w:tr>
    </w:tbl>
    <w:p w14:paraId="59EB5AB0" w14:textId="77777777" w:rsidR="001C7BDF" w:rsidRDefault="001C7BDF">
      <w:pPr>
        <w:rPr>
          <w:kern w:val="2"/>
          <w:szCs w:val="20"/>
          <w:lang w:val="en-SG" w:eastAsia="en-SG"/>
          <w14:ligatures w14:val="standardContextual"/>
        </w:rPr>
      </w:pPr>
    </w:p>
    <w:p w14:paraId="0143D2F3" w14:textId="77777777" w:rsidR="001C7BDF" w:rsidRDefault="001C7BDF">
      <w:pPr>
        <w:pStyle w:val="Heading1"/>
        <w:rPr>
          <w:kern w:val="36"/>
          <w:szCs w:val="36"/>
          <w:lang w:val="en-SG" w:eastAsia="en-SG"/>
          <w14:ligatures w14:val="standardContextual"/>
        </w:rPr>
      </w:pPr>
      <w:r>
        <w:t>Team Role and Subsystem Ownership</w:t>
      </w:r>
    </w:p>
    <w:p w14:paraId="1AF036D4" w14:textId="77777777" w:rsidR="001C7BDF" w:rsidRDefault="001C7BDF">
      <w:pPr>
        <w:rPr>
          <w:kern w:val="2"/>
          <w:szCs w:val="20"/>
          <w:lang w:val="en-SG" w:eastAsia="en-SG"/>
          <w14:ligatures w14:val="standardContextual"/>
        </w:rPr>
      </w:pPr>
      <w:r>
        <w:t>Identify each buddy’s primary subsystem responsibility. The role does not need to match the examples exactly, but every major hardware and software responsibility should have a clear owner.</w:t>
      </w:r>
    </w:p>
    <w:tbl>
      <w:tblPr>
        <w:tblStyle w:val="TableGrid"/>
        <w:tblW w:w="46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
        <w:gridCol w:w="1212"/>
        <w:gridCol w:w="7135"/>
      </w:tblGrid>
      <w:tr w:rsidR="00AD1980" w14:paraId="4819972D" w14:textId="77777777" w:rsidTr="00AD1980">
        <w:trPr>
          <w:cantSplit/>
          <w:tblHeader/>
        </w:trPr>
        <w:tc>
          <w:tcPr>
            <w:tcW w:w="0" w:type="auto"/>
            <w:shd w:val="clear" w:color="auto" w:fill="17365D"/>
            <w:tcMar>
              <w:top w:w="90" w:type="dxa"/>
              <w:left w:w="90" w:type="dxa"/>
              <w:bottom w:w="90" w:type="dxa"/>
              <w:right w:w="90" w:type="dxa"/>
            </w:tcMar>
            <w:hideMark/>
          </w:tcPr>
          <w:p w14:paraId="65E3CB99" w14:textId="77777777" w:rsidR="00AD1980" w:rsidRDefault="00AD1980">
            <w:pPr>
              <w:keepNext/>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6D72F473" w14:textId="77777777" w:rsidR="00AD1980" w:rsidRDefault="00AD1980">
            <w:pPr>
              <w:keepNext/>
            </w:pPr>
            <w:r>
              <w:rPr>
                <w:b/>
                <w:bCs/>
                <w:color w:val="FFFFFF"/>
                <w:sz w:val="17"/>
                <w:szCs w:val="17"/>
              </w:rPr>
              <w:t>Student ID</w:t>
            </w:r>
          </w:p>
        </w:tc>
        <w:tc>
          <w:tcPr>
            <w:tcW w:w="0" w:type="auto"/>
            <w:shd w:val="clear" w:color="auto" w:fill="17365D"/>
            <w:tcMar>
              <w:top w:w="90" w:type="dxa"/>
              <w:left w:w="90" w:type="dxa"/>
              <w:bottom w:w="90" w:type="dxa"/>
              <w:right w:w="90" w:type="dxa"/>
            </w:tcMar>
            <w:hideMark/>
          </w:tcPr>
          <w:p w14:paraId="6E18CA66" w14:textId="77777777" w:rsidR="00AD1980" w:rsidRDefault="00AD1980">
            <w:pPr>
              <w:keepNext/>
            </w:pPr>
            <w:r>
              <w:rPr>
                <w:b/>
                <w:bCs/>
                <w:color w:val="FFFFFF"/>
                <w:sz w:val="17"/>
                <w:szCs w:val="17"/>
              </w:rPr>
              <w:t>Primary subsystem / responsibility</w:t>
            </w:r>
          </w:p>
        </w:tc>
      </w:tr>
      <w:tr w:rsidR="00AD1980" w:rsidTr="00AD1980">
        <w:trPr>
          <w:cantSplit/>
        </w:trPr>
        <w:tc>
          <w:tcPr>
            <w:tcW w:w="0" w:type="auto"/>
            <w:hideMark/>
          </w:tcPr>
          <w:p>
            <w:r>
              <w:rPr>
                <w:sz w:val="17"/>
                <w:szCs w:val="17"/>
              </w:rPr>
              <w:t xml:space="preserve">Buddy 1</w:t>
            </w:r>
          </w:p>
        </w:tc>
        <w:tc>
          <w:tcPr>
            <w:tcW w:w="0" w:type="auto"/>
            <w:hideMark/>
          </w:tcPr>
          <w:p/>
        </w:tc>
        <w:tc>
          <w:tcPr>
            <w:tcW w:w="0" w:type="auto"/>
            <w:hideMark/>
          </w:tcPr>
          <w:p>
            <w:r>
              <w:rPr>
                <w:b/>
                <w:sz w:val="17"/>
                <w:szCs w:val="17"/>
              </w:rPr>
              <w:t xml:space="preserve">Communications and telemetry.</w:t>
            </w:r>
            <w:r>
              <w:rPr>
                <w:sz w:val="17"/>
                <w:szCs w:val="17"/>
              </w:rPr>
              <w:t xml:space="preserve"> Wi-Fi join and our MQTT 3.1.1 client over lwIP (mqtt_lwip.c, mqtt_codec.c, mqtt_bridge.c), telemetry / event / heartbeat publishing, command parser and live tuning (command.c, telemetry.c, console_in.c), laptop dashboard.</w:t>
            </w:r>
          </w:p>
        </w:tc>
      </w:tr>
      <w:tr w:rsidR="00AD1980" w:rsidTr="00AD1980">
        <w:trPr>
          <w:cantSplit/>
        </w:trPr>
        <w:tc>
          <w:tcPr>
            <w:tcW w:w="0" w:type="auto"/>
            <w:hideMark/>
          </w:tcPr>
          <w:p>
            <w:r>
              <w:rPr>
                <w:sz w:val="17"/>
                <w:szCs w:val="17"/>
              </w:rPr>
              <w:t xml:space="preserve">Buddy 2</w:t>
            </w:r>
          </w:p>
        </w:tc>
        <w:tc>
          <w:tcPr>
            <w:tcW w:w="0" w:type="auto"/>
            <w:hideMark/>
          </w:tcPr>
          <w:p/>
        </w:tc>
        <w:tc>
          <w:tcPr>
            <w:tcW w:w="0" w:type="auto"/>
            <w:hideMark/>
          </w:tcPr>
          <w:p>
            <w:r>
              <w:rPr>
                <w:b/>
                <w:sz w:val="17"/>
                <w:szCs w:val="17"/>
              </w:rPr>
              <w:t xml:space="preserve">Motion and timing-critical outputs.</w:t>
            </w:r>
            <w:r>
              <w:rPr>
                <w:sz w:val="17"/>
                <w:szCs w:val="17"/>
              </w:rPr>
              <w:t xml:space="preserve"> Motor PWM driver, wheel encoders (edge ISR), per-wheel speed PID with feed-forward, distance and turn moves on a 20 ms cyclic control loop (motor.c, encoder.c, pid.c, motion.c).</w:t>
            </w:r>
          </w:p>
        </w:tc>
      </w:tr>
      <w:tr w:rsidR="00AD1980" w:rsidTr="00AD1980">
        <w:trPr>
          <w:cantSplit/>
        </w:trPr>
        <w:tc>
          <w:tcPr>
            <w:tcW w:w="0" w:type="auto"/>
            <w:hideMark/>
          </w:tcPr>
          <w:p>
            <w:r>
              <w:rPr>
                <w:sz w:val="17"/>
                <w:szCs w:val="17"/>
              </w:rPr>
              <w:t xml:space="preserve">Buddy 3</w:t>
            </w:r>
          </w:p>
        </w:tc>
        <w:tc>
          <w:tcPr>
            <w:tcW w:w="0" w:type="auto"/>
            <w:hideMark/>
          </w:tcPr>
          <w:p/>
        </w:tc>
        <w:tc>
          <w:tcPr>
            <w:tcW w:w="0" w:type="auto"/>
            <w:hideMark/>
          </w:tcPr>
          <w:p>
            <w:r>
              <w:rPr>
                <w:b/>
                <w:sz w:val="17"/>
                <w:szCs w:val="17"/>
              </w:rPr>
              <w:t xml:space="preserve">Perception: line and barcode.</w:t>
            </w:r>
            <w:r>
              <w:rPr>
                <w:sz w:val="17"/>
                <w:szCs w:val="17"/>
              </w:rPr>
              <w:t xml:space="preserve"> Three IR sensors on the ADC, 1 kHz sampler ISR and calibration (ir_sensor.c), line-following PID and line classifier (line_follow.c), Code 39 barcode capture and decoding (barcode.c, barcode_decode.c).</w:t>
            </w:r>
          </w:p>
        </w:tc>
      </w:tr>
      <w:tr w:rsidR="00AD1980" w:rsidTr="00AD1980">
        <w:trPr>
          <w:cantSplit/>
        </w:trPr>
        <w:tc>
          <w:tcPr>
            <w:tcW w:w="0" w:type="auto"/>
            <w:hideMark/>
          </w:tcPr>
          <w:p>
            <w:r>
              <w:rPr>
                <w:sz w:val="17"/>
                <w:szCs w:val="17"/>
              </w:rPr>
              <w:t xml:space="preserve">Buddy 4</w:t>
            </w:r>
          </w:p>
        </w:tc>
        <w:tc>
          <w:tcPr>
            <w:tcW w:w="0" w:type="auto"/>
            <w:hideMark/>
          </w:tcPr>
          <w:p/>
        </w:tc>
        <w:tc>
          <w:tcPr>
            <w:tcW w:w="0" w:type="auto"/>
            <w:hideMark/>
          </w:tcPr>
          <w:p>
            <w:r>
              <w:rPr>
                <w:b/>
                <w:sz w:val="17"/>
                <w:szCs w:val="17"/>
              </w:rPr>
              <w:t xml:space="preserve">Environmental sensing and safety.</w:t>
            </w:r>
            <w:r>
              <w:rPr>
                <w:sz w:val="17"/>
                <w:szCs w:val="17"/>
              </w:rPr>
              <w:t xml:space="preserve"> LSM303DLHC accelerometer / magnetometer over I2C (imu.c): pitch, heading, turn rate, hump detection with peak height (terrain.c), impact (collision) detection and motion events.</w:t>
            </w:r>
          </w:p>
        </w:tc>
      </w:tr>
      <w:tr w:rsidR="00AD1980" w:rsidTr="00AD1980">
        <w:trPr>
          <w:cantSplit/>
        </w:trPr>
        <w:tc>
          <w:tcPr>
            <w:tcW w:w="0" w:type="auto"/>
            <w:hideMark/>
          </w:tcPr>
          <w:p>
            <w:r>
              <w:rPr>
                <w:sz w:val="17"/>
                <w:szCs w:val="17"/>
              </w:rPr>
              <w:t xml:space="preserve">Buddy 5</w:t>
            </w:r>
          </w:p>
        </w:tc>
        <w:tc>
          <w:tcPr>
            <w:tcW w:w="0" w:type="auto"/>
            <w:hideMark/>
          </w:tcPr>
          <w:p/>
        </w:tc>
        <w:tc>
          <w:tcPr>
            <w:tcW w:w="0" w:type="auto"/>
            <w:hideMark/>
          </w:tcPr>
          <w:p>
            <w:r>
              <w:rPr>
                <w:b/>
                <w:sz w:val="17"/>
                <w:szCs w:val="17"/>
              </w:rPr>
              <w:t xml:space="preserve">Obstacle handling and system integration.</w:t>
            </w:r>
            <w:r>
              <w:rPr>
                <w:sz w:val="17"/>
                <w:szCs w:val="17"/>
              </w:rPr>
              <w:t xml:space="preserve"> HC-SR04 on a servo (ultrasonic.c, servo.c, obstacle.c), obstacle profiling and avoidance planning (avoidance.c), the mission state machine (vehicle.c) and integration of all subsystems.</w:t>
            </w:r>
          </w:p>
        </w:tc>
      </w:tr>
    </w:tbl>
    <w:p w14:paraId="10D6695D" w14:textId="77777777" w:rsidR="001C7BDF" w:rsidRDefault="001C7BDF">
      <w:pPr>
        <w:rPr>
          <w:kern w:val="2"/>
          <w:szCs w:val="20"/>
          <w:lang w:val="en-SG" w:eastAsia="en-SG"/>
          <w14:ligatures w14:val="standardContextual"/>
        </w:rPr>
      </w:pPr>
    </w:p>
    <w:p w14:paraId="47AFA207" w14:textId="77777777" w:rsidR="003B6E44" w:rsidRDefault="00012940">
      <w:pPr>
        <w:pStyle w:val="Heading1"/>
      </w:pPr>
      <w:r>
        <w:t>Submission Instructions</w:t>
      </w:r>
    </w:p>
    <w:p w14:paraId="37E7B2AC" w14:textId="76AE1780" w:rsidR="003B6E44" w:rsidRDefault="00012940">
      <w:pPr>
        <w:pStyle w:val="ListBullet"/>
      </w:pPr>
      <w:r>
        <w:t xml:space="preserve">Complete every required section. </w:t>
      </w:r>
    </w:p>
    <w:p w14:paraId="4EBE38F1" w14:textId="77777777" w:rsidR="003B6E44" w:rsidRDefault="00012940">
      <w:pPr>
        <w:pStyle w:val="ListBullet"/>
      </w:pPr>
      <w:r>
        <w:t>Diagrams may be produced using any suitable tool, but labels must remain readable when inserted into this document.</w:t>
      </w:r>
    </w:p>
    <w:p w14:paraId="729B41D3" w14:textId="77777777" w:rsidR="003B6E44" w:rsidRDefault="00012940">
      <w:pPr>
        <w:pStyle w:val="ListBullet"/>
      </w:pPr>
      <w:r>
        <w:t>AI assistants may support drafting. The team remains responsible for technical correctness, consistency, and the ability to explain every decision.</w:t>
      </w:r>
    </w:p>
    <w:p w14:paraId="49393868" w14:textId="77777777" w:rsidR="003B6E44" w:rsidRDefault="00012940">
      <w:pPr>
        <w:pStyle w:val="ListBullet"/>
      </w:pPr>
      <w:r>
        <w:t>Use consistent names across the requirements, hardware sketch, task table, task interaction diagram, and statecharts.</w:t>
      </w:r>
    </w:p>
    <w:p w14:paraId="3268E6B9" w14:textId="77777777" w:rsidR="003B6E44" w:rsidRDefault="003B6E44">
      <w:pPr>
        <w:spacing w:after="0"/>
      </w:pPr>
    </w:p>
    <w:p w14:paraId="7D680492" w14:textId="77777777" w:rsidR="003B6E44" w:rsidRDefault="00012940">
      <w:pPr>
        <w:pStyle w:val="Heading1"/>
      </w:pPr>
      <w:r>
        <w:lastRenderedPageBreak/>
        <w:t>1. Requirements</w:t>
      </w:r>
    </w:p>
    <w:p w14:paraId="1A844C2D" w14:textId="24C55FD8" w:rsidR="003B6E44" w:rsidRDefault="00012940">
      <w:r>
        <w:t xml:space="preserve">State what the system must do and the important quality or timing constraints. Requirements should be specific, testable, and traceable to the proposed design (you may add more FR and/or NFR as needed).</w:t>
      </w:r>
    </w:p>
    <w:p w14:paraId="606B2CFE" w14:textId="77777777" w:rsidR="003B6E44" w:rsidRDefault="00012940">
      <w:pPr>
        <w:pStyle w:val="Heading2"/>
      </w:pPr>
      <w:r>
        <w:t>1.1 Functional Requirements</w:t>
      </w:r>
    </w:p>
    <w:tbl>
      <w:tblPr>
        <w:tblStyle w:val="TableGrid"/>
        <w:tblW w:w="0" w:type="auto"/>
        <w:jc w:val="center"/>
        <w:tblLayout w:type="fixed"/>
        <w:tblLook w:val="04A0" w:firstRow="1" w:lastRow="0" w:firstColumn="1" w:lastColumn="0" w:noHBand="0" w:noVBand="1"/>
      </w:tblPr>
      <w:tblGrid>
        <w:gridCol w:w="936"/>
        <w:gridCol w:w="9144"/>
      </w:tblGrid>
      <w:tr w:rsidR="003B6E44" w14:paraId="13A8F1D9" w14:textId="77777777">
        <w:trPr>
          <w:cantSplit/>
          <w:tblHeader/>
          <w:jc w:val="center"/>
        </w:trPr>
        <w:tc>
          <w:tcPr>
            <w:tcW w:w="936" w:type="dxa"/>
            <w:shd w:val="clear" w:color="auto" w:fill="17365D"/>
            <w:tcMar>
              <w:top w:w="90" w:type="dxa"/>
              <w:left w:w="90" w:type="dxa"/>
              <w:bottom w:w="90" w:type="dxa"/>
              <w:right w:w="90" w:type="dxa"/>
            </w:tcMar>
            <w:vAlign w:val="center"/>
          </w:tcPr>
          <w:p w14:paraId="1D99784B" w14:textId="77777777" w:rsidR="003B6E44" w:rsidRDefault="00012940">
            <w:pPr>
              <w:keepNext/>
              <w:spacing w:after="0"/>
            </w:pPr>
            <w:r>
              <w:rPr>
                <w:b/>
                <w:color w:val="FFFFFF"/>
                <w:sz w:val="17"/>
              </w:rPr>
              <w:t>ID</w:t>
            </w:r>
          </w:p>
        </w:tc>
        <w:tc>
          <w:tcPr>
            <w:tcW w:w="9144" w:type="dxa"/>
            <w:shd w:val="clear" w:color="auto" w:fill="17365D"/>
            <w:tcMar>
              <w:top w:w="90" w:type="dxa"/>
              <w:left w:w="90" w:type="dxa"/>
              <w:bottom w:w="90" w:type="dxa"/>
              <w:right w:w="90" w:type="dxa"/>
            </w:tcMar>
            <w:vAlign w:val="center"/>
          </w:tcPr>
          <w:p w14:paraId="23A88953" w14:textId="77777777" w:rsidR="003B6E44" w:rsidRDefault="00012940">
            <w:pPr>
              <w:keepNext/>
              <w:spacing w:after="0"/>
            </w:pPr>
            <w:r>
              <w:rPr>
                <w:b/>
                <w:color w:val="FFFFFF"/>
                <w:sz w:val="17"/>
              </w:rPr>
              <w:t>Requirement</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FR1</w:t>
            </w:r>
          </w:p>
        </w:tc>
        <w:tc>
          <w:tcPr>
            <w:tcW w:w="9144" w:type="dxa"/>
            <w:tcMar>
              <w:top w:w="90" w:type="dxa"/>
              <w:left w:w="90" w:type="dxa"/>
              <w:bottom w:w="90" w:type="dxa"/>
              <w:right w:w="90" w:type="dxa"/>
            </w:tcMar>
            <w:vAlign w:val="center"/>
          </w:tcPr>
          <w:p>
            <w:pPr>
              <w:spacing w:after="0"/>
            </w:pPr>
            <w:r>
              <w:rPr>
                <w:sz w:val="17"/>
              </w:rPr>
              <w:t xml:space="preserve">The car shall follow an 18 mm black line using two analog IR sensors and a PID steering controller (Buddy 3, vehicle state LINE_FOLLOW).</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FR2</w:t>
            </w:r>
          </w:p>
        </w:tc>
        <w:tc>
          <w:tcPr>
            <w:tcW w:w="9144" w:type="dxa"/>
            <w:tcMar>
              <w:top w:w="90" w:type="dxa"/>
              <w:left w:w="90" w:type="dxa"/>
              <w:bottom w:w="90" w:type="dxa"/>
              <w:right w:w="90" w:type="dxa"/>
            </w:tcMar>
            <w:vAlign w:val="center"/>
          </w:tcPr>
          <w:p>
            <w:pPr>
              <w:spacing w:after="0"/>
            </w:pPr>
            <w:r>
              <w:rPr>
                <w:sz w:val="17"/>
              </w:rPr>
              <w:t xml:space="preserve">The car shall detect loss of the line (both sensors on white for ≥ 150 ms), search for it with up to 5 growing sweeps towards the side it was last seen, and stop with a reason if it is not found.</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FR3</w:t>
            </w:r>
          </w:p>
        </w:tc>
        <w:tc>
          <w:tcPr>
            <w:tcW w:w="9144" w:type="dxa"/>
            <w:tcMar>
              <w:top w:w="90" w:type="dxa"/>
              <w:left w:w="90" w:type="dxa"/>
              <w:bottom w:w="90" w:type="dxa"/>
              <w:right w:w="90" w:type="dxa"/>
            </w:tcMar>
            <w:vAlign w:val="center"/>
          </w:tcPr>
          <w:p>
            <w:pPr>
              <w:spacing w:after="0"/>
            </w:pPr>
            <w:r>
              <w:rPr>
                <w:sz w:val="17"/>
              </w:rPr>
              <w:t xml:space="preserve">The car shall read Code 39 barcodes (*A* to *D*) placed beside the line in either direction of travel and execute A = left, B = right, C = straight, D = U-turn at the next junction (U-turn at once; after 400 mm if no junction appears).</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FR4</w:t>
            </w:r>
          </w:p>
        </w:tc>
        <w:tc>
          <w:tcPr>
            <w:tcW w:w="9144" w:type="dxa"/>
            <w:tcMar>
              <w:top w:w="90" w:type="dxa"/>
              <w:left w:w="90" w:type="dxa"/>
              <w:bottom w:w="90" w:type="dxa"/>
              <w:right w:w="90" w:type="dxa"/>
            </w:tcMar>
            <w:vAlign w:val="center"/>
          </w:tcPr>
          <w:p>
            <w:pPr>
              <w:spacing w:after="0"/>
            </w:pPr>
            <w:r>
              <w:rPr>
                <w:sz w:val="17"/>
              </w:rPr>
              <w:t xml:space="preserve">The car shall drive a set distance and turn a set angle using the wheel encoders and closed-loop wheel-speed control (move forward / backward, turn left / right, stop).</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FR5</w:t>
            </w:r>
          </w:p>
        </w:tc>
        <w:tc>
          <w:tcPr>
            <w:tcW w:w="9144" w:type="dxa"/>
            <w:tcMar>
              <w:top w:w="90" w:type="dxa"/>
              <w:left w:w="90" w:type="dxa"/>
              <w:bottom w:w="90" w:type="dxa"/>
              <w:right w:w="90" w:type="dxa"/>
            </w:tcMar>
            <w:vAlign w:val="center"/>
          </w:tcPr>
          <w:p>
            <w:pPr>
              <w:spacing w:after="0"/>
            </w:pPr>
            <w:r>
              <w:rPr>
                <w:sz w:val="17"/>
              </w:rPr>
              <w:t xml:space="preserve">The car shall detect humps from the IMU pitch and report the number of humps and the peak height of each hump and of the whole run.</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FR6</w:t>
            </w:r>
          </w:p>
        </w:tc>
        <w:tc>
          <w:tcPr>
            <w:tcW w:w="9144" w:type="dxa"/>
            <w:tcMar>
              <w:top w:w="90" w:type="dxa"/>
              <w:left w:w="90" w:type="dxa"/>
              <w:bottom w:w="90" w:type="dxa"/>
              <w:right w:w="90" w:type="dxa"/>
            </w:tcMar>
            <w:vAlign w:val="center"/>
          </w:tcPr>
          <w:p>
            <w:pPr>
              <w:spacing w:after="0"/>
            </w:pPr>
            <w:r>
              <w:rPr>
                <w:sz w:val="17"/>
              </w:rPr>
              <w:t xml:space="preserve">The car shall detect impacts (collisions) from the accelerometer and classify its motion as stationary, cruising, accelerating, decelerating, turning, climbing, descending or impact.</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FR7</w:t>
            </w:r>
          </w:p>
        </w:tc>
        <w:tc>
          <w:tcPr>
            <w:tcW w:w="9144" w:type="dxa"/>
            <w:tcMar>
              <w:top w:w="90" w:type="dxa"/>
              <w:left w:w="90" w:type="dxa"/>
              <w:bottom w:w="90" w:type="dxa"/>
              <w:right w:w="90" w:type="dxa"/>
            </w:tcMar>
            <w:vAlign w:val="center"/>
          </w:tcPr>
          <w:p>
            <w:pPr>
              <w:spacing w:after="0"/>
            </w:pPr>
            <w:r>
              <w:rPr>
                <w:sz w:val="17"/>
              </w:rPr>
              <w:t xml:space="preserve">The car shall detect an obstacle ahead (closer than 300 mm), stop, scan it with the servo-mounted ultrasonic sensor (coarse 30–150°, then fine ±20° in 5° steps) and estimate its edges and the free space on each side.</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FR8</w:t>
            </w:r>
          </w:p>
        </w:tc>
        <w:tc>
          <w:tcPr>
            <w:tcW w:w="9144" w:type="dxa"/>
            <w:tcMar>
              <w:top w:w="90" w:type="dxa"/>
              <w:left w:w="90" w:type="dxa"/>
              <w:bottom w:w="90" w:type="dxa"/>
              <w:right w:w="90" w:type="dxa"/>
            </w:tcMar>
            <w:vAlign w:val="center"/>
          </w:tcPr>
          <w:p>
            <w:pPr>
              <w:spacing w:after="0"/>
            </w:pPr>
            <w:r>
              <w:rPr>
                <w:sz w:val="17"/>
              </w:rPr>
              <w:t xml:space="preserve">The car shall handle the obstacle by reversing and re-scanning, bypassing it on the side that needs the smaller sideways offset, or stopping if both sides are blocked, and shall then rejoin the line.</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FR9</w:t>
            </w:r>
          </w:p>
        </w:tc>
        <w:tc>
          <w:tcPr>
            <w:tcW w:w="9144" w:type="dxa"/>
            <w:tcMar>
              <w:top w:w="90" w:type="dxa"/>
              <w:left w:w="90" w:type="dxa"/>
              <w:bottom w:w="90" w:type="dxa"/>
              <w:right w:w="90" w:type="dxa"/>
            </w:tcMar>
            <w:vAlign w:val="center"/>
          </w:tcPr>
          <w:p>
            <w:pPr>
              <w:spacing w:after="0"/>
            </w:pPr>
            <w:r>
              <w:rPr>
                <w:sz w:val="17"/>
              </w:rPr>
              <w:t xml:space="preserve">The car shall publish telemetry over Wi-Fi / MQTT at 5 Hz (state, wheel speeds, IR levels, pitch, heading, hump, obstacle, barcode), events when they happen, and a 1 Hz heartbeat with link statistics.</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FR10</w:t>
            </w:r>
          </w:p>
        </w:tc>
        <w:tc>
          <w:tcPr>
            <w:tcW w:w="9144" w:type="dxa"/>
            <w:tcMar>
              <w:top w:w="90" w:type="dxa"/>
              <w:left w:w="90" w:type="dxa"/>
              <w:bottom w:w="90" w:type="dxa"/>
              <w:right w:w="90" w:type="dxa"/>
            </w:tcMar>
            <w:vAlign w:val="center"/>
          </w:tcPr>
          <w:p>
            <w:pPr>
              <w:spacing w:after="0"/>
            </w:pPr>
            <w:r>
              <w:rPr>
                <w:sz w:val="17"/>
              </w:rPr>
              <w:t xml:space="preserve">The car shall accept start, stop, calibrate and tuning commands (speed=, pid=, ff=, line=, rate=) from MQTT, USB or UART, and acknowledge every command.</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FR11</w:t>
            </w:r>
          </w:p>
        </w:tc>
        <w:tc>
          <w:tcPr>
            <w:tcW w:w="9144" w:type="dxa"/>
            <w:tcMar>
              <w:top w:w="90" w:type="dxa"/>
              <w:left w:w="90" w:type="dxa"/>
              <w:bottom w:w="90" w:type="dxa"/>
              <w:right w:w="90" w:type="dxa"/>
            </w:tcMar>
            <w:vAlign w:val="center"/>
          </w:tcPr>
          <w:p>
            <w:pPr>
              <w:spacing w:after="0"/>
            </w:pPr>
            <w:r>
              <w:rPr>
                <w:sz w:val="17"/>
              </w:rPr>
              <w:t xml:space="preserve">The car shall reconnect to the Wi-Fi broker automatically after a TCP or MQTT failure, without interrupting driving.</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FR12</w:t>
            </w:r>
          </w:p>
        </w:tc>
        <w:tc>
          <w:tcPr>
            <w:tcW w:w="9144" w:type="dxa"/>
            <w:tcMar>
              <w:top w:w="90" w:type="dxa"/>
              <w:left w:w="90" w:type="dxa"/>
              <w:bottom w:w="90" w:type="dxa"/>
              <w:right w:w="90" w:type="dxa"/>
            </w:tcMar>
            <w:vAlign w:val="center"/>
          </w:tcPr>
          <w:p>
            <w:pPr>
              <w:spacing w:after="0"/>
            </w:pPr>
            <w:r>
              <w:rPr>
                <w:sz w:val="17"/>
              </w:rPr>
              <w:t xml:space="preserve">The car shall provide START (GP20) and STOP (GP21) buttons; STOP shall brake the motors from any running state.</w:t>
            </w:r>
          </w:p>
        </w:tc>
      </w:tr>
      <w:tr w:rsidR="003B6E44">
        <w:trPr>
          <w:cantSplit/>
          <w:jc w:val="center"/>
        </w:trPr>
        <w:tc>
          <w:tcPr>
            <w:tcW w:w="936" w:type="dxa"/>
            <w:tcMar>
              <w:top w:w="90" w:type="dxa"/>
              <w:left w:w="90" w:type="dxa"/>
              <w:bottom w:w="90" w:type="dxa"/>
              <w:right w:w="90" w:type="dxa"/>
            </w:tcMar>
            <w:vAlign w:val="center"/>
          </w:tcPr>
          <w:p>
            <w:pPr>
              <w:spacing w:after="0"/>
            </w:pPr>
            <w:r>
              <w:rPr>
                <w:sz w:val="17"/>
              </w:rPr>
              <w:t xml:space="preserve">FR13</w:t>
            </w:r>
          </w:p>
        </w:tc>
        <w:tc>
          <w:tcPr>
            <w:tcW w:w="9144" w:type="dxa"/>
            <w:tcMar>
              <w:top w:w="90" w:type="dxa"/>
              <w:left w:w="90" w:type="dxa"/>
              <w:bottom w:w="90" w:type="dxa"/>
              <w:right w:w="90" w:type="dxa"/>
            </w:tcMar>
            <w:vAlign w:val="center"/>
          </w:tcPr>
          <w:p>
            <w:pPr>
              <w:spacing w:after="0"/>
            </w:pPr>
            <w:r>
              <w:rPr>
                <w:sz w:val="17"/>
              </w:rPr>
              <w:t xml:space="preserve">The car shall provide a calibration routine (a 360° spin) that records the IR white / black levels and the magnetometer offsets.</w:t>
            </w:r>
          </w:p>
        </w:tc>
      </w:tr>
    </w:tbl>
    <w:p w14:paraId="631E09D9" w14:textId="77777777" w:rsidR="003B6E44" w:rsidRDefault="003B6E44">
      <w:pPr>
        <w:spacing w:after="0"/>
      </w:pPr>
    </w:p>
    <w:p w14:paraId="126CBD00" w14:textId="77777777" w:rsidR="003B6E44" w:rsidRDefault="00012940">
      <w:pPr>
        <w:pStyle w:val="Heading2"/>
      </w:pPr>
      <w:r>
        <w:t>1.2 Non-Functional Requirements</w:t>
      </w:r>
    </w:p>
    <w:tbl>
      <w:tblPr>
        <w:tblStyle w:val="TableGrid"/>
        <w:tblW w:w="0" w:type="auto"/>
        <w:jc w:val="center"/>
        <w:tblLayout w:type="fixed"/>
        <w:tblLook w:val="04A0" w:firstRow="1" w:lastRow="0" w:firstColumn="1" w:lastColumn="0" w:noHBand="0" w:noVBand="1"/>
      </w:tblPr>
      <w:tblGrid>
        <w:gridCol w:w="1080"/>
        <w:gridCol w:w="9000"/>
      </w:tblGrid>
      <w:tr w:rsidR="003B6E44" w14:paraId="259E0EA4" w14:textId="77777777">
        <w:trPr>
          <w:cantSplit/>
          <w:tblHeader/>
          <w:jc w:val="center"/>
        </w:trPr>
        <w:tc>
          <w:tcPr>
            <w:tcW w:w="1080" w:type="dxa"/>
            <w:shd w:val="clear" w:color="auto" w:fill="17365D"/>
            <w:tcMar>
              <w:top w:w="90" w:type="dxa"/>
              <w:left w:w="90" w:type="dxa"/>
              <w:bottom w:w="90" w:type="dxa"/>
              <w:right w:w="90" w:type="dxa"/>
            </w:tcMar>
            <w:vAlign w:val="center"/>
          </w:tcPr>
          <w:p w14:paraId="5FC6CEE4" w14:textId="77777777" w:rsidR="003B6E44" w:rsidRDefault="00012940">
            <w:pPr>
              <w:keepNext/>
              <w:spacing w:after="0"/>
            </w:pPr>
            <w:r>
              <w:rPr>
                <w:b/>
                <w:color w:val="FFFFFF"/>
                <w:sz w:val="17"/>
              </w:rPr>
              <w:t>ID</w:t>
            </w:r>
          </w:p>
        </w:tc>
        <w:tc>
          <w:tcPr>
            <w:tcW w:w="9000" w:type="dxa"/>
            <w:shd w:val="clear" w:color="auto" w:fill="17365D"/>
            <w:tcMar>
              <w:top w:w="90" w:type="dxa"/>
              <w:left w:w="90" w:type="dxa"/>
              <w:bottom w:w="90" w:type="dxa"/>
              <w:right w:w="90" w:type="dxa"/>
            </w:tcMar>
            <w:vAlign w:val="center"/>
          </w:tcPr>
          <w:p w14:paraId="68FBF976" w14:textId="77777777" w:rsidR="003B6E44" w:rsidRDefault="00012940">
            <w:pPr>
              <w:keepNext/>
              <w:spacing w:after="0"/>
            </w:pPr>
            <w:r>
              <w:rPr>
                <w:b/>
                <w:color w:val="FFFFFF"/>
                <w:sz w:val="17"/>
              </w:rPr>
              <w:t>Requirement</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NFR1</w:t>
            </w:r>
          </w:p>
        </w:tc>
        <w:tc>
          <w:tcPr>
            <w:tcW w:w="9000" w:type="dxa"/>
            <w:tcMar>
              <w:top w:w="90" w:type="dxa"/>
              <w:left w:w="90" w:type="dxa"/>
              <w:bottom w:w="90" w:type="dxa"/>
              <w:right w:w="90" w:type="dxa"/>
            </w:tcMar>
            <w:vAlign w:val="center"/>
          </w:tcPr>
          <w:p>
            <w:pPr>
              <w:spacing w:after="0"/>
            </w:pPr>
            <w:r>
              <w:rPr>
                <w:sz w:val="17"/>
              </w:rPr>
              <w:t xml:space="preserve">Wheel-speed control shall run every 20 ms (50 Hz), woken by a kernel cyclic handler; cycle-to-cycle jitter shall stay below 2 ms (to be measured, see A2).</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NFR2</w:t>
            </w:r>
          </w:p>
        </w:tc>
        <w:tc>
          <w:tcPr>
            <w:tcW w:w="9000" w:type="dxa"/>
            <w:tcMar>
              <w:top w:w="90" w:type="dxa"/>
              <w:left w:w="90" w:type="dxa"/>
              <w:bottom w:w="90" w:type="dxa"/>
              <w:right w:w="90" w:type="dxa"/>
            </w:tcMar>
            <w:vAlign w:val="center"/>
          </w:tcPr>
          <w:p>
            <w:pPr>
              <w:spacing w:after="0"/>
            </w:pPr>
            <w:r>
              <w:rPr>
                <w:sz w:val="17"/>
              </w:rPr>
              <w:t xml:space="preserve">The IR sensors shall be sampled at 1 kHz by a hardware-timer ISR, so a 3 mm narrow bar at cruise speed (180 mm/s, about 17 ms) gives at least 10 samples.</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NFR3</w:t>
            </w:r>
          </w:p>
        </w:tc>
        <w:tc>
          <w:tcPr>
            <w:tcW w:w="9000" w:type="dxa"/>
            <w:tcMar>
              <w:top w:w="90" w:type="dxa"/>
              <w:left w:w="90" w:type="dxa"/>
              <w:bottom w:w="90" w:type="dxa"/>
              <w:right w:w="90" w:type="dxa"/>
            </w:tcMar>
            <w:vAlign w:val="center"/>
          </w:tcPr>
          <w:p>
            <w:pPr>
              <w:spacing w:after="0"/>
            </w:pPr>
            <w:r>
              <w:rPr>
                <w:sz w:val="17"/>
              </w:rPr>
              <w:t xml:space="preserve">A STOP from a button, the console or MQTT shall brake the motors within 100 ms of reaching the car while driving (budget: 20 ms command poll + 20 ms vehicle loop + 20 ms control period = 60 ms).</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NFR4</w:t>
            </w:r>
          </w:p>
        </w:tc>
        <w:tc>
          <w:tcPr>
            <w:tcW w:w="9000" w:type="dxa"/>
            <w:tcMar>
              <w:top w:w="90" w:type="dxa"/>
              <w:left w:w="90" w:type="dxa"/>
              <w:bottom w:w="90" w:type="dxa"/>
              <w:right w:w="90" w:type="dxa"/>
            </w:tcMar>
            <w:vAlign w:val="center"/>
          </w:tcPr>
          <w:p>
            <w:pPr>
              <w:spacing w:after="0"/>
            </w:pPr>
            <w:r>
              <w:rPr>
                <w:sz w:val="17"/>
              </w:rPr>
              <w:t xml:space="preserve">Line loss shall be confirmed only after 150 ms and a junction only after 10 mm of travel, so one noisy sample or a short gap cannot trigger an action.</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NFR5</w:t>
            </w:r>
          </w:p>
        </w:tc>
        <w:tc>
          <w:tcPr>
            <w:tcW w:w="9000" w:type="dxa"/>
            <w:tcMar>
              <w:top w:w="90" w:type="dxa"/>
              <w:left w:w="90" w:type="dxa"/>
              <w:bottom w:w="90" w:type="dxa"/>
              <w:right w:w="90" w:type="dxa"/>
            </w:tcMar>
            <w:vAlign w:val="center"/>
          </w:tcPr>
          <w:p>
            <w:pPr>
              <w:spacing w:after="0"/>
            </w:pPr>
            <w:r>
              <w:rPr>
                <w:sz w:val="17"/>
              </w:rPr>
              <w:t xml:space="preserve">An obstacle shall be detected at 300 mm or more; the front range is measured every 70 ms (the HC-SR04 needs at least 60 ms between pings) and each ping times out after 40 ms.</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NFR6</w:t>
            </w:r>
          </w:p>
        </w:tc>
        <w:tc>
          <w:tcPr>
            <w:tcW w:w="9000" w:type="dxa"/>
            <w:tcMar>
              <w:top w:w="90" w:type="dxa"/>
              <w:left w:w="90" w:type="dxa"/>
              <w:bottom w:w="90" w:type="dxa"/>
              <w:right w:w="90" w:type="dxa"/>
            </w:tcMar>
            <w:vAlign w:val="center"/>
          </w:tcPr>
          <w:p>
            <w:pPr>
              <w:spacing w:after="0"/>
            </w:pPr>
            <w:r>
              <w:rPr>
                <w:sz w:val="17"/>
              </w:rPr>
              <w:t xml:space="preserve">The IMU shall be read every 20 ms over I2C0 at 400 kHz; hump peak height shall be within ±5 mm of a ruler measurement.</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NFR7</w:t>
            </w:r>
          </w:p>
        </w:tc>
        <w:tc>
          <w:tcPr>
            <w:tcW w:w="9000" w:type="dxa"/>
            <w:tcMar>
              <w:top w:w="90" w:type="dxa"/>
              <w:left w:w="90" w:type="dxa"/>
              <w:bottom w:w="90" w:type="dxa"/>
              <w:right w:w="90" w:type="dxa"/>
            </w:tcMar>
            <w:vAlign w:val="center"/>
          </w:tcPr>
          <w:p>
            <w:pPr>
              <w:spacing w:after="0"/>
            </w:pPr>
            <w:r>
              <w:rPr>
                <w:sz w:val="17"/>
              </w:rPr>
              <w:t xml:space="preserve">Motion accuracy: straight moves within ±2 % of the distance (±10 mm over 500 mm) and 90° turns within ±5° on the course surface.</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NFR8</w:t>
            </w:r>
          </w:p>
        </w:tc>
        <w:tc>
          <w:tcPr>
            <w:tcW w:w="9000" w:type="dxa"/>
            <w:tcMar>
              <w:top w:w="90" w:type="dxa"/>
              <w:left w:w="90" w:type="dxa"/>
              <w:bottom w:w="90" w:type="dxa"/>
              <w:right w:w="90" w:type="dxa"/>
            </w:tcMar>
            <w:vAlign w:val="center"/>
          </w:tcPr>
          <w:p>
            <w:pPr>
              <w:spacing w:after="0"/>
            </w:pPr>
            <w:r>
              <w:rPr>
                <w:sz w:val="17"/>
              </w:rPr>
              <w:t xml:space="preserve">Only the cyw43 task shall call lwIP. The MQTT client shall time out CONNECT and CONNACK after 5 s, retry with 1, 2, 4, 8 s back-off, send PINGREQ every 15 s and drop a link silent for 45 s. A network stall shall never block a driving task.</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NFR9</w:t>
            </w:r>
          </w:p>
        </w:tc>
        <w:tc>
          <w:tcPr>
            <w:tcW w:w="9000" w:type="dxa"/>
            <w:tcMar>
              <w:top w:w="90" w:type="dxa"/>
              <w:left w:w="90" w:type="dxa"/>
              <w:bottom w:w="90" w:type="dxa"/>
              <w:right w:w="90" w:type="dxa"/>
            </w:tcMar>
            <w:vAlign w:val="center"/>
          </w:tcPr>
          <w:p>
            <w:pPr>
              <w:spacing w:after="0"/>
            </w:pPr>
            <w:r>
              <w:rPr>
                <w:sz w:val="17"/>
              </w:rPr>
              <w:t xml:space="preserve">No task shall wait forever on hardware: encoder timeout 200 ms (wheel stopped), echo timeout 40 ms, motion moves fail after 3 × the ideal time + 1 s, and the vehicle task gives up on a move after 10 s.</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NFR10</w:t>
            </w:r>
          </w:p>
        </w:tc>
        <w:tc>
          <w:tcPr>
            <w:tcW w:w="9000" w:type="dxa"/>
            <w:tcMar>
              <w:top w:w="90" w:type="dxa"/>
              <w:left w:w="90" w:type="dxa"/>
              <w:bottom w:w="90" w:type="dxa"/>
              <w:right w:w="90" w:type="dxa"/>
            </w:tcMar>
            <w:vAlign w:val="center"/>
          </w:tcPr>
          <w:p>
            <w:pPr>
              <w:spacing w:after="0"/>
            </w:pPr>
            <w:r>
              <w:rPr>
                <w:sz w:val="17"/>
              </w:rPr>
              <w:t xml:space="preserve">All application code shall be C99 and conform to BARR-C:2018 (tools/barr_check.py reports 0 findings; deviations are documented) and build with zero warnings under -Wall -Wextra -Wpedantic -Wsign-conversion -Wshadow.</w:t>
            </w:r>
          </w:p>
        </w:tc>
      </w:tr>
      <w:tr w:rsidR="003B6E44">
        <w:trPr>
          <w:cantSplit/>
          <w:jc w:val="center"/>
        </w:trPr>
        <w:tc>
          <w:tcPr>
            <w:tcW w:w="1080" w:type="dxa"/>
            <w:tcMar>
              <w:top w:w="90" w:type="dxa"/>
              <w:left w:w="90" w:type="dxa"/>
              <w:bottom w:w="90" w:type="dxa"/>
              <w:right w:w="90" w:type="dxa"/>
            </w:tcMar>
            <w:vAlign w:val="center"/>
          </w:tcPr>
          <w:p>
            <w:pPr>
              <w:spacing w:after="0"/>
            </w:pPr>
            <w:r>
              <w:rPr>
                <w:sz w:val="17"/>
              </w:rPr>
              <w:t xml:space="preserve">NFR11</w:t>
            </w:r>
          </w:p>
        </w:tc>
        <w:tc>
          <w:tcPr>
            <w:tcW w:w="9000" w:type="dxa"/>
            <w:tcMar>
              <w:top w:w="90" w:type="dxa"/>
              <w:left w:w="90" w:type="dxa"/>
              <w:bottom w:w="90" w:type="dxa"/>
              <w:right w:w="90" w:type="dxa"/>
            </w:tcMar>
            <w:vAlign w:val="center"/>
          </w:tcPr>
          <w:p>
            <w:pPr>
              <w:spacing w:after="0"/>
            </w:pPr>
            <w:r>
              <w:rPr>
                <w:sz w:val="17"/>
              </w:rPr>
              <w:t xml:space="preserve">The firmware shall fit the RP2040 with static allocation only (no malloc in application code): the Wi-Fi build uses about 357 KB of flash and 58 KB of RAM (arm-none-eabi-size).</w:t>
            </w:r>
          </w:p>
        </w:tc>
      </w:tr>
    </w:tbl>
    <w:p>
      <w:r>
        <w:br w:type="page"/>
      </w:r>
    </w:p>
    <w:p w14:paraId="1D6023A5" w14:textId="2EF26E45" w:rsidR="003B6E44" w:rsidRDefault="00012940">
      <w:pPr>
        <w:pStyle w:val="Heading1"/>
      </w:pPr>
      <w:r>
        <w:lastRenderedPageBreak/>
        <w:t xml:space="preserve">2. Hardware Integration Pin Layout</w:t>
      </w:r>
    </w:p>
    <w:p w14:paraId="0C4424A5" w14:textId="77777777" w:rsidR="003B6E44" w:rsidRDefault="00012940">
      <w:r>
        <w:t>Sketch how sensors, actuators, displays, communication modules, and power connections interface with the Robo Pico. Label pins and interfaces such as GPIO, ADC, PWM, I2C, SPI, and UART.</w:t>
      </w:r>
    </w:p>
    <w:p w14:paraId="6D5F9D28" w14:textId="77777777" w:rsidR="003B6E44" w:rsidRDefault="003B6E44">
      <w:pPr>
        <w:spacing w:after="0"/>
      </w:pPr>
    </w:p>
    <w:tbl>
      <w:tblPr>
        <w:tblStyle w:val="TableGrid"/>
        <w:tblW w:w="481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
        <w:gridCol w:w="911"/>
        <w:gridCol w:w="1406"/>
        <w:gridCol w:w="891"/>
        <w:gridCol w:w="731"/>
        <w:gridCol w:w="1024"/>
        <w:gridCol w:w="3303"/>
      </w:tblGrid>
      <w:tr w:rsidR="00715359" w14:paraId="571302CF" w14:textId="77777777" w:rsidTr="003709AE">
        <w:trPr>
          <w:cantSplit/>
          <w:tblHeader/>
        </w:trPr>
        <w:tc>
          <w:tcPr>
            <w:tcW w:w="1534" w:type="dxa"/>
            <w:shd w:val="clear" w:color="auto" w:fill="17365D"/>
            <w:tcMar>
              <w:top w:w="90" w:type="dxa"/>
              <w:left w:w="90" w:type="dxa"/>
              <w:bottom w:w="90" w:type="dxa"/>
              <w:right w:w="90" w:type="dxa"/>
            </w:tcMar>
            <w:hideMark/>
          </w:tcPr>
          <w:p w14:paraId="41400C9F" w14:textId="77777777" w:rsidR="00715359" w:rsidRDefault="00715359">
            <w:pPr>
              <w:keepNext/>
              <w:spacing w:after="0"/>
              <w:rPr>
                <w:kern w:val="2"/>
                <w:szCs w:val="20"/>
                <w:lang w:val="en-SG" w:eastAsia="en-SG"/>
                <w14:ligatures w14:val="standardContextual"/>
              </w:rPr>
            </w:pPr>
            <w:r>
              <w:rPr>
                <w:b/>
                <w:bCs/>
                <w:color w:val="FFFFFF"/>
                <w:sz w:val="17"/>
                <w:szCs w:val="17"/>
              </w:rPr>
              <w:t>Device / Module</w:t>
            </w:r>
          </w:p>
        </w:tc>
        <w:tc>
          <w:tcPr>
            <w:tcW w:w="955" w:type="dxa"/>
            <w:shd w:val="clear" w:color="auto" w:fill="17365D"/>
            <w:tcMar>
              <w:top w:w="90" w:type="dxa"/>
              <w:left w:w="90" w:type="dxa"/>
              <w:bottom w:w="90" w:type="dxa"/>
              <w:right w:w="90" w:type="dxa"/>
            </w:tcMar>
            <w:hideMark/>
          </w:tcPr>
          <w:p w14:paraId="5130FF1C" w14:textId="77777777" w:rsidR="00715359" w:rsidRDefault="00715359">
            <w:pPr>
              <w:keepNext/>
              <w:spacing w:after="0"/>
            </w:pPr>
            <w:r>
              <w:rPr>
                <w:b/>
                <w:bCs/>
                <w:color w:val="FFFFFF"/>
                <w:sz w:val="17"/>
                <w:szCs w:val="17"/>
              </w:rPr>
              <w:t>Type</w:t>
            </w:r>
          </w:p>
        </w:tc>
        <w:tc>
          <w:tcPr>
            <w:tcW w:w="1406" w:type="dxa"/>
            <w:shd w:val="clear" w:color="auto" w:fill="17365D"/>
            <w:tcMar>
              <w:top w:w="90" w:type="dxa"/>
              <w:left w:w="90" w:type="dxa"/>
              <w:bottom w:w="90" w:type="dxa"/>
              <w:right w:w="90" w:type="dxa"/>
            </w:tcMar>
            <w:hideMark/>
          </w:tcPr>
          <w:p w14:paraId="5FB7BCB9" w14:textId="77777777" w:rsidR="00715359" w:rsidRDefault="00715359">
            <w:pPr>
              <w:keepNext/>
              <w:spacing w:after="0"/>
            </w:pPr>
            <w:r>
              <w:rPr>
                <w:b/>
                <w:bCs/>
                <w:color w:val="FFFFFF"/>
                <w:sz w:val="17"/>
                <w:szCs w:val="17"/>
              </w:rPr>
              <w:t>Signal Name</w:t>
            </w:r>
          </w:p>
        </w:tc>
        <w:tc>
          <w:tcPr>
            <w:tcW w:w="958" w:type="dxa"/>
            <w:shd w:val="clear" w:color="auto" w:fill="17365D"/>
            <w:tcMar>
              <w:top w:w="90" w:type="dxa"/>
              <w:left w:w="90" w:type="dxa"/>
              <w:bottom w:w="90" w:type="dxa"/>
              <w:right w:w="90" w:type="dxa"/>
            </w:tcMar>
            <w:hideMark/>
          </w:tcPr>
          <w:p w14:paraId="26CFE019" w14:textId="77777777" w:rsidR="00715359" w:rsidRDefault="00715359">
            <w:pPr>
              <w:keepNext/>
              <w:spacing w:after="0"/>
            </w:pPr>
            <w:r>
              <w:rPr>
                <w:b/>
                <w:bCs/>
                <w:color w:val="FFFFFF"/>
                <w:sz w:val="17"/>
                <w:szCs w:val="17"/>
              </w:rPr>
              <w:t>Sensor label</w:t>
            </w:r>
          </w:p>
        </w:tc>
        <w:tc>
          <w:tcPr>
            <w:tcW w:w="835" w:type="dxa"/>
            <w:shd w:val="clear" w:color="auto" w:fill="17365D"/>
            <w:tcMar>
              <w:top w:w="90" w:type="dxa"/>
              <w:left w:w="90" w:type="dxa"/>
              <w:bottom w:w="90" w:type="dxa"/>
              <w:right w:w="90" w:type="dxa"/>
            </w:tcMar>
            <w:hideMark/>
          </w:tcPr>
          <w:p w14:paraId="0FD4DF39" w14:textId="77777777" w:rsidR="00715359" w:rsidRDefault="00715359">
            <w:pPr>
              <w:keepNext/>
              <w:spacing w:after="0"/>
            </w:pPr>
            <w:r>
              <w:rPr>
                <w:b/>
                <w:bCs/>
                <w:color w:val="FFFFFF"/>
                <w:sz w:val="17"/>
                <w:szCs w:val="17"/>
              </w:rPr>
              <w:t>Pico GPIO Pin</w:t>
            </w:r>
          </w:p>
        </w:tc>
        <w:tc>
          <w:tcPr>
            <w:tcW w:w="1037" w:type="dxa"/>
            <w:shd w:val="clear" w:color="auto" w:fill="17365D"/>
            <w:tcMar>
              <w:top w:w="90" w:type="dxa"/>
              <w:left w:w="90" w:type="dxa"/>
              <w:bottom w:w="90" w:type="dxa"/>
              <w:right w:w="90" w:type="dxa"/>
            </w:tcMar>
            <w:hideMark/>
          </w:tcPr>
          <w:p w14:paraId="748453C3" w14:textId="77777777" w:rsidR="00715359" w:rsidRDefault="00715359">
            <w:pPr>
              <w:keepNext/>
              <w:spacing w:after="0"/>
            </w:pPr>
            <w:r>
              <w:rPr>
                <w:b/>
                <w:bCs/>
                <w:color w:val="FFFFFF"/>
                <w:sz w:val="17"/>
                <w:szCs w:val="17"/>
              </w:rPr>
              <w:t>Interface</w:t>
            </w:r>
          </w:p>
        </w:tc>
        <w:tc>
          <w:tcPr>
            <w:tcW w:w="3115" w:type="dxa"/>
            <w:shd w:val="clear" w:color="auto" w:fill="17365D"/>
            <w:tcMar>
              <w:top w:w="90" w:type="dxa"/>
              <w:left w:w="90" w:type="dxa"/>
              <w:bottom w:w="90" w:type="dxa"/>
              <w:right w:w="90" w:type="dxa"/>
            </w:tcMar>
            <w:hideMark/>
          </w:tcPr>
          <w:p w14:paraId="138E59AD" w14:textId="77777777" w:rsidR="00715359" w:rsidRDefault="00715359">
            <w:pPr>
              <w:keepNext/>
              <w:spacing w:after="0"/>
            </w:pPr>
            <w:r>
              <w:rPr>
                <w:b/>
                <w:bCs/>
                <w:color w:val="FFFFFF"/>
                <w:sz w:val="17"/>
                <w:szCs w:val="17"/>
              </w:rPr>
              <w:t>Notes / RTOS Task Owner</w:t>
            </w:r>
          </w:p>
        </w:tc>
      </w:tr>
      <w:tr w:rsidR="00715359">
        <w:trPr>
          <w:cantSplit/>
        </w:trPr>
        <w:tc>
          <w:tcPr>
            <w:tcW w:w="0" w:type="auto"/>
            <w:hideMark/>
          </w:tcPr>
          <w:p>
            <w:pPr>
              <w:spacing w:after="0"/>
            </w:pPr>
            <w:r>
              <w:rPr>
                <w:sz w:val="17"/>
                <w:szCs w:val="17"/>
              </w:rPr>
              <w:t xml:space="preserve">Left motor (M1)</w:t>
            </w:r>
          </w:p>
        </w:tc>
        <w:tc>
          <w:tcPr>
            <w:tcW w:w="0" w:type="auto"/>
            <w:hideMark/>
          </w:tcPr>
          <w:p>
            <w:pPr>
              <w:spacing w:after="0"/>
            </w:pPr>
            <w:r>
              <w:rPr>
                <w:sz w:val="17"/>
                <w:szCs w:val="17"/>
              </w:rPr>
              <w:t xml:space="preserve">Actuator</w:t>
            </w:r>
          </w:p>
        </w:tc>
        <w:tc>
          <w:tcPr>
            <w:tcW w:w="0" w:type="auto"/>
            <w:hideMark/>
          </w:tcPr>
          <w:p>
            <w:pPr>
              <w:spacing w:after="0"/>
            </w:pPr>
            <w:r>
              <w:rPr>
                <w:sz w:val="17"/>
                <w:szCs w:val="17"/>
              </w:rPr>
              <w:t xml:space="preserve">MOTOR_L_A / MOTOR_L_B</w:t>
            </w:r>
          </w:p>
        </w:tc>
        <w:tc>
          <w:tcPr>
            <w:tcW w:w="0" w:type="auto"/>
            <w:hideMark/>
          </w:tcPr>
          <w:p>
            <w:pPr>
              <w:spacing w:after="0"/>
            </w:pPr>
            <w:r>
              <w:rPr>
                <w:sz w:val="17"/>
                <w:szCs w:val="17"/>
              </w:rPr>
              <w:t xml:space="preserve">M1A / M1B</w:t>
            </w:r>
          </w:p>
        </w:tc>
        <w:tc>
          <w:tcPr>
            <w:tcW w:w="0" w:type="auto"/>
            <w:hideMark/>
          </w:tcPr>
          <w:p>
            <w:pPr>
              <w:spacing w:after="0"/>
            </w:pPr>
            <w:r>
              <w:rPr>
                <w:sz w:val="17"/>
                <w:szCs w:val="17"/>
              </w:rPr>
              <w:t xml:space="preserve">GP8 / GP9</w:t>
            </w:r>
          </w:p>
        </w:tc>
        <w:tc>
          <w:tcPr>
            <w:tcW w:w="0" w:type="auto"/>
            <w:hideMark/>
          </w:tcPr>
          <w:p>
            <w:pPr>
              <w:spacing w:after="0"/>
            </w:pPr>
            <w:r>
              <w:rPr>
                <w:sz w:val="17"/>
                <w:szCs w:val="17"/>
              </w:rPr>
              <w:t xml:space="preserve">PWM (10 kHz)</w:t>
            </w:r>
          </w:p>
        </w:tc>
        <w:tc>
          <w:tcPr>
            <w:tcW w:w="0" w:type="auto"/>
            <w:hideMark/>
          </w:tcPr>
          <w:p>
            <w:pPr>
              <w:spacing w:after="0"/>
            </w:pPr>
            <w:r>
              <w:rPr>
                <w:sz w:val="17"/>
                <w:szCs w:val="17"/>
              </w:rPr>
              <w:t xml:space="preserve">Owned only by the motion task (priority 5). A = PWM, B = 0 drives forward; both low brakes.</w:t>
            </w:r>
          </w:p>
        </w:tc>
      </w:tr>
      <w:tr w:rsidR="00715359">
        <w:trPr>
          <w:cantSplit/>
        </w:trPr>
        <w:tc>
          <w:tcPr>
            <w:tcW w:w="0" w:type="auto"/>
            <w:hideMark/>
          </w:tcPr>
          <w:p>
            <w:pPr>
              <w:spacing w:after="0"/>
            </w:pPr>
            <w:r>
              <w:rPr>
                <w:sz w:val="17"/>
                <w:szCs w:val="17"/>
              </w:rPr>
              <w:t xml:space="preserve">Right motor (M2)</w:t>
            </w:r>
          </w:p>
        </w:tc>
        <w:tc>
          <w:tcPr>
            <w:tcW w:w="0" w:type="auto"/>
            <w:hideMark/>
          </w:tcPr>
          <w:p>
            <w:pPr>
              <w:spacing w:after="0"/>
            </w:pPr>
            <w:r>
              <w:rPr>
                <w:sz w:val="17"/>
                <w:szCs w:val="17"/>
              </w:rPr>
              <w:t xml:space="preserve">Actuator</w:t>
            </w:r>
          </w:p>
        </w:tc>
        <w:tc>
          <w:tcPr>
            <w:tcW w:w="0" w:type="auto"/>
            <w:hideMark/>
          </w:tcPr>
          <w:p>
            <w:pPr>
              <w:spacing w:after="0"/>
            </w:pPr>
            <w:r>
              <w:rPr>
                <w:sz w:val="17"/>
                <w:szCs w:val="17"/>
              </w:rPr>
              <w:t xml:space="preserve">MOTOR_R_A / MOTOR_R_B</w:t>
            </w:r>
          </w:p>
        </w:tc>
        <w:tc>
          <w:tcPr>
            <w:tcW w:w="0" w:type="auto"/>
            <w:hideMark/>
          </w:tcPr>
          <w:p>
            <w:pPr>
              <w:spacing w:after="0"/>
            </w:pPr>
            <w:r>
              <w:rPr>
                <w:sz w:val="17"/>
                <w:szCs w:val="17"/>
              </w:rPr>
              <w:t xml:space="preserve">M2A / M2B</w:t>
            </w:r>
          </w:p>
        </w:tc>
        <w:tc>
          <w:tcPr>
            <w:tcW w:w="0" w:type="auto"/>
            <w:hideMark/>
          </w:tcPr>
          <w:p>
            <w:pPr>
              <w:spacing w:after="0"/>
            </w:pPr>
            <w:r>
              <w:rPr>
                <w:sz w:val="17"/>
                <w:szCs w:val="17"/>
              </w:rPr>
              <w:t xml:space="preserve">GP10 / GP11</w:t>
            </w:r>
          </w:p>
        </w:tc>
        <w:tc>
          <w:tcPr>
            <w:tcW w:w="0" w:type="auto"/>
            <w:hideMark/>
          </w:tcPr>
          <w:p>
            <w:pPr>
              <w:spacing w:after="0"/>
            </w:pPr>
            <w:r>
              <w:rPr>
                <w:sz w:val="17"/>
                <w:szCs w:val="17"/>
              </w:rPr>
              <w:t xml:space="preserve">PWM (10 kHz)</w:t>
            </w:r>
          </w:p>
        </w:tc>
        <w:tc>
          <w:tcPr>
            <w:tcW w:w="0" w:type="auto"/>
            <w:hideMark/>
          </w:tcPr>
          <w:p>
            <w:pPr>
              <w:spacing w:after="0"/>
            </w:pPr>
            <w:r>
              <w:rPr>
                <w:sz w:val="17"/>
                <w:szCs w:val="17"/>
              </w:rPr>
              <w:t xml:space="preserve">Owned only by the motion task. MOTOR_x_INVERT in car_config.h fixes a reversed wire.</w:t>
            </w:r>
          </w:p>
        </w:tc>
      </w:tr>
      <w:tr w:rsidR="00715359">
        <w:trPr>
          <w:cantSplit/>
        </w:trPr>
        <w:tc>
          <w:tcPr>
            <w:tcW w:w="0" w:type="auto"/>
            <w:hideMark/>
          </w:tcPr>
          <w:p>
            <w:pPr>
              <w:spacing w:after="0"/>
            </w:pPr>
            <w:r>
              <w:rPr>
                <w:sz w:val="17"/>
                <w:szCs w:val="17"/>
              </w:rPr>
              <w:t xml:space="preserve">Left wheel encoder</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ENCODER_L</w:t>
            </w:r>
          </w:p>
        </w:tc>
        <w:tc>
          <w:tcPr>
            <w:tcW w:w="0" w:type="auto"/>
            <w:hideMark/>
          </w:tcPr>
          <w:p>
            <w:pPr>
              <w:spacing w:after="0"/>
            </w:pPr>
            <w:r>
              <w:rPr>
                <w:sz w:val="17"/>
                <w:szCs w:val="17"/>
              </w:rPr>
              <w:t xml:space="preserve">D0</w:t>
            </w:r>
          </w:p>
        </w:tc>
        <w:tc>
          <w:tcPr>
            <w:tcW w:w="0" w:type="auto"/>
            <w:hideMark/>
          </w:tcPr>
          <w:p>
            <w:pPr>
              <w:spacing w:after="0"/>
            </w:pPr>
            <w:r>
              <w:rPr>
                <w:sz w:val="17"/>
                <w:szCs w:val="17"/>
              </w:rPr>
              <w:t xml:space="preserve">GP2</w:t>
            </w:r>
          </w:p>
        </w:tc>
        <w:tc>
          <w:tcPr>
            <w:tcW w:w="0" w:type="auto"/>
            <w:hideMark/>
          </w:tcPr>
          <w:p>
            <w:pPr>
              <w:spacing w:after="0"/>
            </w:pPr>
            <w:r>
              <w:rPr>
                <w:sz w:val="17"/>
                <w:szCs w:val="17"/>
              </w:rPr>
              <w:t xml:space="preserve">GPIO interrupt</w:t>
            </w:r>
          </w:p>
        </w:tc>
        <w:tc>
          <w:tcPr>
            <w:tcW w:w="0" w:type="auto"/>
            <w:hideMark/>
          </w:tcPr>
          <w:p>
            <w:pPr>
              <w:spacing w:after="0"/>
            </w:pPr>
            <w:r>
              <w:rPr>
                <w:sz w:val="17"/>
                <w:szCs w:val="17"/>
              </w:rPr>
              <w:t xml:space="preserve">encoder_edge_isr counts edges (300 µs glitch filter) and time-stamps them; the motion task reads the counts.</w:t>
            </w:r>
          </w:p>
        </w:tc>
      </w:tr>
      <w:tr w:rsidR="00715359">
        <w:trPr>
          <w:cantSplit/>
        </w:trPr>
        <w:tc>
          <w:tcPr>
            <w:tcW w:w="0" w:type="auto"/>
            <w:hideMark/>
          </w:tcPr>
          <w:p>
            <w:pPr>
              <w:spacing w:after="0"/>
            </w:pPr>
            <w:r>
              <w:rPr>
                <w:sz w:val="17"/>
                <w:szCs w:val="17"/>
              </w:rPr>
              <w:t xml:space="preserve">Right wheel encoder</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ENCODER_R</w:t>
            </w:r>
          </w:p>
        </w:tc>
        <w:tc>
          <w:tcPr>
            <w:tcW w:w="0" w:type="auto"/>
            <w:hideMark/>
          </w:tcPr>
          <w:p>
            <w:pPr>
              <w:spacing w:after="0"/>
            </w:pPr>
            <w:r>
              <w:rPr>
                <w:sz w:val="17"/>
                <w:szCs w:val="17"/>
              </w:rPr>
              <w:t xml:space="preserve">D0</w:t>
            </w:r>
          </w:p>
        </w:tc>
        <w:tc>
          <w:tcPr>
            <w:tcW w:w="0" w:type="auto"/>
            <w:hideMark/>
          </w:tcPr>
          <w:p>
            <w:pPr>
              <w:spacing w:after="0"/>
            </w:pPr>
            <w:r>
              <w:rPr>
                <w:sz w:val="17"/>
                <w:szCs w:val="17"/>
              </w:rPr>
              <w:t xml:space="preserve">GP3</w:t>
            </w:r>
          </w:p>
        </w:tc>
        <w:tc>
          <w:tcPr>
            <w:tcW w:w="0" w:type="auto"/>
            <w:hideMark/>
          </w:tcPr>
          <w:p>
            <w:pPr>
              <w:spacing w:after="0"/>
            </w:pPr>
            <w:r>
              <w:rPr>
                <w:sz w:val="17"/>
                <w:szCs w:val="17"/>
              </w:rPr>
              <w:t xml:space="preserve">GPIO interrupt</w:t>
            </w:r>
          </w:p>
        </w:tc>
        <w:tc>
          <w:tcPr>
            <w:tcW w:w="0" w:type="auto"/>
            <w:hideMark/>
          </w:tcPr>
          <w:p>
            <w:pPr>
              <w:spacing w:after="0"/>
            </w:pPr>
            <w:r>
              <w:rPr>
                <w:sz w:val="17"/>
                <w:szCs w:val="17"/>
              </w:rPr>
              <w:t xml:space="preserve">As above. Single channel: direction comes from the commanded motor direction.</w:t>
            </w:r>
          </w:p>
        </w:tc>
      </w:tr>
      <w:tr w:rsidR="00715359">
        <w:trPr>
          <w:cantSplit/>
        </w:trPr>
        <w:tc>
          <w:tcPr>
            <w:tcW w:w="0" w:type="auto"/>
            <w:hideMark/>
          </w:tcPr>
          <w:p>
            <w:pPr>
              <w:spacing w:after="0"/>
            </w:pPr>
            <w:r>
              <w:rPr>
                <w:sz w:val="17"/>
                <w:szCs w:val="17"/>
              </w:rPr>
              <w:t xml:space="preserve">IR sensor, left</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IR_LEFT</w:t>
            </w:r>
          </w:p>
        </w:tc>
        <w:tc>
          <w:tcPr>
            <w:tcW w:w="0" w:type="auto"/>
            <w:hideMark/>
          </w:tcPr>
          <w:p>
            <w:pPr>
              <w:spacing w:after="0"/>
            </w:pPr>
            <w:r>
              <w:rPr>
                <w:sz w:val="17"/>
                <w:szCs w:val="17"/>
              </w:rPr>
              <w:t xml:space="preserve">A0</w:t>
            </w:r>
          </w:p>
        </w:tc>
        <w:tc>
          <w:tcPr>
            <w:tcW w:w="0" w:type="auto"/>
            <w:hideMark/>
          </w:tcPr>
          <w:p>
            <w:pPr>
              <w:spacing w:after="0"/>
            </w:pPr>
            <w:r>
              <w:rPr>
                <w:sz w:val="17"/>
                <w:szCs w:val="17"/>
              </w:rPr>
              <w:t xml:space="preserve">GP26</w:t>
            </w:r>
          </w:p>
        </w:tc>
        <w:tc>
          <w:tcPr>
            <w:tcW w:w="0" w:type="auto"/>
            <w:hideMark/>
          </w:tcPr>
          <w:p>
            <w:pPr>
              <w:spacing w:after="0"/>
            </w:pPr>
            <w:r>
              <w:rPr>
                <w:sz w:val="17"/>
                <w:szCs w:val="17"/>
              </w:rPr>
              <w:t xml:space="preserve">ADC0</w:t>
            </w:r>
          </w:p>
        </w:tc>
        <w:tc>
          <w:tcPr>
            <w:tcW w:w="0" w:type="auto"/>
            <w:hideMark/>
          </w:tcPr>
          <w:p>
            <w:pPr>
              <w:spacing w:after="0"/>
            </w:pPr>
            <w:r>
              <w:rPr>
                <w:sz w:val="17"/>
                <w:szCs w:val="17"/>
              </w:rPr>
              <w:t xml:space="preserve">Sampled at 1 kHz by ir_sample_isr (TIMER3 alarm); the vehicle task reads the snapshot for the line PID.</w:t>
            </w:r>
          </w:p>
        </w:tc>
      </w:tr>
      <w:tr w:rsidR="00715359">
        <w:trPr>
          <w:cantSplit/>
        </w:trPr>
        <w:tc>
          <w:tcPr>
            <w:tcW w:w="0" w:type="auto"/>
            <w:hideMark/>
          </w:tcPr>
          <w:p>
            <w:pPr>
              <w:spacing w:after="0"/>
            </w:pPr>
            <w:r>
              <w:rPr>
                <w:sz w:val="17"/>
                <w:szCs w:val="17"/>
              </w:rPr>
              <w:t xml:space="preserve">IR sensor, right</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IR_RIGHT</w:t>
            </w:r>
          </w:p>
        </w:tc>
        <w:tc>
          <w:tcPr>
            <w:tcW w:w="0" w:type="auto"/>
            <w:hideMark/>
          </w:tcPr>
          <w:p>
            <w:pPr>
              <w:spacing w:after="0"/>
            </w:pPr>
            <w:r>
              <w:rPr>
                <w:sz w:val="17"/>
                <w:szCs w:val="17"/>
              </w:rPr>
              <w:t xml:space="preserve">A0</w:t>
            </w:r>
          </w:p>
        </w:tc>
        <w:tc>
          <w:tcPr>
            <w:tcW w:w="0" w:type="auto"/>
            <w:hideMark/>
          </w:tcPr>
          <w:p>
            <w:pPr>
              <w:spacing w:after="0"/>
            </w:pPr>
            <w:r>
              <w:rPr>
                <w:sz w:val="17"/>
                <w:szCs w:val="17"/>
              </w:rPr>
              <w:t xml:space="preserve">GP27</w:t>
            </w:r>
          </w:p>
        </w:tc>
        <w:tc>
          <w:tcPr>
            <w:tcW w:w="0" w:type="auto"/>
            <w:hideMark/>
          </w:tcPr>
          <w:p>
            <w:pPr>
              <w:spacing w:after="0"/>
            </w:pPr>
            <w:r>
              <w:rPr>
                <w:sz w:val="17"/>
                <w:szCs w:val="17"/>
              </w:rPr>
              <w:t xml:space="preserve">ADC1</w:t>
            </w:r>
          </w:p>
        </w:tc>
        <w:tc>
          <w:tcPr>
            <w:tcW w:w="0" w:type="auto"/>
            <w:hideMark/>
          </w:tcPr>
          <w:p>
            <w:pPr>
              <w:spacing w:after="0"/>
            </w:pPr>
            <w:r>
              <w:rPr>
                <w:sz w:val="17"/>
                <w:szCs w:val="17"/>
              </w:rPr>
              <w:t xml:space="preserve">As above. The two sensors straddle the 18 mm line edges.</w:t>
            </w:r>
          </w:p>
        </w:tc>
      </w:tr>
      <w:tr w:rsidR="00715359">
        <w:trPr>
          <w:cantSplit/>
        </w:trPr>
        <w:tc>
          <w:tcPr>
            <w:tcW w:w="0" w:type="auto"/>
            <w:hideMark/>
          </w:tcPr>
          <w:p>
            <w:pPr>
              <w:spacing w:after="0"/>
            </w:pPr>
            <w:r>
              <w:rPr>
                <w:sz w:val="17"/>
                <w:szCs w:val="17"/>
              </w:rPr>
              <w:t xml:space="preserve">IR sensor, barcode</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IR_BARCODE</w:t>
            </w:r>
          </w:p>
        </w:tc>
        <w:tc>
          <w:tcPr>
            <w:tcW w:w="0" w:type="auto"/>
            <w:hideMark/>
          </w:tcPr>
          <w:p>
            <w:pPr>
              <w:spacing w:after="0"/>
            </w:pPr>
            <w:r>
              <w:rPr>
                <w:sz w:val="17"/>
                <w:szCs w:val="17"/>
              </w:rPr>
              <w:t xml:space="preserve">A0</w:t>
            </w:r>
          </w:p>
        </w:tc>
        <w:tc>
          <w:tcPr>
            <w:tcW w:w="0" w:type="auto"/>
            <w:hideMark/>
          </w:tcPr>
          <w:p>
            <w:pPr>
              <w:spacing w:after="0"/>
            </w:pPr>
            <w:r>
              <w:rPr>
                <w:sz w:val="17"/>
                <w:szCs w:val="17"/>
              </w:rPr>
              <w:t xml:space="preserve">GP28</w:t>
            </w:r>
          </w:p>
        </w:tc>
        <w:tc>
          <w:tcPr>
            <w:tcW w:w="0" w:type="auto"/>
            <w:hideMark/>
          </w:tcPr>
          <w:p>
            <w:pPr>
              <w:spacing w:after="0"/>
            </w:pPr>
            <w:r>
              <w:rPr>
                <w:sz w:val="17"/>
                <w:szCs w:val="17"/>
              </w:rPr>
              <w:t xml:space="preserve">ADC2</w:t>
            </w:r>
          </w:p>
        </w:tc>
        <w:tc>
          <w:tcPr>
            <w:tcW w:w="0" w:type="auto"/>
            <w:hideMark/>
          </w:tcPr>
          <w:p>
            <w:pPr>
              <w:spacing w:after="0"/>
            </w:pPr>
            <w:r>
              <w:rPr>
                <w:sz w:val="17"/>
                <w:szCs w:val="17"/>
              </w:rPr>
              <w:t xml:space="preserve">Mounted about 45–50 mm to the barcode side; the ISR times bar / space widths into a ring for the barcode task (priority 7).</w:t>
            </w:r>
          </w:p>
        </w:tc>
      </w:tr>
      <w:tr w:rsidR="00715359">
        <w:trPr>
          <w:cantSplit/>
        </w:trPr>
        <w:tc>
          <w:tcPr>
            <w:tcW w:w="0" w:type="auto"/>
            <w:hideMark/>
          </w:tcPr>
          <w:p>
            <w:pPr>
              <w:spacing w:after="0"/>
            </w:pPr>
            <w:r>
              <w:rPr>
                <w:sz w:val="17"/>
                <w:szCs w:val="17"/>
              </w:rPr>
              <w:t xml:space="preserve">GY-511 IMU (LSM303DLHC)</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IMU_SDA</w:t>
            </w:r>
          </w:p>
        </w:tc>
        <w:tc>
          <w:tcPr>
            <w:tcW w:w="0" w:type="auto"/>
            <w:hideMark/>
          </w:tcPr>
          <w:p>
            <w:pPr>
              <w:spacing w:after="0"/>
            </w:pPr>
            <w:r>
              <w:rPr>
                <w:sz w:val="17"/>
                <w:szCs w:val="17"/>
              </w:rPr>
              <w:t xml:space="preserve">SDA</w:t>
            </w:r>
          </w:p>
        </w:tc>
        <w:tc>
          <w:tcPr>
            <w:tcW w:w="0" w:type="auto"/>
            <w:hideMark/>
          </w:tcPr>
          <w:p>
            <w:pPr>
              <w:spacing w:after="0"/>
            </w:pPr>
            <w:r>
              <w:rPr>
                <w:sz w:val="17"/>
                <w:szCs w:val="17"/>
              </w:rPr>
              <w:t xml:space="preserve">GP4</w:t>
            </w:r>
          </w:p>
        </w:tc>
        <w:tc>
          <w:tcPr>
            <w:tcW w:w="0" w:type="auto"/>
            <w:hideMark/>
          </w:tcPr>
          <w:p>
            <w:pPr>
              <w:spacing w:after="0"/>
            </w:pPr>
            <w:r>
              <w:rPr>
                <w:sz w:val="17"/>
                <w:szCs w:val="17"/>
              </w:rPr>
              <w:t xml:space="preserve">I2C0 (400 kHz)</w:t>
            </w:r>
          </w:p>
        </w:tc>
        <w:tc>
          <w:tcPr>
            <w:tcW w:w="0" w:type="auto"/>
            <w:hideMark/>
          </w:tcPr>
          <w:p>
            <w:pPr>
              <w:spacing w:after="0"/>
            </w:pPr>
            <w:r>
              <w:rPr>
                <w:sz w:val="17"/>
                <w:szCs w:val="17"/>
              </w:rPr>
              <w:t xml:space="preserve">The imu task (priority 8) is the only I2C0 user; the kernel's own I2C driver is disabled. Accel 0x19, mag 0x1E.</w:t>
            </w:r>
          </w:p>
        </w:tc>
      </w:tr>
      <w:tr w:rsidR="00715359">
        <w:trPr>
          <w:cantSplit/>
        </w:trPr>
        <w:tc>
          <w:tcPr>
            <w:tcW w:w="0" w:type="auto"/>
            <w:hideMark/>
          </w:tcPr>
          <w:p>
            <w:pPr>
              <w:spacing w:after="0"/>
            </w:pPr>
            <w:r>
              <w:rPr>
                <w:sz w:val="17"/>
                <w:szCs w:val="17"/>
              </w:rPr>
              <w:t xml:space="preserve">GY-511 IMU (LSM303DLHC)</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IMU_SCL</w:t>
            </w:r>
          </w:p>
        </w:tc>
        <w:tc>
          <w:tcPr>
            <w:tcW w:w="0" w:type="auto"/>
            <w:hideMark/>
          </w:tcPr>
          <w:p>
            <w:pPr>
              <w:spacing w:after="0"/>
            </w:pPr>
            <w:r>
              <w:rPr>
                <w:sz w:val="17"/>
                <w:szCs w:val="17"/>
              </w:rPr>
              <w:t xml:space="preserve">SCL</w:t>
            </w:r>
          </w:p>
        </w:tc>
        <w:tc>
          <w:tcPr>
            <w:tcW w:w="0" w:type="auto"/>
            <w:hideMark/>
          </w:tcPr>
          <w:p>
            <w:pPr>
              <w:spacing w:after="0"/>
            </w:pPr>
            <w:r>
              <w:rPr>
                <w:sz w:val="17"/>
                <w:szCs w:val="17"/>
              </w:rPr>
              <w:t xml:space="preserve">GP5</w:t>
            </w:r>
          </w:p>
        </w:tc>
        <w:tc>
          <w:tcPr>
            <w:tcW w:w="0" w:type="auto"/>
            <w:hideMark/>
          </w:tcPr>
          <w:p>
            <w:pPr>
              <w:spacing w:after="0"/>
            </w:pPr>
            <w:r>
              <w:rPr>
                <w:sz w:val="17"/>
                <w:szCs w:val="17"/>
              </w:rPr>
              <w:t xml:space="preserve">I2C0</w:t>
            </w:r>
          </w:p>
        </w:tc>
        <w:tc>
          <w:tcPr>
            <w:tcW w:w="0" w:type="auto"/>
            <w:hideMark/>
          </w:tcPr>
          <w:p>
            <w:pPr>
              <w:spacing w:after="0"/>
            </w:pPr>
            <w:r>
              <w:rPr>
                <w:sz w:val="17"/>
                <w:szCs w:val="17"/>
              </w:rPr>
              <w:t xml:space="preserve">Clock line of the same bus.</w:t>
            </w:r>
          </w:p>
        </w:tc>
      </w:tr>
      <w:tr w:rsidR="00715359">
        <w:trPr>
          <w:cantSplit/>
        </w:trPr>
        <w:tc>
          <w:tcPr>
            <w:tcW w:w="0" w:type="auto"/>
            <w:hideMark/>
          </w:tcPr>
          <w:p>
            <w:pPr>
              <w:spacing w:after="0"/>
            </w:pPr>
            <w:r>
              <w:rPr>
                <w:sz w:val="17"/>
                <w:szCs w:val="17"/>
              </w:rPr>
              <w:t xml:space="preserve">HC-SR04 ultrasonic</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US_TRIG</w:t>
            </w:r>
          </w:p>
        </w:tc>
        <w:tc>
          <w:tcPr>
            <w:tcW w:w="0" w:type="auto"/>
            <w:hideMark/>
          </w:tcPr>
          <w:p>
            <w:pPr>
              <w:spacing w:after="0"/>
            </w:pPr>
            <w:r>
              <w:rPr>
                <w:sz w:val="17"/>
                <w:szCs w:val="17"/>
              </w:rPr>
              <w:t xml:space="preserve">TRIG</w:t>
            </w:r>
          </w:p>
        </w:tc>
        <w:tc>
          <w:tcPr>
            <w:tcW w:w="0" w:type="auto"/>
            <w:hideMark/>
          </w:tcPr>
          <w:p>
            <w:pPr>
              <w:spacing w:after="0"/>
            </w:pPr>
            <w:r>
              <w:rPr>
                <w:sz w:val="17"/>
                <w:szCs w:val="17"/>
              </w:rPr>
              <w:t xml:space="preserve">GP6</w:t>
            </w:r>
          </w:p>
        </w:tc>
        <w:tc>
          <w:tcPr>
            <w:tcW w:w="0" w:type="auto"/>
            <w:hideMark/>
          </w:tcPr>
          <w:p>
            <w:pPr>
              <w:spacing w:after="0"/>
            </w:pPr>
            <w:r>
              <w:rPr>
                <w:sz w:val="17"/>
                <w:szCs w:val="17"/>
              </w:rPr>
              <w:t xml:space="preserve">GPIO output</w:t>
            </w:r>
          </w:p>
        </w:tc>
        <w:tc>
          <w:tcPr>
            <w:tcW w:w="0" w:type="auto"/>
            <w:hideMark/>
          </w:tcPr>
          <w:p>
            <w:pPr>
              <w:spacing w:after="0"/>
            </w:pPr>
            <w:r>
              <w:rPr>
                <w:sz w:val="17"/>
                <w:szCs w:val="17"/>
              </w:rPr>
              <w:t xml:space="preserve">10 µs trigger pulse. A semaphore lets only one task ping at a time (obstacle monitor or vehicle scans).</w:t>
            </w:r>
          </w:p>
        </w:tc>
      </w:tr>
      <w:tr w:rsidR="00715359">
        <w:trPr>
          <w:cantSplit/>
        </w:trPr>
        <w:tc>
          <w:tcPr>
            <w:tcW w:w="0" w:type="auto"/>
            <w:hideMark/>
          </w:tcPr>
          <w:p>
            <w:pPr>
              <w:spacing w:after="0"/>
            </w:pPr>
            <w:r>
              <w:rPr>
                <w:sz w:val="17"/>
                <w:szCs w:val="17"/>
              </w:rPr>
              <w:t xml:space="preserve">HC-SR04 ultrasonic</w:t>
            </w:r>
          </w:p>
        </w:tc>
        <w:tc>
          <w:tcPr>
            <w:tcW w:w="0" w:type="auto"/>
            <w:hideMark/>
          </w:tcPr>
          <w:p>
            <w:pPr>
              <w:spacing w:after="0"/>
            </w:pPr>
            <w:r>
              <w:rPr>
                <w:sz w:val="17"/>
                <w:szCs w:val="17"/>
              </w:rPr>
              <w:t xml:space="preserve">Sensor</w:t>
            </w:r>
          </w:p>
        </w:tc>
        <w:tc>
          <w:tcPr>
            <w:tcW w:w="0" w:type="auto"/>
            <w:hideMark/>
          </w:tcPr>
          <w:p>
            <w:pPr>
              <w:spacing w:after="0"/>
            </w:pPr>
            <w:r>
              <w:rPr>
                <w:sz w:val="17"/>
                <w:szCs w:val="17"/>
              </w:rPr>
              <w:t xml:space="preserve">US_ECHO</w:t>
            </w:r>
          </w:p>
        </w:tc>
        <w:tc>
          <w:tcPr>
            <w:tcW w:w="0" w:type="auto"/>
            <w:hideMark/>
          </w:tcPr>
          <w:p>
            <w:pPr>
              <w:spacing w:after="0"/>
            </w:pPr>
            <w:r>
              <w:rPr>
                <w:sz w:val="17"/>
                <w:szCs w:val="17"/>
              </w:rPr>
              <w:t xml:space="preserve">ECHO</w:t>
            </w:r>
          </w:p>
        </w:tc>
        <w:tc>
          <w:tcPr>
            <w:tcW w:w="0" w:type="auto"/>
            <w:hideMark/>
          </w:tcPr>
          <w:p>
            <w:pPr>
              <w:spacing w:after="0"/>
            </w:pPr>
            <w:r>
              <w:rPr>
                <w:sz w:val="17"/>
                <w:szCs w:val="17"/>
              </w:rPr>
              <w:t xml:space="preserve">GP7</w:t>
            </w:r>
          </w:p>
        </w:tc>
        <w:tc>
          <w:tcPr>
            <w:tcW w:w="0" w:type="auto"/>
            <w:hideMark/>
          </w:tcPr>
          <w:p>
            <w:pPr>
              <w:spacing w:after="0"/>
            </w:pPr>
            <w:r>
              <w:rPr>
                <w:sz w:val="17"/>
                <w:szCs w:val="17"/>
              </w:rPr>
              <w:t xml:space="preserve">GPIO interrupt</w:t>
            </w:r>
          </w:p>
        </w:tc>
        <w:tc>
          <w:tcPr>
            <w:tcW w:w="0" w:type="auto"/>
            <w:hideMark/>
          </w:tcPr>
          <w:p>
            <w:pPr>
              <w:spacing w:after="0"/>
            </w:pPr>
            <w:r>
              <w:rPr>
                <w:sz w:val="17"/>
                <w:szCs w:val="17"/>
              </w:rPr>
              <w:t xml:space="preserve">echo_edge_isr times the pulse and sets an event flag. Powered from 3.3 V as in the course slide (a 5 V module would need a divider).</w:t>
            </w:r>
          </w:p>
        </w:tc>
      </w:tr>
      <w:tr w:rsidR="00715359">
        <w:trPr>
          <w:cantSplit/>
        </w:trPr>
        <w:tc>
          <w:tcPr>
            <w:tcW w:w="0" w:type="auto"/>
            <w:hideMark/>
          </w:tcPr>
          <w:p>
            <w:pPr>
              <w:spacing w:after="0"/>
            </w:pPr>
            <w:r>
              <w:rPr>
                <w:sz w:val="17"/>
                <w:szCs w:val="17"/>
              </w:rPr>
              <w:t xml:space="preserve">Servo (sonar mount)</w:t>
            </w:r>
          </w:p>
        </w:tc>
        <w:tc>
          <w:tcPr>
            <w:tcW w:w="0" w:type="auto"/>
            <w:hideMark/>
          </w:tcPr>
          <w:p>
            <w:pPr>
              <w:spacing w:after="0"/>
            </w:pPr>
            <w:r>
              <w:rPr>
                <w:sz w:val="17"/>
                <w:szCs w:val="17"/>
              </w:rPr>
              <w:t xml:space="preserve">Actuator</w:t>
            </w:r>
          </w:p>
        </w:tc>
        <w:tc>
          <w:tcPr>
            <w:tcW w:w="0" w:type="auto"/>
            <w:hideMark/>
          </w:tcPr>
          <w:p>
            <w:pPr>
              <w:spacing w:after="0"/>
            </w:pPr>
            <w:r>
              <w:rPr>
                <w:sz w:val="17"/>
                <w:szCs w:val="17"/>
              </w:rPr>
              <w:t xml:space="preserve">SERVO</w:t>
            </w:r>
          </w:p>
        </w:tc>
        <w:tc>
          <w:tcPr>
            <w:tcW w:w="0" w:type="auto"/>
            <w:hideMark/>
          </w:tcPr>
          <w:p>
            <w:pPr>
              <w:spacing w:after="0"/>
            </w:pPr>
            <w:r>
              <w:rPr>
                <w:sz w:val="17"/>
                <w:szCs w:val="17"/>
              </w:rPr>
              <w:t xml:space="preserve">SIG</w:t>
            </w:r>
          </w:p>
        </w:tc>
        <w:tc>
          <w:tcPr>
            <w:tcW w:w="0" w:type="auto"/>
            <w:hideMark/>
          </w:tcPr>
          <w:p>
            <w:pPr>
              <w:spacing w:after="0"/>
            </w:pPr>
            <w:r>
              <w:rPr>
                <w:sz w:val="17"/>
                <w:szCs w:val="17"/>
              </w:rPr>
              <w:t xml:space="preserve">GP12</w:t>
            </w:r>
          </w:p>
        </w:tc>
        <w:tc>
          <w:tcPr>
            <w:tcW w:w="0" w:type="auto"/>
            <w:hideMark/>
          </w:tcPr>
          <w:p>
            <w:pPr>
              <w:spacing w:after="0"/>
            </w:pPr>
            <w:r>
              <w:rPr>
                <w:sz w:val="17"/>
                <w:szCs w:val="17"/>
              </w:rPr>
              <w:t xml:space="preserve">PWM (50 Hz)</w:t>
            </w:r>
          </w:p>
        </w:tc>
        <w:tc>
          <w:tcPr>
            <w:tcW w:w="0" w:type="auto"/>
            <w:hideMark/>
          </w:tcPr>
          <w:p>
            <w:pPr>
              <w:spacing w:after="0"/>
            </w:pPr>
            <w:r>
              <w:rPr>
                <w:sz w:val="17"/>
                <w:szCs w:val="17"/>
              </w:rPr>
              <w:t xml:space="preserve">90° = straight ahead. Moved by obstacle.c functions running in the vehicle task during scans and bypasses.</w:t>
            </w:r>
          </w:p>
        </w:tc>
      </w:tr>
      <w:tr w:rsidR="00715359">
        <w:trPr>
          <w:cantSplit/>
        </w:trPr>
        <w:tc>
          <w:tcPr>
            <w:tcW w:w="0" w:type="auto"/>
            <w:hideMark/>
          </w:tcPr>
          <w:p>
            <w:pPr>
              <w:spacing w:after="0"/>
            </w:pPr>
            <w:r>
              <w:rPr>
                <w:sz w:val="17"/>
                <w:szCs w:val="17"/>
              </w:rPr>
              <w:t xml:space="preserve">START / STOP buttons</w:t>
            </w:r>
          </w:p>
        </w:tc>
        <w:tc>
          <w:tcPr>
            <w:tcW w:w="0" w:type="auto"/>
            <w:hideMark/>
          </w:tcPr>
          <w:p>
            <w:pPr>
              <w:spacing w:after="0"/>
            </w:pPr>
            <w:r>
              <w:rPr>
                <w:sz w:val="17"/>
                <w:szCs w:val="17"/>
              </w:rPr>
              <w:t xml:space="preserve">User input</w:t>
            </w:r>
          </w:p>
        </w:tc>
        <w:tc>
          <w:tcPr>
            <w:tcW w:w="0" w:type="auto"/>
            <w:hideMark/>
          </w:tcPr>
          <w:p>
            <w:pPr>
              <w:spacing w:after="0"/>
            </w:pPr>
            <w:r>
              <w:rPr>
                <w:sz w:val="17"/>
                <w:szCs w:val="17"/>
              </w:rPr>
              <w:t xml:space="preserve">BTN_START / BTN_STOP</w:t>
            </w:r>
          </w:p>
        </w:tc>
        <w:tc>
          <w:tcPr>
            <w:tcW w:w="0" w:type="auto"/>
            <w:hideMark/>
          </w:tcPr>
          <w:p>
            <w:pPr>
              <w:spacing w:after="0"/>
            </w:pPr>
            <w:r>
              <w:rPr>
                <w:sz w:val="17"/>
                <w:szCs w:val="17"/>
              </w:rPr>
              <w:t xml:space="preserve">On-board</w:t>
            </w:r>
          </w:p>
        </w:tc>
        <w:tc>
          <w:tcPr>
            <w:tcW w:w="0" w:type="auto"/>
            <w:hideMark/>
          </w:tcPr>
          <w:p>
            <w:pPr>
              <w:spacing w:after="0"/>
            </w:pPr>
            <w:r>
              <w:rPr>
                <w:sz w:val="17"/>
                <w:szCs w:val="17"/>
              </w:rPr>
              <w:t xml:space="preserve">GP20 / GP21</w:t>
            </w:r>
          </w:p>
        </w:tc>
        <w:tc>
          <w:tcPr>
            <w:tcW w:w="0" w:type="auto"/>
            <w:hideMark/>
          </w:tcPr>
          <w:p>
            <w:pPr>
              <w:spacing w:after="0"/>
            </w:pPr>
            <w:r>
              <w:rPr>
                <w:sz w:val="17"/>
                <w:szCs w:val="17"/>
              </w:rPr>
              <w:t xml:space="preserve">GPIO input, pull-up</w:t>
            </w:r>
          </w:p>
        </w:tc>
        <w:tc>
          <w:tcPr>
            <w:tcW w:w="0" w:type="auto"/>
            <w:hideMark/>
          </w:tcPr>
          <w:p>
            <w:pPr>
              <w:spacing w:after="0"/>
            </w:pPr>
            <w:r>
              <w:rPr>
                <w:sz w:val="17"/>
                <w:szCs w:val="17"/>
              </w:rPr>
              <w:t xml:space="preserve">Polled by the vehicle task every 20 ms (press = low).</w:t>
            </w:r>
          </w:p>
        </w:tc>
      </w:tr>
      <w:tr w:rsidR="00715359">
        <w:trPr>
          <w:cantSplit/>
        </w:trPr>
        <w:tc>
          <w:tcPr>
            <w:tcW w:w="0" w:type="auto"/>
            <w:hideMark/>
          </w:tcPr>
          <w:p>
            <w:pPr>
              <w:spacing w:after="0"/>
            </w:pPr>
            <w:r>
              <w:rPr>
                <w:sz w:val="17"/>
                <w:szCs w:val="17"/>
              </w:rPr>
              <w:t xml:space="preserve">Liveness LED</w:t>
            </w:r>
          </w:p>
        </w:tc>
        <w:tc>
          <w:tcPr>
            <w:tcW w:w="0" w:type="auto"/>
            <w:hideMark/>
          </w:tcPr>
          <w:p>
            <w:pPr>
              <w:spacing w:after="0"/>
            </w:pPr>
            <w:r>
              <w:rPr>
                <w:sz w:val="17"/>
                <w:szCs w:val="17"/>
              </w:rPr>
              <w:t xml:space="preserve">Indicator</w:t>
            </w:r>
          </w:p>
        </w:tc>
        <w:tc>
          <w:tcPr>
            <w:tcW w:w="0" w:type="auto"/>
            <w:hideMark/>
          </w:tcPr>
          <w:p>
            <w:pPr>
              <w:spacing w:after="0"/>
            </w:pPr>
            <w:r>
              <w:rPr>
                <w:sz w:val="17"/>
                <w:szCs w:val="17"/>
              </w:rPr>
              <w:t xml:space="preserve">BOARD_LED</w:t>
            </w:r>
          </w:p>
        </w:tc>
        <w:tc>
          <w:tcPr>
            <w:tcW w:w="0" w:type="auto"/>
            <w:hideMark/>
          </w:tcPr>
          <w:p>
            <w:pPr>
              <w:spacing w:after="0"/>
            </w:pPr>
            <w:r>
              <w:rPr>
                <w:sz w:val="17"/>
                <w:szCs w:val="17"/>
              </w:rPr>
              <w:t xml:space="preserve">On-board</w:t>
            </w:r>
          </w:p>
        </w:tc>
        <w:tc>
          <w:tcPr>
            <w:tcW w:w="0" w:type="auto"/>
            <w:hideMark/>
          </w:tcPr>
          <w:p>
            <w:pPr>
              <w:spacing w:after="0"/>
            </w:pPr>
            <w:r>
              <w:rPr>
                <w:sz w:val="17"/>
                <w:szCs w:val="17"/>
              </w:rPr>
              <w:t xml:space="preserve">GP16</w:t>
            </w:r>
          </w:p>
        </w:tc>
        <w:tc>
          <w:tcPr>
            <w:tcW w:w="0" w:type="auto"/>
            <w:hideMark/>
          </w:tcPr>
          <w:p>
            <w:pPr>
              <w:spacing w:after="0"/>
            </w:pPr>
            <w:r>
              <w:rPr>
                <w:sz w:val="17"/>
                <w:szCs w:val="17"/>
              </w:rPr>
              <w:t xml:space="preserve">GPIO output</w:t>
            </w:r>
          </w:p>
        </w:tc>
        <w:tc>
          <w:tcPr>
            <w:tcW w:w="0" w:type="auto"/>
            <w:hideMark/>
          </w:tcPr>
          <w:p>
            <w:pPr>
              <w:spacing w:after="0"/>
            </w:pPr>
            <w:r>
              <w:rPr>
                <w:sz w:val="17"/>
                <w:szCs w:val="17"/>
              </w:rPr>
              <w:t xml:space="preserve">Template blink task (priority 10).</w:t>
            </w:r>
          </w:p>
        </w:tc>
      </w:tr>
      <w:tr w:rsidR="00715359">
        <w:trPr>
          <w:cantSplit/>
        </w:trPr>
        <w:tc>
          <w:tcPr>
            <w:tcW w:w="0" w:type="auto"/>
            <w:hideMark/>
          </w:tcPr>
          <w:p>
            <w:pPr>
              <w:spacing w:after="0"/>
            </w:pPr>
            <w:r>
              <w:rPr>
                <w:sz w:val="17"/>
                <w:szCs w:val="17"/>
              </w:rPr>
              <w:t xml:space="preserve">Console UART0</w:t>
            </w:r>
          </w:p>
        </w:tc>
        <w:tc>
          <w:tcPr>
            <w:tcW w:w="0" w:type="auto"/>
            <w:hideMark/>
          </w:tcPr>
          <w:p>
            <w:pPr>
              <w:spacing w:after="0"/>
            </w:pPr>
            <w:r>
              <w:rPr>
                <w:sz w:val="17"/>
                <w:szCs w:val="17"/>
              </w:rPr>
              <w:t xml:space="preserve">Comms</w:t>
            </w:r>
          </w:p>
        </w:tc>
        <w:tc>
          <w:tcPr>
            <w:tcW w:w="0" w:type="auto"/>
            <w:hideMark/>
          </w:tcPr>
          <w:p>
            <w:pPr>
              <w:spacing w:after="0"/>
            </w:pPr>
            <w:r>
              <w:rPr>
                <w:sz w:val="17"/>
                <w:szCs w:val="17"/>
              </w:rPr>
              <w:t xml:space="preserve">UART0_TX / UART0_RX</w:t>
            </w:r>
          </w:p>
        </w:tc>
        <w:tc>
          <w:tcPr>
            <w:tcW w:w="0" w:type="auto"/>
            <w:hideMark/>
          </w:tcPr>
          <w:p>
            <w:pPr>
              <w:spacing w:after="0"/>
            </w:pPr>
            <w:r>
              <w:rPr>
                <w:sz w:val="17"/>
                <w:szCs w:val="17"/>
              </w:rPr>
              <w:t xml:space="preserve">TX / RX</w:t>
            </w:r>
          </w:p>
        </w:tc>
        <w:tc>
          <w:tcPr>
            <w:tcW w:w="0" w:type="auto"/>
            <w:hideMark/>
          </w:tcPr>
          <w:p>
            <w:pPr>
              <w:spacing w:after="0"/>
            </w:pPr>
            <w:r>
              <w:rPr>
                <w:sz w:val="17"/>
                <w:szCs w:val="17"/>
              </w:rPr>
              <w:t xml:space="preserve">GP0 / GP1</w:t>
            </w:r>
          </w:p>
        </w:tc>
        <w:tc>
          <w:tcPr>
            <w:tcW w:w="0" w:type="auto"/>
            <w:hideMark/>
          </w:tcPr>
          <w:p>
            <w:pPr>
              <w:spacing w:after="0"/>
            </w:pPr>
            <w:r>
              <w:rPr>
                <w:sz w:val="17"/>
                <w:szCs w:val="17"/>
              </w:rPr>
              <w:t xml:space="preserve">UART</w:t>
            </w:r>
          </w:p>
        </w:tc>
        <w:tc>
          <w:tcPr>
            <w:tcW w:w="0" w:type="auto"/>
            <w:hideMark/>
          </w:tcPr>
          <w:p>
            <w:pPr>
              <w:spacing w:after="0"/>
            </w:pPr>
            <w:r>
              <w:rPr>
                <w:sz w:val="17"/>
                <w:szCs w:val="17"/>
              </w:rPr>
              <w:t xml:space="preserve">Template console (tm_printf); the telemetry task polls the RX FIFO for commands.</w:t>
            </w:r>
          </w:p>
        </w:tc>
      </w:tr>
      <w:tr w:rsidR="00715359">
        <w:trPr>
          <w:cantSplit/>
        </w:trPr>
        <w:tc>
          <w:tcPr>
            <w:tcW w:w="0" w:type="auto"/>
            <w:hideMark/>
          </w:tcPr>
          <w:p>
            <w:pPr>
              <w:spacing w:after="0"/>
            </w:pPr>
            <w:r>
              <w:rPr>
                <w:sz w:val="17"/>
                <w:szCs w:val="17"/>
              </w:rPr>
              <w:t xml:space="preserve">USB console</w:t>
            </w:r>
          </w:p>
        </w:tc>
        <w:tc>
          <w:tcPr>
            <w:tcW w:w="0" w:type="auto"/>
            <w:hideMark/>
          </w:tcPr>
          <w:p>
            <w:pPr>
              <w:spacing w:after="0"/>
            </w:pPr>
            <w:r>
              <w:rPr>
                <w:sz w:val="17"/>
                <w:szCs w:val="17"/>
              </w:rPr>
              <w:t xml:space="preserve">Comms</w:t>
            </w:r>
          </w:p>
        </w:tc>
        <w:tc>
          <w:tcPr>
            <w:tcW w:w="0" w:type="auto"/>
            <w:hideMark/>
          </w:tcPr>
          <w:p>
            <w:pPr>
              <w:spacing w:after="0"/>
            </w:pPr>
            <w:r>
              <w:rPr>
                <w:sz w:val="17"/>
                <w:szCs w:val="17"/>
              </w:rPr>
              <w:t xml:space="preserve">USB CDC</w:t>
            </w:r>
          </w:p>
        </w:tc>
        <w:tc>
          <w:tcPr>
            <w:tcW w:w="0" w:type="auto"/>
            <w:hideMark/>
          </w:tcPr>
          <w:p>
            <w:pPr>
              <w:spacing w:after="0"/>
            </w:pPr>
            <w:r>
              <w:rPr>
                <w:sz w:val="17"/>
                <w:szCs w:val="17"/>
              </w:rPr>
              <w:t xml:space="preserve">Micro-USB</w:t>
            </w:r>
          </w:p>
        </w:tc>
        <w:tc>
          <w:tcPr>
            <w:tcW w:w="0" w:type="auto"/>
            <w:hideMark/>
          </w:tcPr>
          <w:p>
            <w:pPr>
              <w:spacing w:after="0"/>
            </w:pPr>
            <w:r>
              <w:rPr>
                <w:sz w:val="17"/>
                <w:szCs w:val="17"/>
              </w:rPr>
              <w:t xml:space="preserve">USB</w:t>
            </w:r>
          </w:p>
        </w:tc>
        <w:tc>
          <w:tcPr>
            <w:tcW w:w="0" w:type="auto"/>
            <w:hideMark/>
          </w:tcPr>
          <w:p>
            <w:pPr>
              <w:spacing w:after="0"/>
            </w:pPr>
            <w:r>
              <w:rPr>
                <w:sz w:val="17"/>
                <w:szCs w:val="17"/>
              </w:rPr>
              <w:t xml:space="preserve">USB CDC</w:t>
            </w:r>
          </w:p>
        </w:tc>
        <w:tc>
          <w:tcPr>
            <w:tcW w:w="0" w:type="auto"/>
            <w:hideMark/>
          </w:tcPr>
          <w:p>
            <w:pPr>
              <w:spacing w:after="0"/>
            </w:pPr>
            <w:r>
              <w:rPr>
                <w:sz w:val="17"/>
                <w:szCs w:val="17"/>
              </w:rPr>
              <w:t xml:space="preserve">Template usb task (priority 3); received bytes go through a ring to the telemetry task.</w:t>
            </w:r>
          </w:p>
        </w:tc>
      </w:tr>
      <w:tr w:rsidR="00715359">
        <w:trPr>
          <w:cantSplit/>
        </w:trPr>
        <w:tc>
          <w:tcPr>
            <w:tcW w:w="0" w:type="auto"/>
            <w:hideMark/>
          </w:tcPr>
          <w:p>
            <w:pPr>
              <w:spacing w:after="0"/>
            </w:pPr>
            <w:r>
              <w:rPr>
                <w:sz w:val="17"/>
                <w:szCs w:val="17"/>
              </w:rPr>
              <w:t xml:space="preserve">CYW43439 Wi-Fi (on Pico W)</w:t>
            </w:r>
          </w:p>
        </w:tc>
        <w:tc>
          <w:tcPr>
            <w:tcW w:w="0" w:type="auto"/>
            <w:hideMark/>
          </w:tcPr>
          <w:p>
            <w:pPr>
              <w:spacing w:after="0"/>
            </w:pPr>
            <w:r>
              <w:rPr>
                <w:sz w:val="17"/>
                <w:szCs w:val="17"/>
              </w:rPr>
              <w:t xml:space="preserve">Comms</w:t>
            </w:r>
          </w:p>
        </w:tc>
        <w:tc>
          <w:tcPr>
            <w:tcW w:w="0" w:type="auto"/>
            <w:hideMark/>
          </w:tcPr>
          <w:p>
            <w:pPr>
              <w:spacing w:after="0"/>
            </w:pPr>
            <w:r>
              <w:rPr>
                <w:sz w:val="17"/>
                <w:szCs w:val="17"/>
              </w:rPr>
              <w:t xml:space="preserve">WL_ON, WL_D, WL_CS, WL_CLK</w:t>
            </w:r>
          </w:p>
        </w:tc>
        <w:tc>
          <w:tcPr>
            <w:tcW w:w="0" w:type="auto"/>
            <w:hideMark/>
          </w:tcPr>
          <w:p>
            <w:pPr>
              <w:spacing w:after="0"/>
            </w:pPr>
            <w:r>
              <w:rPr>
                <w:sz w:val="17"/>
                <w:szCs w:val="17"/>
              </w:rPr>
              <w:t xml:space="preserve">Internal</w:t>
            </w:r>
          </w:p>
        </w:tc>
        <w:tc>
          <w:tcPr>
            <w:tcW w:w="0" w:type="auto"/>
            <w:hideMark/>
          </w:tcPr>
          <w:p>
            <w:pPr>
              <w:spacing w:after="0"/>
            </w:pPr>
            <w:r>
              <w:rPr>
                <w:sz w:val="17"/>
                <w:szCs w:val="17"/>
              </w:rPr>
              <w:t xml:space="preserve">GP23 / 24 / 25 / 29</w:t>
            </w:r>
          </w:p>
        </w:tc>
        <w:tc>
          <w:tcPr>
            <w:tcW w:w="0" w:type="auto"/>
            <w:hideMark/>
          </w:tcPr>
          <w:p>
            <w:pPr>
              <w:spacing w:after="0"/>
            </w:pPr>
            <w:r>
              <w:rPr>
                <w:sz w:val="17"/>
                <w:szCs w:val="17"/>
              </w:rPr>
              <w:t xml:space="preserve">SPI (PIO)</w:t>
            </w:r>
          </w:p>
        </w:tc>
        <w:tc>
          <w:tcPr>
            <w:tcW w:w="0" w:type="auto"/>
            <w:hideMark/>
          </w:tcPr>
          <w:p>
            <w:pPr>
              <w:spacing w:after="0"/>
            </w:pPr>
            <w:r>
              <w:rPr>
                <w:sz w:val="17"/>
                <w:szCs w:val="17"/>
              </w:rPr>
              <w:t xml:space="preserve">Template cyw43 task (priority 4) runs lwIP and our MQTT client. These pins are reserved.</w:t>
            </w:r>
          </w:p>
        </w:tc>
      </w:tr>
      <w:tr w:rsidR="00715359">
        <w:trPr>
          <w:cantSplit/>
        </w:trPr>
        <w:tc>
          <w:tcPr>
            <w:tcW w:w="0" w:type="auto"/>
            <w:hideMark/>
          </w:tcPr>
          <w:p>
            <w:pPr>
              <w:spacing w:after="0"/>
            </w:pPr>
            <w:r>
              <w:rPr>
                <w:sz w:val="17"/>
                <w:szCs w:val="17"/>
              </w:rPr>
              <w:t xml:space="preserve">Battery</w:t>
            </w:r>
          </w:p>
        </w:tc>
        <w:tc>
          <w:tcPr>
            <w:tcW w:w="0" w:type="auto"/>
            <w:hideMark/>
          </w:tcPr>
          <w:p>
            <w:pPr>
              <w:spacing w:after="0"/>
            </w:pPr>
            <w:r>
              <w:rPr>
                <w:sz w:val="17"/>
                <w:szCs w:val="17"/>
              </w:rPr>
              <w:t xml:space="preserve">Power</w:t>
            </w:r>
          </w:p>
        </w:tc>
        <w:tc>
          <w:tcPr>
            <w:tcW w:w="0" w:type="auto"/>
            <w:hideMark/>
          </w:tcPr>
          <w:p>
            <w:pPr>
              <w:spacing w:after="0"/>
            </w:pPr>
            <w:r>
              <w:rPr>
                <w:sz w:val="17"/>
                <w:szCs w:val="17"/>
              </w:rPr>
              <w:t xml:space="preserve">VIN</w:t>
            </w:r>
          </w:p>
        </w:tc>
        <w:tc>
          <w:tcPr>
            <w:tcW w:w="0" w:type="auto"/>
            <w:hideMark/>
          </w:tcPr>
          <w:p>
            <w:pPr>
              <w:spacing w:after="0"/>
            </w:pPr>
            <w:r>
              <w:rPr>
                <w:sz w:val="17"/>
                <w:szCs w:val="17"/>
              </w:rPr>
              <w:t xml:space="preserve">+ / −</w:t>
            </w:r>
          </w:p>
        </w:tc>
        <w:tc>
          <w:tcPr>
            <w:tcW w:w="0" w:type="auto"/>
            <w:hideMark/>
          </w:tcPr>
          <w:p>
            <w:pPr>
              <w:spacing w:after="0"/>
            </w:pPr>
            <w:r>
              <w:rPr>
                <w:sz w:val="17"/>
                <w:szCs w:val="17"/>
              </w:rPr>
              <w:t xml:space="preserve">VIN terminal</w:t>
            </w:r>
          </w:p>
        </w:tc>
        <w:tc>
          <w:tcPr>
            <w:tcW w:w="0" w:type="auto"/>
            <w:hideMark/>
          </w:tcPr>
          <w:p>
            <w:pPr>
              <w:spacing w:after="0"/>
            </w:pPr>
            <w:r>
              <w:rPr>
                <w:sz w:val="17"/>
                <w:szCs w:val="17"/>
              </w:rPr>
              <w:t xml:space="preserve">Power</w:t>
            </w:r>
          </w:p>
        </w:tc>
        <w:tc>
          <w:tcPr>
            <w:tcW w:w="0" w:type="auto"/>
            <w:hideMark/>
          </w:tcPr>
          <w:p>
            <w:pPr>
              <w:spacing w:after="0"/>
            </w:pPr>
            <w:r>
              <w:rPr>
                <w:sz w:val="17"/>
                <w:szCs w:val="17"/>
              </w:rPr>
              <w:t xml:space="preserve">3.6–6 V into the Robo Pico; all modules share one ground; sensors on 3V3.</w:t>
            </w:r>
          </w:p>
        </w:tc>
      </w:tr>
    </w:tbl>
    <w:p>
      <w:r>
        <w:br w:type="page"/>
      </w:r>
    </w:p>
    <w:p w14:paraId="652C0E6A" w14:textId="5F5F6F47" w:rsidR="003B6E44" w:rsidRDefault="00012940">
      <w:pPr>
        <w:pStyle w:val="Heading1"/>
      </w:pPr>
      <w:r>
        <w:lastRenderedPageBreak/>
        <w:t>3. RTOS Task Table</w:t>
      </w:r>
    </w:p>
    <w:p w14:paraId="6631DCAF" w14:textId="7A197017" w:rsidR="003B6E44" w:rsidRDefault="00012940">
      <w:r>
        <w:t xml:space="preserve">List the proposed RTOS tasks. Priorities are preliminary at Week 6 and must be justified. </w:t>
      </w:r>
    </w:p>
    <w:tbl>
      <w:tblPr>
        <w:tblStyle w:val="TableGrid"/>
        <w:tblW w:w="0" w:type="auto"/>
        <w:jc w:val="center"/>
        <w:tblLayout w:type="fixed"/>
        <w:tblLook w:val="04A0" w:firstRow="1" w:lastRow="0" w:firstColumn="1" w:lastColumn="0" w:noHBand="0" w:noVBand="1"/>
      </w:tblPr>
      <w:tblGrid>
        <w:gridCol w:w="1440"/>
        <w:gridCol w:w="2088"/>
        <w:gridCol w:w="1512"/>
        <w:gridCol w:w="1512"/>
        <w:gridCol w:w="1728"/>
        <w:gridCol w:w="1080"/>
      </w:tblGrid>
      <w:tr w:rsidR="003B6E44" w14:paraId="387926FA" w14:textId="77777777">
        <w:trPr>
          <w:cantSplit/>
          <w:tblHeader/>
          <w:jc w:val="center"/>
        </w:trPr>
        <w:tc>
          <w:tcPr>
            <w:tcW w:w="1440" w:type="dxa"/>
            <w:shd w:val="clear" w:color="auto" w:fill="17365D"/>
            <w:tcMar>
              <w:top w:w="90" w:type="dxa"/>
              <w:left w:w="90" w:type="dxa"/>
              <w:bottom w:w="90" w:type="dxa"/>
              <w:right w:w="90" w:type="dxa"/>
            </w:tcMar>
            <w:vAlign w:val="center"/>
          </w:tcPr>
          <w:p w14:paraId="05B41A72" w14:textId="77777777" w:rsidR="003B6E44" w:rsidRDefault="00012940">
            <w:pPr>
              <w:keepNext/>
              <w:spacing w:after="0"/>
            </w:pPr>
            <w:r>
              <w:rPr>
                <w:b/>
                <w:color w:val="FFFFFF"/>
                <w:sz w:val="17"/>
              </w:rPr>
              <w:t>Task</w:t>
            </w:r>
          </w:p>
        </w:tc>
        <w:tc>
          <w:tcPr>
            <w:tcW w:w="2088" w:type="dxa"/>
            <w:shd w:val="clear" w:color="auto" w:fill="17365D"/>
            <w:tcMar>
              <w:top w:w="90" w:type="dxa"/>
              <w:left w:w="90" w:type="dxa"/>
              <w:bottom w:w="90" w:type="dxa"/>
              <w:right w:w="90" w:type="dxa"/>
            </w:tcMar>
            <w:vAlign w:val="center"/>
          </w:tcPr>
          <w:p w14:paraId="696744B4" w14:textId="77777777" w:rsidR="003B6E44" w:rsidRDefault="00012940">
            <w:pPr>
              <w:keepNext/>
              <w:spacing w:after="0"/>
            </w:pPr>
            <w:r>
              <w:rPr>
                <w:b/>
                <w:color w:val="FFFFFF"/>
                <w:sz w:val="17"/>
              </w:rPr>
              <w:t>Purpose</w:t>
            </w:r>
          </w:p>
        </w:tc>
        <w:tc>
          <w:tcPr>
            <w:tcW w:w="1512" w:type="dxa"/>
            <w:shd w:val="clear" w:color="auto" w:fill="17365D"/>
            <w:tcMar>
              <w:top w:w="90" w:type="dxa"/>
              <w:left w:w="90" w:type="dxa"/>
              <w:bottom w:w="90" w:type="dxa"/>
              <w:right w:w="90" w:type="dxa"/>
            </w:tcMar>
            <w:vAlign w:val="center"/>
          </w:tcPr>
          <w:p w14:paraId="39C39D8F" w14:textId="77777777" w:rsidR="003B6E44" w:rsidRDefault="00012940">
            <w:pPr>
              <w:keepNext/>
              <w:spacing w:after="0"/>
            </w:pPr>
            <w:r>
              <w:rPr>
                <w:b/>
                <w:color w:val="FFFFFF"/>
                <w:sz w:val="17"/>
              </w:rPr>
              <w:t>Inputs</w:t>
            </w:r>
          </w:p>
        </w:tc>
        <w:tc>
          <w:tcPr>
            <w:tcW w:w="1512" w:type="dxa"/>
            <w:shd w:val="clear" w:color="auto" w:fill="17365D"/>
            <w:tcMar>
              <w:top w:w="90" w:type="dxa"/>
              <w:left w:w="90" w:type="dxa"/>
              <w:bottom w:w="90" w:type="dxa"/>
              <w:right w:w="90" w:type="dxa"/>
            </w:tcMar>
            <w:vAlign w:val="center"/>
          </w:tcPr>
          <w:p w14:paraId="20804D92" w14:textId="77777777" w:rsidR="003B6E44" w:rsidRDefault="00012940">
            <w:pPr>
              <w:keepNext/>
              <w:spacing w:after="0"/>
            </w:pPr>
            <w:r>
              <w:rPr>
                <w:b/>
                <w:color w:val="FFFFFF"/>
                <w:sz w:val="17"/>
              </w:rPr>
              <w:t>Outputs</w:t>
            </w:r>
          </w:p>
        </w:tc>
        <w:tc>
          <w:tcPr>
            <w:tcW w:w="1728" w:type="dxa"/>
            <w:shd w:val="clear" w:color="auto" w:fill="17365D"/>
            <w:tcMar>
              <w:top w:w="90" w:type="dxa"/>
              <w:left w:w="90" w:type="dxa"/>
              <w:bottom w:w="90" w:type="dxa"/>
              <w:right w:w="90" w:type="dxa"/>
            </w:tcMar>
            <w:vAlign w:val="center"/>
          </w:tcPr>
          <w:p w14:paraId="752C8C9D" w14:textId="77777777" w:rsidR="003B6E44" w:rsidRDefault="00012940">
            <w:pPr>
              <w:keepNext/>
              <w:spacing w:after="0"/>
            </w:pPr>
            <w:r>
              <w:rPr>
                <w:b/>
                <w:color w:val="FFFFFF"/>
                <w:sz w:val="17"/>
              </w:rPr>
              <w:t>Trigger</w:t>
            </w:r>
          </w:p>
        </w:tc>
        <w:tc>
          <w:tcPr>
            <w:tcW w:w="1080" w:type="dxa"/>
            <w:shd w:val="clear" w:color="auto" w:fill="17365D"/>
            <w:tcMar>
              <w:top w:w="90" w:type="dxa"/>
              <w:left w:w="90" w:type="dxa"/>
              <w:bottom w:w="90" w:type="dxa"/>
              <w:right w:w="90" w:type="dxa"/>
            </w:tcMar>
            <w:vAlign w:val="center"/>
          </w:tcPr>
          <w:p w14:paraId="491B542D" w14:textId="77777777" w:rsidR="003B6E44" w:rsidRDefault="00012940">
            <w:pPr>
              <w:keepNext/>
              <w:spacing w:after="0"/>
            </w:pPr>
            <w:r>
              <w:rPr>
                <w:b/>
                <w:color w:val="FFFFFF"/>
                <w:sz w:val="17"/>
              </w:rPr>
              <w:t>Priority</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control cyclic handler (kernel)</w:t>
            </w:r>
          </w:p>
        </w:tc>
        <w:tc>
          <w:tcPr>
            <w:tcW w:w="2088" w:type="dxa"/>
            <w:tcMar>
              <w:top w:w="90" w:type="dxa"/>
              <w:left w:w="90" w:type="dxa"/>
              <w:bottom w:w="90" w:type="dxa"/>
              <w:right w:w="90" w:type="dxa"/>
            </w:tcMar>
            <w:vAlign w:val="center"/>
          </w:tcPr>
          <w:p>
            <w:pPr>
              <w:spacing w:after="0"/>
            </w:pPr>
            <w:r>
              <w:rPr>
                <w:sz w:val="17"/>
              </w:rPr>
              <w:t xml:space="preserve">Wake the motion task on time</w:t>
            </w:r>
          </w:p>
        </w:tc>
        <w:tc>
          <w:tcPr>
            <w:tcW w:w="1512" w:type="dxa"/>
            <w:tcMar>
              <w:top w:w="90" w:type="dxa"/>
              <w:left w:w="90" w:type="dxa"/>
              <w:bottom w:w="90" w:type="dxa"/>
              <w:right w:w="90" w:type="dxa"/>
            </w:tcMar>
            <w:vAlign w:val="center"/>
          </w:tcPr>
          <w:p>
            <w:pPr>
              <w:spacing w:after="0"/>
            </w:pPr>
            <w:r>
              <w:rPr>
                <w:sz w:val="17"/>
              </w:rPr>
              <w:t xml:space="preserve">Kernel tick (10 ms)</w:t>
            </w:r>
          </w:p>
        </w:tc>
        <w:tc>
          <w:tcPr>
            <w:tcW w:w="1512" w:type="dxa"/>
            <w:tcMar>
              <w:top w:w="90" w:type="dxa"/>
              <w:left w:w="90" w:type="dxa"/>
              <w:bottom w:w="90" w:type="dxa"/>
              <w:right w:w="90" w:type="dxa"/>
            </w:tcMar>
            <w:vAlign w:val="center"/>
          </w:tcPr>
          <w:p>
            <w:pPr>
              <w:spacing w:after="0"/>
            </w:pPr>
            <w:r>
              <w:rPr>
                <w:sz w:val="17"/>
              </w:rPr>
              <w:t xml:space="preserve">tk_wup_tsk(motion)</w:t>
            </w:r>
          </w:p>
        </w:tc>
        <w:tc>
          <w:tcPr>
            <w:tcW w:w="1728" w:type="dxa"/>
            <w:tcMar>
              <w:top w:w="90" w:type="dxa"/>
              <w:left w:w="90" w:type="dxa"/>
              <w:bottom w:w="90" w:type="dxa"/>
              <w:right w:w="90" w:type="dxa"/>
            </w:tcMar>
            <w:vAlign w:val="center"/>
          </w:tcPr>
          <w:p>
            <w:pPr>
              <w:spacing w:after="0"/>
            </w:pPr>
            <w:r>
              <w:rPr>
                <w:sz w:val="17"/>
              </w:rPr>
              <w:t xml:space="preserve">Every 20 ms</w:t>
            </w:r>
          </w:p>
        </w:tc>
        <w:tc>
          <w:tcPr>
            <w:tcW w:w="1080" w:type="dxa"/>
            <w:tcMar>
              <w:top w:w="90" w:type="dxa"/>
              <w:left w:w="90" w:type="dxa"/>
              <w:bottom w:w="90" w:type="dxa"/>
              <w:right w:w="90" w:type="dxa"/>
            </w:tcMar>
            <w:vAlign w:val="center"/>
          </w:tcPr>
          <w:p>
            <w:pPr>
              <w:spacing w:after="0"/>
            </w:pPr>
            <w:r>
              <w:rPr>
                <w:sz w:val="17"/>
              </w:rPr>
              <w:t xml:space="preserve">Handler (above all tasks)</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ir_sample_isr (TIMER3 alarm)</w:t>
            </w:r>
          </w:p>
        </w:tc>
        <w:tc>
          <w:tcPr>
            <w:tcW w:w="2088" w:type="dxa"/>
            <w:tcMar>
              <w:top w:w="90" w:type="dxa"/>
              <w:left w:w="90" w:type="dxa"/>
              <w:bottom w:w="90" w:type="dxa"/>
              <w:right w:w="90" w:type="dxa"/>
            </w:tcMar>
            <w:vAlign w:val="center"/>
          </w:tcPr>
          <w:p>
            <w:pPr>
              <w:spacing w:after="0"/>
            </w:pPr>
            <w:r>
              <w:rPr>
                <w:sz w:val="17"/>
              </w:rPr>
              <w:t xml:space="preserve">Sample the 3 IR channels; time barcode bars and spaces</w:t>
            </w:r>
          </w:p>
        </w:tc>
        <w:tc>
          <w:tcPr>
            <w:tcW w:w="1512" w:type="dxa"/>
            <w:tcMar>
              <w:top w:w="90" w:type="dxa"/>
              <w:left w:w="90" w:type="dxa"/>
              <w:bottom w:w="90" w:type="dxa"/>
              <w:right w:w="90" w:type="dxa"/>
            </w:tcMar>
            <w:vAlign w:val="center"/>
          </w:tcPr>
          <w:p>
            <w:pPr>
              <w:spacing w:after="0"/>
            </w:pPr>
            <w:r>
              <w:rPr>
                <w:sz w:val="17"/>
              </w:rPr>
              <w:t xml:space="preserve">ADC GP26–28</w:t>
            </w:r>
          </w:p>
        </w:tc>
        <w:tc>
          <w:tcPr>
            <w:tcW w:w="1512" w:type="dxa"/>
            <w:tcMar>
              <w:top w:w="90" w:type="dxa"/>
              <w:left w:w="90" w:type="dxa"/>
              <w:bottom w:w="90" w:type="dxa"/>
              <w:right w:w="90" w:type="dxa"/>
            </w:tcMar>
            <w:vAlign w:val="center"/>
          </w:tcPr>
          <w:p>
            <w:pPr>
              <w:spacing w:after="0"/>
            </w:pPr>
            <w:r>
              <w:rPr>
                <w:sz w:val="17"/>
              </w:rPr>
              <w:t xml:space="preserve">IR snapshot; width ring (64 entries)</w:t>
            </w:r>
          </w:p>
        </w:tc>
        <w:tc>
          <w:tcPr>
            <w:tcW w:w="1728" w:type="dxa"/>
            <w:tcMar>
              <w:top w:w="90" w:type="dxa"/>
              <w:left w:w="90" w:type="dxa"/>
              <w:bottom w:w="90" w:type="dxa"/>
              <w:right w:w="90" w:type="dxa"/>
            </w:tcMar>
            <w:vAlign w:val="center"/>
          </w:tcPr>
          <w:p>
            <w:pPr>
              <w:spacing w:after="0"/>
            </w:pPr>
            <w:r>
              <w:rPr>
                <w:sz w:val="17"/>
              </w:rPr>
              <w:t xml:space="preserve">Hardware alarm, 1 kHz</w:t>
            </w:r>
          </w:p>
        </w:tc>
        <w:tc>
          <w:tcPr>
            <w:tcW w:w="1080" w:type="dxa"/>
            <w:tcMar>
              <w:top w:w="90" w:type="dxa"/>
              <w:left w:w="90" w:type="dxa"/>
              <w:bottom w:w="90" w:type="dxa"/>
              <w:right w:w="90" w:type="dxa"/>
            </w:tcMar>
            <w:vAlign w:val="center"/>
          </w:tcPr>
          <w:p>
            <w:pPr>
              <w:spacing w:after="0"/>
            </w:pPr>
            <w:r>
              <w:rPr>
                <w:sz w:val="17"/>
              </w:rPr>
              <w:t xml:space="preserve">ISR (level 2)</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encoder_edge_isr (IO_BANK0)</w:t>
            </w:r>
          </w:p>
        </w:tc>
        <w:tc>
          <w:tcPr>
            <w:tcW w:w="2088" w:type="dxa"/>
            <w:tcMar>
              <w:top w:w="90" w:type="dxa"/>
              <w:left w:w="90" w:type="dxa"/>
              <w:bottom w:w="90" w:type="dxa"/>
              <w:right w:w="90" w:type="dxa"/>
            </w:tcMar>
            <w:vAlign w:val="center"/>
          </w:tcPr>
          <w:p>
            <w:pPr>
              <w:spacing w:after="0"/>
            </w:pPr>
            <w:r>
              <w:rPr>
                <w:sz w:val="17"/>
              </w:rPr>
              <w:t xml:space="preserve">Count wheel edges and time-stamp them</w:t>
            </w:r>
          </w:p>
        </w:tc>
        <w:tc>
          <w:tcPr>
            <w:tcW w:w="1512" w:type="dxa"/>
            <w:tcMar>
              <w:top w:w="90" w:type="dxa"/>
              <w:left w:w="90" w:type="dxa"/>
              <w:bottom w:w="90" w:type="dxa"/>
              <w:right w:w="90" w:type="dxa"/>
            </w:tcMar>
            <w:vAlign w:val="center"/>
          </w:tcPr>
          <w:p>
            <w:pPr>
              <w:spacing w:after="0"/>
            </w:pPr>
            <w:r>
              <w:rPr>
                <w:sz w:val="17"/>
              </w:rPr>
              <w:t xml:space="preserve">GP2 / GP3 edges</w:t>
            </w:r>
          </w:p>
        </w:tc>
        <w:tc>
          <w:tcPr>
            <w:tcW w:w="1512" w:type="dxa"/>
            <w:tcMar>
              <w:top w:w="90" w:type="dxa"/>
              <w:left w:w="90" w:type="dxa"/>
              <w:bottom w:w="90" w:type="dxa"/>
              <w:right w:w="90" w:type="dxa"/>
            </w:tcMar>
            <w:vAlign w:val="center"/>
          </w:tcPr>
          <w:p>
            <w:pPr>
              <w:spacing w:after="0"/>
            </w:pPr>
            <w:r>
              <w:rPr>
                <w:sz w:val="17"/>
              </w:rPr>
              <w:t xml:space="preserve">Edge counts and periods</w:t>
            </w:r>
          </w:p>
        </w:tc>
        <w:tc>
          <w:tcPr>
            <w:tcW w:w="1728" w:type="dxa"/>
            <w:tcMar>
              <w:top w:w="90" w:type="dxa"/>
              <w:left w:w="90" w:type="dxa"/>
              <w:bottom w:w="90" w:type="dxa"/>
              <w:right w:w="90" w:type="dxa"/>
            </w:tcMar>
            <w:vAlign w:val="center"/>
          </w:tcPr>
          <w:p>
            <w:pPr>
              <w:spacing w:after="0"/>
            </w:pPr>
            <w:r>
              <w:rPr>
                <w:sz w:val="17"/>
              </w:rPr>
              <w:t xml:space="preserve">Each encoder edge</w:t>
            </w:r>
          </w:p>
        </w:tc>
        <w:tc>
          <w:tcPr>
            <w:tcW w:w="1080" w:type="dxa"/>
            <w:tcMar>
              <w:top w:w="90" w:type="dxa"/>
              <w:left w:w="90" w:type="dxa"/>
              <w:bottom w:w="90" w:type="dxa"/>
              <w:right w:w="90" w:type="dxa"/>
            </w:tcMar>
            <w:vAlign w:val="center"/>
          </w:tcPr>
          <w:p>
            <w:pPr>
              <w:spacing w:after="0"/>
            </w:pPr>
            <w:r>
              <w:rPr>
                <w:sz w:val="17"/>
              </w:rPr>
              <w:t xml:space="preserve">ISR (level 2)</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echo_edge_isr (IO_BANK0)</w:t>
            </w:r>
          </w:p>
        </w:tc>
        <w:tc>
          <w:tcPr>
            <w:tcW w:w="2088" w:type="dxa"/>
            <w:tcMar>
              <w:top w:w="90" w:type="dxa"/>
              <w:left w:w="90" w:type="dxa"/>
              <w:bottom w:w="90" w:type="dxa"/>
              <w:right w:w="90" w:type="dxa"/>
            </w:tcMar>
            <w:vAlign w:val="center"/>
          </w:tcPr>
          <w:p>
            <w:pPr>
              <w:spacing w:after="0"/>
            </w:pPr>
            <w:r>
              <w:rPr>
                <w:sz w:val="17"/>
              </w:rPr>
              <w:t xml:space="preserve">Time the ultrasonic echo pulse</w:t>
            </w:r>
          </w:p>
        </w:tc>
        <w:tc>
          <w:tcPr>
            <w:tcW w:w="1512" w:type="dxa"/>
            <w:tcMar>
              <w:top w:w="90" w:type="dxa"/>
              <w:left w:w="90" w:type="dxa"/>
              <w:bottom w:w="90" w:type="dxa"/>
              <w:right w:w="90" w:type="dxa"/>
            </w:tcMar>
            <w:vAlign w:val="center"/>
          </w:tcPr>
          <w:p>
            <w:pPr>
              <w:spacing w:after="0"/>
            </w:pPr>
            <w:r>
              <w:rPr>
                <w:sz w:val="17"/>
              </w:rPr>
              <w:t xml:space="preserve">GP7 edges</w:t>
            </w:r>
          </w:p>
        </w:tc>
        <w:tc>
          <w:tcPr>
            <w:tcW w:w="1512" w:type="dxa"/>
            <w:tcMar>
              <w:top w:w="90" w:type="dxa"/>
              <w:left w:w="90" w:type="dxa"/>
              <w:bottom w:w="90" w:type="dxa"/>
              <w:right w:w="90" w:type="dxa"/>
            </w:tcMar>
            <w:vAlign w:val="center"/>
          </w:tcPr>
          <w:p>
            <w:pPr>
              <w:spacing w:after="0"/>
            </w:pPr>
            <w:r>
              <w:rPr>
                <w:sz w:val="17"/>
              </w:rPr>
              <w:t xml:space="preserve">Echo width; echo event flag</w:t>
            </w:r>
          </w:p>
        </w:tc>
        <w:tc>
          <w:tcPr>
            <w:tcW w:w="1728" w:type="dxa"/>
            <w:tcMar>
              <w:top w:w="90" w:type="dxa"/>
              <w:left w:w="90" w:type="dxa"/>
              <w:bottom w:w="90" w:type="dxa"/>
              <w:right w:w="90" w:type="dxa"/>
            </w:tcMar>
            <w:vAlign w:val="center"/>
          </w:tcPr>
          <w:p>
            <w:pPr>
              <w:spacing w:after="0"/>
            </w:pPr>
            <w:r>
              <w:rPr>
                <w:sz w:val="17"/>
              </w:rPr>
              <w:t xml:space="preserve">Each echo edge</w:t>
            </w:r>
          </w:p>
        </w:tc>
        <w:tc>
          <w:tcPr>
            <w:tcW w:w="1080" w:type="dxa"/>
            <w:tcMar>
              <w:top w:w="90" w:type="dxa"/>
              <w:left w:w="90" w:type="dxa"/>
              <w:bottom w:w="90" w:type="dxa"/>
              <w:right w:w="90" w:type="dxa"/>
            </w:tcMar>
            <w:vAlign w:val="center"/>
          </w:tcPr>
          <w:p>
            <w:pPr>
              <w:spacing w:after="0"/>
            </w:pPr>
            <w:r>
              <w:rPr>
                <w:sz w:val="17"/>
              </w:rPr>
              <w:t xml:space="preserve">ISR (level 2)</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usb (template)</w:t>
            </w:r>
          </w:p>
        </w:tc>
        <w:tc>
          <w:tcPr>
            <w:tcW w:w="2088" w:type="dxa"/>
            <w:tcMar>
              <w:top w:w="90" w:type="dxa"/>
              <w:left w:w="90" w:type="dxa"/>
              <w:bottom w:w="90" w:type="dxa"/>
              <w:right w:w="90" w:type="dxa"/>
            </w:tcMar>
            <w:vAlign w:val="center"/>
          </w:tcPr>
          <w:p>
            <w:pPr>
              <w:spacing w:after="0"/>
            </w:pPr>
            <w:r>
              <w:rPr>
                <w:sz w:val="17"/>
              </w:rPr>
              <w:t xml:space="preserve">TinyUSB device and USB console</w:t>
            </w:r>
          </w:p>
        </w:tc>
        <w:tc>
          <w:tcPr>
            <w:tcW w:w="1512" w:type="dxa"/>
            <w:tcMar>
              <w:top w:w="90" w:type="dxa"/>
              <w:left w:w="90" w:type="dxa"/>
              <w:bottom w:w="90" w:type="dxa"/>
              <w:right w:w="90" w:type="dxa"/>
            </w:tcMar>
            <w:vAlign w:val="center"/>
          </w:tcPr>
          <w:p>
            <w:pPr>
              <w:spacing w:after="0"/>
            </w:pPr>
            <w:r>
              <w:rPr>
                <w:sz w:val="17"/>
              </w:rPr>
              <w:t xml:space="preserve">USB bus</w:t>
            </w:r>
          </w:p>
        </w:tc>
        <w:tc>
          <w:tcPr>
            <w:tcW w:w="1512" w:type="dxa"/>
            <w:tcMar>
              <w:top w:w="90" w:type="dxa"/>
              <w:left w:w="90" w:type="dxa"/>
              <w:bottom w:w="90" w:type="dxa"/>
              <w:right w:w="90" w:type="dxa"/>
            </w:tcMar>
            <w:vAlign w:val="center"/>
          </w:tcPr>
          <w:p>
            <w:pPr>
              <w:spacing w:after="0"/>
            </w:pPr>
            <w:r>
              <w:rPr>
                <w:sz w:val="17"/>
              </w:rPr>
              <w:t xml:space="preserve">Console bytes (ring)</w:t>
            </w:r>
          </w:p>
        </w:tc>
        <w:tc>
          <w:tcPr>
            <w:tcW w:w="1728" w:type="dxa"/>
            <w:tcMar>
              <w:top w:w="90" w:type="dxa"/>
              <w:left w:w="90" w:type="dxa"/>
              <w:bottom w:w="90" w:type="dxa"/>
              <w:right w:w="90" w:type="dxa"/>
            </w:tcMar>
            <w:vAlign w:val="center"/>
          </w:tcPr>
          <w:p>
            <w:pPr>
              <w:spacing w:after="0"/>
            </w:pPr>
            <w:r>
              <w:rPr>
                <w:sz w:val="17"/>
              </w:rPr>
              <w:t xml:space="preserve">Event / periodic</w:t>
            </w:r>
          </w:p>
        </w:tc>
        <w:tc>
          <w:tcPr>
            <w:tcW w:w="1080" w:type="dxa"/>
            <w:tcMar>
              <w:top w:w="90" w:type="dxa"/>
              <w:left w:w="90" w:type="dxa"/>
              <w:bottom w:w="90" w:type="dxa"/>
              <w:right w:w="90" w:type="dxa"/>
            </w:tcMar>
            <w:vAlign w:val="center"/>
          </w:tcPr>
          <w:p>
            <w:pPr>
              <w:spacing w:after="0"/>
            </w:pPr>
            <w:r>
              <w:rPr>
                <w:sz w:val="17"/>
              </w:rPr>
              <w:t xml:space="preserve">3</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cyw43 (template)</w:t>
            </w:r>
          </w:p>
        </w:tc>
        <w:tc>
          <w:tcPr>
            <w:tcW w:w="2088" w:type="dxa"/>
            <w:tcMar>
              <w:top w:w="90" w:type="dxa"/>
              <w:left w:w="90" w:type="dxa"/>
              <w:bottom w:w="90" w:type="dxa"/>
              <w:right w:w="90" w:type="dxa"/>
            </w:tcMar>
            <w:vAlign w:val="center"/>
          </w:tcPr>
          <w:p>
            <w:pPr>
              <w:spacing w:after="0"/>
            </w:pPr>
            <w:r>
              <w:rPr>
                <w:sz w:val="17"/>
              </w:rPr>
              <w:t xml:space="preserve">Wi-Fi driver, lwIP and our MQTT client</w:t>
            </w:r>
          </w:p>
        </w:tc>
        <w:tc>
          <w:tcPr>
            <w:tcW w:w="1512" w:type="dxa"/>
            <w:tcMar>
              <w:top w:w="90" w:type="dxa"/>
              <w:left w:w="90" w:type="dxa"/>
              <w:bottom w:w="90" w:type="dxa"/>
              <w:right w:w="90" w:type="dxa"/>
            </w:tcMar>
            <w:vAlign w:val="center"/>
          </w:tcPr>
          <w:p>
            <w:pPr>
              <w:spacing w:after="0"/>
            </w:pPr>
            <w:r>
              <w:rPr>
                <w:sz w:val="17"/>
              </w:rPr>
              <w:t xml:space="preserve">TX ring, radio</w:t>
            </w:r>
          </w:p>
        </w:tc>
        <w:tc>
          <w:tcPr>
            <w:tcW w:w="1512" w:type="dxa"/>
            <w:tcMar>
              <w:top w:w="90" w:type="dxa"/>
              <w:left w:w="90" w:type="dxa"/>
              <w:bottom w:w="90" w:type="dxa"/>
              <w:right w:w="90" w:type="dxa"/>
            </w:tcMar>
            <w:vAlign w:val="center"/>
          </w:tcPr>
          <w:p>
            <w:pPr>
              <w:spacing w:after="0"/>
            </w:pPr>
            <w:r>
              <w:rPr>
                <w:sz w:val="17"/>
              </w:rPr>
              <w:t xml:space="preserve">MQTT packets; command ring; link state</w:t>
            </w:r>
          </w:p>
        </w:tc>
        <w:tc>
          <w:tcPr>
            <w:tcW w:w="1728" w:type="dxa"/>
            <w:tcMar>
              <w:top w:w="90" w:type="dxa"/>
              <w:left w:w="90" w:type="dxa"/>
              <w:bottom w:w="90" w:type="dxa"/>
              <w:right w:w="90" w:type="dxa"/>
            </w:tcMar>
            <w:vAlign w:val="center"/>
          </w:tcPr>
          <w:p>
            <w:pPr>
              <w:spacing w:after="0"/>
            </w:pPr>
            <w:r>
              <w:rPr>
                <w:sz w:val="17"/>
              </w:rPr>
              <w:t xml:space="preserve">Polls every 2 ms</w:t>
            </w:r>
          </w:p>
        </w:tc>
        <w:tc>
          <w:tcPr>
            <w:tcW w:w="1080" w:type="dxa"/>
            <w:tcMar>
              <w:top w:w="90" w:type="dxa"/>
              <w:left w:w="90" w:type="dxa"/>
              <w:bottom w:w="90" w:type="dxa"/>
              <w:right w:w="90" w:type="dxa"/>
            </w:tcMar>
            <w:vAlign w:val="center"/>
          </w:tcPr>
          <w:p>
            <w:pPr>
              <w:spacing w:after="0"/>
            </w:pPr>
            <w:r>
              <w:rPr>
                <w:sz w:val="17"/>
              </w:rPr>
              <w:t xml:space="preserve">4</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motion</w:t>
            </w:r>
          </w:p>
        </w:tc>
        <w:tc>
          <w:tcPr>
            <w:tcW w:w="2088" w:type="dxa"/>
            <w:tcMar>
              <w:top w:w="90" w:type="dxa"/>
              <w:left w:w="90" w:type="dxa"/>
              <w:bottom w:w="90" w:type="dxa"/>
              <w:right w:w="90" w:type="dxa"/>
            </w:tcMar>
            <w:vAlign w:val="center"/>
          </w:tcPr>
          <w:p>
            <w:pPr>
              <w:spacing w:after="0"/>
            </w:pPr>
            <w:r>
              <w:rPr>
                <w:sz w:val="17"/>
              </w:rPr>
              <w:t xml:space="preserve">Wheel-speed PID, distance and turn moves</w:t>
            </w:r>
          </w:p>
        </w:tc>
        <w:tc>
          <w:tcPr>
            <w:tcW w:w="1512" w:type="dxa"/>
            <w:tcMar>
              <w:top w:w="90" w:type="dxa"/>
              <w:left w:w="90" w:type="dxa"/>
              <w:bottom w:w="90" w:type="dxa"/>
              <w:right w:w="90" w:type="dxa"/>
            </w:tcMar>
            <w:vAlign w:val="center"/>
          </w:tcPr>
          <w:p>
            <w:pPr>
              <w:spacing w:after="0"/>
            </w:pPr>
            <w:r>
              <w:rPr>
                <w:sz w:val="17"/>
              </w:rPr>
              <w:t xml:space="preserve">Encoder counts; motion requests</w:t>
            </w:r>
          </w:p>
        </w:tc>
        <w:tc>
          <w:tcPr>
            <w:tcW w:w="1512" w:type="dxa"/>
            <w:tcMar>
              <w:top w:w="90" w:type="dxa"/>
              <w:left w:w="90" w:type="dxa"/>
              <w:bottom w:w="90" w:type="dxa"/>
              <w:right w:w="90" w:type="dxa"/>
            </w:tcMar>
            <w:vAlign w:val="center"/>
          </w:tcPr>
          <w:p>
            <w:pPr>
              <w:spacing w:after="0"/>
            </w:pPr>
            <w:r>
              <w:rPr>
                <w:sz w:val="17"/>
              </w:rPr>
              <w:t xml:space="preserve">Motor PWM; motion status; done flag</w:t>
            </w:r>
          </w:p>
        </w:tc>
        <w:tc>
          <w:tcPr>
            <w:tcW w:w="1728" w:type="dxa"/>
            <w:tcMar>
              <w:top w:w="90" w:type="dxa"/>
              <w:left w:w="90" w:type="dxa"/>
              <w:bottom w:w="90" w:type="dxa"/>
              <w:right w:w="90" w:type="dxa"/>
            </w:tcMar>
            <w:vAlign w:val="center"/>
          </w:tcPr>
          <w:p>
            <w:pPr>
              <w:spacing w:after="0"/>
            </w:pPr>
            <w:r>
              <w:rPr>
                <w:sz w:val="17"/>
              </w:rPr>
              <w:t xml:space="preserve">Woken every 20 ms</w:t>
            </w:r>
          </w:p>
        </w:tc>
        <w:tc>
          <w:tcPr>
            <w:tcW w:w="1080" w:type="dxa"/>
            <w:tcMar>
              <w:top w:w="90" w:type="dxa"/>
              <w:left w:w="90" w:type="dxa"/>
              <w:bottom w:w="90" w:type="dxa"/>
              <w:right w:w="90" w:type="dxa"/>
            </w:tcMar>
            <w:vAlign w:val="center"/>
          </w:tcPr>
          <w:p>
            <w:pPr>
              <w:spacing w:after="0"/>
            </w:pPr>
            <w:r>
              <w:rPr>
                <w:sz w:val="17"/>
              </w:rPr>
              <w:t xml:space="preserve">5</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vehicle</w:t>
            </w:r>
          </w:p>
        </w:tc>
        <w:tc>
          <w:tcPr>
            <w:tcW w:w="2088" w:type="dxa"/>
            <w:tcMar>
              <w:top w:w="90" w:type="dxa"/>
              <w:left w:w="90" w:type="dxa"/>
              <w:bottom w:w="90" w:type="dxa"/>
              <w:right w:w="90" w:type="dxa"/>
            </w:tcMar>
            <w:vAlign w:val="center"/>
          </w:tcPr>
          <w:p>
            <w:pPr>
              <w:spacing w:after="0"/>
            </w:pPr>
            <w:r>
              <w:rPr>
                <w:sz w:val="17"/>
              </w:rPr>
              <w:t xml:space="preserve">Mission state machine, line PID, navigation, obstacle handling</w:t>
            </w:r>
          </w:p>
        </w:tc>
        <w:tc>
          <w:tcPr>
            <w:tcW w:w="1512" w:type="dxa"/>
            <w:tcMar>
              <w:top w:w="90" w:type="dxa"/>
              <w:left w:w="90" w:type="dxa"/>
              <w:bottom w:w="90" w:type="dxa"/>
              <w:right w:w="90" w:type="dxa"/>
            </w:tcMar>
            <w:vAlign w:val="center"/>
          </w:tcPr>
          <w:p>
            <w:pPr>
              <w:spacing w:after="0"/>
            </w:pPr>
            <w:r>
              <w:rPr>
                <w:sz w:val="17"/>
              </w:rPr>
              <w:t xml:space="preserve">IR snapshot; barcode messages; IMU and obstacle status; buttons; vehicle commands</w:t>
            </w:r>
          </w:p>
        </w:tc>
        <w:tc>
          <w:tcPr>
            <w:tcW w:w="1512" w:type="dxa"/>
            <w:tcMar>
              <w:top w:w="90" w:type="dxa"/>
              <w:left w:w="90" w:type="dxa"/>
              <w:bottom w:w="90" w:type="dxa"/>
              <w:right w:w="90" w:type="dxa"/>
            </w:tcMar>
            <w:vAlign w:val="center"/>
          </w:tcPr>
          <w:p>
            <w:pPr>
              <w:spacing w:after="0"/>
            </w:pPr>
            <w:r>
              <w:rPr>
                <w:sz w:val="17"/>
              </w:rPr>
              <w:t xml:space="preserve">Motion requests; servo; vehicle status</w:t>
            </w:r>
          </w:p>
        </w:tc>
        <w:tc>
          <w:tcPr>
            <w:tcW w:w="1728" w:type="dxa"/>
            <w:tcMar>
              <w:top w:w="90" w:type="dxa"/>
              <w:left w:w="90" w:type="dxa"/>
              <w:bottom w:w="90" w:type="dxa"/>
              <w:right w:w="90" w:type="dxa"/>
            </w:tcMar>
            <w:vAlign w:val="center"/>
          </w:tcPr>
          <w:p>
            <w:pPr>
              <w:spacing w:after="0"/>
            </w:pPr>
            <w:r>
              <w:rPr>
                <w:sz w:val="17"/>
              </w:rPr>
              <w:t xml:space="preserve">Periodic, 20 ms</w:t>
            </w:r>
          </w:p>
        </w:tc>
        <w:tc>
          <w:tcPr>
            <w:tcW w:w="1080" w:type="dxa"/>
            <w:tcMar>
              <w:top w:w="90" w:type="dxa"/>
              <w:left w:w="90" w:type="dxa"/>
              <w:bottom w:w="90" w:type="dxa"/>
              <w:right w:w="90" w:type="dxa"/>
            </w:tcMar>
            <w:vAlign w:val="center"/>
          </w:tcPr>
          <w:p>
            <w:pPr>
              <w:spacing w:after="0"/>
            </w:pPr>
            <w:r>
              <w:rPr>
                <w:sz w:val="17"/>
              </w:rPr>
              <w:t xml:space="preserve">6</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barcode</w:t>
            </w:r>
          </w:p>
        </w:tc>
        <w:tc>
          <w:tcPr>
            <w:tcW w:w="2088" w:type="dxa"/>
            <w:tcMar>
              <w:top w:w="90" w:type="dxa"/>
              <w:left w:w="90" w:type="dxa"/>
              <w:bottom w:w="90" w:type="dxa"/>
              <w:right w:w="90" w:type="dxa"/>
            </w:tcMar>
            <w:vAlign w:val="center"/>
          </w:tcPr>
          <w:p>
            <w:pPr>
              <w:spacing w:after="0"/>
            </w:pPr>
            <w:r>
              <w:rPr>
                <w:sz w:val="17"/>
              </w:rPr>
              <w:t xml:space="preserve">Assemble frames and decode Code 39</w:t>
            </w:r>
          </w:p>
        </w:tc>
        <w:tc>
          <w:tcPr>
            <w:tcW w:w="1512" w:type="dxa"/>
            <w:tcMar>
              <w:top w:w="90" w:type="dxa"/>
              <w:left w:w="90" w:type="dxa"/>
              <w:bottom w:w="90" w:type="dxa"/>
              <w:right w:w="90" w:type="dxa"/>
            </w:tcMar>
            <w:vAlign w:val="center"/>
          </w:tcPr>
          <w:p>
            <w:pPr>
              <w:spacing w:after="0"/>
            </w:pPr>
            <w:r>
              <w:rPr>
                <w:sz w:val="17"/>
              </w:rPr>
              <w:t xml:space="preserve">Width ring</w:t>
            </w:r>
          </w:p>
        </w:tc>
        <w:tc>
          <w:tcPr>
            <w:tcW w:w="1512" w:type="dxa"/>
            <w:tcMar>
              <w:top w:w="90" w:type="dxa"/>
              <w:left w:w="90" w:type="dxa"/>
              <w:bottom w:w="90" w:type="dxa"/>
              <w:right w:w="90" w:type="dxa"/>
            </w:tcMar>
            <w:vAlign w:val="center"/>
          </w:tcPr>
          <w:p>
            <w:pPr>
              <w:spacing w:after="0"/>
            </w:pPr>
            <w:r>
              <w:rPr>
                <w:sz w:val="17"/>
              </w:rPr>
              <w:t xml:space="preserve">Navigation command (message buffer); stats</w:t>
            </w:r>
          </w:p>
        </w:tc>
        <w:tc>
          <w:tcPr>
            <w:tcW w:w="1728" w:type="dxa"/>
            <w:tcMar>
              <w:top w:w="90" w:type="dxa"/>
              <w:left w:w="90" w:type="dxa"/>
              <w:bottom w:w="90" w:type="dxa"/>
              <w:right w:w="90" w:type="dxa"/>
            </w:tcMar>
            <w:vAlign w:val="center"/>
          </w:tcPr>
          <w:p>
            <w:pPr>
              <w:spacing w:after="0"/>
            </w:pPr>
            <w:r>
              <w:rPr>
                <w:sz w:val="17"/>
              </w:rPr>
              <w:t xml:space="preserve">Periodic, 10 ms</w:t>
            </w:r>
          </w:p>
        </w:tc>
        <w:tc>
          <w:tcPr>
            <w:tcW w:w="1080" w:type="dxa"/>
            <w:tcMar>
              <w:top w:w="90" w:type="dxa"/>
              <w:left w:w="90" w:type="dxa"/>
              <w:bottom w:w="90" w:type="dxa"/>
              <w:right w:w="90" w:type="dxa"/>
            </w:tcMar>
            <w:vAlign w:val="center"/>
          </w:tcPr>
          <w:p>
            <w:pPr>
              <w:spacing w:after="0"/>
            </w:pPr>
            <w:r>
              <w:rPr>
                <w:sz w:val="17"/>
              </w:rPr>
              <w:t xml:space="preserve">7</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imu</w:t>
            </w:r>
          </w:p>
        </w:tc>
        <w:tc>
          <w:tcPr>
            <w:tcW w:w="2088" w:type="dxa"/>
            <w:tcMar>
              <w:top w:w="90" w:type="dxa"/>
              <w:left w:w="90" w:type="dxa"/>
              <w:bottom w:w="90" w:type="dxa"/>
              <w:right w:w="90" w:type="dxa"/>
            </w:tcMar>
            <w:vAlign w:val="center"/>
          </w:tcPr>
          <w:p>
            <w:pPr>
              <w:spacing w:after="0"/>
            </w:pPr>
            <w:r>
              <w:rPr>
                <w:sz w:val="17"/>
              </w:rPr>
              <w:t xml:space="preserve">Pitch, heading, humps, impacts, motion events</w:t>
            </w:r>
          </w:p>
        </w:tc>
        <w:tc>
          <w:tcPr>
            <w:tcW w:w="1512" w:type="dxa"/>
            <w:tcMar>
              <w:top w:w="90" w:type="dxa"/>
              <w:left w:w="90" w:type="dxa"/>
              <w:bottom w:w="90" w:type="dxa"/>
              <w:right w:w="90" w:type="dxa"/>
            </w:tcMar>
            <w:vAlign w:val="center"/>
          </w:tcPr>
          <w:p>
            <w:pPr>
              <w:spacing w:after="0"/>
            </w:pPr>
            <w:r>
              <w:rPr>
                <w:sz w:val="17"/>
              </w:rPr>
              <w:t xml:space="preserve">I2C0 accel / mag; motion status</w:t>
            </w:r>
          </w:p>
        </w:tc>
        <w:tc>
          <w:tcPr>
            <w:tcW w:w="1512" w:type="dxa"/>
            <w:tcMar>
              <w:top w:w="90" w:type="dxa"/>
              <w:left w:w="90" w:type="dxa"/>
              <w:bottom w:w="90" w:type="dxa"/>
              <w:right w:w="90" w:type="dxa"/>
            </w:tcMar>
            <w:vAlign w:val="center"/>
          </w:tcPr>
          <w:p>
            <w:pPr>
              <w:spacing w:after="0"/>
            </w:pPr>
            <w:r>
              <w:rPr>
                <w:sz w:val="17"/>
              </w:rPr>
              <w:t xml:space="preserve">IMU status snapshot</w:t>
            </w:r>
          </w:p>
        </w:tc>
        <w:tc>
          <w:tcPr>
            <w:tcW w:w="1728" w:type="dxa"/>
            <w:tcMar>
              <w:top w:w="90" w:type="dxa"/>
              <w:left w:w="90" w:type="dxa"/>
              <w:bottom w:w="90" w:type="dxa"/>
              <w:right w:w="90" w:type="dxa"/>
            </w:tcMar>
            <w:vAlign w:val="center"/>
          </w:tcPr>
          <w:p>
            <w:pPr>
              <w:spacing w:after="0"/>
            </w:pPr>
            <w:r>
              <w:rPr>
                <w:sz w:val="17"/>
              </w:rPr>
              <w:t xml:space="preserve">Periodic, 20 ms</w:t>
            </w:r>
          </w:p>
        </w:tc>
        <w:tc>
          <w:tcPr>
            <w:tcW w:w="1080" w:type="dxa"/>
            <w:tcMar>
              <w:top w:w="90" w:type="dxa"/>
              <w:left w:w="90" w:type="dxa"/>
              <w:bottom w:w="90" w:type="dxa"/>
              <w:right w:w="90" w:type="dxa"/>
            </w:tcMar>
            <w:vAlign w:val="center"/>
          </w:tcPr>
          <w:p>
            <w:pPr>
              <w:spacing w:after="0"/>
            </w:pPr>
            <w:r>
              <w:rPr>
                <w:sz w:val="17"/>
              </w:rPr>
              <w:t xml:space="preserve">8</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obstacle (monitor)</w:t>
            </w:r>
          </w:p>
        </w:tc>
        <w:tc>
          <w:tcPr>
            <w:tcW w:w="2088" w:type="dxa"/>
            <w:tcMar>
              <w:top w:w="90" w:type="dxa"/>
              <w:left w:w="90" w:type="dxa"/>
              <w:bottom w:w="90" w:type="dxa"/>
              <w:right w:w="90" w:type="dxa"/>
            </w:tcMar>
            <w:vAlign w:val="center"/>
          </w:tcPr>
          <w:p>
            <w:pPr>
              <w:spacing w:after="0"/>
            </w:pPr>
            <w:r>
              <w:rPr>
                <w:sz w:val="17"/>
              </w:rPr>
              <w:t xml:space="preserve">Measure the front range while the servo is centred</w:t>
            </w:r>
          </w:p>
        </w:tc>
        <w:tc>
          <w:tcPr>
            <w:tcW w:w="1512" w:type="dxa"/>
            <w:tcMar>
              <w:top w:w="90" w:type="dxa"/>
              <w:left w:w="90" w:type="dxa"/>
              <w:bottom w:w="90" w:type="dxa"/>
              <w:right w:w="90" w:type="dxa"/>
            </w:tcMar>
            <w:vAlign w:val="center"/>
          </w:tcPr>
          <w:p>
            <w:pPr>
              <w:spacing w:after="0"/>
            </w:pPr>
            <w:r>
              <w:rPr>
                <w:sz w:val="17"/>
              </w:rPr>
              <w:t xml:space="preserve">HC-SR04 (via semaphore)</w:t>
            </w:r>
          </w:p>
        </w:tc>
        <w:tc>
          <w:tcPr>
            <w:tcW w:w="1512" w:type="dxa"/>
            <w:tcMar>
              <w:top w:w="90" w:type="dxa"/>
              <w:left w:w="90" w:type="dxa"/>
              <w:bottom w:w="90" w:type="dxa"/>
              <w:right w:w="90" w:type="dxa"/>
            </w:tcMar>
            <w:vAlign w:val="center"/>
          </w:tcPr>
          <w:p>
            <w:pPr>
              <w:spacing w:after="0"/>
            </w:pPr>
            <w:r>
              <w:rPr>
                <w:sz w:val="17"/>
              </w:rPr>
              <w:t xml:space="preserve">Front distance snapshot</w:t>
            </w:r>
          </w:p>
        </w:tc>
        <w:tc>
          <w:tcPr>
            <w:tcW w:w="1728" w:type="dxa"/>
            <w:tcMar>
              <w:top w:w="90" w:type="dxa"/>
              <w:left w:w="90" w:type="dxa"/>
              <w:bottom w:w="90" w:type="dxa"/>
              <w:right w:w="90" w:type="dxa"/>
            </w:tcMar>
            <w:vAlign w:val="center"/>
          </w:tcPr>
          <w:p>
            <w:pPr>
              <w:spacing w:after="0"/>
            </w:pPr>
            <w:r>
              <w:rPr>
                <w:sz w:val="17"/>
              </w:rPr>
              <w:t xml:space="preserve">Periodic, 70 ms</w:t>
            </w:r>
          </w:p>
        </w:tc>
        <w:tc>
          <w:tcPr>
            <w:tcW w:w="1080" w:type="dxa"/>
            <w:tcMar>
              <w:top w:w="90" w:type="dxa"/>
              <w:left w:w="90" w:type="dxa"/>
              <w:bottom w:w="90" w:type="dxa"/>
              <w:right w:w="90" w:type="dxa"/>
            </w:tcMar>
            <w:vAlign w:val="center"/>
          </w:tcPr>
          <w:p>
            <w:pPr>
              <w:spacing w:after="0"/>
            </w:pPr>
            <w:r>
              <w:rPr>
                <w:sz w:val="17"/>
              </w:rPr>
              <w:t xml:space="preserve">9</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telemetry</w:t>
            </w:r>
          </w:p>
        </w:tc>
        <w:tc>
          <w:tcPr>
            <w:tcW w:w="2088" w:type="dxa"/>
            <w:tcMar>
              <w:top w:w="90" w:type="dxa"/>
              <w:left w:w="90" w:type="dxa"/>
              <w:bottom w:w="90" w:type="dxa"/>
              <w:right w:w="90" w:type="dxa"/>
            </w:tcMar>
            <w:vAlign w:val="center"/>
          </w:tcPr>
          <w:p>
            <w:pPr>
              <w:spacing w:after="0"/>
            </w:pPr>
            <w:r>
              <w:rPr>
                <w:sz w:val="17"/>
              </w:rPr>
              <w:t xml:space="preserve">Command executor; telemetry, events, heartbeat</w:t>
            </w:r>
          </w:p>
        </w:tc>
        <w:tc>
          <w:tcPr>
            <w:tcW w:w="1512" w:type="dxa"/>
            <w:tcMar>
              <w:top w:w="90" w:type="dxa"/>
              <w:left w:w="90" w:type="dxa"/>
              <w:bottom w:w="90" w:type="dxa"/>
              <w:right w:w="90" w:type="dxa"/>
            </w:tcMar>
            <w:vAlign w:val="center"/>
          </w:tcPr>
          <w:p>
            <w:pPr>
              <w:spacing w:after="0"/>
            </w:pPr>
            <w:r>
              <w:rPr>
                <w:sz w:val="17"/>
              </w:rPr>
              <w:t xml:space="preserve">Console ring; command ring; all status snapshots</w:t>
            </w:r>
          </w:p>
        </w:tc>
        <w:tc>
          <w:tcPr>
            <w:tcW w:w="1512" w:type="dxa"/>
            <w:tcMar>
              <w:top w:w="90" w:type="dxa"/>
              <w:left w:w="90" w:type="dxa"/>
              <w:bottom w:w="90" w:type="dxa"/>
              <w:right w:w="90" w:type="dxa"/>
            </w:tcMar>
            <w:vAlign w:val="center"/>
          </w:tcPr>
          <w:p>
            <w:pPr>
              <w:spacing w:after="0"/>
            </w:pPr>
            <w:r>
              <w:rPr>
                <w:sz w:val="17"/>
              </w:rPr>
              <w:t xml:space="preserve">Vehicle commands; gains; TX ring; console text</w:t>
            </w:r>
          </w:p>
        </w:tc>
        <w:tc>
          <w:tcPr>
            <w:tcW w:w="1728" w:type="dxa"/>
            <w:tcMar>
              <w:top w:w="90" w:type="dxa"/>
              <w:left w:w="90" w:type="dxa"/>
              <w:bottom w:w="90" w:type="dxa"/>
              <w:right w:w="90" w:type="dxa"/>
            </w:tcMar>
            <w:vAlign w:val="center"/>
          </w:tcPr>
          <w:p>
            <w:pPr>
              <w:spacing w:after="0"/>
            </w:pPr>
            <w:r>
              <w:rPr>
                <w:sz w:val="17"/>
              </w:rPr>
              <w:t xml:space="preserve">Periodic, 20 ms</w:t>
            </w:r>
          </w:p>
        </w:tc>
        <w:tc>
          <w:tcPr>
            <w:tcW w:w="1080" w:type="dxa"/>
            <w:tcMar>
              <w:top w:w="90" w:type="dxa"/>
              <w:left w:w="90" w:type="dxa"/>
              <w:bottom w:w="90" w:type="dxa"/>
              <w:right w:w="90" w:type="dxa"/>
            </w:tcMar>
            <w:vAlign w:val="center"/>
          </w:tcPr>
          <w:p>
            <w:pPr>
              <w:spacing w:after="0"/>
            </w:pPr>
            <w:r>
              <w:rPr>
                <w:sz w:val="17"/>
              </w:rPr>
              <w:t xml:space="preserve">10</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blink (template)</w:t>
            </w:r>
          </w:p>
        </w:tc>
        <w:tc>
          <w:tcPr>
            <w:tcW w:w="2088" w:type="dxa"/>
            <w:tcMar>
              <w:top w:w="90" w:type="dxa"/>
              <w:left w:w="90" w:type="dxa"/>
              <w:bottom w:w="90" w:type="dxa"/>
              <w:right w:w="90" w:type="dxa"/>
            </w:tcMar>
            <w:vAlign w:val="center"/>
          </w:tcPr>
          <w:p>
            <w:pPr>
              <w:spacing w:after="0"/>
            </w:pPr>
            <w:r>
              <w:rPr>
                <w:sz w:val="17"/>
              </w:rPr>
              <w:t xml:space="preserve">Liveness LED</w:t>
            </w:r>
          </w:p>
        </w:tc>
        <w:tc>
          <w:tcPr>
            <w:tcW w:w="1512" w:type="dxa"/>
            <w:tcMar>
              <w:top w:w="90" w:type="dxa"/>
              <w:left w:w="90" w:type="dxa"/>
              <w:bottom w:w="90" w:type="dxa"/>
              <w:right w:w="90" w:type="dxa"/>
            </w:tcMar>
            <w:vAlign w:val="center"/>
          </w:tcPr>
          <w:p>
            <w:pPr>
              <w:spacing w:after="0"/>
            </w:pPr>
            <w:r>
              <w:rPr>
                <w:sz w:val="17"/>
              </w:rPr>
              <w:t xml:space="preserve">–</w:t>
            </w:r>
          </w:p>
        </w:tc>
        <w:tc>
          <w:tcPr>
            <w:tcW w:w="1512" w:type="dxa"/>
            <w:tcMar>
              <w:top w:w="90" w:type="dxa"/>
              <w:left w:w="90" w:type="dxa"/>
              <w:bottom w:w="90" w:type="dxa"/>
              <w:right w:w="90" w:type="dxa"/>
            </w:tcMar>
            <w:vAlign w:val="center"/>
          </w:tcPr>
          <w:p>
            <w:pPr>
              <w:spacing w:after="0"/>
            </w:pPr>
            <w:r>
              <w:rPr>
                <w:sz w:val="17"/>
              </w:rPr>
              <w:t xml:space="preserve">GP16</w:t>
            </w:r>
          </w:p>
        </w:tc>
        <w:tc>
          <w:tcPr>
            <w:tcW w:w="1728" w:type="dxa"/>
            <w:tcMar>
              <w:top w:w="90" w:type="dxa"/>
              <w:left w:w="90" w:type="dxa"/>
              <w:bottom w:w="90" w:type="dxa"/>
              <w:right w:w="90" w:type="dxa"/>
            </w:tcMar>
            <w:vAlign w:val="center"/>
          </w:tcPr>
          <w:p>
            <w:pPr>
              <w:spacing w:after="0"/>
            </w:pPr>
            <w:r>
              <w:rPr>
                <w:sz w:val="17"/>
              </w:rPr>
              <w:t xml:space="preserve">Periodic</w:t>
            </w:r>
          </w:p>
        </w:tc>
        <w:tc>
          <w:tcPr>
            <w:tcW w:w="1080" w:type="dxa"/>
            <w:tcMar>
              <w:top w:w="90" w:type="dxa"/>
              <w:left w:w="90" w:type="dxa"/>
              <w:bottom w:w="90" w:type="dxa"/>
              <w:right w:w="90" w:type="dxa"/>
            </w:tcMar>
            <w:vAlign w:val="center"/>
          </w:tcPr>
          <w:p>
            <w:pPr>
              <w:spacing w:after="0"/>
            </w:pPr>
            <w:r>
              <w:rPr>
                <w:sz w:val="17"/>
              </w:rPr>
              <w:t xml:space="preserve">10</w:t>
            </w:r>
          </w:p>
        </w:tc>
      </w:tr>
      <w:tr w:rsidR="003B6E44">
        <w:trPr>
          <w:cantSplit/>
          <w:jc w:val="center"/>
        </w:trPr>
        <w:tc>
          <w:tcPr>
            <w:tcW w:w="1440" w:type="dxa"/>
            <w:tcMar>
              <w:top w:w="90" w:type="dxa"/>
              <w:left w:w="90" w:type="dxa"/>
              <w:bottom w:w="90" w:type="dxa"/>
              <w:right w:w="90" w:type="dxa"/>
            </w:tcMar>
            <w:vAlign w:val="center"/>
          </w:tcPr>
          <w:p>
            <w:pPr>
              <w:spacing w:after="0"/>
            </w:pPr>
            <w:r>
              <w:rPr>
                <w:sz w:val="17"/>
              </w:rPr>
              <w:t xml:space="preserve">app_tests (test builds only)</w:t>
            </w:r>
          </w:p>
        </w:tc>
        <w:tc>
          <w:tcPr>
            <w:tcW w:w="2088" w:type="dxa"/>
            <w:tcMar>
              <w:top w:w="90" w:type="dxa"/>
              <w:left w:w="90" w:type="dxa"/>
              <w:bottom w:w="90" w:type="dxa"/>
              <w:right w:w="90" w:type="dxa"/>
            </w:tcMar>
            <w:vAlign w:val="center"/>
          </w:tcPr>
          <w:p>
            <w:pPr>
              <w:spacing w:after="0"/>
            </w:pPr>
            <w:r>
              <w:rPr>
                <w:sz w:val="17"/>
              </w:rPr>
              <w:t xml:space="preserve">Per-buddy test programs (TEST_MOTOR … TEST_TELEMETRY)</w:t>
            </w:r>
          </w:p>
        </w:tc>
        <w:tc>
          <w:tcPr>
            <w:tcW w:w="1512" w:type="dxa"/>
            <w:tcMar>
              <w:top w:w="90" w:type="dxa"/>
              <w:left w:w="90" w:type="dxa"/>
              <w:bottom w:w="90" w:type="dxa"/>
              <w:right w:w="90" w:type="dxa"/>
            </w:tcMar>
            <w:vAlign w:val="center"/>
          </w:tcPr>
          <w:p>
            <w:pPr>
              <w:spacing w:after="0"/>
            </w:pPr>
            <w:r>
              <w:rPr>
                <w:sz w:val="17"/>
              </w:rPr>
              <w:t xml:space="preserve">Console</w:t>
            </w:r>
          </w:p>
        </w:tc>
        <w:tc>
          <w:tcPr>
            <w:tcW w:w="1512" w:type="dxa"/>
            <w:tcMar>
              <w:top w:w="90" w:type="dxa"/>
              <w:left w:w="90" w:type="dxa"/>
              <w:bottom w:w="90" w:type="dxa"/>
              <w:right w:w="90" w:type="dxa"/>
            </w:tcMar>
            <w:vAlign w:val="center"/>
          </w:tcPr>
          <w:p>
            <w:pPr>
              <w:spacing w:after="0"/>
            </w:pPr>
            <w:r>
              <w:rPr>
                <w:sz w:val="17"/>
              </w:rPr>
              <w:t xml:space="preserve">Console logs</w:t>
            </w:r>
          </w:p>
        </w:tc>
        <w:tc>
          <w:tcPr>
            <w:tcW w:w="1728" w:type="dxa"/>
            <w:tcMar>
              <w:top w:w="90" w:type="dxa"/>
              <w:left w:w="90" w:type="dxa"/>
              <w:bottom w:w="90" w:type="dxa"/>
              <w:right w:w="90" w:type="dxa"/>
            </w:tcMar>
            <w:vAlign w:val="center"/>
          </w:tcPr>
          <w:p>
            <w:pPr>
              <w:spacing w:after="0"/>
            </w:pPr>
            <w:r>
              <w:rPr>
                <w:sz w:val="17"/>
              </w:rPr>
              <w:t xml:space="preserve">Once at start</w:t>
            </w:r>
          </w:p>
        </w:tc>
        <w:tc>
          <w:tcPr>
            <w:tcW w:w="1080" w:type="dxa"/>
            <w:tcMar>
              <w:top w:w="90" w:type="dxa"/>
              <w:left w:w="90" w:type="dxa"/>
              <w:bottom w:w="90" w:type="dxa"/>
              <w:right w:w="90" w:type="dxa"/>
            </w:tcMar>
            <w:vAlign w:val="center"/>
          </w:tcPr>
          <w:p>
            <w:pPr>
              <w:spacing w:after="0"/>
            </w:pPr>
            <w:r>
              <w:rPr>
                <w:sz w:val="17"/>
              </w:rPr>
              <w:t xml:space="preserve">11</w:t>
            </w:r>
          </w:p>
        </w:tc>
      </w:tr>
    </w:tbl>
    <w:p w14:paraId="15C06C0F" w14:textId="77777777" w:rsidR="003B6E44" w:rsidRDefault="003B6E44">
      <w:pPr>
        <w:spacing w:after="0"/>
      </w:pPr>
    </w:p>
    <w:p w14:paraId="1FE24F10" w14:textId="77777777" w:rsidR="003B6E44" w:rsidRDefault="003B6E44">
      <w:pPr>
        <w:spacing w:after="0"/>
      </w:pPr>
    </w:p>
    <w:p w14:paraId="47FFCCD0" w14:textId="77777777" w:rsidR="003B6E44" w:rsidRDefault="00012940">
      <w:pPr>
        <w:keepNext/>
      </w:pPr>
      <w:r>
        <w:t>Priority and ownership justification:</w:t>
      </w:r>
    </w:p>
    <w:tbl>
      <w:tblPr>
        <w:tblW w:w="0" w:type="auto"/>
        <w:jc w:val="center"/>
        <w:tblLayout w:type="fixed"/>
        <w:tblLook w:val="04A0" w:firstRow="1" w:lastRow="0" w:firstColumn="1" w:lastColumn="0" w:noHBand="0" w:noVBand="1"/>
      </w:tblPr>
      <w:tblGrid>
        <w:gridCol w:w="10224"/>
      </w:tblGrid>
      <w:tr w:rsidR="003B6E44" w14:paraId="18A17A36" w14:textId="77777777">
        <w:trPr>
          <w:jc w:val="center"/>
        </w:trPr>
        <w:tc>
          <w:tcPr>
            <w:tcW w:w="10224" w:type="dxa"/>
            <w:shd w:val="clear" w:color="auto" w:fill="F7F9FB"/>
            <w:tcMar>
              <w:top w:w="180" w:type="dxa"/>
              <w:left w:w="160" w:type="dxa"/>
              <w:bottom w:w="180" w:type="dxa"/>
              <w:right w:w="160" w:type="dxa"/>
            </w:tcMar>
          </w:tcPr>
          <w:p>
            <w:pPr>
              <w:spacing w:before="40" w:after="80"/>
            </w:pPr>
            <w:r>
              <w:rPr>
                <w:sz w:val="19"/>
                <w:szCs w:val="19"/>
              </w:rPr>
              <w:t xml:space="preserve">Priorities follow deadlines and consequences (lower number = higher priority in µT-Kernel):</w:t>
            </w:r>
          </w:p>
          <w:p>
            <w:pPr>
              <w:pStyle w:val="ListBullet"/>
              <w:spacing w:after="60"/>
            </w:pPr>
            <w:r>
              <w:rPr>
                <w:b/>
                <w:sz w:val="19"/>
                <w:szCs w:val="19"/>
              </w:rPr>
              <w:t xml:space="preserve">ISRs and the cyclic handler</w:t>
            </w:r>
            <w:r>
              <w:rPr>
                <w:sz w:val="19"/>
                <w:szCs w:val="19"/>
              </w:rPr>
              <w:t xml:space="preserve"> run above every task but only record data (counts, time stamps, ring entries) or signal a task; they never block, so their cost is a few microseconds.</w:t>
            </w:r>
          </w:p>
          <w:p>
            <w:pPr>
              <w:pStyle w:val="ListBullet"/>
              <w:spacing w:after="60"/>
            </w:pPr>
            <w:r>
              <w:rPr>
                <w:b/>
                <w:sz w:val="19"/>
                <w:szCs w:val="19"/>
              </w:rPr>
              <w:t xml:space="preserve">motion (5)</w:t>
            </w:r>
            <w:r>
              <w:rPr>
                <w:sz w:val="19"/>
                <w:szCs w:val="19"/>
              </w:rPr>
              <w:t xml:space="preserve"> has the hardest deadline: a late 20 ms PID cycle makes the wheels surge, and it is the only task that drives the motors, so every stop ends here.</w:t>
            </w:r>
          </w:p>
          <w:p>
            <w:pPr>
              <w:pStyle w:val="ListBullet"/>
              <w:spacing w:after="60"/>
            </w:pPr>
            <w:r>
              <w:rPr>
                <w:b/>
                <w:sz w:val="19"/>
                <w:szCs w:val="19"/>
              </w:rPr>
              <w:t xml:space="preserve">vehicle (6)</w:t>
            </w:r>
            <w:r>
              <w:rPr>
                <w:sz w:val="19"/>
                <w:szCs w:val="19"/>
              </w:rPr>
              <w:t xml:space="preserve"> makes the 20 ms driving decisions (line PID, line loss, junctions, obstacles) and issues motion requests, so it sits directly below motion.</w:t>
            </w:r>
          </w:p>
          <w:p>
            <w:pPr>
              <w:pStyle w:val="ListBullet"/>
              <w:spacing w:after="60"/>
            </w:pPr>
            <w:r>
              <w:rPr>
                <w:b/>
                <w:sz w:val="19"/>
                <w:szCs w:val="19"/>
              </w:rPr>
              <w:t xml:space="preserve">barcode (7)</w:t>
            </w:r>
            <w:r>
              <w:rPr>
                <w:sz w:val="19"/>
                <w:szCs w:val="19"/>
              </w:rPr>
              <w:t xml:space="preserve"> runs every 10 ms but is below vehicle: the time-critical edge timing is already done in the ISR, and the 64-entry ring holds more than two whole barcodes (29 elements each), so the task can be late by over 100 ms without losing data.</w:t>
            </w:r>
          </w:p>
          <w:p>
            <w:pPr>
              <w:pStyle w:val="ListBullet"/>
              <w:spacing w:after="60"/>
            </w:pPr>
            <w:r>
              <w:rPr>
                <w:b/>
                <w:sz w:val="19"/>
                <w:szCs w:val="19"/>
              </w:rPr>
              <w:t xml:space="preserve">imu (8)</w:t>
            </w:r>
            <w:r>
              <w:rPr>
                <w:sz w:val="19"/>
                <w:szCs w:val="19"/>
              </w:rPr>
              <w:t xml:space="preserve"> is soft real-time: hump integration uses the actual distance travelled between samples, so a late sample costs accuracy only slightly.</w:t>
            </w:r>
          </w:p>
          <w:p>
            <w:pPr>
              <w:pStyle w:val="ListBullet"/>
              <w:spacing w:after="60"/>
            </w:pPr>
            <w:r>
              <w:rPr>
                <w:b/>
                <w:sz w:val="19"/>
                <w:szCs w:val="19"/>
              </w:rPr>
              <w:t xml:space="preserve">obstacle (9)</w:t>
            </w:r>
            <w:r>
              <w:rPr>
                <w:sz w:val="19"/>
                <w:szCs w:val="19"/>
              </w:rPr>
              <w:t xml:space="preserve"> is limited by the sensor (≥ 60 ms between pings); a 70 ms period is enough to see a box at 300 mm at 180 mm/s (about 1.7 s away).</w:t>
            </w:r>
          </w:p>
          <w:p>
            <w:pPr>
              <w:pStyle w:val="ListBullet"/>
              <w:spacing w:after="60"/>
            </w:pPr>
            <w:r>
              <w:rPr>
                <w:b/>
                <w:sz w:val="19"/>
                <w:szCs w:val="19"/>
              </w:rPr>
              <w:t xml:space="preserve">telemetry (10)</w:t>
            </w:r>
            <w:r>
              <w:rPr>
                <w:sz w:val="19"/>
                <w:szCs w:val="19"/>
              </w:rPr>
              <w:t xml:space="preserve"> is human-facing and has the loosest deadline; its queues drop and count messages rather than block anything.</w:t>
            </w:r>
          </w:p>
          <w:p>
            <w:pPr>
              <w:pStyle w:val="ListBullet"/>
              <w:spacing w:after="60"/>
            </w:pPr>
            <w:r>
              <w:rPr>
                <w:b/>
                <w:sz w:val="19"/>
                <w:szCs w:val="19"/>
              </w:rPr>
              <w:t xml:space="preserve">usb (3) and cyw43 (4)</w:t>
            </w:r>
            <w:r>
              <w:rPr>
                <w:sz w:val="19"/>
                <w:szCs w:val="19"/>
              </w:rPr>
              <w:t xml:space="preserve"> keep the template's priorities because the template's USB and Wi-Fi drivers depend on them. cyw43 above motion is a known risk that must be measured (A2, gap check).</w:t>
            </w:r>
          </w:p>
          <w:p>
            <w:pPr>
              <w:spacing w:before="40" w:after="80"/>
            </w:pPr>
            <w:r>
              <w:rPr>
                <w:sz w:val="19"/>
                <w:szCs w:val="19"/>
              </w:rPr>
              <w:t xml:space="preserve">Ownership rule: each peripheral has one owner — motors: motion; IR ADC: ir_sample_isr; I2C0: imu; network: cyw43. The ultrasonic sensor is the only shared device (obstacle monitor and vehicle scans) and is protected by a semaphore; the monitor only pings while the servo is centred.</w:t>
            </w:r>
          </w:p>
        </w:tc>
      </w:tr>
    </w:tbl>
    <w:p w14:paraId="2D40A2BB" w14:textId="77777777" w:rsidR="00715359" w:rsidRPr="00715359" w:rsidRDefault="00715359" w:rsidP="00715359"/>
    <w:p w14:paraId="7DA20A03" w14:textId="77777777" w:rsidR="00715359" w:rsidRDefault="00715359">
      <w:pPr>
        <w:spacing w:after="200" w:line="276" w:lineRule="auto"/>
        <w:rPr>
          <w:rFonts w:asciiTheme="majorHAnsi" w:eastAsiaTheme="majorEastAsia" w:hAnsiTheme="majorHAnsi" w:cstheme="majorBidi"/>
          <w:b/>
          <w:bCs/>
          <w:color w:val="17365D"/>
          <w:sz w:val="36"/>
          <w:szCs w:val="28"/>
        </w:rPr>
      </w:pPr>
      <w:r>
        <w:br w:type="page"/>
      </w:r>
    </w:p>
    <w:p w14:paraId="05DA3A78" w14:textId="4AD23758" w:rsidR="003B6E44" w:rsidRDefault="00012940">
      <w:pPr>
        <w:pStyle w:val="Heading1"/>
      </w:pPr>
      <w:r>
        <w:lastRenderedPageBreak/>
        <w:t>4. Task Interaction Diagram</w:t>
      </w:r>
    </w:p>
    <w:p w14:paraId="2001C0B2" w14:textId="77777777" w:rsidR="003B6E44" w:rsidRDefault="00012940">
      <w:r>
        <w:t>Show RTOS tasks, queues, semaphores, mutexes, event groups, notifications, and data flow. Clearly distinguish software tasks from hardware devices and interrupt service routines.</w:t>
      </w:r>
    </w:p>
    <w:tbl>
      <w:tblPr>
        <w:tblW w:w="0" w:type="auto"/>
        <w:tblLook w:val="04A0" w:firstRow="1" w:lastRow="0" w:firstColumn="1" w:lastColumn="0" w:noHBand="0" w:noVBand="1"/>
      </w:tblPr>
      <w:tblGrid>
        <w:gridCol w:w="10224"/>
      </w:tblGrid>
      <w:tr w:rsidR="003B6E44" w14:paraId="3E647FF0" w14:textId="77777777">
        <w:tc>
          <w:tcPr>
            <w:tcW w:w="10224" w:type="dxa"/>
            <w:shd w:val="clear" w:color="auto" w:fill="F3F6F8"/>
            <w:tcMar>
              <w:top w:w="120" w:type="dxa"/>
              <w:left w:w="140" w:type="dxa"/>
              <w:bottom w:w="120" w:type="dxa"/>
              <w:right w:w="140" w:type="dxa"/>
            </w:tcMar>
          </w:tcPr>
          <w:p w14:paraId="01CD5C8F" w14:textId="4F263354" w:rsidR="003B6E44" w:rsidRDefault="00214A9A">
            <w:pPr>
              <w:spacing w:after="0"/>
            </w:pPr>
            <w:r>
              <w:rPr>
                <w:noProof/>
              </w:rPr>
              <w:drawing>
                <wp:inline distT="0" distB="0" distL="0" distR="0" wp14:anchorId="56DF5BE2" wp14:editId="746B303B">
                  <wp:extent cx="6263640" cy="5133143"/>
                  <wp:effectExtent l="0" t="0" r="0" b="0"/>
                  <wp:docPr id="5001" name="Picture 5001" descr="task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263640" cy="5133143"/>
                          </a:xfrm>
                          <a:prstGeom prst="rect">
                            <a:avLst/>
                          </a:prstGeom>
                          <a:noFill/>
                          <a:ln>
                            <a:noFill/>
                          </a:ln>
                        </pic:spPr>
                      </pic:pic>
                    </a:graphicData>
                  </a:graphic>
                </wp:inline>
              </w:drawing>
            </w:r>
          </w:p>
        </w:tc>
      </w:tr>
    </w:tbl>
    <w:p w14:paraId="308CF78D" w14:textId="77777777" w:rsidR="003B6E44" w:rsidRDefault="003B6E44">
      <w:pPr>
        <w:spacing w:after="0"/>
      </w:pPr>
    </w:p>
    <w:p w14:paraId="6DF615AD" w14:textId="77777777" w:rsidR="00B325D4" w:rsidRDefault="00B325D4"/>
    <w:p w14:paraId="52021227" w14:textId="659DB358" w:rsidR="003B6E44" w:rsidRDefault="00012940">
      <w:pPr>
        <w:keepNext/>
      </w:pPr>
      <w:r>
        <w:t>Brief explanation of the main communication paths:</w:t>
      </w:r>
    </w:p>
    <w:tbl>
      <w:tblPr>
        <w:tblW w:w="0" w:type="auto"/>
        <w:jc w:val="center"/>
        <w:tblLayout w:type="fixed"/>
        <w:tblLook w:val="04A0" w:firstRow="1" w:lastRow="0" w:firstColumn="1" w:lastColumn="0" w:noHBand="0" w:noVBand="1"/>
      </w:tblPr>
      <w:tblGrid>
        <w:gridCol w:w="10224"/>
      </w:tblGrid>
      <w:tr w:rsidR="003B6E44" w14:paraId="137DE440" w14:textId="77777777">
        <w:trPr>
          <w:jc w:val="center"/>
        </w:trPr>
        <w:tc>
          <w:tcPr>
            <w:tcW w:w="10224" w:type="dxa"/>
            <w:shd w:val="clear" w:color="auto" w:fill="F7F9FB"/>
            <w:tcMar>
              <w:top w:w="180" w:type="dxa"/>
              <w:left w:w="160" w:type="dxa"/>
              <w:bottom w:w="180" w:type="dxa"/>
              <w:right w:w="160" w:type="dxa"/>
            </w:tcMar>
          </w:tcPr>
          <w:p>
            <w:pPr>
              <w:pStyle w:val="ListBullet"/>
              <w:spacing w:after="60"/>
            </w:pPr>
            <w:r>
              <w:rPr>
                <w:b/>
                <w:sz w:val="19"/>
                <w:szCs w:val="19"/>
              </w:rPr>
              <w:t xml:space="preserve">Sensor → ISR → task.</w:t>
            </w:r>
            <w:r>
              <w:rPr>
                <w:sz w:val="19"/>
                <w:szCs w:val="19"/>
              </w:rPr>
              <w:t xml:space="preserve"> Hardware interrupts only record data: ir_sample_isr writes the latest IR levels (snapshot) and pushes bar / space widths into a 64-entry single-producer / single-consumer ring (with memory barriers) for the barcode task; encoder_edge_isr updates counts read by motion; echo_edge_isr sets an event flag the pinging task waits on with a 40 ms timeout.</w:t>
            </w:r>
          </w:p>
          <w:p>
            <w:pPr>
              <w:pStyle w:val="ListBullet"/>
              <w:spacing w:after="60"/>
            </w:pPr>
            <w:r>
              <w:rPr>
                <w:b/>
                <w:sz w:val="19"/>
                <w:szCs w:val="19"/>
              </w:rPr>
              <w:t xml:space="preserve">Control loop.</w:t>
            </w:r>
            <w:r>
              <w:rPr>
                <w:sz w:val="19"/>
                <w:szCs w:val="19"/>
              </w:rPr>
              <w:t xml:space="preserve"> A 20 ms kernel cyclic handler wakes the motion task with tk_wup_tsk. The vehicle task posts move / velocity / stop requests (copied with interrupts disabled; the newest request wins) and waits for completion on the motion “done” event flag with a timeout (motion_wait).</w:t>
            </w:r>
          </w:p>
          <w:p>
            <w:pPr>
              <w:pStyle w:val="ListBullet"/>
              <w:spacing w:after="60"/>
            </w:pPr>
            <w:r>
              <w:rPr>
                <w:b/>
                <w:sz w:val="19"/>
                <w:szCs w:val="19"/>
              </w:rPr>
              <w:t xml:space="preserve">Barcode to navigation.</w:t>
            </w:r>
            <w:r>
              <w:rPr>
                <w:sz w:val="19"/>
                <w:szCs w:val="19"/>
              </w:rPr>
              <w:t xml:space="preserve"> The barcode task decodes a frame and sends the command (LEFT / RIGHT / STRAIGHT / U-TURN) through a 4-message message buffer; the vehicle task polls it without blocking and executes it at the next junction.</w:t>
            </w:r>
          </w:p>
          <w:p>
            <w:pPr>
              <w:pStyle w:val="ListBullet"/>
              <w:spacing w:after="60"/>
            </w:pPr>
            <w:r>
              <w:rPr>
                <w:b/>
                <w:sz w:val="19"/>
                <w:szCs w:val="19"/>
              </w:rPr>
              <w:t xml:space="preserve">Status snapshots (dashed lines).</w:t>
            </w:r>
            <w:r>
              <w:rPr>
                <w:sz w:val="19"/>
                <w:szCs w:val="19"/>
              </w:rPr>
              <w:t xml:space="preserve"> Each producer (motion, imu, obstacle monitor, ir_sample_isr, vehicle, MQTT bridge) keeps its status in a struct that readers copy with interrupts briefly disabled, so readers always get a consistent copy and no task blocks on another.</w:t>
            </w:r>
          </w:p>
          <w:p>
            <w:pPr>
              <w:pStyle w:val="ListBullet"/>
              <w:spacing w:after="60"/>
            </w:pPr>
            <w:r>
              <w:rPr>
                <w:b/>
                <w:sz w:val="19"/>
                <w:szCs w:val="19"/>
              </w:rPr>
              <w:t xml:space="preserve">Commands in.</w:t>
            </w:r>
            <w:r>
              <w:rPr>
                <w:sz w:val="19"/>
                <w:szCs w:val="19"/>
              </w:rPr>
              <w:t xml:space="preserve"> Console bytes (USB ring filled by the template's usb task, or the UART0 FIFO) and MQTT commands (command ring filled by the cyw43 task) are parsed by the telemetry task, which forwards start / stop / calibrate / speed to the vehicle task through a message buffer (non-blocking send) and applies tuning gains.</w:t>
            </w:r>
          </w:p>
          <w:p>
            <w:pPr>
              <w:pStyle w:val="ListBullet"/>
              <w:spacing w:after="60"/>
            </w:pPr>
            <w:r>
              <w:rPr>
                <w:b/>
                <w:sz w:val="19"/>
                <w:szCs w:val="19"/>
              </w:rPr>
              <w:t xml:space="preserve">Telemetry out.</w:t>
            </w:r>
            <w:r>
              <w:rPr>
                <w:sz w:val="19"/>
                <w:szCs w:val="19"/>
              </w:rPr>
              <w:t xml:space="preserve"> The telemetry task formats JSON and puts it in a 6-slot TX ring; the cyw43 task publishes it. If the ring is full or the link is down the message is dropped and counted in the heartbeat, so a network problem never delays driving.</w:t>
            </w:r>
          </w:p>
          <w:p>
            <w:pPr>
              <w:pStyle w:val="ListBullet"/>
              <w:spacing w:after="60"/>
            </w:pPr>
            <w:r>
              <w:rPr>
                <w:b/>
                <w:sz w:val="19"/>
                <w:szCs w:val="19"/>
              </w:rPr>
              <w:t xml:space="preserve">Shared sensor.</w:t>
            </w:r>
            <w:r>
              <w:rPr>
                <w:sz w:val="19"/>
                <w:szCs w:val="19"/>
              </w:rPr>
              <w:t xml:space="preserve"> A counting semaphore makes the ultrasonic sensor single-user and enforces the 60 ms gap between pings for the obstacle monitor and the vehicle task's scans.</w:t>
            </w:r>
          </w:p>
        </w:tc>
      </w:tr>
    </w:tbl>
    <w:p w14:paraId="273D0179" w14:textId="77777777" w:rsidR="00B325D4" w:rsidRPr="00B325D4" w:rsidRDefault="00B325D4" w:rsidP="00B325D4"/>
    <w:p w14:paraId="5FAA2A30" w14:textId="6A6E4A68" w:rsidR="003B6E44" w:rsidRDefault="00012940">
      <w:pPr>
        <w:pStyle w:val="Heading1"/>
      </w:pPr>
      <w:r>
        <w:t>5. System-Level Statechart</w:t>
      </w:r>
    </w:p>
    <w:p w14:paraId="1E216375" w14:textId="77777777" w:rsidR="003B6E44" w:rsidRDefault="00012940">
      <w:r>
        <w:t>Model the operating states of the entire system. Label transition events or conditions. Include relevant fault, stop, or recovery behaviour.</w:t>
      </w:r>
    </w:p>
    <w:tbl>
      <w:tblPr>
        <w:tblW w:w="0" w:type="auto"/>
        <w:jc w:val="center"/>
        <w:tblLayout w:type="fixed"/>
        <w:tblLook w:val="04A0" w:firstRow="1" w:lastRow="0" w:firstColumn="1" w:lastColumn="0" w:noHBand="0" w:noVBand="1"/>
      </w:tblPr>
      <w:tblGrid>
        <w:gridCol w:w="10224"/>
      </w:tblGrid>
      <w:tr w:rsidR="003B6E44" w14:paraId="5AA88CB7" w14:textId="77777777">
        <w:trPr>
          <w:jc w:val="center"/>
        </w:trPr>
        <w:tc>
          <w:tcPr>
            <w:tcW w:w="10224" w:type="dxa"/>
            <w:shd w:val="clear" w:color="auto" w:fill="F7F9FB"/>
            <w:tcMar>
              <w:top w:w="180" w:type="dxa"/>
              <w:left w:w="160" w:type="dxa"/>
              <w:bottom w:w="180" w:type="dxa"/>
              <w:right w:w="160" w:type="dxa"/>
            </w:tcMar>
          </w:tcPr>
          <w:p w14:paraId="742F6E54" w14:textId="39AC9E62" w:rsidR="003B6E44" w:rsidRDefault="00214A9A" w:rsidP="00214A9A">
            <w:pPr>
              <w:spacing w:before="360" w:after="360"/>
            </w:pPr>
            <w:r>
              <w:rPr>
                <w:noProof/>
              </w:rPr>
              <w:drawing>
                <wp:inline distT="0" distB="0" distL="0" distR="0" wp14:anchorId="605B5B3F" wp14:editId="11F9DD54">
                  <wp:extent cx="6263640" cy="4729554"/>
                  <wp:effectExtent l="0" t="0" r="9525" b="9525"/>
                  <wp:docPr id="5002" name="Picture 5002" descr="sy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263640" cy="4729554"/>
                          </a:xfrm>
                          <a:prstGeom prst="rect">
                            <a:avLst/>
                          </a:prstGeom>
                          <a:noFill/>
                          <a:ln>
                            <a:noFill/>
                          </a:ln>
                        </pic:spPr>
                      </pic:pic>
                    </a:graphicData>
                  </a:graphic>
                </wp:inline>
              </w:drawing>
            </w:r>
          </w:p>
        </w:tc>
      </w:tr>
    </w:tbl>
    <w:p w14:paraId="16653960" w14:textId="77777777" w:rsidR="00772582" w:rsidRDefault="00772582"/>
    <w:p w14:paraId="0F2B4098" w14:textId="1732E418" w:rsidR="003B6E44" w:rsidRDefault="00012940">
      <w:pPr>
        <w:keepNext/>
      </w:pPr>
      <w:r>
        <w:t>Explain the main states and any important assumptions:</w:t>
      </w:r>
    </w:p>
    <w:tbl>
      <w:tblPr>
        <w:tblW w:w="0" w:type="auto"/>
        <w:jc w:val="center"/>
        <w:tblLayout w:type="fixed"/>
        <w:tblLook w:val="04A0" w:firstRow="1" w:lastRow="0" w:firstColumn="1" w:lastColumn="0" w:noHBand="0" w:noVBand="1"/>
      </w:tblPr>
      <w:tblGrid>
        <w:gridCol w:w="10224"/>
      </w:tblGrid>
      <w:tr w:rsidR="003B6E44" w14:paraId="53562515" w14:textId="77777777">
        <w:trPr>
          <w:jc w:val="center"/>
        </w:trPr>
        <w:tc>
          <w:tcPr>
            <w:tcW w:w="10224" w:type="dxa"/>
            <w:shd w:val="clear" w:color="auto" w:fill="F7F9FB"/>
            <w:tcMar>
              <w:top w:w="180" w:type="dxa"/>
              <w:left w:w="160" w:type="dxa"/>
              <w:bottom w:w="180" w:type="dxa"/>
              <w:right w:w="160" w:type="dxa"/>
            </w:tcMar>
          </w:tcPr>
          <w:p>
            <w:pPr>
              <w:spacing w:before="40" w:after="80"/>
            </w:pPr>
            <w:r>
              <w:rPr>
                <w:sz w:val="19"/>
                <w:szCs w:val="19"/>
              </w:rPr>
              <w:t xml:space="preserve">The system states belong to the vehicle task (vehicle.c), which runs every 20 ms and checks the buttons and queued commands in every state.</w:t>
            </w:r>
          </w:p>
          <w:p>
            <w:pPr>
              <w:pStyle w:val="ListBullet"/>
              <w:spacing w:after="60"/>
            </w:pPr>
            <w:r>
              <w:rPr>
                <w:b/>
                <w:sz w:val="19"/>
                <w:szCs w:val="19"/>
              </w:rPr>
              <w:t xml:space="preserve">IDLE</w:t>
            </w:r>
            <w:r>
              <w:rPr>
                <w:sz w:val="19"/>
                <w:szCs w:val="19"/>
              </w:rPr>
              <w:t xml:space="preserve"> — after power-on: motors braked, servo centred. START (button or “start”) resets the run statistics (humps, obstacles, impacts) and enters RUNNING at LINE_FOLLOW. STOP while idle, or “calibrate”, enters CALIBRATE.</w:t>
            </w:r>
          </w:p>
          <w:p>
            <w:pPr>
              <w:pStyle w:val="ListBullet"/>
              <w:spacing w:after="60"/>
            </w:pPr>
            <w:r>
              <w:rPr>
                <w:b/>
                <w:sz w:val="19"/>
                <w:szCs w:val="19"/>
              </w:rPr>
              <w:t xml:space="preserve">CALIBRATE</w:t>
            </w:r>
            <w:r>
              <w:rPr>
                <w:sz w:val="19"/>
                <w:szCs w:val="19"/>
              </w:rPr>
              <w:t xml:space="preserve"> — a slow 360° spin that records the IR minimum / maximum and the magnetometer offsets, then returns to IDLE and reports the IR contrast.</w:t>
            </w:r>
          </w:p>
          <w:p>
            <w:pPr>
              <w:pStyle w:val="ListBullet"/>
              <w:spacing w:after="60"/>
            </w:pPr>
            <w:r>
              <w:rPr>
                <w:b/>
                <w:sz w:val="19"/>
                <w:szCs w:val="19"/>
              </w:rPr>
              <w:t xml:space="preserve">RUNNING</w:t>
            </w:r>
            <w:r>
              <w:rPr>
                <w:sz w:val="19"/>
                <w:szCs w:val="19"/>
              </w:rPr>
              <w:t xml:space="preserve"> (composite):</w:t>
            </w:r>
          </w:p>
          <w:p>
            <w:pPr>
              <w:pStyle w:val="ListBullet"/>
              <w:spacing w:after="60"/>
            </w:pPr>
            <w:r>
              <w:rPr>
                <w:b/>
                <w:sz w:val="19"/>
                <w:szCs w:val="19"/>
              </w:rPr>
              <w:t xml:space="preserve">LINE_FOLLOW</w:t>
            </w:r>
            <w:r>
              <w:rPr>
                <w:sz w:val="19"/>
                <w:szCs w:val="19"/>
              </w:rPr>
              <w:t xml:space="preserve"> — PID steering on the two IR sensors while watching for barcodes, the front range (&lt; 300 mm) and IMU impacts.</w:t>
            </w:r>
          </w:p>
          <w:p>
            <w:pPr>
              <w:pStyle w:val="ListBullet"/>
              <w:spacing w:after="60"/>
            </w:pPr>
            <w:r>
              <w:rPr>
                <w:b/>
                <w:sz w:val="19"/>
                <w:szCs w:val="19"/>
              </w:rPr>
              <w:t xml:space="preserve">NAV_TURN</w:t>
            </w:r>
            <w:r>
              <w:rPr>
                <w:sz w:val="19"/>
                <w:szCs w:val="19"/>
              </w:rPr>
              <w:t xml:space="preserve"> — entered when a barcode command is pending and a junction is reached (or at once for a U-turn, or after 400 mm with no junction): advance 70 mm so the wheels are on the junction, turn by encoder, then re-centre on the line.</w:t>
            </w:r>
          </w:p>
          <w:p>
            <w:pPr>
              <w:pStyle w:val="ListBullet"/>
              <w:spacing w:after="60"/>
            </w:pPr>
            <w:r>
              <w:rPr>
                <w:b/>
                <w:sz w:val="19"/>
                <w:szCs w:val="19"/>
              </w:rPr>
              <w:t xml:space="preserve">LINE_SEARCH</w:t>
            </w:r>
            <w:r>
              <w:rPr>
                <w:sz w:val="19"/>
                <w:szCs w:val="19"/>
              </w:rPr>
              <w:t xml:space="preserve"> — both sensors white for 150 ms: up to 5 growing sweeps towards the side the line was last seen.</w:t>
            </w:r>
          </w:p>
          <w:p>
            <w:pPr>
              <w:pStyle w:val="ListBullet"/>
              <w:spacing w:after="60"/>
            </w:pPr>
            <w:r>
              <w:rPr>
                <w:b/>
                <w:sz w:val="19"/>
                <w:szCs w:val="19"/>
              </w:rPr>
              <w:t xml:space="preserve">OBSTACLE</w:t>
            </w:r>
            <w:r>
              <w:rPr>
                <w:sz w:val="19"/>
                <w:szCs w:val="19"/>
              </w:rPr>
              <w:t xml:space="preserve"> — stop, scan, plan, then reverse and re-scan (at most 2 times), bypass, or give up (detailed in 6.6).</w:t>
            </w:r>
          </w:p>
          <w:p>
            <w:pPr>
              <w:pStyle w:val="ListBullet"/>
              <w:spacing w:after="60"/>
            </w:pPr>
            <w:r>
              <w:rPr>
                <w:b/>
                <w:sz w:val="19"/>
                <w:szCs w:val="19"/>
              </w:rPr>
              <w:t xml:space="preserve">STOPPED</w:t>
            </w:r>
            <w:r>
              <w:rPr>
                <w:sz w:val="19"/>
                <w:szCs w:val="19"/>
              </w:rPr>
              <w:t xml:space="preserve"> — the fault / stop state: motors braked, servo centred, and the reason (“stop command”, “path blocked”, “line not found”, a failed move) published as an event. START resumes at LINE_FOLLOW; “calibrate” goes to CALIBRATE.</w:t>
            </w:r>
          </w:p>
          <w:p>
            <w:pPr>
              <w:spacing w:before="40" w:after="80"/>
            </w:pPr>
            <w:r>
              <w:rPr>
                <w:sz w:val="19"/>
                <w:szCs w:val="19"/>
              </w:rPr>
              <w:t xml:space="preserve">Assumptions: the car starts on the line; a junction is a place where both IR sensors see black for ≥ 10 mm; barcodes are read while line following; every move has a timeout, so no state can hang waiting for the motors. STOP is honoured within one loop in every state except during an obstacle scan, when the motors are already braked (see gap check).</w:t>
            </w:r>
          </w:p>
        </w:tc>
      </w:tr>
    </w:tbl>
    <w:p w14:paraId="6133A70C" w14:textId="77777777" w:rsidR="00772582" w:rsidRDefault="00772582" w:rsidP="00772582"/>
    <w:p w14:paraId="2D3F3106" w14:textId="77777777" w:rsidR="00772582" w:rsidRDefault="00772582" w:rsidP="00772582"/>
    <w:p w14:paraId="2AD9891F" w14:textId="7303F565" w:rsidR="003B6E44" w:rsidRDefault="00012940">
      <w:pPr>
        <w:pStyle w:val="Heading1"/>
      </w:pPr>
      <w:r>
        <w:lastRenderedPageBreak/>
        <w:t>6. Subsystem Statecharts</w:t>
      </w:r>
    </w:p>
    <w:p w14:paraId="62531718" w14:textId="5D4B467B" w:rsidR="000D064D" w:rsidRPr="000D064D" w:rsidRDefault="000D064D">
      <w:pPr>
        <w:pStyle w:val="Heading2"/>
        <w:rPr>
          <w:color w:val="auto"/>
        </w:rPr>
      </w:pPr>
      <w:r>
        <w:rPr>
          <w:color w:val="auto"/>
        </w:rPr>
        <w:t xml:space="preserve">Add more sub-systems if needed.</w:t>
      </w:r>
    </w:p>
    <w:p w14:paraId="697BBF8B" w14:textId="557AC7E2" w:rsidR="003B6E44" w:rsidRDefault="00012940">
      <w:pPr>
        <w:pStyle w:val="Heading2"/>
      </w:pPr>
      <w:r>
        <w:t xml:space="preserve">6.1 Subsystem Statechart 1 — MQTT Connection (Buddy 1)</w:t>
      </w:r>
    </w:p>
    <w:tbl>
      <w:tblPr>
        <w:tblStyle w:val="TableGrid"/>
        <w:tblW w:w="0" w:type="auto"/>
        <w:jc w:val="center"/>
        <w:tblLayout w:type="fixed"/>
        <w:tblLook w:val="04A0" w:firstRow="1" w:lastRow="0" w:firstColumn="1" w:lastColumn="0" w:noHBand="0" w:noVBand="1"/>
      </w:tblPr>
      <w:tblGrid>
        <w:gridCol w:w="2880"/>
        <w:gridCol w:w="7200"/>
      </w:tblGrid>
      <w:tr w:rsidR="003B6E44" w14:paraId="09F19710" w14:textId="77777777">
        <w:trPr>
          <w:cantSplit/>
          <w:tblHeader/>
          <w:jc w:val="center"/>
        </w:trPr>
        <w:tc>
          <w:tcPr>
            <w:tcW w:w="2880" w:type="dxa"/>
            <w:shd w:val="clear" w:color="auto" w:fill="17365D"/>
            <w:tcMar>
              <w:top w:w="90" w:type="dxa"/>
              <w:left w:w="90" w:type="dxa"/>
              <w:bottom w:w="90" w:type="dxa"/>
              <w:right w:w="90" w:type="dxa"/>
            </w:tcMar>
            <w:vAlign w:val="center"/>
          </w:tcPr>
          <w:p w14:paraId="4B701F45" w14:textId="77777777" w:rsidR="003B6E44" w:rsidRDefault="00012940">
            <w:pPr>
              <w:keepNext/>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76C89DC" w14:textId="77777777" w:rsidR="003B6E44" w:rsidRDefault="00012940">
            <w:pPr>
              <w:keepNext/>
              <w:spacing w:after="0"/>
            </w:pPr>
            <w:r>
              <w:rPr>
                <w:b/>
                <w:color w:val="FFFFFF"/>
                <w:sz w:val="17"/>
              </w:rPr>
              <w:t>Student Entry</w:t>
            </w:r>
          </w:p>
        </w:tc>
      </w:tr>
      <w:tr w:rsidR="003B6E44" w14:paraId="3997C638" w14:textId="77777777">
        <w:trPr>
          <w:cantSplit/>
          <w:jc w:val="center"/>
        </w:trPr>
        <w:tc>
          <w:tcPr>
            <w:tcW w:w="2880" w:type="dxa"/>
            <w:tcMar>
              <w:top w:w="90" w:type="dxa"/>
              <w:left w:w="90" w:type="dxa"/>
              <w:bottom w:w="90" w:type="dxa"/>
              <w:right w:w="90" w:type="dxa"/>
            </w:tcMar>
            <w:vAlign w:val="center"/>
          </w:tcPr>
          <w:p w14:paraId="143D07FF" w14:textId="77777777" w:rsidR="003B6E44" w:rsidRDefault="00012940">
            <w:pPr>
              <w:spacing w:after="0"/>
            </w:pPr>
            <w:r>
              <w:rPr>
                <w:sz w:val="17"/>
              </w:rPr>
              <w:t>Subsystem name</w:t>
            </w:r>
          </w:p>
        </w:tc>
        <w:tc>
          <w:tcPr>
            <w:tcW w:w="7200" w:type="dxa"/>
            <w:tcMar>
              <w:top w:w="90" w:type="dxa"/>
              <w:left w:w="90" w:type="dxa"/>
              <w:bottom w:w="90" w:type="dxa"/>
              <w:right w:w="90" w:type="dxa"/>
            </w:tcMar>
            <w:vAlign w:val="center"/>
          </w:tcPr>
          <w:p>
            <w:pPr>
              <w:spacing w:after="0"/>
            </w:pPr>
            <w:r>
              <w:rPr>
                <w:sz w:val="17"/>
              </w:rPr>
              <w:t xml:space="preserve">MQTT connection manager (mqtt_lwip.c)</w:t>
            </w:r>
          </w:p>
        </w:tc>
      </w:tr>
      <w:tr w:rsidR="003B6E44" w14:paraId="128B31E9" w14:textId="77777777">
        <w:trPr>
          <w:cantSplit/>
          <w:jc w:val="center"/>
        </w:trPr>
        <w:tc>
          <w:tcPr>
            <w:tcW w:w="2880" w:type="dxa"/>
            <w:tcMar>
              <w:top w:w="90" w:type="dxa"/>
              <w:left w:w="90" w:type="dxa"/>
              <w:bottom w:w="90" w:type="dxa"/>
              <w:right w:w="90" w:type="dxa"/>
            </w:tcMar>
            <w:vAlign w:val="center"/>
          </w:tcPr>
          <w:p w14:paraId="0E9C3660" w14:textId="77777777" w:rsidR="003B6E44" w:rsidRDefault="00012940">
            <w:pPr>
              <w:spacing w:after="0"/>
            </w:pPr>
            <w:r>
              <w:rPr>
                <w:sz w:val="17"/>
              </w:rPr>
              <w:t>Related RTOS task(s)</w:t>
            </w:r>
          </w:p>
        </w:tc>
        <w:tc>
          <w:tcPr>
            <w:tcW w:w="7200" w:type="dxa"/>
            <w:tcMar>
              <w:top w:w="90" w:type="dxa"/>
              <w:left w:w="90" w:type="dxa"/>
              <w:bottom w:w="90" w:type="dxa"/>
              <w:right w:w="90" w:type="dxa"/>
            </w:tcMar>
            <w:vAlign w:val="center"/>
          </w:tcPr>
          <w:p>
            <w:pPr>
              <w:spacing w:after="0"/>
            </w:pPr>
            <w:r>
              <w:rPr>
                <w:sz w:val="17"/>
              </w:rPr>
              <w:t xml:space="preserve">cyw43 template task (priority 4) through the cyw43_utk_app_poll() hook; telemetry task (priority 10) through the TX / command rings</w:t>
            </w:r>
          </w:p>
        </w:tc>
      </w:tr>
      <w:tr w:rsidR="003B6E44" w14:paraId="01A8EBCC" w14:textId="77777777">
        <w:trPr>
          <w:cantSplit/>
          <w:jc w:val="center"/>
        </w:trPr>
        <w:tc>
          <w:tcPr>
            <w:tcW w:w="2880" w:type="dxa"/>
            <w:tcMar>
              <w:top w:w="90" w:type="dxa"/>
              <w:left w:w="90" w:type="dxa"/>
              <w:bottom w:w="90" w:type="dxa"/>
              <w:right w:w="90" w:type="dxa"/>
            </w:tcMar>
            <w:vAlign w:val="center"/>
          </w:tcPr>
          <w:p w14:paraId="01066C19" w14:textId="77777777" w:rsidR="003B6E44" w:rsidRDefault="00012940">
            <w:pPr>
              <w:spacing w:after="0"/>
            </w:pPr>
            <w:r>
              <w:rPr>
                <w:sz w:val="17"/>
              </w:rPr>
              <w:t>Purpose</w:t>
            </w:r>
          </w:p>
        </w:tc>
        <w:tc>
          <w:tcPr>
            <w:tcW w:w="7200" w:type="dxa"/>
            <w:tcMar>
              <w:top w:w="90" w:type="dxa"/>
              <w:left w:w="90" w:type="dxa"/>
              <w:bottom w:w="90" w:type="dxa"/>
              <w:right w:w="90" w:type="dxa"/>
            </w:tcMar>
            <w:vAlign w:val="center"/>
          </w:tcPr>
          <w:p>
            <w:pPr>
              <w:spacing w:after="0"/>
            </w:pPr>
            <w:r>
              <w:rPr>
                <w:sz w:val="17"/>
              </w:rPr>
              <w:t xml:space="preserve">Keep one MQTT 3.1.1 session to the laptop broker alive, publish queued telemetry, and deliver commands, recovering by itself from Wi-Fi, TCP or broker failures (FR9–FR11, NFR8).</w:t>
            </w:r>
          </w:p>
        </w:tc>
      </w:tr>
      <w:tr w:rsidR="003B6E44" w14:paraId="3897091D" w14:textId="77777777">
        <w:trPr>
          <w:cantSplit/>
          <w:jc w:val="center"/>
        </w:trPr>
        <w:tc>
          <w:tcPr>
            <w:tcW w:w="2880" w:type="dxa"/>
            <w:tcMar>
              <w:top w:w="90" w:type="dxa"/>
              <w:left w:w="90" w:type="dxa"/>
              <w:bottom w:w="90" w:type="dxa"/>
              <w:right w:w="90" w:type="dxa"/>
            </w:tcMar>
            <w:vAlign w:val="center"/>
          </w:tcPr>
          <w:p w14:paraId="486AA961" w14:textId="77777777"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pPr>
              <w:spacing w:after="0"/>
            </w:pPr>
            <w:r>
              <w:rPr>
                <w:sz w:val="17"/>
              </w:rPr>
              <w:t xml:space="preserve">The client is event-driven (lwIP callbacks) and has timeouts and retries; a statechart makes each failure path and its recovery explicit so no state can hang and the dashboard can show the link state.</w:t>
            </w:r>
          </w:p>
        </w:tc>
      </w:tr>
    </w:tbl>
    <w:p w14:paraId="15457BB9"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F1524E8" w14:textId="77777777">
        <w:trPr>
          <w:jc w:val="center"/>
        </w:trPr>
        <w:tc>
          <w:tcPr>
            <w:tcW w:w="10224" w:type="dxa"/>
            <w:shd w:val="clear" w:color="auto" w:fill="F7F9FB"/>
            <w:tcMar>
              <w:top w:w="180" w:type="dxa"/>
              <w:left w:w="160" w:type="dxa"/>
              <w:bottom w:w="180" w:type="dxa"/>
              <w:right w:w="160" w:type="dxa"/>
            </w:tcMar>
          </w:tcPr>
          <w:p w14:paraId="25A8280C" w14:textId="09C59624" w:rsidR="003B6E44" w:rsidRDefault="001C3010">
            <w:pPr>
              <w:spacing w:before="360" w:after="360"/>
              <w:jc w:val="center"/>
            </w:pPr>
            <w:r>
              <w:rPr>
                <w:noProof/>
              </w:rPr>
              <w:drawing>
                <wp:inline distT="0" distB="0" distL="0" distR="0" wp14:anchorId="7C1D9C18" wp14:editId="07E6B0C6">
                  <wp:extent cx="6263640" cy="3416530"/>
                  <wp:effectExtent l="0" t="0" r="0" b="9525"/>
                  <wp:docPr id="5003" name="Picture 5003" descr="mqt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2"/>
                          <a:srcRect/>
                          <a:stretch>
                            <a:fillRect/>
                          </a:stretch>
                        </pic:blipFill>
                        <pic:spPr bwMode="auto">
                          <a:xfrm>
                            <a:off x="0" y="0"/>
                            <a:ext cx="6263640" cy="34165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35BC3D" w14:textId="77777777" w:rsidR="003B6E44" w:rsidRDefault="00012940">
      <w:pPr>
        <w:keepNext/>
      </w:pPr>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7CC12173" w14:textId="77777777">
        <w:trPr>
          <w:jc w:val="center"/>
        </w:trPr>
        <w:tc>
          <w:tcPr>
            <w:tcW w:w="10224" w:type="dxa"/>
            <w:shd w:val="clear" w:color="auto" w:fill="F7F9FB"/>
            <w:tcMar>
              <w:top w:w="180" w:type="dxa"/>
              <w:left w:w="160" w:type="dxa"/>
              <w:bottom w:w="180" w:type="dxa"/>
              <w:right w:w="160" w:type="dxa"/>
            </w:tcMar>
          </w:tcPr>
          <w:p>
            <w:pPr>
              <w:pStyle w:val="ListBullet"/>
              <w:spacing w:after="60"/>
            </w:pPr>
            <w:r>
              <w:rPr>
                <w:b/>
                <w:sz w:val="19"/>
                <w:szCs w:val="19"/>
              </w:rPr>
              <w:t xml:space="preserve">WAIT_NET</w:t>
            </w:r>
            <w:r>
              <w:rPr>
                <w:sz w:val="19"/>
                <w:szCs w:val="19"/>
              </w:rPr>
              <w:t xml:space="preserve"> — no link or no DHCP address; nothing is sent. When the link is up with an address the client opens a TCP connection (</w:t>
            </w:r>
            <w:r>
              <w:rPr>
                <w:b/>
                <w:sz w:val="19"/>
                <w:szCs w:val="19"/>
              </w:rPr>
              <w:t xml:space="preserve">TCP_CONNECTING</w:t>
            </w:r>
            <w:r>
              <w:rPr>
                <w:sz w:val="19"/>
                <w:szCs w:val="19"/>
              </w:rPr>
              <w:t xml:space="preserve">).</w:t>
            </w:r>
          </w:p>
          <w:p>
            <w:pPr>
              <w:pStyle w:val="ListBullet"/>
              <w:spacing w:after="60"/>
            </w:pPr>
            <w:r>
              <w:rPr>
                <w:b/>
                <w:sz w:val="19"/>
                <w:szCs w:val="19"/>
              </w:rPr>
              <w:t xml:space="preserve">CONNACK_WAIT</w:t>
            </w:r>
            <w:r>
              <w:rPr>
                <w:sz w:val="19"/>
                <w:szCs w:val="19"/>
              </w:rPr>
              <w:t xml:space="preserve"> — CONNECT has been sent with the last will “offline” (retained). CONNACK rc = 0 leads to </w:t>
            </w:r>
            <w:r>
              <w:rPr>
                <w:b/>
                <w:sz w:val="19"/>
                <w:szCs w:val="19"/>
              </w:rPr>
              <w:t xml:space="preserve">ONLINE</w:t>
            </w:r>
            <w:r>
              <w:rPr>
                <w:sz w:val="19"/>
                <w:szCs w:val="19"/>
              </w:rPr>
              <w:t xml:space="preserve">: publish “online” (retained) and subscribe to picocar/&lt;id&gt;/cmd.</w:t>
            </w:r>
          </w:p>
          <w:p>
            <w:pPr>
              <w:pStyle w:val="ListBullet"/>
              <w:spacing w:after="60"/>
            </w:pPr>
            <w:r>
              <w:rPr>
                <w:b/>
                <w:sz w:val="19"/>
                <w:szCs w:val="19"/>
              </w:rPr>
              <w:t xml:space="preserve">ONLINE</w:t>
            </w:r>
            <w:r>
              <w:rPr>
                <w:sz w:val="19"/>
                <w:szCs w:val="19"/>
              </w:rPr>
              <w:t xml:space="preserve"> — each poll (every 2 ms) publishes what is waiting in the TX ring; a PINGREQ goes out every 15 s on a fixed schedule; incoming PUBLISH on the command topic goes into the command ring for the telemetry task.</w:t>
            </w:r>
          </w:p>
          <w:p>
            <w:pPr>
              <w:pStyle w:val="ListBullet"/>
              <w:spacing w:after="60"/>
            </w:pPr>
            <w:r>
              <w:rPr>
                <w:b/>
                <w:sz w:val="19"/>
                <w:szCs w:val="19"/>
              </w:rPr>
              <w:t xml:space="preserve">Faults</w:t>
            </w:r>
            <w:r>
              <w:rPr>
                <w:sz w:val="19"/>
                <w:szCs w:val="19"/>
              </w:rPr>
              <w:t xml:space="preserve"> — a bad broker address, a 5 s TCP or CONNACK timeout, a refused CONNACK, a TCP error, the peer closing, no data received for 45 s, or a receive overflow all close the socket and go to </w:t>
            </w:r>
            <w:r>
              <w:rPr>
                <w:b/>
                <w:sz w:val="19"/>
                <w:szCs w:val="19"/>
              </w:rPr>
              <w:t xml:space="preserve">BACKOFF</w:t>
            </w:r>
            <w:r>
              <w:rPr>
                <w:sz w:val="19"/>
                <w:szCs w:val="19"/>
              </w:rPr>
              <w:t xml:space="preserve">, which waits 1, 2, 4, then 8 s before trying again.</w:t>
            </w:r>
          </w:p>
          <w:p>
            <w:pPr>
              <w:spacing w:before="40" w:after="80"/>
            </w:pPr>
            <w:r>
              <w:rPr>
                <w:sz w:val="19"/>
                <w:szCs w:val="19"/>
              </w:rPr>
              <w:t xml:space="preserve">Every state change is mirrored into the bridge (LINK_*), so the heartbeat reports the link state and reconnect count. Messages published while not ONLINE are dropped and counted; driving never waits for the network.</w:t>
            </w:r>
          </w:p>
        </w:tc>
      </w:tr>
    </w:tbl>
    <w:p w14:paraId="182D3995" w14:textId="71FAA9B1" w:rsidR="003B6E44" w:rsidRDefault="00012940">
      <w:pPr>
        <w:pStyle w:val="Heading2"/>
      </w:pPr>
      <w:r>
        <w:t xml:space="preserve">6.2 Subsystem Statechart 2 — Motion Controller (Buddy 2)</w:t>
      </w:r>
    </w:p>
    <w:tbl>
      <w:tblPr>
        <w:tblStyle w:val="TableGrid"/>
        <w:tblW w:w="0" w:type="auto"/>
        <w:jc w:val="center"/>
        <w:tblLayout w:type="fixed"/>
        <w:tblLook w:val="04A0" w:firstRow="1" w:lastRow="0" w:firstColumn="1" w:lastColumn="0" w:noHBand="0" w:noVBand="1"/>
      </w:tblPr>
      <w:tblGrid>
        <w:gridCol w:w="2880"/>
        <w:gridCol w:w="7200"/>
      </w:tblGrid>
      <w:tr w:rsidR="003B6E44" w14:paraId="671D5C03" w14:textId="77777777">
        <w:trPr>
          <w:cantSplit/>
          <w:tblHeader/>
          <w:jc w:val="center"/>
        </w:trPr>
        <w:tc>
          <w:tcPr>
            <w:tcW w:w="2880" w:type="dxa"/>
            <w:shd w:val="clear" w:color="auto" w:fill="17365D"/>
            <w:tcMar>
              <w:top w:w="90" w:type="dxa"/>
              <w:left w:w="90" w:type="dxa"/>
              <w:bottom w:w="90" w:type="dxa"/>
              <w:right w:w="90" w:type="dxa"/>
            </w:tcMar>
            <w:vAlign w:val="center"/>
          </w:tcPr>
          <w:p w14:paraId="1A06C5E6" w14:textId="77777777" w:rsidR="003B6E44" w:rsidRDefault="00012940">
            <w:pPr>
              <w:keepNext/>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10E2C7F2" w14:textId="77777777" w:rsidR="003B6E44" w:rsidRDefault="00012940">
            <w:pPr>
              <w:keepNext/>
              <w:spacing w:after="0"/>
            </w:pPr>
            <w:r>
              <w:rPr>
                <w:b/>
                <w:color w:val="FFFFFF"/>
                <w:sz w:val="17"/>
              </w:rPr>
              <w:t>Student Entry</w:t>
            </w:r>
          </w:p>
        </w:tc>
      </w:tr>
      <w:tr w:rsidR="003B6E44" w14:paraId="05FCCCFA" w14:textId="77777777">
        <w:trPr>
          <w:cantSplit/>
          <w:jc w:val="center"/>
        </w:trPr>
        <w:tc>
          <w:tcPr>
            <w:tcW w:w="2880" w:type="dxa"/>
            <w:tcMar>
              <w:top w:w="90" w:type="dxa"/>
              <w:left w:w="90" w:type="dxa"/>
              <w:bottom w:w="90" w:type="dxa"/>
              <w:right w:w="90" w:type="dxa"/>
            </w:tcMar>
            <w:vAlign w:val="center"/>
          </w:tcPr>
          <w:p w14:paraId="6C5FDBC5" w14:textId="77777777" w:rsidR="003B6E44" w:rsidRDefault="00012940">
            <w:pPr>
              <w:spacing w:after="0"/>
            </w:pPr>
            <w:r>
              <w:rPr>
                <w:sz w:val="17"/>
              </w:rPr>
              <w:t>Subsystem name</w:t>
            </w:r>
          </w:p>
        </w:tc>
        <w:tc>
          <w:tcPr>
            <w:tcW w:w="7200" w:type="dxa"/>
            <w:tcMar>
              <w:top w:w="90" w:type="dxa"/>
              <w:left w:w="90" w:type="dxa"/>
              <w:bottom w:w="90" w:type="dxa"/>
              <w:right w:w="90" w:type="dxa"/>
            </w:tcMar>
            <w:vAlign w:val="center"/>
          </w:tcPr>
          <w:p>
            <w:pPr>
              <w:spacing w:after="0"/>
            </w:pPr>
            <w:r>
              <w:rPr>
                <w:sz w:val="17"/>
              </w:rPr>
              <w:t xml:space="preserve">Motion controller (motion.c with pid.c, motor.c, encoder.c)</w:t>
            </w:r>
          </w:p>
        </w:tc>
      </w:tr>
      <w:tr w:rsidR="003B6E44" w14:paraId="2298C90A" w14:textId="77777777">
        <w:trPr>
          <w:cantSplit/>
          <w:jc w:val="center"/>
        </w:trPr>
        <w:tc>
          <w:tcPr>
            <w:tcW w:w="2880" w:type="dxa"/>
            <w:tcMar>
              <w:top w:w="90" w:type="dxa"/>
              <w:left w:w="90" w:type="dxa"/>
              <w:bottom w:w="90" w:type="dxa"/>
              <w:right w:w="90" w:type="dxa"/>
            </w:tcMar>
            <w:vAlign w:val="center"/>
          </w:tcPr>
          <w:p w14:paraId="4E505668" w14:textId="77777777" w:rsidR="003B6E44" w:rsidRDefault="00012940">
            <w:pPr>
              <w:spacing w:after="0"/>
            </w:pPr>
            <w:r>
              <w:rPr>
                <w:sz w:val="17"/>
              </w:rPr>
              <w:t>Related RTOS task(s)</w:t>
            </w:r>
          </w:p>
        </w:tc>
        <w:tc>
          <w:tcPr>
            <w:tcW w:w="7200" w:type="dxa"/>
            <w:tcMar>
              <w:top w:w="90" w:type="dxa"/>
              <w:left w:w="90" w:type="dxa"/>
              <w:bottom w:w="90" w:type="dxa"/>
              <w:right w:w="90" w:type="dxa"/>
            </w:tcMar>
            <w:vAlign w:val="center"/>
          </w:tcPr>
          <w:p>
            <w:pPr>
              <w:spacing w:after="0"/>
            </w:pPr>
            <w:r>
              <w:rPr>
                <w:sz w:val="17"/>
              </w:rPr>
              <w:t xml:space="preserve">motion task (priority 5), woken every 20 ms by a kernel cyclic handler; requests come from the vehicle task (and the test programs)</w:t>
            </w:r>
          </w:p>
        </w:tc>
      </w:tr>
      <w:tr w:rsidR="003B6E44" w14:paraId="32D70A40" w14:textId="77777777">
        <w:trPr>
          <w:cantSplit/>
          <w:jc w:val="center"/>
        </w:trPr>
        <w:tc>
          <w:tcPr>
            <w:tcW w:w="2880" w:type="dxa"/>
            <w:tcMar>
              <w:top w:w="90" w:type="dxa"/>
              <w:left w:w="90" w:type="dxa"/>
              <w:bottom w:w="90" w:type="dxa"/>
              <w:right w:w="90" w:type="dxa"/>
            </w:tcMar>
            <w:vAlign w:val="center"/>
          </w:tcPr>
          <w:p w14:paraId="5A6556AE" w14:textId="77777777" w:rsidR="003B6E44" w:rsidRDefault="00012940">
            <w:pPr>
              <w:spacing w:after="0"/>
            </w:pPr>
            <w:r>
              <w:rPr>
                <w:sz w:val="17"/>
              </w:rPr>
              <w:t>Purpose</w:t>
            </w:r>
          </w:p>
        </w:tc>
        <w:tc>
          <w:tcPr>
            <w:tcW w:w="7200" w:type="dxa"/>
            <w:tcMar>
              <w:top w:w="90" w:type="dxa"/>
              <w:left w:w="90" w:type="dxa"/>
              <w:bottom w:w="90" w:type="dxa"/>
              <w:right w:w="90" w:type="dxa"/>
            </w:tcMar>
            <w:vAlign w:val="center"/>
          </w:tcPr>
          <w:p>
            <w:pPr>
              <w:spacing w:after="0"/>
            </w:pPr>
            <w:r>
              <w:rPr>
                <w:sz w:val="17"/>
              </w:rPr>
              <w:t xml:space="preserve">Turn distance, angle and speed requests into wheel PWM using per-wheel speed PID with feed-forward, and report when a move is done or has failed (FR4, NFR1, NFR7, NFR9).</w:t>
            </w:r>
          </w:p>
        </w:tc>
      </w:tr>
      <w:tr w:rsidR="003B6E44" w14:paraId="728E82A4" w14:textId="77777777">
        <w:trPr>
          <w:cantSplit/>
          <w:jc w:val="center"/>
        </w:trPr>
        <w:tc>
          <w:tcPr>
            <w:tcW w:w="2880" w:type="dxa"/>
            <w:tcMar>
              <w:top w:w="90" w:type="dxa"/>
              <w:left w:w="90" w:type="dxa"/>
              <w:bottom w:w="90" w:type="dxa"/>
              <w:right w:w="90" w:type="dxa"/>
            </w:tcMar>
            <w:vAlign w:val="center"/>
          </w:tcPr>
          <w:p w14:paraId="7EB106F2" w14:textId="77777777"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pPr>
              <w:spacing w:after="0"/>
            </w:pPr>
            <w:r>
              <w:rPr>
                <w:sz w:val="17"/>
              </w:rPr>
              <w:t xml:space="preserve">The controller behaves differently by mode (idle, velocity, open loop, moving with ramp-down) and must end every move in a defined way (done, stopped or failed); a statechart shows each mode, the completion rules and the stall timeout.</w:t>
            </w:r>
          </w:p>
        </w:tc>
      </w:tr>
    </w:tbl>
    <w:p w14:paraId="6036D233"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140EE32" w14:textId="77777777">
        <w:trPr>
          <w:jc w:val="center"/>
        </w:trPr>
        <w:tc>
          <w:tcPr>
            <w:tcW w:w="10224" w:type="dxa"/>
            <w:shd w:val="clear" w:color="auto" w:fill="F7F9FB"/>
            <w:tcMar>
              <w:top w:w="180" w:type="dxa"/>
              <w:left w:w="160" w:type="dxa"/>
              <w:bottom w:w="180" w:type="dxa"/>
              <w:right w:w="160" w:type="dxa"/>
            </w:tcMar>
          </w:tcPr>
          <w:p w14:paraId="322ADBD9" w14:textId="5A3C5C09" w:rsidR="003B6E44" w:rsidRDefault="001C3010">
            <w:pPr>
              <w:spacing w:before="360" w:after="360"/>
              <w:jc w:val="center"/>
            </w:pPr>
            <w:r>
              <w:rPr>
                <w:noProof/>
              </w:rPr>
              <w:drawing>
                <wp:inline distT="0" distB="0" distL="0" distR="0" wp14:anchorId="58A3B92F" wp14:editId="7F83567E">
                  <wp:extent cx="6263640" cy="3954123"/>
                  <wp:effectExtent l="0" t="0" r="9525" b="0"/>
                  <wp:docPr id="5004" name="Picture 5004" descr="mo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3"/>
                          <a:srcRect/>
                          <a:stretch>
                            <a:fillRect/>
                          </a:stretch>
                        </pic:blipFill>
                        <pic:spPr bwMode="auto">
                          <a:xfrm>
                            <a:off x="0" y="0"/>
                            <a:ext cx="6263640" cy="3954123"/>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FED041" w14:textId="77777777" w:rsidR="003B6E44" w:rsidRDefault="00012940">
      <w:pPr>
        <w:keepNext/>
      </w:pPr>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11FA7162" w14:textId="77777777">
        <w:trPr>
          <w:jc w:val="center"/>
        </w:trPr>
        <w:tc>
          <w:tcPr>
            <w:tcW w:w="10224" w:type="dxa"/>
            <w:shd w:val="clear" w:color="auto" w:fill="F7F9FB"/>
            <w:tcMar>
              <w:top w:w="180" w:type="dxa"/>
              <w:left w:w="160" w:type="dxa"/>
              <w:bottom w:w="180" w:type="dxa"/>
              <w:right w:w="160" w:type="dxa"/>
            </w:tcMar>
          </w:tcPr>
          <w:p>
            <w:pPr>
              <w:pStyle w:val="ListBullet"/>
              <w:spacing w:after="60"/>
            </w:pPr>
            <w:r>
              <w:rPr>
                <w:b/>
                <w:sz w:val="19"/>
                <w:szCs w:val="19"/>
              </w:rPr>
              <w:t xml:space="preserve">IDLE</w:t>
            </w:r>
            <w:r>
              <w:rPr>
                <w:sz w:val="19"/>
                <w:szCs w:val="19"/>
              </w:rPr>
              <w:t xml:space="preserve"> — both targets 0, PID state reset, motors braked. motion_stop() from any state returns here and sets the DONE flag so a waiting task is released at once.</w:t>
            </w:r>
          </w:p>
          <w:p>
            <w:pPr>
              <w:pStyle w:val="ListBullet"/>
              <w:spacing w:after="60"/>
            </w:pPr>
            <w:r>
              <w:rPr>
                <w:b/>
                <w:sz w:val="19"/>
                <w:szCs w:val="19"/>
              </w:rPr>
              <w:t xml:space="preserve">VELOCITY</w:t>
            </w:r>
            <w:r>
              <w:rPr>
                <w:sz w:val="19"/>
                <w:szCs w:val="19"/>
              </w:rPr>
              <w:t xml:space="preserve"> — continuous wheel speeds from the vehicle task (line following, line search). </w:t>
            </w:r>
            <w:r>
              <w:rPr>
                <w:b/>
                <w:sz w:val="19"/>
                <w:szCs w:val="19"/>
              </w:rPr>
              <w:t xml:space="preserve">OPEN_LOOP</w:t>
            </w:r>
            <w:r>
              <w:rPr>
                <w:sz w:val="19"/>
                <w:szCs w:val="19"/>
              </w:rPr>
              <w:t xml:space="preserve"> — fixed duty per wheel without PID, used only by TEST_MOTOR to measure the motor response.</w:t>
            </w:r>
          </w:p>
          <w:p>
            <w:pPr>
              <w:pStyle w:val="ListBullet"/>
              <w:spacing w:after="60"/>
            </w:pPr>
            <w:r>
              <w:rPr>
                <w:b/>
                <w:sz w:val="19"/>
                <w:szCs w:val="19"/>
              </w:rPr>
              <w:t xml:space="preserve">MOVING</w:t>
            </w:r>
            <w:r>
              <w:rPr>
                <w:sz w:val="19"/>
                <w:szCs w:val="19"/>
              </w:rPr>
              <w:t xml:space="preserve"> (distance or turn) — </w:t>
            </w:r>
            <w:r>
              <w:rPr>
                <w:b/>
                <w:sz w:val="19"/>
                <w:szCs w:val="19"/>
              </w:rPr>
              <w:t xml:space="preserve">CRUISE</w:t>
            </w:r>
            <w:r>
              <w:rPr>
                <w:sz w:val="19"/>
                <w:szCs w:val="19"/>
              </w:rPr>
              <w:t xml:space="preserve"> at the requested speed with a straightness correction from the left / right distance mismatch; </w:t>
            </w:r>
            <w:r>
              <w:rPr>
                <w:b/>
                <w:sz w:val="19"/>
                <w:szCs w:val="19"/>
              </w:rPr>
              <w:t xml:space="preserve">RAMP_DOWN</w:t>
            </w:r>
            <w:r>
              <w:rPr>
                <w:sz w:val="19"/>
                <w:szCs w:val="19"/>
              </w:rPr>
              <w:t xml:space="preserve"> once less than 80 mm (or equivalent arc) remains, slowing towards 60 mm/s so the car stops on target.</w:t>
            </w:r>
          </w:p>
          <w:p>
            <w:pPr>
              <w:pStyle w:val="ListBullet"/>
              <w:spacing w:after="60"/>
            </w:pPr>
            <w:r>
              <w:rPr>
                <w:b/>
                <w:sz w:val="19"/>
                <w:szCs w:val="19"/>
              </w:rPr>
              <w:t xml:space="preserve">Completion</w:t>
            </w:r>
            <w:r>
              <w:rPr>
                <w:sz w:val="19"/>
                <w:szCs w:val="19"/>
              </w:rPr>
              <w:t xml:space="preserve"> — remaining ≤ 4 mm sets DONE, so motion_wait() returns OK. </w:t>
            </w:r>
            <w:r>
              <w:rPr>
                <w:b/>
                <w:sz w:val="19"/>
                <w:szCs w:val="19"/>
              </w:rPr>
              <w:t xml:space="preserve">Fault</w:t>
            </w:r>
            <w:r>
              <w:rPr>
                <w:sz w:val="19"/>
                <w:szCs w:val="19"/>
              </w:rPr>
              <w:t xml:space="preserve"> — a move taking longer than 3 × its ideal time + 1 s (stall, wheel slip, disconnected encoder) or a non-finite goal also sets DONE but motion_wait() returns FAIL; the vehicle task then goes to LINE_SEARCH or STOPPED.</w:t>
            </w:r>
          </w:p>
          <w:p>
            <w:pPr>
              <w:spacing w:before="40" w:after="80"/>
            </w:pPr>
            <w:r>
              <w:rPr>
                <w:sz w:val="19"/>
                <w:szCs w:val="19"/>
              </w:rPr>
              <w:t xml:space="preserve">In every state the task reads the encoders, updates odometry and heading, runs one PID step per wheel, drives the motors and publishes its status atomically.</w:t>
            </w:r>
          </w:p>
        </w:tc>
      </w:tr>
    </w:tbl>
    <w:p w14:paraId="4FDC6FB4" w14:textId="384CEB5B" w:rsidR="003B6E44" w:rsidRDefault="00012940">
      <w:pPr>
        <w:pStyle w:val="Heading2"/>
      </w:pPr>
      <w:r>
        <w:t xml:space="preserve">6.3 Subsystem Statechart 3 — Line Tracking Classifier (Buddy 3)</w:t>
      </w:r>
    </w:p>
    <w:tbl>
      <w:tblPr>
        <w:tblStyle w:val="TableGrid"/>
        <w:tblW w:w="0" w:type="auto"/>
        <w:jc w:val="center"/>
        <w:tblLayout w:type="fixed"/>
        <w:tblLook w:val="04A0" w:firstRow="1" w:lastRow="0" w:firstColumn="1" w:lastColumn="0" w:noHBand="0" w:noVBand="1"/>
      </w:tblPr>
      <w:tblGrid>
        <w:gridCol w:w="2880"/>
        <w:gridCol w:w="7200"/>
      </w:tblGrid>
      <w:tr w:rsidR="003B6E44" w14:paraId="5D097AFA" w14:textId="77777777">
        <w:trPr>
          <w:cantSplit/>
          <w:tblHeader/>
          <w:jc w:val="center"/>
        </w:trPr>
        <w:tc>
          <w:tcPr>
            <w:tcW w:w="2880" w:type="dxa"/>
            <w:shd w:val="clear" w:color="auto" w:fill="17365D"/>
            <w:tcMar>
              <w:top w:w="90" w:type="dxa"/>
              <w:left w:w="90" w:type="dxa"/>
              <w:bottom w:w="90" w:type="dxa"/>
              <w:right w:w="90" w:type="dxa"/>
            </w:tcMar>
            <w:vAlign w:val="center"/>
          </w:tcPr>
          <w:p w14:paraId="56B62195" w14:textId="77777777" w:rsidR="003B6E44" w:rsidRDefault="00012940">
            <w:pPr>
              <w:keepNext/>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4333F20" w14:textId="77777777" w:rsidR="003B6E44" w:rsidRDefault="00012940">
            <w:pPr>
              <w:keepNext/>
              <w:spacing w:after="0"/>
            </w:pPr>
            <w:r>
              <w:rPr>
                <w:b/>
                <w:color w:val="FFFFFF"/>
                <w:sz w:val="17"/>
              </w:rPr>
              <w:t>Student Entry</w:t>
            </w:r>
          </w:p>
        </w:tc>
      </w:tr>
      <w:tr w:rsidR="003B6E44" w14:paraId="5666796D" w14:textId="77777777">
        <w:trPr>
          <w:cantSplit/>
          <w:jc w:val="center"/>
        </w:trPr>
        <w:tc>
          <w:tcPr>
            <w:tcW w:w="2880" w:type="dxa"/>
            <w:tcMar>
              <w:top w:w="90" w:type="dxa"/>
              <w:left w:w="90" w:type="dxa"/>
              <w:bottom w:w="90" w:type="dxa"/>
              <w:right w:w="90" w:type="dxa"/>
            </w:tcMar>
            <w:vAlign w:val="center"/>
          </w:tcPr>
          <w:p w14:paraId="4FBFA62E" w14:textId="77777777" w:rsidR="003B6E44" w:rsidRDefault="00012940">
            <w:pPr>
              <w:spacing w:after="0"/>
            </w:pPr>
            <w:r>
              <w:rPr>
                <w:sz w:val="17"/>
              </w:rPr>
              <w:t>Subsystem name</w:t>
            </w:r>
          </w:p>
        </w:tc>
        <w:tc>
          <w:tcPr>
            <w:tcW w:w="7200" w:type="dxa"/>
            <w:tcMar>
              <w:top w:w="90" w:type="dxa"/>
              <w:left w:w="90" w:type="dxa"/>
              <w:bottom w:w="90" w:type="dxa"/>
              <w:right w:w="90" w:type="dxa"/>
            </w:tcMar>
            <w:vAlign w:val="center"/>
          </w:tcPr>
          <w:p>
            <w:pPr>
              <w:spacing w:after="0"/>
            </w:pPr>
            <w:r>
              <w:rPr>
                <w:sz w:val="17"/>
              </w:rPr>
              <w:t xml:space="preserve">Line tracking classifier (line_follow.c)</w:t>
            </w:r>
          </w:p>
        </w:tc>
      </w:tr>
      <w:tr w:rsidR="003B6E44" w14:paraId="2FDDF011" w14:textId="77777777">
        <w:trPr>
          <w:cantSplit/>
          <w:jc w:val="center"/>
        </w:trPr>
        <w:tc>
          <w:tcPr>
            <w:tcW w:w="2880" w:type="dxa"/>
            <w:tcMar>
              <w:top w:w="90" w:type="dxa"/>
              <w:left w:w="90" w:type="dxa"/>
              <w:bottom w:w="90" w:type="dxa"/>
              <w:right w:w="90" w:type="dxa"/>
            </w:tcMar>
            <w:vAlign w:val="center"/>
          </w:tcPr>
          <w:p w14:paraId="344D2A6F" w14:textId="77777777" w:rsidR="003B6E44" w:rsidRDefault="00012940">
            <w:pPr>
              <w:spacing w:after="0"/>
            </w:pPr>
            <w:r>
              <w:rPr>
                <w:sz w:val="17"/>
              </w:rPr>
              <w:t>Related RTOS task(s)</w:t>
            </w:r>
          </w:p>
        </w:tc>
        <w:tc>
          <w:tcPr>
            <w:tcW w:w="7200" w:type="dxa"/>
            <w:tcMar>
              <w:top w:w="90" w:type="dxa"/>
              <w:left w:w="90" w:type="dxa"/>
              <w:bottom w:w="90" w:type="dxa"/>
              <w:right w:w="90" w:type="dxa"/>
            </w:tcMar>
            <w:vAlign w:val="center"/>
          </w:tcPr>
          <w:p>
            <w:pPr>
              <w:spacing w:after="0"/>
            </w:pPr>
            <w:r>
              <w:rPr>
                <w:sz w:val="17"/>
              </w:rPr>
              <w:t xml:space="preserve">vehicle task (priority 6), every 20 ms; IR data from ir_sample_isr (1 kHz)</w:t>
            </w:r>
          </w:p>
        </w:tc>
      </w:tr>
      <w:tr w:rsidR="003B6E44" w14:paraId="439DD948" w14:textId="77777777">
        <w:trPr>
          <w:cantSplit/>
          <w:jc w:val="center"/>
        </w:trPr>
        <w:tc>
          <w:tcPr>
            <w:tcW w:w="2880" w:type="dxa"/>
            <w:tcMar>
              <w:top w:w="90" w:type="dxa"/>
              <w:left w:w="90" w:type="dxa"/>
              <w:bottom w:w="90" w:type="dxa"/>
              <w:right w:w="90" w:type="dxa"/>
            </w:tcMar>
            <w:vAlign w:val="center"/>
          </w:tcPr>
          <w:p w14:paraId="704F8202" w14:textId="77777777" w:rsidR="003B6E44" w:rsidRDefault="00012940">
            <w:pPr>
              <w:spacing w:after="0"/>
            </w:pPr>
            <w:r>
              <w:rPr>
                <w:sz w:val="17"/>
              </w:rPr>
              <w:lastRenderedPageBreak/>
              <w:t>Purpose</w:t>
            </w:r>
          </w:p>
        </w:tc>
        <w:tc>
          <w:tcPr>
            <w:tcW w:w="7200" w:type="dxa"/>
            <w:tcMar>
              <w:top w:w="90" w:type="dxa"/>
              <w:left w:w="90" w:type="dxa"/>
              <w:bottom w:w="90" w:type="dxa"/>
              <w:right w:w="90" w:type="dxa"/>
            </w:tcMar>
            <w:vAlign w:val="center"/>
          </w:tcPr>
          <w:p>
            <w:pPr>
              <w:spacing w:after="0"/>
            </w:pPr>
            <w:r>
              <w:rPr>
                <w:sz w:val="17"/>
              </w:rPr>
              <w:t xml:space="preserve">Classify the two normalised IR readings as on the line, line lost or junction, and compute the PID steering and speed while on the line (FR1, FR2, NFR4).</w:t>
            </w:r>
          </w:p>
        </w:tc>
      </w:tr>
      <w:tr w:rsidR="003B6E44" w14:paraId="44914EE4" w14:textId="77777777">
        <w:trPr>
          <w:cantSplit/>
          <w:jc w:val="center"/>
        </w:trPr>
        <w:tc>
          <w:tcPr>
            <w:tcW w:w="2880" w:type="dxa"/>
            <w:tcMar>
              <w:top w:w="90" w:type="dxa"/>
              <w:left w:w="90" w:type="dxa"/>
              <w:bottom w:w="90" w:type="dxa"/>
              <w:right w:w="90" w:type="dxa"/>
            </w:tcMar>
            <w:vAlign w:val="center"/>
          </w:tcPr>
          <w:p w14:paraId="19A5836A" w14:textId="77777777"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pPr>
              <w:spacing w:after="0"/>
            </w:pPr>
            <w:r>
              <w:rPr>
                <w:sz w:val="17"/>
              </w:rPr>
              <w:t xml:space="preserve">Line loss and junctions must be confirmed over time or distance, not from one sample; the statechart makes these confirmation rules and the recovery back to LINE_ON explicit.</w:t>
            </w:r>
          </w:p>
        </w:tc>
      </w:tr>
    </w:tbl>
    <w:p w14:paraId="158C5CC5"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6C409112" w14:textId="77777777">
        <w:trPr>
          <w:jc w:val="center"/>
        </w:trPr>
        <w:tc>
          <w:tcPr>
            <w:tcW w:w="10224" w:type="dxa"/>
            <w:shd w:val="clear" w:color="auto" w:fill="F7F9FB"/>
            <w:tcMar>
              <w:top w:w="180" w:type="dxa"/>
              <w:left w:w="160" w:type="dxa"/>
              <w:bottom w:w="180" w:type="dxa"/>
              <w:right w:w="160" w:type="dxa"/>
            </w:tcMar>
          </w:tcPr>
          <w:p w14:paraId="44CFA02C" w14:textId="1534BFA6" w:rsidR="003B6E44" w:rsidRDefault="001C3010">
            <w:pPr>
              <w:spacing w:before="360" w:after="360"/>
              <w:jc w:val="center"/>
            </w:pPr>
            <w:r>
              <w:rPr>
                <w:noProof/>
              </w:rPr>
              <w:drawing>
                <wp:inline distT="0" distB="0" distL="0" distR="0" wp14:anchorId="23A8F7AE" wp14:editId="6D6668E9">
                  <wp:extent cx="6263640" cy="3221667"/>
                  <wp:effectExtent l="0" t="0" r="0" b="0"/>
                  <wp:docPr id="5005" name="Picture 5005" descr="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4"/>
                          <a:srcRect/>
                          <a:stretch>
                            <a:fillRect/>
                          </a:stretch>
                        </pic:blipFill>
                        <pic:spPr bwMode="auto">
                          <a:xfrm>
                            <a:off x="0" y="0"/>
                            <a:ext cx="6263640" cy="32216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40A5E9F" w14:textId="77777777" w:rsidR="003B6E44" w:rsidRDefault="00012940">
      <w:pPr>
        <w:keepNext/>
      </w:pPr>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594ACAB1" w14:textId="77777777">
        <w:trPr>
          <w:jc w:val="center"/>
        </w:trPr>
        <w:tc>
          <w:tcPr>
            <w:tcW w:w="10224" w:type="dxa"/>
            <w:shd w:val="clear" w:color="auto" w:fill="F7F9FB"/>
            <w:tcMar>
              <w:top w:w="180" w:type="dxa"/>
              <w:left w:w="160" w:type="dxa"/>
              <w:bottom w:w="180" w:type="dxa"/>
              <w:right w:w="160" w:type="dxa"/>
            </w:tcMar>
          </w:tcPr>
          <w:p>
            <w:pPr>
              <w:pStyle w:val="ListBullet"/>
              <w:spacing w:after="60"/>
            </w:pPr>
            <w:r>
              <w:rPr>
                <w:b/>
                <w:sz w:val="19"/>
                <w:szCs w:val="19"/>
              </w:rPr>
              <w:t xml:space="preserve">LINE_ON</w:t>
            </w:r>
            <w:r>
              <w:rPr>
                <w:sz w:val="19"/>
                <w:szCs w:val="19"/>
              </w:rPr>
              <w:t xml:space="preserve"> — normal tracking: error e = L − R (0 = white, 1 = black), steering = PID(e) limited to ±250 mm/s, forward speed = cruise × (1 − 0.5 |e|) so the car slows in bends.</w:t>
            </w:r>
          </w:p>
          <w:p>
            <w:pPr>
              <w:pStyle w:val="ListBullet"/>
              <w:spacing w:after="60"/>
            </w:pPr>
            <w:r>
              <w:rPr>
                <w:b/>
                <w:sz w:val="19"/>
                <w:szCs w:val="19"/>
              </w:rPr>
              <w:t xml:space="preserve">LINE_LOST</w:t>
            </w:r>
            <w:r>
              <w:rPr>
                <w:sz w:val="19"/>
                <w:szCs w:val="19"/>
              </w:rPr>
              <w:t xml:space="preserve"> — both readings below 0.15 for at least 150 ms. The PID is reset and the car steers towards the side the line was last seen. Any reading of 0.15 or more returns to LINE_ON.</w:t>
            </w:r>
          </w:p>
          <w:p>
            <w:pPr>
              <w:pStyle w:val="ListBullet"/>
              <w:spacing w:after="60"/>
            </w:pPr>
            <w:r>
              <w:rPr>
                <w:b/>
                <w:sz w:val="19"/>
                <w:szCs w:val="19"/>
              </w:rPr>
              <w:t xml:space="preserve">LINE_JUNCTION</w:t>
            </w:r>
            <w:r>
              <w:rPr>
                <w:sz w:val="19"/>
                <w:szCs w:val="19"/>
              </w:rPr>
              <w:t xml:space="preserve"> — both readings above 0.75 for at least 10 mm of travel (a cross line or T). Either reading dropping to 0.75 or below returns to LINE_ON.</w:t>
            </w:r>
          </w:p>
          <w:p>
            <w:pPr>
              <w:spacing w:before="40" w:after="80"/>
            </w:pPr>
            <w:r>
              <w:rPr>
                <w:sz w:val="19"/>
                <w:szCs w:val="19"/>
              </w:rPr>
              <w:t xml:space="preserve">The vehicle task reacts to the classifier: LINE_LOST → system state LINE_SEARCH; LINE_JUNCTION with a pending barcode command → NAV_TURN. The time and distance thresholds stop a noisy sample or a short gap in the tape from causing an action. Calibration (CALIBRATE state) sets the white / black levels used for normalising.</w:t>
            </w:r>
          </w:p>
        </w:tc>
      </w:tr>
    </w:tbl>
    <w:p w:rsidR="003B6E44" w:rsidRDefault="00012940">
      <w:pPr>
        <w:pStyle w:val="Heading2"/>
      </w:pPr>
      <w:r>
        <w:t xml:space="preserve">6.4 Subsystem Statechart 4 — Barcode Capture and Decoding (Buddy 3)</w:t>
      </w:r>
    </w:p>
    <w:tbl>
      <w:tblPr>
        <w:tblStyle w:val="TableGrid"/>
        <w:tblW w:w="0" w:type="auto"/>
        <w:jc w:val="center"/>
        <w:tblLayout w:type="fixed"/>
        <w:tblLook w:val="04A0" w:firstRow="1" w:lastRow="0" w:firstColumn="1" w:lastColumn="0" w:noHBand="0" w:noVBand="1"/>
      </w:tblPr>
      <w:tblGrid>
        <w:gridCol w:w="2880"/>
        <w:gridCol w:w="7200"/>
      </w:tblGrid>
      <w:tr w:rsidR="003B6E44">
        <w:trPr>
          <w:cantSplit/>
          <w:tblHeader/>
          <w:jc w:val="center"/>
        </w:trPr>
        <w:tc>
          <w:tcPr>
            <w:tcW w:w="2880" w:type="dxa"/>
            <w:shd w:val="clear" w:color="auto" w:fill="17365D"/>
            <w:tcMar>
              <w:top w:w="90" w:type="dxa"/>
              <w:left w:w="90" w:type="dxa"/>
              <w:bottom w:w="90" w:type="dxa"/>
              <w:right w:w="90" w:type="dxa"/>
            </w:tcMar>
            <w:vAlign w:val="center"/>
          </w:tcPr>
          <w:p w:rsidR="003B6E44" w:rsidRDefault="00012940">
            <w:pPr>
              <w:keepNext/>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rsidR="003B6E44" w:rsidRDefault="00012940">
            <w:pPr>
              <w:keepNext/>
              <w:spacing w:after="0"/>
            </w:pPr>
            <w:r>
              <w:rPr>
                <w:b/>
                <w:color w:val="FFFFFF"/>
                <w:sz w:val="17"/>
              </w:rPr>
              <w:t>Student Entry</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Subsystem name</w:t>
            </w:r>
          </w:p>
        </w:tc>
        <w:tc>
          <w:tcPr>
            <w:tcW w:w="7200" w:type="dxa"/>
            <w:tcMar>
              <w:top w:w="90" w:type="dxa"/>
              <w:left w:w="90" w:type="dxa"/>
              <w:bottom w:w="90" w:type="dxa"/>
              <w:right w:w="90" w:type="dxa"/>
            </w:tcMar>
            <w:vAlign w:val="center"/>
          </w:tcPr>
          <w:p>
            <w:pPr>
              <w:spacing w:after="0"/>
            </w:pPr>
            <w:r>
              <w:rPr>
                <w:sz w:val="17"/>
              </w:rPr>
              <w:t xml:space="preserve">Barcode capture and decoding (ir_sensor.c edge detector, barcode.c, barcode_decode.c)</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Related RTOS task(s)</w:t>
            </w:r>
          </w:p>
        </w:tc>
        <w:tc>
          <w:tcPr>
            <w:tcW w:w="7200" w:type="dxa"/>
            <w:tcMar>
              <w:top w:w="90" w:type="dxa"/>
              <w:left w:w="90" w:type="dxa"/>
              <w:bottom w:w="90" w:type="dxa"/>
              <w:right w:w="90" w:type="dxa"/>
            </w:tcMar>
            <w:vAlign w:val="center"/>
          </w:tcPr>
          <w:p>
            <w:pPr>
              <w:spacing w:after="0"/>
            </w:pPr>
            <w:r>
              <w:rPr>
                <w:sz w:val="17"/>
              </w:rPr>
              <w:t xml:space="preserve">ir_sample_isr (1 kHz, region A); barcode task (priority 7, every 10 ms, region B); result to the vehicle task through a message buffer</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lastRenderedPageBreak/>
              <w:t>Purpose</w:t>
            </w:r>
          </w:p>
        </w:tc>
        <w:tc>
          <w:tcPr>
            <w:tcW w:w="7200" w:type="dxa"/>
            <w:tcMar>
              <w:top w:w="90" w:type="dxa"/>
              <w:left w:w="90" w:type="dxa"/>
              <w:bottom w:w="90" w:type="dxa"/>
              <w:right w:w="90" w:type="dxa"/>
            </w:tcMar>
            <w:vAlign w:val="center"/>
          </w:tcPr>
          <w:p>
            <w:pPr>
              <w:spacing w:after="0"/>
            </w:pPr>
            <w:r>
              <w:rPr>
                <w:sz w:val="17"/>
              </w:rPr>
              <w:t xml:space="preserve">Measure bar and space widths from the barcode IR sensor, assemble a frame, decode *X* in either reading direction and send the navigation command (FR3, NFR2).</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pPr>
              <w:spacing w:after="0"/>
            </w:pPr>
            <w:r>
              <w:rPr>
                <w:sz w:val="17"/>
              </w:rPr>
              <w:t xml:space="preserve">The work is split between an ISR and a task that run concurrently; the statechart shows both regions, the frame start / end rules (first bar, 250 ms quiet zone) and every rejection path.</w:t>
            </w:r>
          </w:p>
        </w:tc>
      </w:tr>
    </w:tbl>
    <w:p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trPr>
          <w:jc w:val="center"/>
        </w:trPr>
        <w:tc>
          <w:tcPr>
            <w:tcW w:w="10224" w:type="dxa"/>
            <w:shd w:val="clear" w:color="auto" w:fill="F7F9FB"/>
            <w:tcMar>
              <w:top w:w="180" w:type="dxa"/>
              <w:left w:w="160" w:type="dxa"/>
              <w:bottom w:w="180" w:type="dxa"/>
              <w:right w:w="160" w:type="dxa"/>
            </w:tcMar>
          </w:tcPr>
          <w:p w:rsidR="003B6E44" w:rsidRDefault="001C3010">
            <w:pPr>
              <w:spacing w:before="360" w:after="360"/>
              <w:jc w:val="center"/>
            </w:pPr>
            <w:r>
              <w:rPr>
                <w:noProof/>
              </w:rPr>
              <w:drawing>
                <wp:inline distT="0" distB="0" distL="0" distR="0" wp14:anchorId="23A8F7AE" wp14:editId="6D6668E9">
                  <wp:extent cx="6263640" cy="3544366"/>
                  <wp:effectExtent l="0" t="0" r="0" b="0"/>
                  <wp:docPr id="5006" name="Picture 5006" descr="barcod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5"/>
                          <a:srcRect/>
                          <a:stretch>
                            <a:fillRect/>
                          </a:stretch>
                        </pic:blipFill>
                        <pic:spPr bwMode="auto">
                          <a:xfrm>
                            <a:off x="0" y="0"/>
                            <a:ext cx="6263640" cy="3544366"/>
                          </a:xfrm>
                          <a:prstGeom prst="rect">
                            <a:avLst/>
                          </a:prstGeom>
                          <a:ln>
                            <a:noFill/>
                          </a:ln>
                          <a:extLst>
                            <a:ext uri="{53640926-AAD7-44D8-BBD7-CCE9431645EC}">
                              <a14:shadowObscured xmlns:a14="http://schemas.microsoft.com/office/drawing/2010/main"/>
                            </a:ext>
                          </a:extLst>
                        </pic:spPr>
                      </pic:pic>
                    </a:graphicData>
                  </a:graphic>
                </wp:inline>
              </w:drawing>
            </w:r>
          </w:p>
        </w:tc>
      </w:tr>
    </w:tbl>
    <w:p w:rsidR="003B6E44" w:rsidRDefault="00012940">
      <w:pPr>
        <w:keepNext/>
      </w:pPr>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trPr>
          <w:jc w:val="center"/>
        </w:trPr>
        <w:tc>
          <w:tcPr>
            <w:tcW w:w="10224" w:type="dxa"/>
            <w:shd w:val="clear" w:color="auto" w:fill="F7F9FB"/>
            <w:tcMar>
              <w:top w:w="180" w:type="dxa"/>
              <w:left w:w="160" w:type="dxa"/>
              <w:bottom w:w="180" w:type="dxa"/>
              <w:right w:w="160" w:type="dxa"/>
            </w:tcMar>
          </w:tcPr>
          <w:p>
            <w:pPr>
              <w:pStyle w:val="ListBullet"/>
              <w:spacing w:after="60"/>
            </w:pPr>
            <w:r>
              <w:rPr>
                <w:b/>
                <w:sz w:val="19"/>
                <w:szCs w:val="19"/>
              </w:rPr>
              <w:t xml:space="preserve">Region A (ISR)</w:t>
            </w:r>
            <w:r>
              <w:rPr>
                <w:sz w:val="19"/>
                <w:szCs w:val="19"/>
              </w:rPr>
              <w:t xml:space="preserve"> — two states, </w:t>
            </w:r>
            <w:r>
              <w:rPr>
                <w:b/>
                <w:sz w:val="19"/>
                <w:szCs w:val="19"/>
              </w:rPr>
              <w:t xml:space="preserve">WHITE</w:t>
            </w:r>
            <w:r>
              <w:rPr>
                <w:sz w:val="19"/>
                <w:szCs w:val="19"/>
              </w:rPr>
              <w:t xml:space="preserve"> (timing a space) and </w:t>
            </w:r>
            <w:r>
              <w:rPr>
                <w:b/>
                <w:sz w:val="19"/>
                <w:szCs w:val="19"/>
              </w:rPr>
              <w:t xml:space="preserve">BLACK</w:t>
            </w:r>
            <w:r>
              <w:rPr>
                <w:sz w:val="19"/>
                <w:szCs w:val="19"/>
              </w:rPr>
              <w:t xml:space="preserve"> (timing a bar), with hysteresis: black at ≥ 0.6, white at ≤ 0.4. Each change pushes the finished element and its width in µs into the 64-entry lock-free ring.</w:t>
            </w:r>
          </w:p>
          <w:p>
            <w:pPr>
              <w:pStyle w:val="ListBullet"/>
              <w:spacing w:after="60"/>
            </w:pPr>
            <w:r>
              <w:rPr>
                <w:b/>
                <w:sz w:val="19"/>
                <w:szCs w:val="19"/>
              </w:rPr>
              <w:t xml:space="preserve">Region B (task)</w:t>
            </w:r>
            <w:r>
              <w:rPr>
                <w:sz w:val="19"/>
                <w:szCs w:val="19"/>
              </w:rPr>
              <w:t xml:space="preserve"> — </w:t>
            </w:r>
            <w:r>
              <w:rPr>
                <w:b/>
                <w:sz w:val="19"/>
                <w:szCs w:val="19"/>
              </w:rPr>
              <w:t xml:space="preserve">QUIET</w:t>
            </w:r>
            <w:r>
              <w:rPr>
                <w:sz w:val="19"/>
                <w:szCs w:val="19"/>
              </w:rPr>
              <w:t xml:space="preserve"> until the first bar arrives, then </w:t>
            </w:r>
            <w:r>
              <w:rPr>
                <w:b/>
                <w:sz w:val="19"/>
                <w:szCs w:val="19"/>
              </w:rPr>
              <w:t xml:space="preserve">COLLECTING</w:t>
            </w:r>
            <w:r>
              <w:rPr>
                <w:sz w:val="19"/>
                <w:szCs w:val="19"/>
              </w:rPr>
              <w:t xml:space="preserve"> widths (at most 79 elements; more is a runaway and is discarded). White for ≥ 250 ms (quiet zone) ends the frame and starts </w:t>
            </w:r>
            <w:r>
              <w:rPr>
                <w:b/>
                <w:sz w:val="19"/>
                <w:szCs w:val="19"/>
              </w:rPr>
              <w:t xml:space="preserve">DECODING</w:t>
            </w:r>
            <w:r>
              <w:rPr>
                <w:sz w:val="19"/>
                <w:szCs w:val="19"/>
              </w:rPr>
              <w:t xml:space="preserve">.</w:t>
            </w:r>
          </w:p>
          <w:p>
            <w:pPr>
              <w:pStyle w:val="ListBullet"/>
              <w:spacing w:after="60"/>
            </w:pPr>
            <w:r>
              <w:rPr>
                <w:b/>
                <w:sz w:val="19"/>
                <w:szCs w:val="19"/>
              </w:rPr>
              <w:t xml:space="preserve">DECODING</w:t>
            </w:r>
            <w:r>
              <w:rPr>
                <w:sz w:val="19"/>
                <w:szCs w:val="19"/>
              </w:rPr>
              <w:t xml:space="preserve"> — in each 9-element character the 3 widest elements are wide; the pattern is looked up in the Code 39 table, first forwards and then reversed (the car may cross the code in either direction). A valid *X* frame sends the command (A = LEFT, B = RIGHT, C = STRAIGHT, D = U-TURN) to the vehicle task.</w:t>
            </w:r>
          </w:p>
          <w:p>
            <w:pPr>
              <w:pStyle w:val="ListBullet"/>
              <w:spacing w:after="60"/>
            </w:pPr>
            <w:r>
              <w:rPr>
                <w:b/>
                <w:sz w:val="19"/>
                <w:szCs w:val="19"/>
              </w:rPr>
              <w:t xml:space="preserve">Rejections</w:t>
            </w:r>
            <w:r>
              <w:rPr>
                <w:sz w:val="19"/>
                <w:szCs w:val="19"/>
              </w:rPr>
              <w:t xml:space="preserve"> — fewer than 29 elements (noise, a junction or a line edge) are dropped silently; a bad wide / narrow ratio (&lt; 1.6), an unknown symbol or a missing * frame is counted as an error in the telemetry, and the task returns to QUIET.</w:t>
            </w:r>
          </w:p>
        </w:tc>
      </w:tr>
    </w:tbl>
    <w:p w:rsidR="003B6E44" w:rsidRDefault="00012940">
      <w:pPr>
        <w:pStyle w:val="Heading2"/>
      </w:pPr>
      <w:r>
        <w:t xml:space="preserve">6.5 Subsystem Statechart 5 — Hump Tracker (Buddy 4)</w:t>
      </w:r>
    </w:p>
    <w:tbl>
      <w:tblPr>
        <w:tblStyle w:val="TableGrid"/>
        <w:tblW w:w="0" w:type="auto"/>
        <w:jc w:val="center"/>
        <w:tblLayout w:type="fixed"/>
        <w:tblLook w:val="04A0" w:firstRow="1" w:lastRow="0" w:firstColumn="1" w:lastColumn="0" w:noHBand="0" w:noVBand="1"/>
      </w:tblPr>
      <w:tblGrid>
        <w:gridCol w:w="2880"/>
        <w:gridCol w:w="7200"/>
      </w:tblGrid>
      <w:tr w:rsidR="003B6E44">
        <w:trPr>
          <w:cantSplit/>
          <w:tblHeader/>
          <w:jc w:val="center"/>
        </w:trPr>
        <w:tc>
          <w:tcPr>
            <w:tcW w:w="2880" w:type="dxa"/>
            <w:shd w:val="clear" w:color="auto" w:fill="17365D"/>
            <w:tcMar>
              <w:top w:w="90" w:type="dxa"/>
              <w:left w:w="90" w:type="dxa"/>
              <w:bottom w:w="90" w:type="dxa"/>
              <w:right w:w="90" w:type="dxa"/>
            </w:tcMar>
            <w:vAlign w:val="center"/>
          </w:tcPr>
          <w:p w:rsidR="003B6E44" w:rsidRDefault="00012940">
            <w:pPr>
              <w:keepNext/>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rsidR="003B6E44" w:rsidRDefault="00012940">
            <w:pPr>
              <w:keepNext/>
              <w:spacing w:after="0"/>
            </w:pPr>
            <w:r>
              <w:rPr>
                <w:b/>
                <w:color w:val="FFFFFF"/>
                <w:sz w:val="17"/>
              </w:rPr>
              <w:t>Student Entry</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Subsystem name</w:t>
            </w:r>
          </w:p>
        </w:tc>
        <w:tc>
          <w:tcPr>
            <w:tcW w:w="7200" w:type="dxa"/>
            <w:tcMar>
              <w:top w:w="90" w:type="dxa"/>
              <w:left w:w="90" w:type="dxa"/>
              <w:bottom w:w="90" w:type="dxa"/>
              <w:right w:w="90" w:type="dxa"/>
            </w:tcMar>
            <w:vAlign w:val="center"/>
          </w:tcPr>
          <w:p>
            <w:pPr>
              <w:spacing w:after="0"/>
            </w:pPr>
            <w:r>
              <w:rPr>
                <w:sz w:val="17"/>
              </w:rPr>
              <w:t xml:space="preserve">Hump tracker (terrain.c)</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Related RTOS task(s)</w:t>
            </w:r>
          </w:p>
        </w:tc>
        <w:tc>
          <w:tcPr>
            <w:tcW w:w="7200" w:type="dxa"/>
            <w:tcMar>
              <w:top w:w="90" w:type="dxa"/>
              <w:left w:w="90" w:type="dxa"/>
              <w:bottom w:w="90" w:type="dxa"/>
              <w:right w:w="90" w:type="dxa"/>
            </w:tcMar>
            <w:vAlign w:val="center"/>
          </w:tcPr>
          <w:p>
            <w:pPr>
              <w:spacing w:after="0"/>
            </w:pPr>
            <w:r>
              <w:rPr>
                <w:sz w:val="17"/>
              </w:rPr>
              <w:t xml:space="preserve">imu task (priority 8), every 20 ms; distance from the motion status (encoders); hump events published by the telemetry task</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lastRenderedPageBreak/>
              <w:t>Purpose</w:t>
            </w:r>
          </w:p>
        </w:tc>
        <w:tc>
          <w:tcPr>
            <w:tcW w:w="7200" w:type="dxa"/>
            <w:tcMar>
              <w:top w:w="90" w:type="dxa"/>
              <w:left w:w="90" w:type="dxa"/>
              <w:bottom w:w="90" w:type="dxa"/>
              <w:right w:w="90" w:type="dxa"/>
            </w:tcMar>
            <w:vAlign w:val="center"/>
          </w:tcPr>
          <w:p>
            <w:pPr>
              <w:spacing w:after="0"/>
            </w:pPr>
            <w:r>
              <w:rPr>
                <w:sz w:val="17"/>
              </w:rPr>
              <w:t xml:space="preserve">Detect each hump, integrate its height from pitch and distance travelled, and report the number of humps and the peak height (FR5, NFR6).</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pPr>
              <w:spacing w:after="0"/>
            </w:pPr>
            <w:r>
              <w:rPr>
                <w:sz w:val="17"/>
              </w:rPr>
              <w:t xml:space="preserve">Start, peak and end of a hump are decided from noisy pitch over time; the statechart fixes the trigger and end conditions, the minimum height, and the abandon rule for ramps or drift.</w:t>
            </w:r>
          </w:p>
        </w:tc>
      </w:tr>
    </w:tbl>
    <w:p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trPr>
          <w:jc w:val="center"/>
        </w:trPr>
        <w:tc>
          <w:tcPr>
            <w:tcW w:w="10224" w:type="dxa"/>
            <w:shd w:val="clear" w:color="auto" w:fill="F7F9FB"/>
            <w:tcMar>
              <w:top w:w="180" w:type="dxa"/>
              <w:left w:w="160" w:type="dxa"/>
              <w:bottom w:w="180" w:type="dxa"/>
              <w:right w:w="160" w:type="dxa"/>
            </w:tcMar>
          </w:tcPr>
          <w:p w:rsidR="003B6E44" w:rsidRDefault="001C3010">
            <w:pPr>
              <w:spacing w:before="360" w:after="360"/>
              <w:jc w:val="center"/>
            </w:pPr>
            <w:r>
              <w:rPr>
                <w:noProof/>
              </w:rPr>
              <w:drawing>
                <wp:inline distT="0" distB="0" distL="0" distR="0" wp14:anchorId="23A8F7AE" wp14:editId="6D6668E9">
                  <wp:extent cx="6263640" cy="3472235"/>
                  <wp:effectExtent l="0" t="0" r="0" b="0"/>
                  <wp:docPr id="5007" name="Picture 5007" descr="hum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6"/>
                          <a:srcRect/>
                          <a:stretch>
                            <a:fillRect/>
                          </a:stretch>
                        </pic:blipFill>
                        <pic:spPr bwMode="auto">
                          <a:xfrm>
                            <a:off x="0" y="0"/>
                            <a:ext cx="6263640" cy="3472235"/>
                          </a:xfrm>
                          <a:prstGeom prst="rect">
                            <a:avLst/>
                          </a:prstGeom>
                          <a:ln>
                            <a:noFill/>
                          </a:ln>
                          <a:extLst>
                            <a:ext uri="{53640926-AAD7-44D8-BBD7-CCE9431645EC}">
                              <a14:shadowObscured xmlns:a14="http://schemas.microsoft.com/office/drawing/2010/main"/>
                            </a:ext>
                          </a:extLst>
                        </pic:spPr>
                      </pic:pic>
                    </a:graphicData>
                  </a:graphic>
                </wp:inline>
              </w:drawing>
            </w:r>
          </w:p>
        </w:tc>
      </w:tr>
    </w:tbl>
    <w:p w:rsidR="003B6E44" w:rsidRDefault="00012940">
      <w:pPr>
        <w:keepNext/>
      </w:pPr>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trPr>
          <w:jc w:val="center"/>
        </w:trPr>
        <w:tc>
          <w:tcPr>
            <w:tcW w:w="10224" w:type="dxa"/>
            <w:shd w:val="clear" w:color="auto" w:fill="F7F9FB"/>
            <w:tcMar>
              <w:top w:w="180" w:type="dxa"/>
              <w:left w:w="160" w:type="dxa"/>
              <w:bottom w:w="180" w:type="dxa"/>
              <w:right w:w="160" w:type="dxa"/>
            </w:tcMar>
          </w:tcPr>
          <w:p>
            <w:pPr>
              <w:pStyle w:val="ListBullet"/>
              <w:spacing w:after="60"/>
            </w:pPr>
            <w:r>
              <w:rPr>
                <w:b/>
                <w:sz w:val="19"/>
                <w:szCs w:val="19"/>
              </w:rPr>
              <w:t xml:space="preserve">FLAT</w:t>
            </w:r>
            <w:r>
              <w:rPr>
                <w:sz w:val="19"/>
                <w:szCs w:val="19"/>
              </w:rPr>
              <w:t xml:space="preserve"> — the tracker keeps a small “pre-roll” height while the pitch stays above 1° in one direction, so the part of the climb below the 6° trigger is not lost (without it the first host simulation read humps about 14 % low).</w:t>
            </w:r>
          </w:p>
          <w:p>
            <w:pPr>
              <w:pStyle w:val="ListBullet"/>
              <w:spacing w:after="60"/>
            </w:pPr>
            <w:r>
              <w:rPr>
                <w:b/>
                <w:sz w:val="19"/>
                <w:szCs w:val="19"/>
              </w:rPr>
              <w:t xml:space="preserve">ON_HUMP</w:t>
            </w:r>
            <w:r>
              <w:rPr>
                <w:sz w:val="19"/>
                <w:szCs w:val="19"/>
              </w:rPr>
              <w:t xml:space="preserve"> — entered when |pitch| &gt; 6°, starting with h = pre-roll. Each sample adds Δh = ds · sin(pitch), where ds is the encoder distance, and updates the peak; the sub-state is </w:t>
            </w:r>
            <w:r>
              <w:rPr>
                <w:b/>
                <w:sz w:val="19"/>
                <w:szCs w:val="19"/>
              </w:rPr>
              <w:t xml:space="preserve">CLIMBING</w:t>
            </w:r>
            <w:r>
              <w:rPr>
                <w:sz w:val="19"/>
                <w:szCs w:val="19"/>
              </w:rPr>
              <w:t xml:space="preserve"> when Δh &gt; 0 and </w:t>
            </w:r>
            <w:r>
              <w:rPr>
                <w:b/>
                <w:sz w:val="19"/>
                <w:szCs w:val="19"/>
              </w:rPr>
              <w:t xml:space="preserve">DESCENDING</w:t>
            </w:r>
            <w:r>
              <w:rPr>
                <w:sz w:val="19"/>
                <w:szCs w:val="19"/>
              </w:rPr>
              <w:t xml:space="preserve"> when Δh &lt; 0.</w:t>
            </w:r>
          </w:p>
          <w:p>
            <w:pPr>
              <w:pStyle w:val="ListBullet"/>
              <w:spacing w:after="60"/>
            </w:pPr>
            <w:r>
              <w:rPr>
                <w:b/>
                <w:sz w:val="19"/>
                <w:szCs w:val="19"/>
              </w:rPr>
              <w:t xml:space="preserve">End</w:t>
            </w:r>
            <w:r>
              <w:rPr>
                <w:sz w:val="19"/>
                <w:szCs w:val="19"/>
              </w:rPr>
              <w:t xml:space="preserve"> — after ≥ 30 mm of level travel (|pitch| &lt; 3°) with h back below 35 % of the peak. If the peak is at least 5 mm the hump is counted and the run's maximum peak is updated; smaller bumps are discarded. The telemetry task publishes a “hump” event whenever the count changes.</w:t>
            </w:r>
          </w:p>
          <w:p>
            <w:pPr>
              <w:pStyle w:val="ListBullet"/>
              <w:spacing w:after="60"/>
            </w:pPr>
            <w:r>
              <w:rPr>
                <w:b/>
                <w:sz w:val="19"/>
                <w:szCs w:val="19"/>
              </w:rPr>
              <w:t xml:space="preserve">Abandon</w:t>
            </w:r>
            <w:r>
              <w:rPr>
                <w:sz w:val="19"/>
                <w:szCs w:val="19"/>
              </w:rPr>
              <w:t xml:space="preserve"> — more than 1.5 m on a “hump” means a ramp or drift, so it is abandoned. Pitch comes from the accelerometer with the car's own acceleration (from the encoder speed) removed, so braking is not mistaken for a slope.</w:t>
            </w:r>
          </w:p>
        </w:tc>
      </w:tr>
    </w:tbl>
    <w:p w:rsidR="003B6E44" w:rsidRDefault="00012940">
      <w:pPr>
        <w:pStyle w:val="Heading2"/>
      </w:pPr>
      <w:r>
        <w:t xml:space="preserve">6.6 Subsystem Statechart 6 — Obstacle Handling (Buddy 5, with Buddy 2)</w:t>
      </w:r>
    </w:p>
    <w:tbl>
      <w:tblPr>
        <w:tblStyle w:val="TableGrid"/>
        <w:tblW w:w="0" w:type="auto"/>
        <w:jc w:val="center"/>
        <w:tblLayout w:type="fixed"/>
        <w:tblLook w:val="04A0" w:firstRow="1" w:lastRow="0" w:firstColumn="1" w:lastColumn="0" w:noHBand="0" w:noVBand="1"/>
      </w:tblPr>
      <w:tblGrid>
        <w:gridCol w:w="2880"/>
        <w:gridCol w:w="7200"/>
      </w:tblGrid>
      <w:tr w:rsidR="003B6E44">
        <w:trPr>
          <w:cantSplit/>
          <w:tblHeader/>
          <w:jc w:val="center"/>
        </w:trPr>
        <w:tc>
          <w:tcPr>
            <w:tcW w:w="2880" w:type="dxa"/>
            <w:shd w:val="clear" w:color="auto" w:fill="17365D"/>
            <w:tcMar>
              <w:top w:w="90" w:type="dxa"/>
              <w:left w:w="90" w:type="dxa"/>
              <w:bottom w:w="90" w:type="dxa"/>
              <w:right w:w="90" w:type="dxa"/>
            </w:tcMar>
            <w:vAlign w:val="center"/>
          </w:tcPr>
          <w:p w:rsidR="003B6E44" w:rsidRDefault="00012940">
            <w:pPr>
              <w:keepNext/>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rsidR="003B6E44" w:rsidRDefault="00012940">
            <w:pPr>
              <w:keepNext/>
              <w:spacing w:after="0"/>
            </w:pPr>
            <w:r>
              <w:rPr>
                <w:b/>
                <w:color w:val="FFFFFF"/>
                <w:sz w:val="17"/>
              </w:rPr>
              <w:t>Student Entry</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Subsystem name</w:t>
            </w:r>
          </w:p>
        </w:tc>
        <w:tc>
          <w:tcPr>
            <w:tcW w:w="7200" w:type="dxa"/>
            <w:tcMar>
              <w:top w:w="90" w:type="dxa"/>
              <w:left w:w="90" w:type="dxa"/>
              <w:bottom w:w="90" w:type="dxa"/>
              <w:right w:w="90" w:type="dxa"/>
            </w:tcMar>
            <w:vAlign w:val="center"/>
          </w:tcPr>
          <w:p>
            <w:pPr>
              <w:spacing w:after="0"/>
            </w:pPr>
            <w:r>
              <w:rPr>
                <w:sz w:val="17"/>
              </w:rPr>
              <w:t xml:space="preserve">Obstacle handling (vehicle.c handle_obstacle, obstacle.c, avoidance.c, ultrasonic.c, servo.c)</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Related RTOS task(s)</w:t>
            </w:r>
          </w:p>
        </w:tc>
        <w:tc>
          <w:tcPr>
            <w:tcW w:w="7200" w:type="dxa"/>
            <w:tcMar>
              <w:top w:w="90" w:type="dxa"/>
              <w:left w:w="90" w:type="dxa"/>
              <w:bottom w:w="90" w:type="dxa"/>
              <w:right w:w="90" w:type="dxa"/>
            </w:tcMar>
            <w:vAlign w:val="center"/>
          </w:tcPr>
          <w:p>
            <w:pPr>
              <w:spacing w:after="0"/>
            </w:pPr>
            <w:r>
              <w:rPr>
                <w:sz w:val="17"/>
              </w:rPr>
              <w:t xml:space="preserve">vehicle task (priority 6) runs the sequence; obstacle task (priority 9) monitors the front range; motion task (priority 5) executes the moves</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lastRenderedPageBreak/>
              <w:t>Purpose</w:t>
            </w:r>
          </w:p>
        </w:tc>
        <w:tc>
          <w:tcPr>
            <w:tcW w:w="7200" w:type="dxa"/>
            <w:tcMar>
              <w:top w:w="90" w:type="dxa"/>
              <w:left w:w="90" w:type="dxa"/>
              <w:bottom w:w="90" w:type="dxa"/>
              <w:right w:w="90" w:type="dxa"/>
            </w:tcMar>
            <w:vAlign w:val="center"/>
          </w:tcPr>
          <w:p>
            <w:pPr>
              <w:spacing w:after="0"/>
            </w:pPr>
            <w:r>
              <w:rPr>
                <w:sz w:val="17"/>
              </w:rPr>
              <w:t xml:space="preserve">Stop before an obstacle, profile it, choose continue / reverse / bypass / stop, bypass it with the smallest sideways offset, and rejoin the line (FR7, FR8, NFR5).</w:t>
            </w:r>
          </w:p>
        </w:tc>
      </w:tr>
      <w:tr w:rsidR="003B6E44">
        <w:trPr>
          <w:cantSplit/>
          <w:jc w:val="center"/>
        </w:trPr>
        <w:tc>
          <w:tcPr>
            <w:tcW w:w="2880" w:type="dxa"/>
            <w:tcMar>
              <w:top w:w="90" w:type="dxa"/>
              <w:left w:w="90" w:type="dxa"/>
              <w:bottom w:w="90" w:type="dxa"/>
              <w:right w:w="90" w:type="dxa"/>
            </w:tcMar>
            <w:vAlign w:val="center"/>
          </w:tcPr>
          <w:p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pPr>
              <w:spacing w:after="0"/>
            </w:pPr>
            <w:r>
              <w:rPr>
                <w:sz w:val="17"/>
              </w:rPr>
              <w:t xml:space="preserve">Obstacle handling is a multi-step sequence with guards, a retry counter and several ways to fail; the statechart shows every decision and where each failure leads (LINE_SEARCH or STOPPED).</w:t>
            </w:r>
          </w:p>
        </w:tc>
      </w:tr>
    </w:tbl>
    <w:p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trPr>
          <w:jc w:val="center"/>
        </w:trPr>
        <w:tc>
          <w:tcPr>
            <w:tcW w:w="10224" w:type="dxa"/>
            <w:shd w:val="clear" w:color="auto" w:fill="F7F9FB"/>
            <w:tcMar>
              <w:top w:w="180" w:type="dxa"/>
              <w:left w:w="160" w:type="dxa"/>
              <w:bottom w:w="180" w:type="dxa"/>
              <w:right w:w="160" w:type="dxa"/>
            </w:tcMar>
          </w:tcPr>
          <w:p w:rsidR="003B6E44" w:rsidRDefault="001C3010">
            <w:pPr>
              <w:spacing w:before="360" w:after="360"/>
              <w:jc w:val="center"/>
            </w:pPr>
            <w:r>
              <w:rPr>
                <w:noProof/>
              </w:rPr>
              <w:drawing>
                <wp:inline distT="0" distB="0" distL="0" distR="0" wp14:anchorId="23A8F7AE" wp14:editId="6D6668E9">
                  <wp:extent cx="6263640" cy="4810641"/>
                  <wp:effectExtent l="0" t="0" r="0" b="0"/>
                  <wp:docPr id="5008" name="Picture 5008" descr="obsta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7"/>
                          <a:srcRect/>
                          <a:stretch>
                            <a:fillRect/>
                          </a:stretch>
                        </pic:blipFill>
                        <pic:spPr bwMode="auto">
                          <a:xfrm>
                            <a:off x="0" y="0"/>
                            <a:ext cx="6263640" cy="4810641"/>
                          </a:xfrm>
                          <a:prstGeom prst="rect">
                            <a:avLst/>
                          </a:prstGeom>
                          <a:ln>
                            <a:noFill/>
                          </a:ln>
                          <a:extLst>
                            <a:ext uri="{53640926-AAD7-44D8-BBD7-CCE9431645EC}">
                              <a14:shadowObscured xmlns:a14="http://schemas.microsoft.com/office/drawing/2010/main"/>
                            </a:ext>
                          </a:extLst>
                        </pic:spPr>
                      </pic:pic>
                    </a:graphicData>
                  </a:graphic>
                </wp:inline>
              </w:drawing>
            </w:r>
          </w:p>
        </w:tc>
      </w:tr>
    </w:tbl>
    <w:p w:rsidR="003B6E44" w:rsidRDefault="00012940">
      <w:pPr>
        <w:keepNext/>
      </w:pPr>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trPr>
          <w:jc w:val="center"/>
        </w:trPr>
        <w:tc>
          <w:tcPr>
            <w:tcW w:w="10224" w:type="dxa"/>
            <w:shd w:val="clear" w:color="auto" w:fill="F7F9FB"/>
            <w:tcMar>
              <w:top w:w="180" w:type="dxa"/>
              <w:left w:w="160" w:type="dxa"/>
              <w:bottom w:w="180" w:type="dxa"/>
              <w:right w:w="160" w:type="dxa"/>
            </w:tcMar>
          </w:tcPr>
          <w:p>
            <w:pPr>
              <w:pStyle w:val="ListBullet"/>
              <w:spacing w:after="60"/>
            </w:pPr>
            <w:r>
              <w:rPr>
                <w:b/>
                <w:sz w:val="19"/>
                <w:szCs w:val="19"/>
              </w:rPr>
              <w:t xml:space="preserve">STOP_SETTLE → SCAN → PLAN</w:t>
            </w:r>
            <w:r>
              <w:rPr>
                <w:sz w:val="19"/>
                <w:szCs w:val="19"/>
              </w:rPr>
              <w:t xml:space="preserve"> — brake and wait 200 ms, then scan: coarse at 30, 60, 90, 120, 150° and fine ±20° around the object in 5° steps, taking the median of 3 pings at each angle. avoidance.c turns the points into the obstacle's edges and the free space on each side.</w:t>
            </w:r>
          </w:p>
          <w:p>
            <w:pPr>
              <w:pStyle w:val="ListBullet"/>
              <w:spacing w:after="60"/>
            </w:pPr>
            <w:r>
              <w:rPr>
                <w:b/>
                <w:sz w:val="19"/>
                <w:szCs w:val="19"/>
              </w:rPr>
              <w:t xml:space="preserve">[clear]</w:t>
            </w:r>
            <w:r>
              <w:rPr>
                <w:sz w:val="19"/>
                <w:szCs w:val="19"/>
              </w:rPr>
              <w:t xml:space="preserve"> — nothing in the car's corridor (±140 mm): continue line following and ignore the front sonar for 150 mm.</w:t>
            </w:r>
          </w:p>
          <w:p>
            <w:pPr>
              <w:pStyle w:val="ListBullet"/>
              <w:spacing w:after="60"/>
            </w:pPr>
            <w:r>
              <w:rPr>
                <w:b/>
                <w:sz w:val="19"/>
                <w:szCs w:val="19"/>
              </w:rPr>
              <w:t xml:space="preserve">[back off]</w:t>
            </w:r>
            <w:r>
              <w:rPr>
                <w:sz w:val="19"/>
                <w:szCs w:val="19"/>
              </w:rPr>
              <w:t xml:space="preserve"> — too close (&lt; 90 mm) or no side with 220 mm of space: </w:t>
            </w:r>
            <w:r>
              <w:rPr>
                <w:b/>
                <w:sz w:val="19"/>
                <w:szCs w:val="19"/>
              </w:rPr>
              <w:t xml:space="preserve">REVERSE</w:t>
            </w:r>
            <w:r>
              <w:rPr>
                <w:sz w:val="19"/>
                <w:szCs w:val="19"/>
              </w:rPr>
              <w:t xml:space="preserve"> 120 mm and re-scan, at most twice; after that the path is </w:t>
            </w:r>
            <w:r>
              <w:rPr>
                <w:b/>
                <w:sz w:val="19"/>
                <w:szCs w:val="19"/>
              </w:rPr>
              <w:t xml:space="preserve">[blocked]</w:t>
            </w:r>
            <w:r>
              <w:rPr>
                <w:sz w:val="19"/>
                <w:szCs w:val="19"/>
              </w:rPr>
              <w:t xml:space="preserve"> and the car goes to STOPPED with the reason “path blocked”.</w:t>
            </w:r>
          </w:p>
          <w:p>
            <w:pPr>
              <w:pStyle w:val="ListBullet"/>
              <w:spacing w:after="60"/>
            </w:pPr>
            <w:r>
              <w:rPr>
                <w:b/>
                <w:sz w:val="19"/>
                <w:szCs w:val="19"/>
              </w:rPr>
              <w:t xml:space="preserve">[side free] → BYPASS</w:t>
            </w:r>
            <w:r>
              <w:rPr>
                <w:sz w:val="19"/>
                <w:szCs w:val="19"/>
              </w:rPr>
              <w:t xml:space="preserve"> — SIDESTEP (turn 90° to the free side, drive the offset, turn back), PASS (side-looking sonar every 50 mm until the obstacle has been seen and has gone, at most 600 mm, then one car length), RETURN (turn towards the line and drive until an IR sensor sees it, at most offset + 200 mm) and REJOIN (forward 70 mm, turn 90°, sweep until centred) → LINE_FOLLOW.</w:t>
            </w:r>
          </w:p>
          <w:p>
            <w:pPr>
              <w:pStyle w:val="ListBullet"/>
              <w:spacing w:after="60"/>
            </w:pPr>
            <w:r>
              <w:rPr>
                <w:b/>
                <w:sz w:val="19"/>
                <w:szCs w:val="19"/>
              </w:rPr>
              <w:t xml:space="preserve">Faults</w:t>
            </w:r>
            <w:r>
              <w:rPr>
                <w:sz w:val="19"/>
                <w:szCs w:val="19"/>
              </w:rPr>
              <w:t xml:space="preserve"> — any failed move or line not found during the bypass → LINE_SEARCH. A STOP command aborts the current move and goes to STOPPED; a scan already in progress finishes first (recorded in the gap check).</w:t>
            </w:r>
          </w:p>
        </w:tc>
      </w:tr>
    </w:tbl>
    <w:p>
      <w:r>
        <w:br w:type="page"/>
      </w:r>
    </w:p>
    <w:p w14:paraId="03C1C12B" w14:textId="661E522E" w:rsidR="001C7BDF" w:rsidRDefault="001C7BDF">
      <w:pPr>
        <w:pStyle w:val="Heading1"/>
        <w:rPr>
          <w:kern w:val="36"/>
          <w:szCs w:val="36"/>
          <w:lang w:val="en-SG" w:eastAsia="en-SG"/>
          <w14:ligatures w14:val="standardContextual"/>
        </w:rPr>
      </w:pPr>
      <w:r>
        <w:lastRenderedPageBreak/>
        <w:t>7. Assumptions</w:t>
      </w:r>
    </w:p>
    <w:p w14:paraId="29CEBB31" w14:textId="742D65CA" w:rsidR="001C7BDF" w:rsidRDefault="001C7BDF">
      <w:pPr>
        <w:rPr>
          <w:kern w:val="2"/>
          <w:szCs w:val="20"/>
          <w:lang w:val="en-SG" w:eastAsia="en-SG"/>
          <w14:ligatures w14:val="standardContextual"/>
        </w:rPr>
      </w:pPr>
      <w:r>
        <w:t xml:space="preserve">List assumptions that the design depends on. Each assumption must state the risk if it is wrong and how the team will validate it before full integration. Have </w:t>
      </w:r>
      <w:r>
        <w:rPr>
          <w:b/>
          <w:bCs/>
          <w:u w:val="single"/>
        </w:rPr>
        <w:t>at least</w:t>
      </w:r>
      <w:r>
        <w:t xml:space="preserve"> 1 assumption per buddy.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
        <w:gridCol w:w="2300"/>
        <w:gridCol w:w="2050"/>
        <w:gridCol w:w="2900"/>
        <w:gridCol w:w="780"/>
        <w:gridCol w:w="1634"/>
      </w:tblGrid>
      <w:tr w:rsidR="00AB48C2" w14:paraId="713E566A" w14:textId="77777777">
        <w:trPr>
          <w:cantSplit/>
          <w:tblHeader/>
        </w:trPr>
        <w:tc>
          <w:tcPr>
            <w:tcW w:w="560" w:type="dxa"/>
            <w:shd w:val="clear" w:color="auto" w:fill="17365D"/>
            <w:tcMar>
              <w:top w:w="90" w:type="dxa"/>
              <w:left w:w="90" w:type="dxa"/>
              <w:bottom w:w="90" w:type="dxa"/>
              <w:right w:w="90" w:type="dxa"/>
            </w:tcMar>
            <w:hideMark/>
          </w:tcPr>
          <w:p w14:paraId="25EFBB44" w14:textId="77777777" w:rsidR="00AB48C2" w:rsidRDefault="00AB48C2">
            <w:pPr>
              <w:keepNext/>
              <w:rPr>
                <w:kern w:val="2"/>
                <w:szCs w:val="20"/>
                <w:lang w:val="en-SG" w:eastAsia="en-SG"/>
                <w14:ligatures w14:val="standardContextual"/>
              </w:rPr>
            </w:pPr>
            <w:r>
              <w:rPr>
                <w:b/>
                <w:bCs/>
                <w:color w:val="FFFFFF"/>
                <w:sz w:val="17"/>
                <w:szCs w:val="17"/>
              </w:rPr>
              <w:t>ID</w:t>
            </w:r>
          </w:p>
        </w:tc>
        <w:tc>
          <w:tcPr>
            <w:tcW w:w="2300" w:type="dxa"/>
            <w:shd w:val="clear" w:color="auto" w:fill="17365D"/>
            <w:tcMar>
              <w:top w:w="90" w:type="dxa"/>
              <w:left w:w="90" w:type="dxa"/>
              <w:bottom w:w="90" w:type="dxa"/>
              <w:right w:w="90" w:type="dxa"/>
            </w:tcMar>
            <w:hideMark/>
          </w:tcPr>
          <w:p w14:paraId="78EFED7A" w14:textId="77777777" w:rsidR="00AB48C2" w:rsidRDefault="00AB48C2">
            <w:pPr>
              <w:keepNext/>
            </w:pPr>
            <w:r>
              <w:rPr>
                <w:b/>
                <w:bCs/>
                <w:color w:val="FFFFFF"/>
                <w:sz w:val="17"/>
                <w:szCs w:val="17"/>
              </w:rPr>
              <w:t>Assumption</w:t>
            </w:r>
          </w:p>
        </w:tc>
        <w:tc>
          <w:tcPr>
            <w:tcW w:w="2050" w:type="dxa"/>
            <w:shd w:val="clear" w:color="auto" w:fill="17365D"/>
            <w:tcMar>
              <w:top w:w="90" w:type="dxa"/>
              <w:left w:w="90" w:type="dxa"/>
              <w:bottom w:w="90" w:type="dxa"/>
              <w:right w:w="90" w:type="dxa"/>
            </w:tcMar>
            <w:hideMark/>
          </w:tcPr>
          <w:p w14:paraId="27764FFE" w14:textId="77777777" w:rsidR="00AB48C2" w:rsidRDefault="00AB48C2">
            <w:pPr>
              <w:keepNext/>
            </w:pPr>
            <w:r>
              <w:rPr>
                <w:b/>
                <w:bCs/>
                <w:color w:val="FFFFFF"/>
                <w:sz w:val="17"/>
                <w:szCs w:val="17"/>
              </w:rPr>
              <w:t>Risk if wrong</w:t>
            </w:r>
          </w:p>
        </w:tc>
        <w:tc>
          <w:tcPr>
            <w:tcW w:w="2900" w:type="dxa"/>
            <w:shd w:val="clear" w:color="auto" w:fill="17365D"/>
            <w:tcMar>
              <w:top w:w="90" w:type="dxa"/>
              <w:left w:w="90" w:type="dxa"/>
              <w:bottom w:w="90" w:type="dxa"/>
              <w:right w:w="90" w:type="dxa"/>
            </w:tcMar>
            <w:hideMark/>
          </w:tcPr>
          <w:p w14:paraId="00E781B1" w14:textId="77777777" w:rsidR="00AB48C2" w:rsidRDefault="00AB48C2">
            <w:pPr>
              <w:keepNext/>
            </w:pPr>
            <w:r>
              <w:rPr>
                <w:b/>
                <w:bCs/>
                <w:color w:val="FFFFFF"/>
                <w:sz w:val="17"/>
                <w:szCs w:val="17"/>
              </w:rPr>
              <w:t>Validation method</w:t>
            </w:r>
          </w:p>
        </w:tc>
        <w:tc>
          <w:tcPr>
            <w:tcW w:w="780" w:type="dxa"/>
            <w:shd w:val="clear" w:color="auto" w:fill="17365D"/>
            <w:tcMar>
              <w:top w:w="90" w:type="dxa"/>
              <w:left w:w="90" w:type="dxa"/>
              <w:bottom w:w="90" w:type="dxa"/>
              <w:right w:w="90" w:type="dxa"/>
            </w:tcMar>
            <w:hideMark/>
          </w:tcPr>
          <w:p w14:paraId="4C67228A" w14:textId="77777777" w:rsidR="00AB48C2" w:rsidRDefault="00AB48C2">
            <w:pPr>
              <w:keepNext/>
            </w:pPr>
            <w:r>
              <w:rPr>
                <w:b/>
                <w:bCs/>
                <w:color w:val="FFFFFF"/>
                <w:sz w:val="17"/>
                <w:szCs w:val="17"/>
              </w:rPr>
              <w:t>Owner</w:t>
            </w:r>
          </w:p>
        </w:tc>
        <w:tc>
          <w:tcPr>
            <w:tcW w:w="1634" w:type="dxa"/>
            <w:shd w:val="clear" w:color="auto" w:fill="17365D"/>
            <w:tcMar>
              <w:top w:w="90" w:type="dxa"/>
              <w:left w:w="90" w:type="dxa"/>
              <w:bottom w:w="90" w:type="dxa"/>
              <w:right w:w="90" w:type="dxa"/>
            </w:tcMar>
            <w:hideMark/>
          </w:tcPr>
          <w:p w14:paraId="2BA4EDAA" w14:textId="77777777" w:rsidR="00AB48C2" w:rsidRDefault="00AB48C2">
            <w:pPr>
              <w:keepNext/>
            </w:pPr>
            <w:r>
              <w:rPr>
                <w:b/>
                <w:bCs/>
                <w:color w:val="FFFFFF"/>
                <w:sz w:val="17"/>
                <w:szCs w:val="17"/>
              </w:rPr>
              <w:t>Status</w:t>
            </w:r>
          </w:p>
        </w:tc>
      </w:tr>
      <w:tr w:rsidR="00AB48C2">
        <w:trPr>
          <w:cantSplit/>
        </w:trPr>
        <w:tc>
          <w:tcPr>
            <w:tcW w:w="560" w:type="dxa"/>
            <w:hideMark/>
          </w:tcPr>
          <w:p>
            <w:r>
              <w:rPr>
                <w:sz w:val="17"/>
                <w:szCs w:val="17"/>
              </w:rPr>
              <w:t xml:space="preserve">A1</w:t>
            </w:r>
          </w:p>
        </w:tc>
        <w:tc>
          <w:tcPr>
            <w:tcW w:w="2300" w:type="dxa"/>
            <w:hideMark/>
          </w:tcPr>
          <w:p>
            <w:r>
              <w:rPr>
                <w:sz w:val="17"/>
                <w:szCs w:val="17"/>
              </w:rPr>
              <w:t xml:space="preserve">The lab Wi-Fi access point and a laptop broker (mosquitto, port 1883) are reachable from the car, with no client isolation and a round trip under 100 ms.</w:t>
            </w:r>
          </w:p>
        </w:tc>
        <w:tc>
          <w:tcPr>
            <w:tcW w:w="2050" w:type="dxa"/>
            <w:hideMark/>
          </w:tcPr>
          <w:p>
            <w:r>
              <w:rPr>
                <w:sz w:val="17"/>
                <w:szCs w:val="17"/>
              </w:rPr>
              <w:t xml:space="preserve">No telemetry or remote commands during the demo; the dashboard shows the car as offline.</w:t>
            </w:r>
          </w:p>
        </w:tc>
        <w:tc>
          <w:tcPr>
            <w:tcW w:w="2900" w:type="dxa"/>
            <w:hideMark/>
          </w:tcPr>
          <w:p>
            <w:r>
              <w:rPr>
                <w:sz w:val="17"/>
                <w:szCs w:val="17"/>
              </w:rPr>
              <w:t xml:space="preserve">Run the TEST_TELEMETRY build with the dashboard for 10 minutes in the lab; check the heartbeat for reconnects and dropped messages. So far tested only against a local broker with sim_car.py.</w:t>
            </w:r>
          </w:p>
        </w:tc>
        <w:tc>
          <w:tcPr>
            <w:tcW w:w="780" w:type="dxa"/>
            <w:hideMark/>
          </w:tcPr>
          <w:p>
            <w:r>
              <w:rPr>
                <w:sz w:val="17"/>
                <w:szCs w:val="17"/>
              </w:rPr>
              <w:t xml:space="preserve">Buddy 1</w:t>
            </w:r>
          </w:p>
        </w:tc>
        <w:tc>
          <w:tcPr>
            <w:tcW w:w="1634" w:type="dxa"/>
            <w:hideMark/>
          </w:tcPr>
          <w:p>
            <w:r>
              <w:rPr>
                <w:sz w:val="17"/>
                <w:szCs w:val="17"/>
              </w:rPr>
              <w:t xml:space="preserve">Partially validated (host simulation)</w:t>
            </w:r>
          </w:p>
        </w:tc>
      </w:tr>
      <w:tr w:rsidR="00AB48C2">
        <w:trPr>
          <w:cantSplit/>
        </w:trPr>
        <w:tc>
          <w:tcPr>
            <w:tcW w:w="560" w:type="dxa"/>
            <w:hideMark/>
          </w:tcPr>
          <w:p>
            <w:r>
              <w:rPr>
                <w:sz w:val="17"/>
                <w:szCs w:val="17"/>
              </w:rPr>
              <w:t xml:space="preserve">A2</w:t>
            </w:r>
          </w:p>
        </w:tc>
        <w:tc>
          <w:tcPr>
            <w:tcW w:w="2300" w:type="dxa"/>
            <w:hideMark/>
          </w:tcPr>
          <w:p>
            <w:r>
              <w:rPr>
                <w:sz w:val="17"/>
                <w:szCs w:val="17"/>
              </w:rPr>
              <w:t xml:space="preserve">The template cyw43 task (priority 4, above motion) never delays the 20 ms control loop by more than about 2 ms.</w:t>
            </w:r>
          </w:p>
        </w:tc>
        <w:tc>
          <w:tcPr>
            <w:tcW w:w="2050" w:type="dxa"/>
            <w:hideMark/>
          </w:tcPr>
          <w:p>
            <w:r>
              <w:rPr>
                <w:sz w:val="17"/>
                <w:szCs w:val="17"/>
              </w:rPr>
              <w:t xml:space="preserve">Speed PID jitter makes the car wobble or overshoot distances while Wi-Fi is busy.</w:t>
            </w:r>
          </w:p>
        </w:tc>
        <w:tc>
          <w:tcPr>
            <w:tcW w:w="2900" w:type="dxa"/>
            <w:hideMark/>
          </w:tcPr>
          <w:p>
            <w:r>
              <w:rPr>
                <w:sz w:val="17"/>
                <w:szCs w:val="17"/>
              </w:rPr>
              <w:t xml:space="preserve">Time-stamp every control cycle and log the maximum jitter with 5 Hz telemetry streaming, with Wi-Fi on and off. If above 2 ms, lower the cyw43 priority below motion and re-test the link.</w:t>
            </w:r>
          </w:p>
        </w:tc>
        <w:tc>
          <w:tcPr>
            <w:tcW w:w="780" w:type="dxa"/>
            <w:hideMark/>
          </w:tcPr>
          <w:p>
            <w:r>
              <w:rPr>
                <w:sz w:val="17"/>
                <w:szCs w:val="17"/>
              </w:rPr>
              <w:t xml:space="preserve">Buddy 1</w:t>
            </w:r>
          </w:p>
        </w:tc>
        <w:tc>
          <w:tcPr>
            <w:tcW w:w="1634" w:type="dxa"/>
            <w:hideMark/>
          </w:tcPr>
          <w:p>
            <w:r>
              <w:rPr>
                <w:sz w:val="17"/>
                <w:szCs w:val="17"/>
              </w:rPr>
              <w:t xml:space="preserve">Open</w:t>
            </w:r>
          </w:p>
        </w:tc>
      </w:tr>
      <w:tr w:rsidR="00AB48C2">
        <w:trPr>
          <w:cantSplit/>
        </w:trPr>
        <w:tc>
          <w:tcPr>
            <w:tcW w:w="560" w:type="dxa"/>
            <w:hideMark/>
          </w:tcPr>
          <w:p>
            <w:r>
              <w:rPr>
                <w:sz w:val="17"/>
                <w:szCs w:val="17"/>
              </w:rPr>
              <w:t xml:space="preserve">A3</w:t>
            </w:r>
          </w:p>
        </w:tc>
        <w:tc>
          <w:tcPr>
            <w:tcW w:w="2300" w:type="dxa"/>
            <w:hideMark/>
          </w:tcPr>
          <w:p>
            <w:r>
              <w:rPr>
                <w:sz w:val="17"/>
                <w:szCs w:val="17"/>
              </w:rPr>
              <w:t xml:space="preserve">The 20-slot encoders give clean, single edges (≥ 300 µs apart) up to cruise speed, about 10 mm of travel per slot, and wheel slip is small on the course surface.</w:t>
            </w:r>
          </w:p>
        </w:tc>
        <w:tc>
          <w:tcPr>
            <w:tcW w:w="2050" w:type="dxa"/>
            <w:hideMark/>
          </w:tcPr>
          <w:p>
            <w:r>
              <w:rPr>
                <w:sz w:val="17"/>
                <w:szCs w:val="17"/>
              </w:rPr>
              <w:t xml:space="preserve">Distance and turn errors (NFR7), noisy speed feedback, false stall timeouts.</w:t>
            </w:r>
          </w:p>
        </w:tc>
        <w:tc>
          <w:tcPr>
            <w:tcW w:w="2900" w:type="dxa"/>
            <w:hideMark/>
          </w:tcPr>
          <w:p>
            <w:r>
              <w:rPr>
                <w:sz w:val="17"/>
                <w:szCs w:val="17"/>
              </w:rPr>
              <w:t xml:space="preserve">TEST_MOTION: 5 × 500 mm straight runs and 5 × 90° turns each way, measured with a tape and protractor; check the encoder signal on a scope at cruise speed.</w:t>
            </w:r>
          </w:p>
        </w:tc>
        <w:tc>
          <w:tcPr>
            <w:tcW w:w="780" w:type="dxa"/>
            <w:hideMark/>
          </w:tcPr>
          <w:p>
            <w:r>
              <w:rPr>
                <w:sz w:val="17"/>
                <w:szCs w:val="17"/>
              </w:rPr>
              <w:t xml:space="preserve">Buddy 2</w:t>
            </w:r>
          </w:p>
        </w:tc>
        <w:tc>
          <w:tcPr>
            <w:tcW w:w="1634" w:type="dxa"/>
            <w:hideMark/>
          </w:tcPr>
          <w:p>
            <w:r>
              <w:rPr>
                <w:sz w:val="17"/>
                <w:szCs w:val="17"/>
              </w:rPr>
              <w:t xml:space="preserve">Open</w:t>
            </w:r>
          </w:p>
        </w:tc>
      </w:tr>
      <w:tr w:rsidR="00AB48C2">
        <w:trPr>
          <w:cantSplit/>
        </w:trPr>
        <w:tc>
          <w:tcPr>
            <w:tcW w:w="560" w:type="dxa"/>
            <w:hideMark/>
          </w:tcPr>
          <w:p>
            <w:r>
              <w:rPr>
                <w:sz w:val="17"/>
                <w:szCs w:val="17"/>
              </w:rPr>
              <w:t xml:space="preserve">A4</w:t>
            </w:r>
          </w:p>
        </w:tc>
        <w:tc>
          <w:tcPr>
            <w:tcW w:w="2300" w:type="dxa"/>
            <w:hideMark/>
          </w:tcPr>
          <w:p>
            <w:r>
              <w:rPr>
                <w:sz w:val="17"/>
                <w:szCs w:val="17"/>
              </w:rPr>
              <w:t xml:space="preserve">The motors respond roughly linearly to PWM above an 18 % dead-band, and battery sag during one run is small enough for PID + feed-forward to absorb.</w:t>
            </w:r>
          </w:p>
        </w:tc>
        <w:tc>
          <w:tcPr>
            <w:tcW w:w="2050" w:type="dxa"/>
            <w:hideMark/>
          </w:tcPr>
          <w:p>
            <w:r>
              <w:rPr>
                <w:sz w:val="17"/>
                <w:szCs w:val="17"/>
              </w:rPr>
              <w:t xml:space="preserve">Stalls at low speed, overshoot, or different behaviour at the end of the battery.</w:t>
            </w:r>
          </w:p>
        </w:tc>
        <w:tc>
          <w:tcPr>
            <w:tcW w:w="2900" w:type="dxa"/>
            <w:hideMark/>
          </w:tcPr>
          <w:p>
            <w:r>
              <w:rPr>
                <w:sz w:val="17"/>
                <w:szCs w:val="17"/>
              </w:rPr>
              <w:t xml:space="preserve">TEST_MOTOR: open-loop PWM sweep and PID step response logged with the dashboard, with a full and a low battery; tune kF and the offset with the live-tuning commands.</w:t>
            </w:r>
          </w:p>
        </w:tc>
        <w:tc>
          <w:tcPr>
            <w:tcW w:w="780" w:type="dxa"/>
            <w:hideMark/>
          </w:tcPr>
          <w:p>
            <w:r>
              <w:rPr>
                <w:sz w:val="17"/>
                <w:szCs w:val="17"/>
              </w:rPr>
              <w:t xml:space="preserve">Buddy 2</w:t>
            </w:r>
          </w:p>
        </w:tc>
        <w:tc>
          <w:tcPr>
            <w:tcW w:w="1634" w:type="dxa"/>
            <w:hideMark/>
          </w:tcPr>
          <w:p>
            <w:r>
              <w:rPr>
                <w:sz w:val="17"/>
                <w:szCs w:val="17"/>
              </w:rPr>
              <w:t xml:space="preserve">Open</w:t>
            </w:r>
          </w:p>
        </w:tc>
      </w:tr>
      <w:tr w:rsidR="00AB48C2">
        <w:trPr>
          <w:cantSplit/>
        </w:trPr>
        <w:tc>
          <w:tcPr>
            <w:tcW w:w="560" w:type="dxa"/>
            <w:hideMark/>
          </w:tcPr>
          <w:p>
            <w:r>
              <w:rPr>
                <w:sz w:val="17"/>
                <w:szCs w:val="17"/>
              </w:rPr>
              <w:t xml:space="preserve">A5</w:t>
            </w:r>
          </w:p>
        </w:tc>
        <w:tc>
          <w:tcPr>
            <w:tcW w:w="2300" w:type="dxa"/>
            <w:hideMark/>
          </w:tcPr>
          <w:p>
            <w:r>
              <w:rPr>
                <w:sz w:val="17"/>
                <w:szCs w:val="17"/>
              </w:rPr>
              <w:t xml:space="preserve">After calibration the IR analog output gives a white / black contrast of more than 50 % of the ADC range at the mounting height, and lab lighting does not shift it.</w:t>
            </w:r>
          </w:p>
        </w:tc>
        <w:tc>
          <w:tcPr>
            <w:tcW w:w="2050" w:type="dxa"/>
            <w:hideMark/>
          </w:tcPr>
          <w:p>
            <w:r>
              <w:rPr>
                <w:sz w:val="17"/>
                <w:szCs w:val="17"/>
              </w:rPr>
              <w:t xml:space="preserve">Line lost too often, junctions or barcode bars missed.</w:t>
            </w:r>
          </w:p>
        </w:tc>
        <w:tc>
          <w:tcPr>
            <w:tcW w:w="2900" w:type="dxa"/>
            <w:hideMark/>
          </w:tcPr>
          <w:p>
            <w:r>
              <w:rPr>
                <w:sz w:val="17"/>
                <w:szCs w:val="17"/>
              </w:rPr>
              <w:t xml:space="preserve">TEST_IR: record calibrated min / max on the course under normal lighting and next to a window; check the contrast reported at the end of CALIBRATE.</w:t>
            </w:r>
          </w:p>
        </w:tc>
        <w:tc>
          <w:tcPr>
            <w:tcW w:w="780" w:type="dxa"/>
            <w:hideMark/>
          </w:tcPr>
          <w:p>
            <w:r>
              <w:rPr>
                <w:sz w:val="17"/>
                <w:szCs w:val="17"/>
              </w:rPr>
              <w:t xml:space="preserve">Buddy 3</w:t>
            </w:r>
          </w:p>
        </w:tc>
        <w:tc>
          <w:tcPr>
            <w:tcW w:w="1634" w:type="dxa"/>
            <w:hideMark/>
          </w:tcPr>
          <w:p>
            <w:r>
              <w:rPr>
                <w:sz w:val="17"/>
                <w:szCs w:val="17"/>
              </w:rPr>
              <w:t xml:space="preserve">Open</w:t>
            </w:r>
          </w:p>
        </w:tc>
      </w:tr>
      <w:tr w:rsidR="00AB48C2">
        <w:trPr>
          <w:cantSplit/>
        </w:trPr>
        <w:tc>
          <w:tcPr>
            <w:tcW w:w="560" w:type="dxa"/>
            <w:hideMark/>
          </w:tcPr>
          <w:p>
            <w:r>
              <w:rPr>
                <w:sz w:val="17"/>
                <w:szCs w:val="17"/>
              </w:rPr>
              <w:t xml:space="preserve">A6</w:t>
            </w:r>
          </w:p>
        </w:tc>
        <w:tc>
          <w:tcPr>
            <w:tcW w:w="2300" w:type="dxa"/>
            <w:hideMark/>
          </w:tcPr>
          <w:p>
            <w:r>
              <w:rPr>
                <w:sz w:val="17"/>
                <w:szCs w:val="17"/>
              </w:rPr>
              <w:t xml:space="preserve">The car's speed stays roughly constant (±20 %) over one 141 mm barcode, so relative bar widths are preserved, and a 3 mm bar lasts at least 10 samples.</w:t>
            </w:r>
          </w:p>
        </w:tc>
        <w:tc>
          <w:tcPr>
            <w:tcW w:w="2050" w:type="dxa"/>
            <w:hideMark/>
          </w:tcPr>
          <w:p>
            <w:r>
              <w:rPr>
                <w:sz w:val="17"/>
                <w:szCs w:val="17"/>
              </w:rPr>
              <w:t xml:space="preserve">Wrong or missed barcode, so the car turns the wrong way.</w:t>
            </w:r>
          </w:p>
        </w:tc>
        <w:tc>
          <w:tcPr>
            <w:tcW w:w="2900" w:type="dxa"/>
            <w:hideMark/>
          </w:tcPr>
          <w:p>
            <w:r>
              <w:rPr>
                <w:sz w:val="17"/>
                <w:szCs w:val="17"/>
              </w:rPr>
              <w:t xml:space="preserve">TEST_BARCODE: 20 passes each at 100 and 180 mm/s, in both directions; target ≥ 90 % correct and 0 wrong commands. The decoder is so far tested with synthetic width vectors on the host.</w:t>
            </w:r>
          </w:p>
        </w:tc>
        <w:tc>
          <w:tcPr>
            <w:tcW w:w="780" w:type="dxa"/>
            <w:hideMark/>
          </w:tcPr>
          <w:p>
            <w:r>
              <w:rPr>
                <w:sz w:val="17"/>
                <w:szCs w:val="17"/>
              </w:rPr>
              <w:t xml:space="preserve">Buddy 3</w:t>
            </w:r>
          </w:p>
        </w:tc>
        <w:tc>
          <w:tcPr>
            <w:tcW w:w="1634" w:type="dxa"/>
            <w:hideMark/>
          </w:tcPr>
          <w:p>
            <w:r>
              <w:rPr>
                <w:sz w:val="17"/>
                <w:szCs w:val="17"/>
              </w:rPr>
              <w:t xml:space="preserve">Partially validated (host simulation)</w:t>
            </w:r>
          </w:p>
        </w:tc>
      </w:tr>
      <w:tr w:rsidR="00AB48C2">
        <w:trPr>
          <w:cantSplit/>
        </w:trPr>
        <w:tc>
          <w:tcPr>
            <w:tcW w:w="560" w:type="dxa"/>
            <w:hideMark/>
          </w:tcPr>
          <w:p>
            <w:r>
              <w:rPr>
                <w:sz w:val="17"/>
                <w:szCs w:val="17"/>
              </w:rPr>
              <w:t xml:space="preserve">A7</w:t>
            </w:r>
          </w:p>
        </w:tc>
        <w:tc>
          <w:tcPr>
            <w:tcW w:w="2300" w:type="dxa"/>
            <w:hideMark/>
          </w:tcPr>
          <w:p>
            <w:r>
              <w:rPr>
                <w:sz w:val="17"/>
                <w:szCs w:val="17"/>
              </w:rPr>
              <w:t xml:space="preserve">The accelerometer pitch, after removing the car's own acceleration, is accurate to about ±1° at 20 ms, and vibration on flat ground never exceeds the 6° trigger.</w:t>
            </w:r>
          </w:p>
        </w:tc>
        <w:tc>
          <w:tcPr>
            <w:tcW w:w="2050" w:type="dxa"/>
            <w:hideMark/>
          </w:tcPr>
          <w:p>
            <w:r>
              <w:rPr>
                <w:sz w:val="17"/>
                <w:szCs w:val="17"/>
              </w:rPr>
              <w:t xml:space="preserve">False humps, or hump heights outside ±5 mm (NFR6).</w:t>
            </w:r>
          </w:p>
        </w:tc>
        <w:tc>
          <w:tcPr>
            <w:tcW w:w="2900" w:type="dxa"/>
            <w:hideMark/>
          </w:tcPr>
          <w:p>
            <w:r>
              <w:rPr>
                <w:sz w:val="17"/>
                <w:szCs w:val="17"/>
              </w:rPr>
              <w:t xml:space="preserve">TEST_IMU: 5 m on flat floor must give 0 humps; drive over a hump whose height is measured with a ruler, 5 times, and compare. The integrator is so far tested with a simulated hump profile.</w:t>
            </w:r>
          </w:p>
        </w:tc>
        <w:tc>
          <w:tcPr>
            <w:tcW w:w="780" w:type="dxa"/>
            <w:hideMark/>
          </w:tcPr>
          <w:p>
            <w:r>
              <w:rPr>
                <w:sz w:val="17"/>
                <w:szCs w:val="17"/>
              </w:rPr>
              <w:t xml:space="preserve">Buddy 4</w:t>
            </w:r>
          </w:p>
        </w:tc>
        <w:tc>
          <w:tcPr>
            <w:tcW w:w="1634" w:type="dxa"/>
            <w:hideMark/>
          </w:tcPr>
          <w:p>
            <w:r>
              <w:rPr>
                <w:sz w:val="17"/>
                <w:szCs w:val="17"/>
              </w:rPr>
              <w:t xml:space="preserve">Partially validated (host simulation)</w:t>
            </w:r>
          </w:p>
        </w:tc>
      </w:tr>
      <w:tr w:rsidR="00AB48C2">
        <w:trPr>
          <w:cantSplit/>
        </w:trPr>
        <w:tc>
          <w:tcPr>
            <w:tcW w:w="560" w:type="dxa"/>
            <w:hideMark/>
          </w:tcPr>
          <w:p>
            <w:r>
              <w:rPr>
                <w:sz w:val="17"/>
                <w:szCs w:val="17"/>
              </w:rPr>
              <w:t xml:space="preserve">A8</w:t>
            </w:r>
          </w:p>
        </w:tc>
        <w:tc>
          <w:tcPr>
            <w:tcW w:w="2300" w:type="dxa"/>
            <w:hideMark/>
          </w:tcPr>
          <w:p>
            <w:r>
              <w:rPr>
                <w:sz w:val="17"/>
                <w:szCs w:val="17"/>
              </w:rPr>
              <w:t xml:space="preserve">A real impact produces a sample-to-sample change above 700 mg, which normal driving (bumps, braking, the hump) does not.</w:t>
            </w:r>
          </w:p>
        </w:tc>
        <w:tc>
          <w:tcPr>
            <w:tcW w:w="2050" w:type="dxa"/>
            <w:hideMark/>
          </w:tcPr>
          <w:p>
            <w:r>
              <w:rPr>
                <w:sz w:val="17"/>
                <w:szCs w:val="17"/>
              </w:rPr>
              <w:t xml:space="preserve">Missed collisions, or false OBSTACLE stops during normal driving.</w:t>
            </w:r>
          </w:p>
        </w:tc>
        <w:tc>
          <w:tcPr>
            <w:tcW w:w="2900" w:type="dxa"/>
            <w:hideMark/>
          </w:tcPr>
          <w:p>
            <w:r>
              <w:rPr>
                <w:sz w:val="17"/>
                <w:szCs w:val="17"/>
              </w:rPr>
              <w:t xml:space="preserve">Log the largest jerk during normal laps and the hump, then during gentle pushes into a box; adjust IMPACT_JERK_MG between the two.</w:t>
            </w:r>
          </w:p>
        </w:tc>
        <w:tc>
          <w:tcPr>
            <w:tcW w:w="780" w:type="dxa"/>
            <w:hideMark/>
          </w:tcPr>
          <w:p>
            <w:r>
              <w:rPr>
                <w:sz w:val="17"/>
                <w:szCs w:val="17"/>
              </w:rPr>
              <w:t xml:space="preserve">Buddy 4</w:t>
            </w:r>
          </w:p>
        </w:tc>
        <w:tc>
          <w:tcPr>
            <w:tcW w:w="1634" w:type="dxa"/>
            <w:hideMark/>
          </w:tcPr>
          <w:p>
            <w:r>
              <w:rPr>
                <w:sz w:val="17"/>
                <w:szCs w:val="17"/>
              </w:rPr>
              <w:t xml:space="preserve">Open</w:t>
            </w:r>
          </w:p>
        </w:tc>
      </w:tr>
      <w:tr w:rsidR="00AB48C2">
        <w:trPr>
          <w:cantSplit/>
        </w:trPr>
        <w:tc>
          <w:tcPr>
            <w:tcW w:w="560" w:type="dxa"/>
            <w:hideMark/>
          </w:tcPr>
          <w:p>
            <w:r>
              <w:rPr>
                <w:sz w:val="17"/>
                <w:szCs w:val="17"/>
              </w:rPr>
              <w:t xml:space="preserve">A9</w:t>
            </w:r>
          </w:p>
        </w:tc>
        <w:tc>
          <w:tcPr>
            <w:tcW w:w="2300" w:type="dxa"/>
            <w:hideMark/>
          </w:tcPr>
          <w:p>
            <w:r>
              <w:rPr>
                <w:sz w:val="17"/>
                <w:szCs w:val="17"/>
              </w:rPr>
              <w:t xml:space="preserve">Obstacles are box-like, at least 50 mm wide and reflect sound; the HC-SR04 on 3.3 V gives stable readings from 20 to 1000 mm, and the beam widens objects predictably.</w:t>
            </w:r>
          </w:p>
        </w:tc>
        <w:tc>
          <w:tcPr>
            <w:tcW w:w="2050" w:type="dxa"/>
            <w:hideMark/>
          </w:tcPr>
          <w:p>
            <w:r>
              <w:rPr>
                <w:sz w:val="17"/>
                <w:szCs w:val="17"/>
              </w:rPr>
              <w:t xml:space="preserve">Missed obstacles, oversized profiles, or the wrong bypass side.</w:t>
            </w:r>
          </w:p>
        </w:tc>
        <w:tc>
          <w:tcPr>
            <w:tcW w:w="2900" w:type="dxa"/>
            <w:hideMark/>
          </w:tcPr>
          <w:p>
            <w:r>
              <w:rPr>
                <w:sz w:val="17"/>
                <w:szCs w:val="17"/>
              </w:rPr>
              <w:t xml:space="preserve">TEST_ULTRASONIC: scan known boxes at 150 mm and 250 mm, straight and offset; compare the profiled edges with tape measurements; check readings at 3.3 V.</w:t>
            </w:r>
          </w:p>
        </w:tc>
        <w:tc>
          <w:tcPr>
            <w:tcW w:w="780" w:type="dxa"/>
            <w:hideMark/>
          </w:tcPr>
          <w:p>
            <w:r>
              <w:rPr>
                <w:sz w:val="17"/>
                <w:szCs w:val="17"/>
              </w:rPr>
              <w:t xml:space="preserve">Buddy 5</w:t>
            </w:r>
          </w:p>
        </w:tc>
        <w:tc>
          <w:tcPr>
            <w:tcW w:w="1634" w:type="dxa"/>
            <w:hideMark/>
          </w:tcPr>
          <w:p>
            <w:r>
              <w:rPr>
                <w:sz w:val="17"/>
                <w:szCs w:val="17"/>
              </w:rPr>
              <w:t xml:space="preserve">Open</w:t>
            </w:r>
          </w:p>
        </w:tc>
      </w:tr>
      <w:tr w:rsidR="00AB48C2">
        <w:trPr>
          <w:cantSplit/>
        </w:trPr>
        <w:tc>
          <w:tcPr>
            <w:tcW w:w="560" w:type="dxa"/>
            <w:hideMark/>
          </w:tcPr>
          <w:p>
            <w:r>
              <w:rPr>
                <w:sz w:val="17"/>
                <w:szCs w:val="17"/>
              </w:rPr>
              <w:t xml:space="preserve">A10</w:t>
            </w:r>
          </w:p>
        </w:tc>
        <w:tc>
          <w:tcPr>
            <w:tcW w:w="2300" w:type="dxa"/>
            <w:hideMark/>
          </w:tcPr>
          <w:p>
            <w:r>
              <w:rPr>
                <w:sz w:val="17"/>
                <w:szCs w:val="17"/>
              </w:rPr>
              <w:t xml:space="preserve">There is at least 220 mm of free space beside the obstacle and the line continues roughly straight past it, so the box-shaped bypass can rejoin within offset + 200 mm.</w:t>
            </w:r>
          </w:p>
        </w:tc>
        <w:tc>
          <w:tcPr>
            <w:tcW w:w="2050" w:type="dxa"/>
            <w:hideMark/>
          </w:tcPr>
          <w:p>
            <w:r>
              <w:rPr>
                <w:sz w:val="17"/>
                <w:szCs w:val="17"/>
              </w:rPr>
              <w:t xml:space="preserve">The car loses the line (LINE_SEARCH) or stops with “path blocked”.</w:t>
            </w:r>
          </w:p>
        </w:tc>
        <w:tc>
          <w:tcPr>
            <w:tcW w:w="2900" w:type="dxa"/>
            <w:hideMark/>
          </w:tcPr>
          <w:p>
            <w:r>
              <w:rPr>
                <w:sz w:val="17"/>
                <w:szCs w:val="17"/>
              </w:rPr>
              <w:t xml:space="preserve">Run the full bypass on the course with the obstacle in each allowed position, 5 times each; count clean rejoins and note where the line was found.</w:t>
            </w:r>
          </w:p>
        </w:tc>
        <w:tc>
          <w:tcPr>
            <w:tcW w:w="780" w:type="dxa"/>
            <w:hideMark/>
          </w:tcPr>
          <w:p>
            <w:r>
              <w:rPr>
                <w:sz w:val="17"/>
                <w:szCs w:val="17"/>
              </w:rPr>
              <w:t xml:space="preserve">Buddy 5</w:t>
            </w:r>
          </w:p>
        </w:tc>
        <w:tc>
          <w:tcPr>
            <w:tcW w:w="1634" w:type="dxa"/>
            <w:hideMark/>
          </w:tcPr>
          <w:p>
            <w:r>
              <w:rPr>
                <w:sz w:val="17"/>
                <w:szCs w:val="17"/>
              </w:rPr>
              <w:t xml:space="preserve">Open</w:t>
            </w:r>
          </w:p>
        </w:tc>
      </w:tr>
    </w:tbl>
    <w:p>
      <w:r>
        <w:br w:type="page"/>
      </w:r>
    </w:p>
    <w:p w14:paraId="1D50E654" w14:textId="77777777" w:rsidR="001C7BDF" w:rsidRDefault="001C7BDF">
      <w:pPr>
        <w:pStyle w:val="Heading1"/>
        <w:rPr>
          <w:kern w:val="36"/>
          <w:szCs w:val="36"/>
          <w:lang w:val="en-SG" w:eastAsia="en-SG"/>
          <w14:ligatures w14:val="standardContextual"/>
        </w:rPr>
      </w:pPr>
      <w:r>
        <w:lastRenderedPageBreak/>
        <w:t>8. AI-Supported Design Evidence</w:t>
      </w:r>
    </w:p>
    <w:p w14:paraId="260153A8" w14:textId="77777777" w:rsidR="001C7BDF" w:rsidRDefault="001C7BDF">
      <w:pPr>
        <w:rPr>
          <w:kern w:val="2"/>
          <w:szCs w:val="20"/>
          <w:lang w:val="en-SG" w:eastAsia="en-SG"/>
          <w14:ligatures w14:val="standardContextual"/>
        </w:rPr>
      </w:pPr>
      <w:r>
        <w:t>Document how AI was used to support the design. The aim is not to show that AI produced perfect answers, but to show that the team used AI critically, corrected weak suggestions, and made final engineering decisions.</w:t>
      </w:r>
    </w:p>
    <w:p w14:paraId="4EF59A27" w14:textId="77777777" w:rsidR="001C7BDF" w:rsidRDefault="001C7BDF">
      <w:pPr>
        <w:pStyle w:val="Heading2"/>
        <w:rPr>
          <w:kern w:val="2"/>
          <w:lang w:val="en-SG" w:eastAsia="en-SG"/>
          <w14:ligatures w14:val="standardContextual"/>
        </w:rPr>
      </w:pPr>
      <w:r>
        <w:t>8.1 Pre-Submission AI Ideation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2465"/>
        <w:gridCol w:w="2220"/>
        <w:gridCol w:w="2189"/>
        <w:gridCol w:w="2554"/>
      </w:tblGrid>
      <w:tr w:rsidR="001C7BDF" w14:paraId="447BEFE5" w14:textId="77777777">
        <w:trPr>
          <w:cantSplit/>
          <w:tblHeader/>
        </w:trPr>
        <w:tc>
          <w:tcPr>
            <w:tcW w:w="0" w:type="auto"/>
            <w:shd w:val="clear" w:color="auto" w:fill="17365D"/>
            <w:tcMar>
              <w:top w:w="90" w:type="dxa"/>
              <w:left w:w="90" w:type="dxa"/>
              <w:bottom w:w="90" w:type="dxa"/>
              <w:right w:w="90" w:type="dxa"/>
            </w:tcMar>
            <w:hideMark/>
          </w:tcPr>
          <w:p w14:paraId="01554ADB" w14:textId="77777777" w:rsidR="001C7BDF" w:rsidRDefault="001C7BDF">
            <w:pPr>
              <w:keepNext/>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402562EA" w14:textId="77777777" w:rsidR="001C7BDF" w:rsidRDefault="001C7BDF">
            <w:pPr>
              <w:keepNext/>
            </w:pPr>
            <w:r>
              <w:rPr>
                <w:b/>
                <w:bCs/>
                <w:color w:val="FFFFFF"/>
                <w:sz w:val="17"/>
                <w:szCs w:val="17"/>
              </w:rPr>
              <w:t>AI prompt or discussion used</w:t>
            </w:r>
          </w:p>
        </w:tc>
        <w:tc>
          <w:tcPr>
            <w:tcW w:w="0" w:type="auto"/>
            <w:shd w:val="clear" w:color="auto" w:fill="17365D"/>
            <w:tcMar>
              <w:top w:w="90" w:type="dxa"/>
              <w:left w:w="90" w:type="dxa"/>
              <w:bottom w:w="90" w:type="dxa"/>
              <w:right w:w="90" w:type="dxa"/>
            </w:tcMar>
            <w:hideMark/>
          </w:tcPr>
          <w:p w14:paraId="75507D0D" w14:textId="77777777" w:rsidR="001C7BDF" w:rsidRDefault="001C7BDF">
            <w:pPr>
              <w:keepNext/>
            </w:pPr>
            <w:r>
              <w:rPr>
                <w:b/>
                <w:bCs/>
                <w:color w:val="FFFFFF"/>
                <w:sz w:val="17"/>
                <w:szCs w:val="17"/>
              </w:rPr>
              <w:t>Useful AI ideas</w:t>
            </w:r>
          </w:p>
        </w:tc>
        <w:tc>
          <w:tcPr>
            <w:tcW w:w="0" w:type="auto"/>
            <w:shd w:val="clear" w:color="auto" w:fill="17365D"/>
            <w:tcMar>
              <w:top w:w="90" w:type="dxa"/>
              <w:left w:w="90" w:type="dxa"/>
              <w:bottom w:w="90" w:type="dxa"/>
              <w:right w:w="90" w:type="dxa"/>
            </w:tcMar>
            <w:hideMark/>
          </w:tcPr>
          <w:p w14:paraId="2BDA636B" w14:textId="77777777" w:rsidR="001C7BDF" w:rsidRDefault="001C7BDF">
            <w:pPr>
              <w:keepNext/>
            </w:pPr>
            <w:r>
              <w:rPr>
                <w:b/>
                <w:bCs/>
                <w:color w:val="FFFFFF"/>
                <w:sz w:val="17"/>
                <w:szCs w:val="17"/>
              </w:rPr>
              <w:t>Weak or unrealistic AI ideas</w:t>
            </w:r>
          </w:p>
        </w:tc>
        <w:tc>
          <w:tcPr>
            <w:tcW w:w="0" w:type="auto"/>
            <w:shd w:val="clear" w:color="auto" w:fill="17365D"/>
            <w:tcMar>
              <w:top w:w="90" w:type="dxa"/>
              <w:left w:w="90" w:type="dxa"/>
              <w:bottom w:w="90" w:type="dxa"/>
              <w:right w:w="90" w:type="dxa"/>
            </w:tcMar>
            <w:hideMark/>
          </w:tcPr>
          <w:p w14:paraId="7424D7E9" w14:textId="77777777" w:rsidR="001C7BDF" w:rsidRDefault="001C7BDF">
            <w:pPr>
              <w:keepNext/>
            </w:pPr>
            <w:r>
              <w:rPr>
                <w:b/>
                <w:bCs/>
                <w:color w:val="FFFFFF"/>
                <w:sz w:val="17"/>
                <w:szCs w:val="17"/>
              </w:rPr>
              <w:t>Team decision</w:t>
            </w:r>
          </w:p>
        </w:tc>
      </w:tr>
      <w:tr w:rsidR="001C7BDF" w:rsidTr="00C537D0">
        <w:trPr>
          <w:cantSplit/>
        </w:trPr>
        <w:tc>
          <w:tcPr>
            <w:tcW w:w="0" w:type="auto"/>
            <w:hideMark/>
          </w:tcPr>
          <w:p>
            <w:r>
              <w:rPr>
                <w:sz w:val="17"/>
                <w:szCs w:val="17"/>
              </w:rPr>
              <w:t xml:space="preserve">Buddy 1</w:t>
            </w:r>
          </w:p>
        </w:tc>
        <w:tc>
          <w:tcPr>
            <w:tcW w:w="0" w:type="auto"/>
            <w:tcMar>
              <w:top w:w="0" w:type="dxa"/>
              <w:left w:w="108" w:type="dxa"/>
              <w:bottom w:w="0" w:type="dxa"/>
              <w:right w:w="108" w:type="dxa"/>
            </w:tcMar>
            <w:hideMark/>
          </w:tcPr>
          <w:p>
            <w:r>
              <w:rPr>
                <w:sz w:val="17"/>
                <w:szCs w:val="17"/>
              </w:rPr>
              <w:t xml:space="preserve">“The µT-Kernel template's cyw43 task owns lwIP (NO_SYS). Design an MQTT client so the other tasks can publish telemetry and receive commands without calling lwIP.”</w:t>
            </w:r>
          </w:p>
        </w:tc>
        <w:tc>
          <w:tcPr>
            <w:tcW w:w="0" w:type="auto"/>
            <w:tcMar>
              <w:top w:w="0" w:type="dxa"/>
              <w:left w:w="108" w:type="dxa"/>
              <w:bottom w:w="0" w:type="dxa"/>
              <w:right w:w="108" w:type="dxa"/>
            </w:tcMar>
            <w:hideMark/>
          </w:tcPr>
          <w:p>
            <w:r>
              <w:rPr>
                <w:sz w:val="17"/>
                <w:szCs w:val="17"/>
              </w:rPr>
              <w:t xml:space="preserve">Run the client inside the cyw43 task through a weak poll hook; exchange data through single-producer / single-consumer rings; last will “offline” plus a retained “online”; exponential back-off.</w:t>
            </w:r>
          </w:p>
        </w:tc>
        <w:tc>
          <w:tcPr>
            <w:tcW w:w="0" w:type="auto"/>
            <w:tcMar>
              <w:top w:w="0" w:type="dxa"/>
              <w:left w:w="108" w:type="dxa"/>
              <w:bottom w:w="0" w:type="dxa"/>
              <w:right w:w="108" w:type="dxa"/>
            </w:tcMar>
            <w:hideMark/>
          </w:tcPr>
          <w:p>
            <w:r>
              <w:rPr>
                <w:sz w:val="17"/>
                <w:szCs w:val="17"/>
              </w:rPr>
              <w:t xml:space="preserve">The first version sent PINGREQ only when the link was idle. With 5 Hz telemetry it never pinged, so a dead broker was never noticed. It also reported new gains before the vehicle task had applied them.</w:t>
            </w:r>
          </w:p>
        </w:tc>
        <w:tc>
          <w:tcPr>
            <w:tcW w:w="0" w:type="auto"/>
            <w:tcMar>
              <w:top w:w="0" w:type="dxa"/>
              <w:left w:w="108" w:type="dxa"/>
              <w:bottom w:w="0" w:type="dxa"/>
              <w:right w:w="108" w:type="dxa"/>
            </w:tcMar>
            <w:hideMark/>
          </w:tcPr>
          <w:p>
            <w:r>
              <w:rPr>
                <w:sz w:val="17"/>
                <w:szCs w:val="17"/>
              </w:rPr>
              <w:t xml:space="preserve">PINGREQ on a fixed 15 s schedule plus a 45 s receive-silence limit (NFR8). The gains report is sent 60 ms after the command, once it has been applied.</w:t>
            </w:r>
          </w:p>
        </w:tc>
      </w:tr>
      <w:tr w:rsidR="001C7BDF" w:rsidTr="00C537D0">
        <w:trPr>
          <w:cantSplit/>
        </w:trPr>
        <w:tc>
          <w:tcPr>
            <w:tcW w:w="0" w:type="auto"/>
            <w:hideMark/>
          </w:tcPr>
          <w:p>
            <w:r>
              <w:rPr>
                <w:sz w:val="17"/>
                <w:szCs w:val="17"/>
              </w:rPr>
              <w:t xml:space="preserve">Buddy 2</w:t>
            </w:r>
          </w:p>
        </w:tc>
        <w:tc>
          <w:tcPr>
            <w:tcW w:w="0" w:type="auto"/>
            <w:tcMar>
              <w:top w:w="0" w:type="dxa"/>
              <w:left w:w="108" w:type="dxa"/>
              <w:bottom w:w="0" w:type="dxa"/>
              <w:right w:w="108" w:type="dxa"/>
            </w:tcMar>
            <w:hideMark/>
          </w:tcPr>
          <w:p>
            <w:r>
              <w:rPr>
                <w:sz w:val="17"/>
                <w:szCs w:val="17"/>
              </w:rPr>
              <w:t xml:space="preserve">“Structure a 50 Hz per-wheel speed PID and distance / turn moves on µT-Kernel 3.0. How should the loop be timed and how does a caller wait for a move?”</w:t>
            </w:r>
          </w:p>
        </w:tc>
        <w:tc>
          <w:tcPr>
            <w:tcW w:w="0" w:type="auto"/>
            <w:tcMar>
              <w:top w:w="0" w:type="dxa"/>
              <w:left w:w="108" w:type="dxa"/>
              <w:bottom w:w="0" w:type="dxa"/>
              <w:right w:w="108" w:type="dxa"/>
            </w:tcMar>
            <w:hideMark/>
          </w:tcPr>
          <w:p>
            <w:r>
              <w:rPr>
                <w:sz w:val="17"/>
                <w:szCs w:val="17"/>
              </w:rPr>
              <w:t xml:space="preserve">A kernel cyclic handler that only wakes the task; feed-forward + static-friction offset; ramp-down before the target; a stall timeout; an event flag for “done”.</w:t>
            </w:r>
          </w:p>
        </w:tc>
        <w:tc>
          <w:tcPr>
            <w:tcW w:w="0" w:type="auto"/>
            <w:tcMar>
              <w:top w:w="0" w:type="dxa"/>
              <w:left w:w="108" w:type="dxa"/>
              <w:bottom w:w="0" w:type="dxa"/>
              <w:right w:w="108" w:type="dxa"/>
            </w:tcMar>
            <w:hideMark/>
          </w:tcPr>
          <w:p>
            <w:r>
              <w:rPr>
                <w:sz w:val="17"/>
                <w:szCs w:val="17"/>
              </w:rPr>
              <w:t xml:space="preserve">The TEST_MOTOR program created a second motion task every time it was re-run, and its open-loop PWM sweep fought the PID.</w:t>
            </w:r>
          </w:p>
        </w:tc>
        <w:tc>
          <w:tcPr>
            <w:tcW w:w="0" w:type="auto"/>
            <w:tcMar>
              <w:top w:w="0" w:type="dxa"/>
              <w:left w:w="108" w:type="dxa"/>
              <w:bottom w:w="0" w:type="dxa"/>
              <w:right w:w="108" w:type="dxa"/>
            </w:tcMar>
            <w:hideMark/>
          </w:tcPr>
          <w:p>
            <w:r>
              <w:rPr>
                <w:sz w:val="17"/>
                <w:szCs w:val="17"/>
              </w:rPr>
              <w:t xml:space="preserve">Initialisation made idempotent; an OPEN_LOOP mode added for measuring the motors; moves fail after 3 × ideal time + 1 s so no caller waits forever.</w:t>
            </w:r>
          </w:p>
        </w:tc>
      </w:tr>
      <w:tr w:rsidR="001C7BDF" w:rsidTr="00C537D0">
        <w:trPr>
          <w:cantSplit/>
        </w:trPr>
        <w:tc>
          <w:tcPr>
            <w:tcW w:w="0" w:type="auto"/>
            <w:hideMark/>
          </w:tcPr>
          <w:p>
            <w:r>
              <w:rPr>
                <w:sz w:val="17"/>
                <w:szCs w:val="17"/>
              </w:rPr>
              <w:t xml:space="preserve">Buddy 3</w:t>
            </w:r>
          </w:p>
        </w:tc>
        <w:tc>
          <w:tcPr>
            <w:tcW w:w="0" w:type="auto"/>
            <w:tcMar>
              <w:top w:w="0" w:type="dxa"/>
              <w:left w:w="108" w:type="dxa"/>
              <w:bottom w:w="0" w:type="dxa"/>
              <w:right w:w="108" w:type="dxa"/>
            </w:tcMar>
            <w:hideMark/>
          </w:tcPr>
          <w:p>
            <w:r>
              <w:rPr>
                <w:sz w:val="17"/>
                <w:szCs w:val="17"/>
              </w:rPr>
              <w:t xml:space="preserve">“How can one analog IR sensor read Code 39 barcodes at an unknown speed and in either direction?”</w:t>
            </w:r>
          </w:p>
        </w:tc>
        <w:tc>
          <w:tcPr>
            <w:tcW w:w="0" w:type="auto"/>
            <w:tcMar>
              <w:top w:w="0" w:type="dxa"/>
              <w:left w:w="108" w:type="dxa"/>
              <w:bottom w:w="0" w:type="dxa"/>
              <w:right w:w="108" w:type="dxa"/>
            </w:tcMar>
            <w:hideMark/>
          </w:tcPr>
          <w:p>
            <w:r>
              <w:rPr>
                <w:sz w:val="17"/>
                <w:szCs w:val="17"/>
              </w:rPr>
              <w:t xml:space="preserve">Time bar / space widths instead of sampling positions; call the 3 widest of each 9 elements wide; try the frame forwards, then reversed.</w:t>
            </w:r>
          </w:p>
        </w:tc>
        <w:tc>
          <w:tcPr>
            <w:tcW w:w="0" w:type="auto"/>
            <w:tcMar>
              <w:top w:w="0" w:type="dxa"/>
              <w:left w:w="108" w:type="dxa"/>
              <w:bottom w:w="0" w:type="dxa"/>
              <w:right w:w="108" w:type="dxa"/>
            </w:tcMar>
            <w:hideMark/>
          </w:tcPr>
          <w:p>
            <w:r>
              <w:rPr>
                <w:sz w:val="17"/>
                <w:szCs w:val="17"/>
              </w:rPr>
              <w:t xml:space="preserve">Sampling in a 10 ms task would give about one sample per 3 mm bar at cruise speed. One AI-written test vector did not match the Code 39 table.</w:t>
            </w:r>
          </w:p>
        </w:tc>
        <w:tc>
          <w:tcPr>
            <w:tcW w:w="0" w:type="auto"/>
            <w:tcMar>
              <w:top w:w="0" w:type="dxa"/>
              <w:left w:w="108" w:type="dxa"/>
              <w:bottom w:w="0" w:type="dxa"/>
              <w:right w:w="108" w:type="dxa"/>
            </w:tcMar>
            <w:hideMark/>
          </w:tcPr>
          <w:p>
            <w:r>
              <w:rPr>
                <w:sz w:val="17"/>
                <w:szCs w:val="17"/>
              </w:rPr>
              <w:t xml:space="preserve">Sampling moved to a 1 kHz hardware-alarm ISR (NFR2) with 0.6 / 0.4 hysteresis; every table entry and test vector checked against the course barcode specification and the sample photo (*A*).</w:t>
            </w:r>
          </w:p>
        </w:tc>
      </w:tr>
      <w:tr w:rsidR="001C7BDF" w:rsidTr="00C537D0">
        <w:trPr>
          <w:cantSplit/>
        </w:trPr>
        <w:tc>
          <w:tcPr>
            <w:tcW w:w="0" w:type="auto"/>
            <w:hideMark/>
          </w:tcPr>
          <w:p>
            <w:r>
              <w:rPr>
                <w:sz w:val="17"/>
                <w:szCs w:val="17"/>
              </w:rPr>
              <w:t xml:space="preserve">Buddy 4</w:t>
            </w:r>
          </w:p>
        </w:tc>
        <w:tc>
          <w:tcPr>
            <w:tcW w:w="0" w:type="auto"/>
            <w:tcMar>
              <w:top w:w="0" w:type="dxa"/>
              <w:left w:w="108" w:type="dxa"/>
              <w:bottom w:w="0" w:type="dxa"/>
              <w:right w:w="108" w:type="dxa"/>
            </w:tcMar>
            <w:hideMark/>
          </w:tcPr>
          <w:p>
            <w:r>
              <w:rPr>
                <w:sz w:val="17"/>
                <w:szCs w:val="17"/>
              </w:rPr>
              <w:t xml:space="preserve">“The GY-511 has no gyroscope. How can we estimate hump height and detect collisions with only an accelerometer, a magnetometer and wheel encoders?”</w:t>
            </w:r>
          </w:p>
        </w:tc>
        <w:tc>
          <w:tcPr>
            <w:tcW w:w="0" w:type="auto"/>
            <w:tcMar>
              <w:top w:w="0" w:type="dxa"/>
              <w:left w:w="108" w:type="dxa"/>
              <w:bottom w:w="0" w:type="dxa"/>
              <w:right w:w="108" w:type="dxa"/>
            </w:tcMar>
            <w:hideMark/>
          </w:tcPr>
          <w:p>
            <w:r>
              <w:rPr>
                <w:sz w:val="17"/>
                <w:szCs w:val="17"/>
              </w:rPr>
              <w:t xml:space="preserve">Integrate sin(pitch) × encoder distance instead of double-integrating acceleration; subtract the car's own acceleration (from encoder speed) before computing pitch; impact from sample-to-sample jerk.</w:t>
            </w:r>
          </w:p>
        </w:tc>
        <w:tc>
          <w:tcPr>
            <w:tcW w:w="0" w:type="auto"/>
            <w:tcMar>
              <w:top w:w="0" w:type="dxa"/>
              <w:left w:w="108" w:type="dxa"/>
              <w:bottom w:w="0" w:type="dxa"/>
              <w:right w:w="108" w:type="dxa"/>
            </w:tcMar>
            <w:hideMark/>
          </w:tcPr>
          <w:p>
            <w:r>
              <w:rPr>
                <w:sz w:val="17"/>
                <w:szCs w:val="17"/>
              </w:rPr>
              <w:t xml:space="preserve">Double integration of acceleration was also suggested (it drifts within seconds). The first hump tracker read about 14 % low in host simulation because the climb below the 6° trigger was lost.</w:t>
            </w:r>
          </w:p>
        </w:tc>
        <w:tc>
          <w:tcPr>
            <w:tcW w:w="0" w:type="auto"/>
            <w:tcMar>
              <w:top w:w="0" w:type="dxa"/>
              <w:left w:w="108" w:type="dxa"/>
              <w:bottom w:w="0" w:type="dxa"/>
              <w:right w:w="108" w:type="dxa"/>
            </w:tcMar>
            <w:hideMark/>
          </w:tcPr>
          <w:p>
            <w:r>
              <w:rPr>
                <w:sz w:val="17"/>
                <w:szCs w:val="17"/>
              </w:rPr>
              <w:t xml:space="preserve">Path integral kept; a pre-roll height added below the trigger; minimum height 5 mm and an abandon rule at 1.5 m for ramps.</w:t>
            </w:r>
          </w:p>
        </w:tc>
      </w:tr>
      <w:tr w:rsidR="001C7BDF" w:rsidTr="00C537D0">
        <w:trPr>
          <w:cantSplit/>
        </w:trPr>
        <w:tc>
          <w:tcPr>
            <w:tcW w:w="0" w:type="auto"/>
            <w:hideMark/>
          </w:tcPr>
          <w:p>
            <w:r>
              <w:rPr>
                <w:sz w:val="17"/>
                <w:szCs w:val="17"/>
              </w:rPr>
              <w:t xml:space="preserve">Buddy 5</w:t>
            </w:r>
          </w:p>
        </w:tc>
        <w:tc>
          <w:tcPr>
            <w:tcW w:w="0" w:type="auto"/>
            <w:tcMar>
              <w:top w:w="0" w:type="dxa"/>
              <w:left w:w="108" w:type="dxa"/>
              <w:bottom w:w="0" w:type="dxa"/>
              <w:right w:w="108" w:type="dxa"/>
            </w:tcMar>
            <w:hideMark/>
          </w:tcPr>
          <w:p>
            <w:r>
              <w:rPr>
                <w:sz w:val="17"/>
                <w:szCs w:val="17"/>
              </w:rPr>
              <w:t xml:space="preserve">“Plan obstacle avoidance with an ultrasonic sensor on a servo, then review the whole design for consistency and coding-standard compliance.”</w:t>
            </w:r>
          </w:p>
        </w:tc>
        <w:tc>
          <w:tcPr>
            <w:tcW w:w="0" w:type="auto"/>
            <w:tcMar>
              <w:top w:w="0" w:type="dxa"/>
              <w:left w:w="108" w:type="dxa"/>
              <w:bottom w:w="0" w:type="dxa"/>
              <w:right w:w="108" w:type="dxa"/>
            </w:tcMar>
            <w:hideMark/>
          </w:tcPr>
          <w:p>
            <w:r>
              <w:rPr>
                <w:sz w:val="17"/>
                <w:szCs w:val="17"/>
              </w:rPr>
              <w:t xml:space="preserve">Coarse-then-fine scan; a corridor test for “in the way”; pick the side needing the smaller offset; a box-shaped bypass that watches the obstacle with a side-looking sonar.</w:t>
            </w:r>
          </w:p>
        </w:tc>
        <w:tc>
          <w:tcPr>
            <w:tcW w:w="0" w:type="auto"/>
            <w:tcMar>
              <w:top w:w="0" w:type="dxa"/>
              <w:left w:w="108" w:type="dxa"/>
              <w:bottom w:w="0" w:type="dxa"/>
              <w:right w:w="108" w:type="dxa"/>
            </w:tcMar>
            <w:hideMark/>
          </w:tcPr>
          <w:p>
            <w:r>
              <w:rPr>
                <w:sz w:val="17"/>
                <w:szCs w:val="17"/>
              </w:rPr>
              <w:t xml:space="preserve">The profile merged an obstacle with a wall beside it, so both sides looked blocked. The AI also stated the code “follows Barr-C” when our checker found 1,570 violations.</w:t>
            </w:r>
          </w:p>
        </w:tc>
        <w:tc>
          <w:tcPr>
            <w:tcW w:w="0" w:type="auto"/>
            <w:tcMar>
              <w:top w:w="0" w:type="dxa"/>
              <w:left w:w="108" w:type="dxa"/>
              <w:bottom w:w="0" w:type="dxa"/>
              <w:right w:w="108" w:type="dxa"/>
            </w:tcMar>
            <w:hideMark/>
          </w:tcPr>
          <w:p>
            <w:r>
              <w:rPr>
                <w:sz w:val="17"/>
                <w:szCs w:val="17"/>
              </w:rPr>
              <w:t xml:space="preserve">Points clustered by depth so neighbours are separated from the obstacle. We wrote tools/barr_check.py and fixed the code to 0 findings, with documented deviations (NFR10).</w:t>
            </w:r>
          </w:p>
        </w:tc>
      </w:tr>
    </w:tbl>
    <w:p w14:paraId="0A004421" w14:textId="77777777" w:rsidR="001C7BDF" w:rsidRDefault="001C7BDF">
      <w:pPr>
        <w:rPr>
          <w:kern w:val="2"/>
          <w:szCs w:val="20"/>
          <w:lang w:val="en-SG" w:eastAsia="en-SG"/>
          <w14:ligatures w14:val="standardContextual"/>
        </w:rPr>
      </w:pPr>
    </w:p>
    <w:p w14:paraId="457E8280" w14:textId="77777777" w:rsidR="001C7BDF" w:rsidRDefault="001C7BDF">
      <w:pPr>
        <w:pStyle w:val="Heading2"/>
        <w:rPr>
          <w:kern w:val="2"/>
          <w:lang w:val="en-SG" w:eastAsia="en-SG"/>
          <w14:ligatures w14:val="standardContextual"/>
        </w:rPr>
      </w:pPr>
      <w:r>
        <w:lastRenderedPageBreak/>
        <w:t>8.2 Team-Reviewed Architecture Freeze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7"/>
        <w:gridCol w:w="1576"/>
        <w:gridCol w:w="3313"/>
        <w:gridCol w:w="2518"/>
      </w:tblGrid>
      <w:tr w:rsidR="001C7BDF" w14:paraId="1BB1075B" w14:textId="77777777">
        <w:trPr>
          <w:cantSplit/>
          <w:tblHeader/>
        </w:trPr>
        <w:tc>
          <w:tcPr>
            <w:tcW w:w="0" w:type="auto"/>
            <w:shd w:val="clear" w:color="auto" w:fill="17365D"/>
            <w:tcMar>
              <w:top w:w="90" w:type="dxa"/>
              <w:left w:w="90" w:type="dxa"/>
              <w:bottom w:w="90" w:type="dxa"/>
              <w:right w:w="90" w:type="dxa"/>
            </w:tcMar>
            <w:hideMark/>
          </w:tcPr>
          <w:p w14:paraId="042E7DB6" w14:textId="77777777" w:rsidR="001C7BDF" w:rsidRDefault="001C7BDF">
            <w:pPr>
              <w:keepNext/>
              <w:rPr>
                <w:kern w:val="2"/>
                <w:szCs w:val="20"/>
                <w:lang w:val="en-SG" w:eastAsia="en-SG"/>
                <w14:ligatures w14:val="standardContextual"/>
              </w:rPr>
            </w:pPr>
            <w:r>
              <w:rPr>
                <w:b/>
                <w:bCs/>
                <w:color w:val="FFFFFF"/>
                <w:sz w:val="17"/>
                <w:szCs w:val="17"/>
              </w:rPr>
              <w:t>AI or initial idea</w:t>
            </w:r>
          </w:p>
        </w:tc>
        <w:tc>
          <w:tcPr>
            <w:tcW w:w="0" w:type="auto"/>
            <w:shd w:val="clear" w:color="auto" w:fill="17365D"/>
            <w:tcMar>
              <w:top w:w="90" w:type="dxa"/>
              <w:left w:w="90" w:type="dxa"/>
              <w:bottom w:w="90" w:type="dxa"/>
              <w:right w:w="90" w:type="dxa"/>
            </w:tcMar>
            <w:hideMark/>
          </w:tcPr>
          <w:p w14:paraId="06996226" w14:textId="77777777" w:rsidR="001C7BDF" w:rsidRDefault="001C7BDF">
            <w:pPr>
              <w:keepNext/>
            </w:pPr>
            <w:r>
              <w:rPr>
                <w:b/>
                <w:bCs/>
                <w:color w:val="FFFFFF"/>
                <w:sz w:val="17"/>
                <w:szCs w:val="17"/>
              </w:rPr>
              <w:t>Team decision</w:t>
            </w:r>
          </w:p>
        </w:tc>
        <w:tc>
          <w:tcPr>
            <w:tcW w:w="0" w:type="auto"/>
            <w:shd w:val="clear" w:color="auto" w:fill="17365D"/>
            <w:tcMar>
              <w:top w:w="90" w:type="dxa"/>
              <w:left w:w="90" w:type="dxa"/>
              <w:bottom w:w="90" w:type="dxa"/>
              <w:right w:w="90" w:type="dxa"/>
            </w:tcMar>
            <w:hideMark/>
          </w:tcPr>
          <w:p w14:paraId="4556F3AB" w14:textId="77777777" w:rsidR="001C7BDF" w:rsidRDefault="001C7BDF">
            <w:pPr>
              <w:keepNext/>
            </w:pPr>
            <w:r>
              <w:rPr>
                <w:b/>
                <w:bCs/>
                <w:color w:val="FFFFFF"/>
                <w:sz w:val="17"/>
                <w:szCs w:val="17"/>
              </w:rPr>
              <w:t>Engineering reason</w:t>
            </w:r>
          </w:p>
        </w:tc>
        <w:tc>
          <w:tcPr>
            <w:tcW w:w="0" w:type="auto"/>
            <w:shd w:val="clear" w:color="auto" w:fill="17365D"/>
            <w:tcMar>
              <w:top w:w="90" w:type="dxa"/>
              <w:left w:w="90" w:type="dxa"/>
              <w:bottom w:w="90" w:type="dxa"/>
              <w:right w:w="90" w:type="dxa"/>
            </w:tcMar>
            <w:hideMark/>
          </w:tcPr>
          <w:p w14:paraId="33CEB2E0" w14:textId="77777777" w:rsidR="001C7BDF" w:rsidRDefault="001C7BDF">
            <w:pPr>
              <w:keepNext/>
            </w:pPr>
            <w:r>
              <w:rPr>
                <w:b/>
                <w:bCs/>
                <w:color w:val="FFFFFF"/>
                <w:sz w:val="17"/>
                <w:szCs w:val="17"/>
              </w:rPr>
              <w:t>Affected artefact</w:t>
            </w:r>
          </w:p>
        </w:tc>
      </w:tr>
      <w:tr w:rsidR="001C7BDF" w:rsidTr="00940449">
        <w:trPr>
          <w:cantSplit/>
        </w:trPr>
        <w:tc>
          <w:tcPr>
            <w:tcW w:w="0" w:type="auto"/>
            <w:tcMar>
              <w:top w:w="0" w:type="dxa"/>
              <w:left w:w="108" w:type="dxa"/>
              <w:bottom w:w="0" w:type="dxa"/>
              <w:right w:w="108" w:type="dxa"/>
            </w:tcMar>
            <w:hideMark/>
          </w:tcPr>
          <w:p>
            <w:r>
              <w:rPr>
                <w:sz w:val="17"/>
                <w:szCs w:val="17"/>
              </w:rPr>
              <w:t xml:space="preserve">One RTOS task per subsystem, priorities by deadline (motion 5, vehicle 6, barcode 7, imu 8, obstacle 9, telemetry 10).</w:t>
            </w:r>
          </w:p>
        </w:tc>
        <w:tc>
          <w:tcPr>
            <w:tcW w:w="0" w:type="auto"/>
            <w:tcMar>
              <w:top w:w="0" w:type="dxa"/>
              <w:left w:w="108" w:type="dxa"/>
              <w:bottom w:w="0" w:type="dxa"/>
              <w:right w:w="108" w:type="dxa"/>
            </w:tcMar>
            <w:hideMark/>
          </w:tcPr>
          <w:p>
            <w:r>
              <w:rPr>
                <w:sz w:val="17"/>
                <w:szCs w:val="17"/>
              </w:rPr>
              <w:t xml:space="preserve">Accepted</w:t>
            </w:r>
          </w:p>
        </w:tc>
        <w:tc>
          <w:tcPr>
            <w:tcW w:w="0" w:type="auto"/>
            <w:tcMar>
              <w:top w:w="0" w:type="dxa"/>
              <w:left w:w="108" w:type="dxa"/>
              <w:bottom w:w="0" w:type="dxa"/>
              <w:right w:w="108" w:type="dxa"/>
            </w:tcMar>
            <w:hideMark/>
          </w:tcPr>
          <w:p>
            <w:r>
              <w:rPr>
                <w:sz w:val="17"/>
                <w:szCs w:val="17"/>
              </w:rPr>
              <w:t xml:space="preserve">Matches buddy ownership, so each buddy can test a task alone (TEST_* builds). Deadline-ordered priorities give the 20 ms control loop precedence over everything that can wait.</w:t>
            </w:r>
          </w:p>
        </w:tc>
        <w:tc>
          <w:tcPr>
            <w:tcW w:w="0" w:type="auto"/>
            <w:tcMar>
              <w:top w:w="0" w:type="dxa"/>
              <w:left w:w="108" w:type="dxa"/>
              <w:bottom w:w="0" w:type="dxa"/>
              <w:right w:w="108" w:type="dxa"/>
            </w:tcMar>
            <w:hideMark/>
          </w:tcPr>
          <w:p>
            <w:r>
              <w:rPr>
                <w:sz w:val="17"/>
                <w:szCs w:val="17"/>
              </w:rPr>
              <w:t xml:space="preserve">RTOS task table, task interaction diagram, team roles</w:t>
            </w:r>
          </w:p>
        </w:tc>
      </w:tr>
      <w:tr w:rsidR="001C7BDF" w:rsidTr="00940449">
        <w:trPr>
          <w:cantSplit/>
        </w:trPr>
        <w:tc>
          <w:tcPr>
            <w:tcW w:w="0" w:type="auto"/>
            <w:tcMar>
              <w:top w:w="0" w:type="dxa"/>
              <w:left w:w="108" w:type="dxa"/>
              <w:bottom w:w="0" w:type="dxa"/>
              <w:right w:w="108" w:type="dxa"/>
            </w:tcMar>
            <w:hideMark/>
          </w:tcPr>
          <w:p>
            <w:r>
              <w:rPr>
                <w:sz w:val="17"/>
                <w:szCs w:val="17"/>
              </w:rPr>
              <w:t xml:space="preserve">Create our own network task for MQTT.</w:t>
            </w:r>
          </w:p>
        </w:tc>
        <w:tc>
          <w:tcPr>
            <w:tcW w:w="0" w:type="auto"/>
            <w:tcMar>
              <w:top w:w="0" w:type="dxa"/>
              <w:left w:w="108" w:type="dxa"/>
              <w:bottom w:w="0" w:type="dxa"/>
              <w:right w:w="108" w:type="dxa"/>
            </w:tcMar>
            <w:hideMark/>
          </w:tcPr>
          <w:p>
            <w:r>
              <w:rPr>
                <w:sz w:val="17"/>
                <w:szCs w:val="17"/>
              </w:rPr>
              <w:t xml:space="preserve">Modified</w:t>
            </w:r>
          </w:p>
        </w:tc>
        <w:tc>
          <w:tcPr>
            <w:tcW w:w="0" w:type="auto"/>
            <w:tcMar>
              <w:top w:w="0" w:type="dxa"/>
              <w:left w:w="108" w:type="dxa"/>
              <w:bottom w:w="0" w:type="dxa"/>
              <w:right w:w="108" w:type="dxa"/>
            </w:tcMar>
            <w:hideMark/>
          </w:tcPr>
          <w:p>
            <w:r>
              <w:rPr>
                <w:sz w:val="17"/>
                <w:szCs w:val="17"/>
              </w:rPr>
              <w:t xml:space="preserve">lwIP runs in NO_SYS mode and is not thread-safe, and the template's cyw43 task already owns it. The client runs inside that task through a weak hook; other tasks use rings only.</w:t>
            </w:r>
          </w:p>
        </w:tc>
        <w:tc>
          <w:tcPr>
            <w:tcW w:w="0" w:type="auto"/>
            <w:tcMar>
              <w:top w:w="0" w:type="dxa"/>
              <w:left w:w="108" w:type="dxa"/>
              <w:bottom w:w="0" w:type="dxa"/>
              <w:right w:w="108" w:type="dxa"/>
            </w:tcMar>
            <w:hideMark/>
          </w:tcPr>
          <w:p>
            <w:r>
              <w:rPr>
                <w:sz w:val="17"/>
                <w:szCs w:val="17"/>
              </w:rPr>
              <w:t xml:space="preserve">Task table, task interaction diagram, MQTT statechart, NFR8</w:t>
            </w:r>
          </w:p>
        </w:tc>
      </w:tr>
      <w:tr w:rsidR="001C7BDF" w:rsidTr="00940449">
        <w:trPr>
          <w:cantSplit/>
        </w:trPr>
        <w:tc>
          <w:tcPr>
            <w:tcW w:w="0" w:type="auto"/>
            <w:tcMar>
              <w:top w:w="0" w:type="dxa"/>
              <w:left w:w="108" w:type="dxa"/>
              <w:bottom w:w="0" w:type="dxa"/>
              <w:right w:w="108" w:type="dxa"/>
            </w:tcMar>
            <w:hideMark/>
          </w:tcPr>
          <w:p>
            <w:r>
              <w:rPr>
                <w:sz w:val="17"/>
                <w:szCs w:val="17"/>
              </w:rPr>
              <w:t xml:space="preserve">Use the kernel's ADC and I2C device drivers.</w:t>
            </w:r>
          </w:p>
        </w:tc>
        <w:tc>
          <w:tcPr>
            <w:tcW w:w="0" w:type="auto"/>
            <w:tcMar>
              <w:top w:w="0" w:type="dxa"/>
              <w:left w:w="108" w:type="dxa"/>
              <w:bottom w:w="0" w:type="dxa"/>
              <w:right w:w="108" w:type="dxa"/>
            </w:tcMar>
            <w:hideMark/>
          </w:tcPr>
          <w:p>
            <w:r>
              <w:rPr>
                <w:sz w:val="17"/>
                <w:szCs w:val="17"/>
              </w:rPr>
              <w:t xml:space="preserve">Rejected with reason</w:t>
            </w:r>
          </w:p>
        </w:tc>
        <w:tc>
          <w:tcPr>
            <w:tcW w:w="0" w:type="auto"/>
            <w:tcMar>
              <w:top w:w="0" w:type="dxa"/>
              <w:left w:w="108" w:type="dxa"/>
              <w:bottom w:w="0" w:type="dxa"/>
              <w:right w:w="108" w:type="dxa"/>
            </w:tcMar>
            <w:hideMark/>
          </w:tcPr>
          <w:p>
            <w:r>
              <w:rPr>
                <w:sz w:val="17"/>
                <w:szCs w:val="17"/>
              </w:rPr>
              <w:t xml:space="preserve">They use blocking device-manager calls that cannot run in a 1 kHz ISR. Disabled in config_device.h; each peripheral has one owner (IR ADC: ISR, I2C0: imu task).</w:t>
            </w:r>
          </w:p>
        </w:tc>
        <w:tc>
          <w:tcPr>
            <w:tcW w:w="0" w:type="auto"/>
            <w:tcMar>
              <w:top w:w="0" w:type="dxa"/>
              <w:left w:w="108" w:type="dxa"/>
              <w:bottom w:w="0" w:type="dxa"/>
              <w:right w:w="108" w:type="dxa"/>
            </w:tcMar>
            <w:hideMark/>
          </w:tcPr>
          <w:p>
            <w:r>
              <w:rPr>
                <w:sz w:val="17"/>
                <w:szCs w:val="17"/>
              </w:rPr>
              <w:t xml:space="preserve">Pin layout, task table, assumptions A5 / A7</w:t>
            </w:r>
          </w:p>
        </w:tc>
      </w:tr>
      <w:tr w:rsidR="001C7BDF" w:rsidTr="00940449">
        <w:trPr>
          <w:cantSplit/>
        </w:trPr>
        <w:tc>
          <w:tcPr>
            <w:tcW w:w="0" w:type="auto"/>
            <w:tcMar>
              <w:top w:w="0" w:type="dxa"/>
              <w:left w:w="108" w:type="dxa"/>
              <w:bottom w:w="0" w:type="dxa"/>
              <w:right w:w="108" w:type="dxa"/>
            </w:tcMar>
            <w:hideMark/>
          </w:tcPr>
          <w:p>
            <w:r>
              <w:rPr>
                <w:sz w:val="17"/>
                <w:szCs w:val="17"/>
              </w:rPr>
              <w:t xml:space="preserve">Sample the IR sensors from a 10 ms task or the kernel tick.</w:t>
            </w:r>
          </w:p>
        </w:tc>
        <w:tc>
          <w:tcPr>
            <w:tcW w:w="0" w:type="auto"/>
            <w:tcMar>
              <w:top w:w="0" w:type="dxa"/>
              <w:left w:w="108" w:type="dxa"/>
              <w:bottom w:w="0" w:type="dxa"/>
              <w:right w:w="108" w:type="dxa"/>
            </w:tcMar>
            <w:hideMark/>
          </w:tcPr>
          <w:p>
            <w:r>
              <w:rPr>
                <w:sz w:val="17"/>
                <w:szCs w:val="17"/>
              </w:rPr>
              <w:t xml:space="preserve">Rejected with reason</w:t>
            </w:r>
          </w:p>
        </w:tc>
        <w:tc>
          <w:tcPr>
            <w:tcW w:w="0" w:type="auto"/>
            <w:tcMar>
              <w:top w:w="0" w:type="dxa"/>
              <w:left w:w="108" w:type="dxa"/>
              <w:bottom w:w="0" w:type="dxa"/>
              <w:right w:w="108" w:type="dxa"/>
            </w:tcMar>
            <w:hideMark/>
          </w:tcPr>
          <w:p>
            <w:r>
              <w:rPr>
                <w:sz w:val="17"/>
                <w:szCs w:val="17"/>
              </w:rPr>
              <w:t xml:space="preserve">A 3 mm bar lasts about 17 ms at cruise speed; 10 ms sampling gives one or two samples. A TIMER3 alarm ISR at 1 kHz gives about 17.</w:t>
            </w:r>
          </w:p>
        </w:tc>
        <w:tc>
          <w:tcPr>
            <w:tcW w:w="0" w:type="auto"/>
            <w:tcMar>
              <w:top w:w="0" w:type="dxa"/>
              <w:left w:w="108" w:type="dxa"/>
              <w:bottom w:w="0" w:type="dxa"/>
              <w:right w:w="108" w:type="dxa"/>
            </w:tcMar>
            <w:hideMark/>
          </w:tcPr>
          <w:p>
            <w:r>
              <w:rPr>
                <w:sz w:val="17"/>
                <w:szCs w:val="17"/>
              </w:rPr>
              <w:t xml:space="preserve">NFR2, barcode statechart, task table</w:t>
            </w:r>
          </w:p>
        </w:tc>
      </w:tr>
      <w:tr w:rsidR="001C7BDF" w:rsidTr="00940449">
        <w:trPr>
          <w:cantSplit/>
        </w:trPr>
        <w:tc>
          <w:tcPr>
            <w:tcW w:w="0" w:type="auto"/>
            <w:tcMar>
              <w:top w:w="0" w:type="dxa"/>
              <w:left w:w="108" w:type="dxa"/>
              <w:bottom w:w="0" w:type="dxa"/>
              <w:right w:w="108" w:type="dxa"/>
            </w:tcMar>
            <w:hideMark/>
          </w:tcPr>
          <w:p>
            <w:r>
              <w:rPr>
                <w:sz w:val="17"/>
                <w:szCs w:val="17"/>
              </w:rPr>
              <w:t xml:space="preserve">Use the newest Pico SDK.</w:t>
            </w:r>
          </w:p>
        </w:tc>
        <w:tc>
          <w:tcPr>
            <w:tcW w:w="0" w:type="auto"/>
            <w:tcMar>
              <w:top w:w="0" w:type="dxa"/>
              <w:left w:w="108" w:type="dxa"/>
              <w:bottom w:w="0" w:type="dxa"/>
              <w:right w:w="108" w:type="dxa"/>
            </w:tcMar>
            <w:hideMark/>
          </w:tcPr>
          <w:p>
            <w:r>
              <w:rPr>
                <w:sz w:val="17"/>
                <w:szCs w:val="17"/>
              </w:rPr>
              <w:t xml:space="preserve">Rejected with reason</w:t>
            </w:r>
          </w:p>
        </w:tc>
        <w:tc>
          <w:tcPr>
            <w:tcW w:w="0" w:type="auto"/>
            <w:tcMar>
              <w:top w:w="0" w:type="dxa"/>
              <w:left w:w="108" w:type="dxa"/>
              <w:bottom w:w="0" w:type="dxa"/>
              <w:right w:w="108" w:type="dxa"/>
            </w:tcMar>
            <w:hideMark/>
          </w:tcPr>
          <w:p>
            <w:r>
              <w:rPr>
                <w:sz w:val="17"/>
                <w:szCs w:val="17"/>
              </w:rPr>
              <w:t xml:space="preserve">The template fails to build with newer SDKs (fixed_bitset.h). SDK pinned at 2.2.0 and recorded in the build notes.</w:t>
            </w:r>
          </w:p>
        </w:tc>
        <w:tc>
          <w:tcPr>
            <w:tcW w:w="0" w:type="auto"/>
            <w:tcMar>
              <w:top w:w="0" w:type="dxa"/>
              <w:left w:w="108" w:type="dxa"/>
              <w:bottom w:w="0" w:type="dxa"/>
              <w:right w:w="108" w:type="dxa"/>
            </w:tcMar>
            <w:hideMark/>
          </w:tcPr>
          <w:p>
            <w:r>
              <w:rPr>
                <w:sz w:val="17"/>
                <w:szCs w:val="17"/>
              </w:rPr>
              <w:t xml:space="preserve">Build set-up, integration plan</w:t>
            </w:r>
          </w:p>
        </w:tc>
      </w:tr>
      <w:tr w:rsidR="001C7BDF" w:rsidTr="00940449">
        <w:trPr>
          <w:cantSplit/>
        </w:trPr>
        <w:tc>
          <w:tcPr>
            <w:tcW w:w="0" w:type="auto"/>
            <w:tcMar>
              <w:top w:w="0" w:type="dxa"/>
              <w:left w:w="108" w:type="dxa"/>
              <w:bottom w:w="0" w:type="dxa"/>
              <w:right w:w="108" w:type="dxa"/>
            </w:tcMar>
            <w:hideMark/>
          </w:tcPr>
          <w:p>
            <w:r>
              <w:rPr>
                <w:sz w:val="17"/>
                <w:szCs w:val="17"/>
              </w:rPr>
              <w:t xml:space="preserve">Hump height by double integration of acceleration.</w:t>
            </w:r>
          </w:p>
        </w:tc>
        <w:tc>
          <w:tcPr>
            <w:tcW w:w="0" w:type="auto"/>
            <w:tcMar>
              <w:top w:w="0" w:type="dxa"/>
              <w:left w:w="108" w:type="dxa"/>
              <w:bottom w:w="0" w:type="dxa"/>
              <w:right w:w="108" w:type="dxa"/>
            </w:tcMar>
            <w:hideMark/>
          </w:tcPr>
          <w:p>
            <w:r>
              <w:rPr>
                <w:sz w:val="17"/>
                <w:szCs w:val="17"/>
              </w:rPr>
              <w:t xml:space="preserve">Rejected with reason</w:t>
            </w:r>
          </w:p>
        </w:tc>
        <w:tc>
          <w:tcPr>
            <w:tcW w:w="0" w:type="auto"/>
            <w:tcMar>
              <w:top w:w="0" w:type="dxa"/>
              <w:left w:w="108" w:type="dxa"/>
              <w:bottom w:w="0" w:type="dxa"/>
              <w:right w:w="108" w:type="dxa"/>
            </w:tcMar>
            <w:hideMark/>
          </w:tcPr>
          <w:p>
            <w:r>
              <w:rPr>
                <w:sz w:val="17"/>
                <w:szCs w:val="17"/>
              </w:rPr>
              <w:t xml:space="preserve">Integration drift grows with time squared. The path integral of sin(pitch) × encoder distance only drifts with pitch error and resets at the end of each hump.</w:t>
            </w:r>
          </w:p>
        </w:tc>
        <w:tc>
          <w:tcPr>
            <w:tcW w:w="0" w:type="auto"/>
            <w:tcMar>
              <w:top w:w="0" w:type="dxa"/>
              <w:left w:w="108" w:type="dxa"/>
              <w:bottom w:w="0" w:type="dxa"/>
              <w:right w:w="108" w:type="dxa"/>
            </w:tcMar>
            <w:hideMark/>
          </w:tcPr>
          <w:p>
            <w:r>
              <w:rPr>
                <w:sz w:val="17"/>
                <w:szCs w:val="17"/>
              </w:rPr>
              <w:t xml:space="preserve">Hump statechart, FR5, NFR6, A7</w:t>
            </w:r>
          </w:p>
        </w:tc>
      </w:tr>
      <w:tr w:rsidR="001C7BDF" w:rsidTr="00940449">
        <w:trPr>
          <w:cantSplit/>
        </w:trPr>
        <w:tc>
          <w:tcPr>
            <w:tcW w:w="0" w:type="auto"/>
            <w:tcMar>
              <w:top w:w="0" w:type="dxa"/>
              <w:left w:w="108" w:type="dxa"/>
              <w:bottom w:w="0" w:type="dxa"/>
              <w:right w:w="108" w:type="dxa"/>
            </w:tcMar>
            <w:hideMark/>
          </w:tcPr>
          <w:p>
            <w:r>
              <w:rPr>
                <w:sz w:val="17"/>
                <w:szCs w:val="17"/>
              </w:rPr>
              <w:t xml:space="preserve">Read console commands with the template's tm_getchar().</w:t>
            </w:r>
          </w:p>
        </w:tc>
        <w:tc>
          <w:tcPr>
            <w:tcW w:w="0" w:type="auto"/>
            <w:tcMar>
              <w:top w:w="0" w:type="dxa"/>
              <w:left w:w="108" w:type="dxa"/>
              <w:bottom w:w="0" w:type="dxa"/>
              <w:right w:w="108" w:type="dxa"/>
            </w:tcMar>
            <w:hideMark/>
          </w:tcPr>
          <w:p>
            <w:r>
              <w:rPr>
                <w:sz w:val="17"/>
                <w:szCs w:val="17"/>
              </w:rPr>
              <w:t xml:space="preserve">Rejected with reason</w:t>
            </w:r>
          </w:p>
        </w:tc>
        <w:tc>
          <w:tcPr>
            <w:tcW w:w="0" w:type="auto"/>
            <w:tcMar>
              <w:top w:w="0" w:type="dxa"/>
              <w:left w:w="108" w:type="dxa"/>
              <w:bottom w:w="0" w:type="dxa"/>
              <w:right w:w="108" w:type="dxa"/>
            </w:tcMar>
            <w:hideMark/>
          </w:tcPr>
          <w:p>
            <w:r>
              <w:rPr>
                <w:sz w:val="17"/>
                <w:szCs w:val="17"/>
              </w:rPr>
              <w:t xml:space="preserve">It spins with interrupts disabled, which would stall the control loop. A non-blocking ring filled by a USB receive hook, plus a UART FIFO poll, is used instead.</w:t>
            </w:r>
          </w:p>
        </w:tc>
        <w:tc>
          <w:tcPr>
            <w:tcW w:w="0" w:type="auto"/>
            <w:tcMar>
              <w:top w:w="0" w:type="dxa"/>
              <w:left w:w="108" w:type="dxa"/>
              <w:bottom w:w="0" w:type="dxa"/>
              <w:right w:w="108" w:type="dxa"/>
            </w:tcMar>
            <w:hideMark/>
          </w:tcPr>
          <w:p>
            <w:r>
              <w:rPr>
                <w:sz w:val="17"/>
                <w:szCs w:val="17"/>
              </w:rPr>
              <w:t xml:space="preserve">Task interaction diagram, FR10</w:t>
            </w:r>
          </w:p>
        </w:tc>
      </w:tr>
      <w:tr w:rsidR="001C7BDF" w:rsidTr="00940449">
        <w:trPr>
          <w:cantSplit/>
        </w:trPr>
        <w:tc>
          <w:tcPr>
            <w:tcW w:w="0" w:type="auto"/>
            <w:tcMar>
              <w:top w:w="0" w:type="dxa"/>
              <w:left w:w="108" w:type="dxa"/>
              <w:bottom w:w="0" w:type="dxa"/>
              <w:right w:w="108" w:type="dxa"/>
            </w:tcMar>
            <w:hideMark/>
          </w:tcPr>
          <w:p>
            <w:r>
              <w:rPr>
                <w:sz w:val="17"/>
                <w:szCs w:val="17"/>
              </w:rPr>
              <w:t xml:space="preserve">Use floating point in the control code (BARR-C 5.4.a prefers fixed width types).</w:t>
            </w:r>
          </w:p>
        </w:tc>
        <w:tc>
          <w:tcPr>
            <w:tcW w:w="0" w:type="auto"/>
            <w:tcMar>
              <w:top w:w="0" w:type="dxa"/>
              <w:left w:w="108" w:type="dxa"/>
              <w:bottom w:w="0" w:type="dxa"/>
              <w:right w:w="108" w:type="dxa"/>
            </w:tcMar>
            <w:hideMark/>
          </w:tcPr>
          <w:p>
            <w:r>
              <w:rPr>
                <w:sz w:val="17"/>
                <w:szCs w:val="17"/>
              </w:rPr>
              <w:t xml:space="preserve">Accepted with deviation</w:t>
            </w:r>
          </w:p>
        </w:tc>
        <w:tc>
          <w:tcPr>
            <w:tcW w:w="0" w:type="auto"/>
            <w:tcMar>
              <w:top w:w="0" w:type="dxa"/>
              <w:left w:w="108" w:type="dxa"/>
              <w:bottom w:w="0" w:type="dxa"/>
              <w:right w:w="108" w:type="dxa"/>
            </w:tcMar>
            <w:hideMark/>
          </w:tcPr>
          <w:p>
            <w:r>
              <w:rPr>
                <w:sz w:val="17"/>
                <w:szCs w:val="17"/>
              </w:rPr>
              <w:t xml:space="preserve">PID and geometry are far clearer in float; a float32_t typedef and isfinite() guards are used, and the deviation is documented. The CPU load (RP2040 has no FPU) must be measured with A2.</w:t>
            </w:r>
          </w:p>
        </w:tc>
        <w:tc>
          <w:tcPr>
            <w:tcW w:w="0" w:type="auto"/>
            <w:tcMar>
              <w:top w:w="0" w:type="dxa"/>
              <w:left w:w="108" w:type="dxa"/>
              <w:bottom w:w="0" w:type="dxa"/>
              <w:right w:w="108" w:type="dxa"/>
            </w:tcMar>
            <w:hideMark/>
          </w:tcPr>
          <w:p>
            <w:r>
              <w:rPr>
                <w:sz w:val="17"/>
                <w:szCs w:val="17"/>
              </w:rPr>
              <w:t xml:space="preserve">NFR10, coding-standard deviation list</w:t>
            </w:r>
          </w:p>
        </w:tc>
      </w:tr>
    </w:tbl>
    <w:p w14:paraId="053417DB" w14:textId="77777777" w:rsidR="001C7BDF" w:rsidRDefault="001C7BDF">
      <w:pPr>
        <w:rPr>
          <w:kern w:val="2"/>
          <w:szCs w:val="20"/>
          <w:lang w:val="en-SG" w:eastAsia="en-SG"/>
          <w14:ligatures w14:val="standardContextual"/>
        </w:rPr>
      </w:pPr>
    </w:p>
    <w:p w14:paraId="6508FCB5" w14:textId="77777777" w:rsidR="001C7BDF" w:rsidRDefault="001C7BDF">
      <w:pPr>
        <w:pStyle w:val="Heading2"/>
        <w:rPr>
          <w:kern w:val="2"/>
          <w:lang w:val="en-SG" w:eastAsia="en-SG"/>
          <w14:ligatures w14:val="standardContextual"/>
        </w:rPr>
      </w:pPr>
      <w:r>
        <w:t>8.3 Final AI-Vetted Gap Check</w:t>
      </w:r>
    </w:p>
    <w:p w14:paraId="76A7E5C4" w14:textId="77777777" w:rsidR="001C7BDF" w:rsidRDefault="001C7BDF">
      <w:pPr>
        <w:keepNext/>
        <w:rPr>
          <w:kern w:val="2"/>
          <w:szCs w:val="20"/>
          <w:lang w:val="en-SG" w:eastAsia="en-SG"/>
          <w14:ligatures w14:val="standardContextual"/>
        </w:rPr>
      </w:pPr>
      <w:r>
        <w:t>After completing the design, ask AI to act as a strict embedded systems reviewer. The review should identify missing requirements, unclear interfaces, untested assumptions, weak mitigations, timing concerns, task conflicts, or resource contention.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6244"/>
      </w:tblGrid>
      <w:tr w:rsidR="001C7BDF" w14:paraId="06AF8C38" w14:textId="77777777" w:rsidTr="007D4DD3">
        <w:trPr>
          <w:cantSplit/>
        </w:trPr>
        <w:tc>
          <w:tcPr>
            <w:tcW w:w="0" w:type="auto"/>
            <w:shd w:val="clear" w:color="auto" w:fill="17365D"/>
            <w:tcMar>
              <w:top w:w="90" w:type="dxa"/>
              <w:left w:w="90" w:type="dxa"/>
              <w:bottom w:w="90" w:type="dxa"/>
              <w:right w:w="90" w:type="dxa"/>
            </w:tcMar>
            <w:hideMark/>
          </w:tcPr>
          <w:p w14:paraId="5328F5FA" w14:textId="77777777" w:rsidR="00ED1CC7" w:rsidRDefault="00ED1CC7">
            <w:pPr>
              <w:rPr>
                <w:kern w:val="2"/>
                <w:szCs w:val="20"/>
                <w:lang w:val="en-SG" w:eastAsia="en-SG"/>
                <w14:ligatures w14:val="standardContextual"/>
              </w:rPr>
            </w:pPr>
            <w:r>
              <w:t xml:space="preserve">Use one of these Team Response options: </w:t>
            </w:r>
            <w:r>
              <w:rPr>
                <w:b/>
                <w:bCs/>
              </w:rPr>
              <w:t>Fixed</w:t>
            </w:r>
            <w:r>
              <w:t xml:space="preserve">, </w:t>
            </w:r>
            <w:r>
              <w:rPr>
                <w:b/>
                <w:bCs/>
              </w:rPr>
              <w:t>Partially fixed</w:t>
            </w:r>
            <w:r>
              <w:t xml:space="preserve">, </w:t>
            </w:r>
            <w:r>
              <w:rPr>
                <w:b/>
                <w:bCs/>
              </w:rPr>
              <w:t>Accepted as risk</w:t>
            </w:r>
            <w:r>
              <w:t xml:space="preserve">, </w:t>
            </w:r>
            <w:r>
              <w:rPr>
                <w:b/>
                <w:bCs/>
              </w:rPr>
              <w:t>Deferred</w:t>
            </w:r>
            <w:r>
              <w:t xml:space="preserve">, </w:t>
            </w:r>
            <w:r>
              <w:rPr>
                <w:b/>
                <w:bCs/>
              </w:rPr>
              <w:t>Rejected with reason</w:t>
            </w:r>
            <w:r>
              <w:t xml:space="preserve">, or </w:t>
            </w:r>
            <w:r>
              <w:rPr>
                <w:b/>
                <w:bCs/>
              </w:rPr>
              <w:t>Needs validation</w:t>
            </w:r>
            <w:r>
              <w:t>. The action and evidence columns must justify the selected response.</w:t>
            </w:r>
          </w:p>
          <w:p w14:paraId="36F532A5" w14:textId="77777777" w:rsidR="001C7BDF" w:rsidRDefault="001C7BDF">
            <w:pPr>
              <w:rPr>
                <w:kern w:val="2"/>
                <w:szCs w:val="20"/>
                <w:lang w:val="en-SG" w:eastAsia="en-SG"/>
                <w14:ligatures w14:val="standardContextual"/>
              </w:rPr>
            </w:pPr>
            <w:r>
              <w:rPr>
                <w:b/>
                <w:bCs/>
                <w:color w:val="FFFFFF"/>
                <w:sz w:val="17"/>
                <w:szCs w:val="17"/>
              </w:rPr>
              <w:t>AI reviewer prompt used</w:t>
            </w:r>
          </w:p>
        </w:tc>
        <w:tc>
          <w:tcPr>
            <w:tcW w:w="0" w:type="auto"/>
            <w:tcMar>
              <w:top w:w="0" w:type="dxa"/>
              <w:left w:w="108" w:type="dxa"/>
              <w:bottom w:w="0" w:type="dxa"/>
              <w:right w:w="108" w:type="dxa"/>
            </w:tcMar>
            <w:hideMark/>
          </w:tcPr>
          <w:p w14:paraId="77A4C1E6" w14:textId="1A2D1B6E" w:rsidR="001C7BDF" w:rsidRDefault="007D4DD3" w:rsidP="007D4DD3">
            <w:r>
              <w:t xml:space="preserve">Act as a strict embedded systems reviewer for an autonomous line-following robot car (Raspberry Pi Pico W on a Cytron Robo Pico, µT-Kernel 3.0, C99 / BARR-C:2018) with line following, barcode navigation, hump detection, obstacle avoidance and MQTT telemetry. Check the requirements, pin layout, RTOS task table, task interaction diagram, statecharts, assumptions, and AI evidence. Identify missing requirements, unclear interfaces, untested assumptions, weak safety mitigations, timing risks, task conflicts, and shared-resource problems. Do not rewrite the design; list only gaps that the team must review and justify.</w:t>
            </w:r>
          </w:p>
        </w:tc>
      </w:tr>
    </w:tbl>
    <w:p w14:paraId="2A65F91F" w14:textId="77777777" w:rsidR="001C7BDF" w:rsidRDefault="001C7BDF">
      <w:pPr>
        <w:rPr>
          <w:kern w:val="2"/>
          <w:szCs w:val="20"/>
          <w:lang w:val="en-SG" w:eastAsia="en-SG"/>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1127"/>
        <w:gridCol w:w="3793"/>
        <w:gridCol w:w="2751"/>
      </w:tblGrid>
      <w:tr w:rsidR="001C7BDF" w14:paraId="52972E75" w14:textId="77777777">
        <w:trPr>
          <w:cantSplit/>
          <w:tblHeader/>
        </w:trPr>
        <w:tc>
          <w:tcPr>
            <w:tcW w:w="0" w:type="auto"/>
            <w:shd w:val="clear" w:color="auto" w:fill="17365D"/>
            <w:tcMar>
              <w:top w:w="90" w:type="dxa"/>
              <w:left w:w="90" w:type="dxa"/>
              <w:bottom w:w="90" w:type="dxa"/>
              <w:right w:w="90" w:type="dxa"/>
            </w:tcMar>
            <w:hideMark/>
          </w:tcPr>
          <w:p w14:paraId="0A3DD8CC" w14:textId="77777777" w:rsidR="001C7BDF" w:rsidRDefault="001C7BDF">
            <w:pPr>
              <w:keepNext/>
              <w:rPr>
                <w:kern w:val="2"/>
                <w:szCs w:val="20"/>
                <w:lang w:val="en-SG" w:eastAsia="en-SG"/>
                <w14:ligatures w14:val="standardContextual"/>
              </w:rPr>
            </w:pPr>
            <w:r>
              <w:rPr>
                <w:b/>
                <w:bCs/>
                <w:color w:val="FFFFFF"/>
                <w:sz w:val="17"/>
                <w:szCs w:val="17"/>
              </w:rPr>
              <w:t>AI-identified gap</w:t>
            </w:r>
          </w:p>
        </w:tc>
        <w:tc>
          <w:tcPr>
            <w:tcW w:w="0" w:type="auto"/>
            <w:shd w:val="clear" w:color="auto" w:fill="17365D"/>
            <w:tcMar>
              <w:top w:w="90" w:type="dxa"/>
              <w:left w:w="90" w:type="dxa"/>
              <w:bottom w:w="90" w:type="dxa"/>
              <w:right w:w="90" w:type="dxa"/>
            </w:tcMar>
            <w:hideMark/>
          </w:tcPr>
          <w:p w14:paraId="01B2C66E" w14:textId="77777777" w:rsidR="001C7BDF" w:rsidRDefault="001C7BDF">
            <w:pPr>
              <w:keepNext/>
            </w:pPr>
            <w:r>
              <w:rPr>
                <w:b/>
                <w:bCs/>
                <w:color w:val="FFFFFF"/>
                <w:sz w:val="17"/>
                <w:szCs w:val="17"/>
              </w:rPr>
              <w:t>Team response</w:t>
            </w:r>
          </w:p>
        </w:tc>
        <w:tc>
          <w:tcPr>
            <w:tcW w:w="0" w:type="auto"/>
            <w:shd w:val="clear" w:color="auto" w:fill="17365D"/>
            <w:tcMar>
              <w:top w:w="90" w:type="dxa"/>
              <w:left w:w="90" w:type="dxa"/>
              <w:bottom w:w="90" w:type="dxa"/>
              <w:right w:w="90" w:type="dxa"/>
            </w:tcMar>
            <w:hideMark/>
          </w:tcPr>
          <w:p w14:paraId="427325E7" w14:textId="77777777" w:rsidR="001C7BDF" w:rsidRDefault="001C7BDF">
            <w:pPr>
              <w:keepNext/>
            </w:pPr>
            <w:r>
              <w:rPr>
                <w:b/>
                <w:bCs/>
                <w:color w:val="FFFFFF"/>
                <w:sz w:val="17"/>
                <w:szCs w:val="17"/>
              </w:rPr>
              <w:t>Action taken</w:t>
            </w:r>
          </w:p>
        </w:tc>
        <w:tc>
          <w:tcPr>
            <w:tcW w:w="0" w:type="auto"/>
            <w:shd w:val="clear" w:color="auto" w:fill="17365D"/>
            <w:tcMar>
              <w:top w:w="90" w:type="dxa"/>
              <w:left w:w="90" w:type="dxa"/>
              <w:bottom w:w="90" w:type="dxa"/>
              <w:right w:w="90" w:type="dxa"/>
            </w:tcMar>
            <w:hideMark/>
          </w:tcPr>
          <w:p w14:paraId="5681F4BF" w14:textId="77777777" w:rsidR="001C7BDF" w:rsidRDefault="001C7BDF">
            <w:pPr>
              <w:keepNext/>
            </w:pPr>
            <w:r>
              <w:rPr>
                <w:b/>
                <w:bCs/>
                <w:color w:val="FFFFFF"/>
                <w:sz w:val="17"/>
                <w:szCs w:val="17"/>
              </w:rPr>
              <w:t>Evidence or reason</w:t>
            </w:r>
          </w:p>
        </w:tc>
      </w:tr>
      <w:tr w:rsidR="001C7BDF" w:rsidTr="007D4DD3">
        <w:trPr>
          <w:cantSplit/>
        </w:trPr>
        <w:tc>
          <w:tcPr>
            <w:tcW w:w="0" w:type="auto"/>
            <w:tcMar>
              <w:top w:w="0" w:type="dxa"/>
              <w:left w:w="108" w:type="dxa"/>
              <w:bottom w:w="0" w:type="dxa"/>
              <w:right w:w="108" w:type="dxa"/>
            </w:tcMar>
            <w:hideMark/>
          </w:tcPr>
          <w:p>
            <w:r>
              <w:rPr>
                <w:sz w:val="17"/>
                <w:szCs w:val="17"/>
              </w:rPr>
              <w:t xml:space="preserve">STOP is not acted on while an obstacle scan is running: the vehicle task is busy inside obstacle_scan() for up to about 2 s.</w:t>
            </w:r>
          </w:p>
        </w:tc>
        <w:tc>
          <w:tcPr>
            <w:tcW w:w="0" w:type="auto"/>
            <w:tcMar>
              <w:top w:w="0" w:type="dxa"/>
              <w:left w:w="108" w:type="dxa"/>
              <w:bottom w:w="0" w:type="dxa"/>
              <w:right w:w="108" w:type="dxa"/>
            </w:tcMar>
            <w:hideMark/>
          </w:tcPr>
          <w:p>
            <w:r>
              <w:rPr>
                <w:sz w:val="17"/>
                <w:szCs w:val="17"/>
              </w:rPr>
              <w:t xml:space="preserve">Accepted as risk</w:t>
            </w:r>
          </w:p>
        </w:tc>
        <w:tc>
          <w:tcPr>
            <w:tcW w:w="0" w:type="auto"/>
            <w:tcMar>
              <w:top w:w="0" w:type="dxa"/>
              <w:left w:w="108" w:type="dxa"/>
              <w:bottom w:w="0" w:type="dxa"/>
              <w:right w:w="108" w:type="dxa"/>
            </w:tcMar>
            <w:hideMark/>
          </w:tcPr>
          <w:p>
            <w:r>
              <w:rPr>
                <w:sz w:val="17"/>
                <w:szCs w:val="17"/>
              </w:rPr>
              <w:t xml:space="preserve">Documented in the obstacle statechart. The motors are braked before the scan starts, so the car is stationary. Plan: check the abort flag between servo steps after Week 6.</w:t>
            </w:r>
          </w:p>
        </w:tc>
        <w:tc>
          <w:tcPr>
            <w:tcW w:w="0" w:type="auto"/>
            <w:tcMar>
              <w:top w:w="0" w:type="dxa"/>
              <w:left w:w="108" w:type="dxa"/>
              <w:bottom w:w="0" w:type="dxa"/>
              <w:right w:w="108" w:type="dxa"/>
            </w:tcMar>
            <w:hideMark/>
          </w:tcPr>
          <w:p>
            <w:r>
              <w:rPr>
                <w:sz w:val="17"/>
                <w:szCs w:val="17"/>
              </w:rPr>
              <w:t xml:space="preserve">handle_obstacle() calls motion_stop() before obstacle_scan(); NFR3 applies while driving.</w:t>
            </w:r>
          </w:p>
        </w:tc>
      </w:tr>
      <w:tr w:rsidR="001C7BDF" w:rsidTr="007D4DD3">
        <w:trPr>
          <w:cantSplit/>
        </w:trPr>
        <w:tc>
          <w:tcPr>
            <w:tcW w:w="0" w:type="auto"/>
            <w:tcMar>
              <w:top w:w="0" w:type="dxa"/>
              <w:left w:w="108" w:type="dxa"/>
              <w:bottom w:w="0" w:type="dxa"/>
              <w:right w:w="108" w:type="dxa"/>
            </w:tcMar>
            <w:hideMark/>
          </w:tcPr>
          <w:p>
            <w:r>
              <w:rPr>
                <w:sz w:val="17"/>
                <w:szCs w:val="17"/>
              </w:rPr>
              <w:t xml:space="preserve">The template cyw43 task (priority 4) is above motion (5); a long Wi-Fi or lwIP burst could delay the control loop.</w:t>
            </w:r>
          </w:p>
        </w:tc>
        <w:tc>
          <w:tcPr>
            <w:tcW w:w="0" w:type="auto"/>
            <w:tcMar>
              <w:top w:w="0" w:type="dxa"/>
              <w:left w:w="108" w:type="dxa"/>
              <w:bottom w:w="0" w:type="dxa"/>
              <w:right w:w="108" w:type="dxa"/>
            </w:tcMar>
            <w:hideMark/>
          </w:tcPr>
          <w:p>
            <w:r>
              <w:rPr>
                <w:sz w:val="17"/>
                <w:szCs w:val="17"/>
              </w:rPr>
              <w:t xml:space="preserve">Needs validation</w:t>
            </w:r>
          </w:p>
        </w:tc>
        <w:tc>
          <w:tcPr>
            <w:tcW w:w="0" w:type="auto"/>
            <w:tcMar>
              <w:top w:w="0" w:type="dxa"/>
              <w:left w:w="108" w:type="dxa"/>
              <w:bottom w:w="0" w:type="dxa"/>
              <w:right w:w="108" w:type="dxa"/>
            </w:tcMar>
            <w:hideMark/>
          </w:tcPr>
          <w:p>
            <w:r>
              <w:rPr>
                <w:sz w:val="17"/>
                <w:szCs w:val="17"/>
              </w:rPr>
              <w:t xml:space="preserve">Measure control-loop jitter with telemetry streaming (A2). If it exceeds 2 ms, lower the cyw43 priority below motion.</w:t>
            </w:r>
          </w:p>
        </w:tc>
        <w:tc>
          <w:tcPr>
            <w:tcW w:w="0" w:type="auto"/>
            <w:tcMar>
              <w:top w:w="0" w:type="dxa"/>
              <w:left w:w="108" w:type="dxa"/>
              <w:bottom w:w="0" w:type="dxa"/>
              <w:right w:w="108" w:type="dxa"/>
            </w:tcMar>
            <w:hideMark/>
          </w:tcPr>
          <w:p>
            <w:r>
              <w:rPr>
                <w:sz w:val="17"/>
                <w:szCs w:val="17"/>
              </w:rPr>
              <w:t xml:space="preserve">NFR1, assumption A2.</w:t>
            </w:r>
          </w:p>
        </w:tc>
      </w:tr>
      <w:tr w:rsidR="001C7BDF" w:rsidTr="007D4DD3">
        <w:trPr>
          <w:cantSplit/>
        </w:trPr>
        <w:tc>
          <w:tcPr>
            <w:tcW w:w="0" w:type="auto"/>
            <w:tcMar>
              <w:top w:w="0" w:type="dxa"/>
              <w:left w:w="108" w:type="dxa"/>
              <w:bottom w:w="0" w:type="dxa"/>
              <w:right w:w="108" w:type="dxa"/>
            </w:tcMar>
            <w:hideMark/>
          </w:tcPr>
          <w:p>
            <w:r>
              <w:rPr>
                <w:sz w:val="17"/>
                <w:szCs w:val="17"/>
              </w:rPr>
              <w:t xml:space="preserve">Encoders are single-channel, so the car cannot sense direction; a pushed or rolling-back car miscounts.</w:t>
            </w:r>
          </w:p>
        </w:tc>
        <w:tc>
          <w:tcPr>
            <w:tcW w:w="0" w:type="auto"/>
            <w:tcMar>
              <w:top w:w="0" w:type="dxa"/>
              <w:left w:w="108" w:type="dxa"/>
              <w:bottom w:w="0" w:type="dxa"/>
              <w:right w:w="108" w:type="dxa"/>
            </w:tcMar>
            <w:hideMark/>
          </w:tcPr>
          <w:p>
            <w:r>
              <w:rPr>
                <w:sz w:val="17"/>
                <w:szCs w:val="17"/>
              </w:rPr>
              <w:t xml:space="preserve">Accepted as risk</w:t>
            </w:r>
          </w:p>
        </w:tc>
        <w:tc>
          <w:tcPr>
            <w:tcW w:w="0" w:type="auto"/>
            <w:tcMar>
              <w:top w:w="0" w:type="dxa"/>
              <w:left w:w="108" w:type="dxa"/>
              <w:bottom w:w="0" w:type="dxa"/>
              <w:right w:w="108" w:type="dxa"/>
            </w:tcMar>
            <w:hideMark/>
          </w:tcPr>
          <w:p>
            <w:r>
              <w:rPr>
                <w:sz w:val="17"/>
                <w:szCs w:val="17"/>
              </w:rPr>
              <w:t xml:space="preserve">Direction is taken from the commanded motor direction; the car only reverses under command (obstacle reverse). Accuracy checked in TEST_MOTION.</w:t>
            </w:r>
          </w:p>
        </w:tc>
        <w:tc>
          <w:tcPr>
            <w:tcW w:w="0" w:type="auto"/>
            <w:tcMar>
              <w:top w:w="0" w:type="dxa"/>
              <w:left w:w="108" w:type="dxa"/>
              <w:bottom w:w="0" w:type="dxa"/>
              <w:right w:w="108" w:type="dxa"/>
            </w:tcMar>
            <w:hideMark/>
          </w:tcPr>
          <w:p>
            <w:r>
              <w:rPr>
                <w:sz w:val="17"/>
                <w:szCs w:val="17"/>
              </w:rPr>
              <w:t xml:space="preserve">A3, NFR7; the car_config.h notes.</w:t>
            </w:r>
          </w:p>
        </w:tc>
      </w:tr>
      <w:tr w:rsidR="001C7BDF" w:rsidTr="007D4DD3">
        <w:trPr>
          <w:cantSplit/>
        </w:trPr>
        <w:tc>
          <w:tcPr>
            <w:tcW w:w="0" w:type="auto"/>
            <w:tcMar>
              <w:top w:w="0" w:type="dxa"/>
              <w:left w:w="108" w:type="dxa"/>
              <w:bottom w:w="0" w:type="dxa"/>
              <w:right w:w="108" w:type="dxa"/>
            </w:tcMar>
            <w:hideMark/>
          </w:tcPr>
          <w:p>
            <w:r>
              <w:rPr>
                <w:sz w:val="17"/>
                <w:szCs w:val="17"/>
              </w:rPr>
              <w:t xml:space="preserve">There is no watchdog: a hung task could leave the motors running.</w:t>
            </w:r>
          </w:p>
        </w:tc>
        <w:tc>
          <w:tcPr>
            <w:tcW w:w="0" w:type="auto"/>
            <w:tcMar>
              <w:top w:w="0" w:type="dxa"/>
              <w:left w:w="108" w:type="dxa"/>
              <w:bottom w:w="0" w:type="dxa"/>
              <w:right w:w="108" w:type="dxa"/>
            </w:tcMar>
            <w:hideMark/>
          </w:tcPr>
          <w:p>
            <w:r>
              <w:rPr>
                <w:sz w:val="17"/>
                <w:szCs w:val="17"/>
              </w:rPr>
              <w:t xml:space="preserve">Deferred</w:t>
            </w:r>
          </w:p>
        </w:tc>
        <w:tc>
          <w:tcPr>
            <w:tcW w:w="0" w:type="auto"/>
            <w:tcMar>
              <w:top w:w="0" w:type="dxa"/>
              <w:left w:w="108" w:type="dxa"/>
              <w:bottom w:w="0" w:type="dxa"/>
              <w:right w:w="108" w:type="dxa"/>
            </w:tcMar>
            <w:hideMark/>
          </w:tcPr>
          <w:p>
            <w:r>
              <w:rPr>
                <w:sz w:val="17"/>
                <w:szCs w:val="17"/>
              </w:rPr>
              <w:t xml:space="preserve">Every wait has a timeout (NFR9) and the motion task brakes when idle. An RP2040 watchdog fed by the vehicle task will be added after integration, once the kernel start-up time is known.</w:t>
            </w:r>
          </w:p>
        </w:tc>
        <w:tc>
          <w:tcPr>
            <w:tcW w:w="0" w:type="auto"/>
            <w:tcMar>
              <w:top w:w="0" w:type="dxa"/>
              <w:left w:w="108" w:type="dxa"/>
              <w:bottom w:w="0" w:type="dxa"/>
              <w:right w:w="108" w:type="dxa"/>
            </w:tcMar>
            <w:hideMark/>
          </w:tcPr>
          <w:p>
            <w:r>
              <w:rPr>
                <w:sz w:val="17"/>
                <w:szCs w:val="17"/>
              </w:rPr>
              <w:t xml:space="preserve">NFR9; integration plan after Week 6.</w:t>
            </w:r>
          </w:p>
        </w:tc>
      </w:tr>
      <w:tr w:rsidR="001C7BDF" w:rsidTr="007D4DD3">
        <w:trPr>
          <w:cantSplit/>
        </w:trPr>
        <w:tc>
          <w:tcPr>
            <w:tcW w:w="0" w:type="auto"/>
            <w:tcMar>
              <w:top w:w="0" w:type="dxa"/>
              <w:left w:w="108" w:type="dxa"/>
              <w:bottom w:w="0" w:type="dxa"/>
              <w:right w:w="108" w:type="dxa"/>
            </w:tcMar>
            <w:hideMark/>
          </w:tcPr>
          <w:p>
            <w:r>
              <w:rPr>
                <w:sz w:val="17"/>
                <w:szCs w:val="17"/>
              </w:rPr>
              <w:t xml:space="preserve">Battery voltage is not monitored; motor response changes as the battery drains.</w:t>
            </w:r>
          </w:p>
        </w:tc>
        <w:tc>
          <w:tcPr>
            <w:tcW w:w="0" w:type="auto"/>
            <w:tcMar>
              <w:top w:w="0" w:type="dxa"/>
              <w:left w:w="108" w:type="dxa"/>
              <w:bottom w:w="0" w:type="dxa"/>
              <w:right w:w="108" w:type="dxa"/>
            </w:tcMar>
            <w:hideMark/>
          </w:tcPr>
          <w:p>
            <w:r>
              <w:rPr>
                <w:sz w:val="17"/>
                <w:szCs w:val="17"/>
              </w:rPr>
              <w:t xml:space="preserve">Needs validation</w:t>
            </w:r>
          </w:p>
        </w:tc>
        <w:tc>
          <w:tcPr>
            <w:tcW w:w="0" w:type="auto"/>
            <w:tcMar>
              <w:top w:w="0" w:type="dxa"/>
              <w:left w:w="108" w:type="dxa"/>
              <w:bottom w:w="0" w:type="dxa"/>
              <w:right w:w="108" w:type="dxa"/>
            </w:tcMar>
            <w:hideMark/>
          </w:tcPr>
          <w:p>
            <w:r>
              <w:rPr>
                <w:sz w:val="17"/>
                <w:szCs w:val="17"/>
              </w:rPr>
              <w:t xml:space="preserve">The PID integral term absorbs slow changes. Test with a full and a low battery (A4). VSYS cannot be read because GP29 is used by the Wi-Fi chip on the Pico W.</w:t>
            </w:r>
          </w:p>
        </w:tc>
        <w:tc>
          <w:tcPr>
            <w:tcW w:w="0" w:type="auto"/>
            <w:tcMar>
              <w:top w:w="0" w:type="dxa"/>
              <w:left w:w="108" w:type="dxa"/>
              <w:bottom w:w="0" w:type="dxa"/>
              <w:right w:w="108" w:type="dxa"/>
            </w:tcMar>
            <w:hideMark/>
          </w:tcPr>
          <w:p>
            <w:r>
              <w:rPr>
                <w:sz w:val="17"/>
                <w:szCs w:val="17"/>
              </w:rPr>
              <w:t xml:space="preserve">A4; pin layout (GP29 reserved).</w:t>
            </w:r>
          </w:p>
        </w:tc>
      </w:tr>
      <w:tr w:rsidR="001C7BDF" w:rsidTr="007D4DD3">
        <w:trPr>
          <w:cantSplit/>
        </w:trPr>
        <w:tc>
          <w:tcPr>
            <w:tcW w:w="0" w:type="auto"/>
            <w:tcMar>
              <w:top w:w="0" w:type="dxa"/>
              <w:left w:w="108" w:type="dxa"/>
              <w:bottom w:w="0" w:type="dxa"/>
              <w:right w:w="108" w:type="dxa"/>
            </w:tcMar>
            <w:hideMark/>
          </w:tcPr>
          <w:p>
            <w:r>
              <w:rPr>
                <w:sz w:val="17"/>
                <w:szCs w:val="17"/>
              </w:rPr>
              <w:t xml:space="preserve">MQTT has no authentication or TLS; anyone on the network could send start / stop.</w:t>
            </w:r>
          </w:p>
        </w:tc>
        <w:tc>
          <w:tcPr>
            <w:tcW w:w="0" w:type="auto"/>
            <w:tcMar>
              <w:top w:w="0" w:type="dxa"/>
              <w:left w:w="108" w:type="dxa"/>
              <w:bottom w:w="0" w:type="dxa"/>
              <w:right w:w="108" w:type="dxa"/>
            </w:tcMar>
            <w:hideMark/>
          </w:tcPr>
          <w:p>
            <w:r>
              <w:rPr>
                <w:sz w:val="17"/>
                <w:szCs w:val="17"/>
              </w:rPr>
              <w:t xml:space="preserve">Accepted as risk</w:t>
            </w:r>
          </w:p>
        </w:tc>
        <w:tc>
          <w:tcPr>
            <w:tcW w:w="0" w:type="auto"/>
            <w:tcMar>
              <w:top w:w="0" w:type="dxa"/>
              <w:left w:w="108" w:type="dxa"/>
              <w:bottom w:w="0" w:type="dxa"/>
              <w:right w:w="108" w:type="dxa"/>
            </w:tcMar>
            <w:hideMark/>
          </w:tcPr>
          <w:p>
            <w:r>
              <w:rPr>
                <w:sz w:val="17"/>
                <w:szCs w:val="17"/>
              </w:rPr>
              <w:t xml:space="preserve">Closed lab network; commands limited to a small parsed set; username / password available in mqtt_config.h if the lab broker needs them.</w:t>
            </w:r>
          </w:p>
        </w:tc>
        <w:tc>
          <w:tcPr>
            <w:tcW w:w="0" w:type="auto"/>
            <w:tcMar>
              <w:top w:w="0" w:type="dxa"/>
              <w:left w:w="108" w:type="dxa"/>
              <w:bottom w:w="0" w:type="dxa"/>
              <w:right w:w="108" w:type="dxa"/>
            </w:tcMar>
            <w:hideMark/>
          </w:tcPr>
          <w:p>
            <w:r>
              <w:rPr>
                <w:sz w:val="17"/>
                <w:szCs w:val="17"/>
              </w:rPr>
              <w:t xml:space="preserve">FR10; mqtt_config.example.h.</w:t>
            </w:r>
          </w:p>
        </w:tc>
      </w:tr>
      <w:tr w:rsidR="001C7BDF" w:rsidTr="007D4DD3">
        <w:trPr>
          <w:cantSplit/>
        </w:trPr>
        <w:tc>
          <w:tcPr>
            <w:tcW w:w="0" w:type="auto"/>
            <w:tcMar>
              <w:top w:w="0" w:type="dxa"/>
              <w:left w:w="108" w:type="dxa"/>
              <w:bottom w:w="0" w:type="dxa"/>
              <w:right w:w="108" w:type="dxa"/>
            </w:tcMar>
            <w:hideMark/>
          </w:tcPr>
          <w:p>
            <w:r>
              <w:rPr>
                <w:sz w:val="17"/>
                <w:szCs w:val="17"/>
              </w:rPr>
              <w:t xml:space="preserve">The ultrasonic sensor is used by two tasks (obstacle monitor and vehicle scans); pings could overlap or come too close together.</w:t>
            </w:r>
          </w:p>
        </w:tc>
        <w:tc>
          <w:tcPr>
            <w:tcW w:w="0" w:type="auto"/>
            <w:tcMar>
              <w:top w:w="0" w:type="dxa"/>
              <w:left w:w="108" w:type="dxa"/>
              <w:bottom w:w="0" w:type="dxa"/>
              <w:right w:w="108" w:type="dxa"/>
            </w:tcMar>
            <w:hideMark/>
          </w:tcPr>
          <w:p>
            <w:r>
              <w:rPr>
                <w:sz w:val="17"/>
                <w:szCs w:val="17"/>
              </w:rPr>
              <w:t xml:space="preserve">Fixed</w:t>
            </w:r>
          </w:p>
        </w:tc>
        <w:tc>
          <w:tcPr>
            <w:tcW w:w="0" w:type="auto"/>
            <w:tcMar>
              <w:top w:w="0" w:type="dxa"/>
              <w:left w:w="108" w:type="dxa"/>
              <w:bottom w:w="0" w:type="dxa"/>
              <w:right w:w="108" w:type="dxa"/>
            </w:tcMar>
            <w:hideMark/>
          </w:tcPr>
          <w:p>
            <w:r>
              <w:rPr>
                <w:sz w:val="17"/>
                <w:szCs w:val="17"/>
              </w:rPr>
              <w:t xml:space="preserve">A semaphore makes it single-user and enforces ≥ 60 ms between pings; the monitor only pings while the servo is centred.</w:t>
            </w:r>
          </w:p>
        </w:tc>
        <w:tc>
          <w:tcPr>
            <w:tcW w:w="0" w:type="auto"/>
            <w:tcMar>
              <w:top w:w="0" w:type="dxa"/>
              <w:left w:w="108" w:type="dxa"/>
              <w:bottom w:w="0" w:type="dxa"/>
              <w:right w:w="108" w:type="dxa"/>
            </w:tcMar>
            <w:hideMark/>
          </w:tcPr>
          <w:p>
            <w:r>
              <w:rPr>
                <w:sz w:val="17"/>
                <w:szCs w:val="17"/>
              </w:rPr>
              <w:t xml:space="preserve">ultrasonic.c (sensor semaphore), obstacle.c monitor_task; task interaction diagram.</w:t>
            </w:r>
          </w:p>
        </w:tc>
      </w:tr>
      <w:tr w:rsidR="001C7BDF" w:rsidTr="007D4DD3">
        <w:trPr>
          <w:cantSplit/>
        </w:trPr>
        <w:tc>
          <w:tcPr>
            <w:tcW w:w="0" w:type="auto"/>
            <w:tcMar>
              <w:top w:w="0" w:type="dxa"/>
              <w:left w:w="108" w:type="dxa"/>
              <w:bottom w:w="0" w:type="dxa"/>
              <w:right w:w="108" w:type="dxa"/>
            </w:tcMar>
            <w:hideMark/>
          </w:tcPr>
          <w:p>
            <w:r>
              <w:rPr>
                <w:sz w:val="17"/>
                <w:szCs w:val="17"/>
              </w:rPr>
              <w:t xml:space="preserve">Barcode decoding assumes near-constant speed across the barcode; PID speed changes or a bend could distort the widths.</w:t>
            </w:r>
          </w:p>
        </w:tc>
        <w:tc>
          <w:tcPr>
            <w:tcW w:w="0" w:type="auto"/>
            <w:tcMar>
              <w:top w:w="0" w:type="dxa"/>
              <w:left w:w="108" w:type="dxa"/>
              <w:bottom w:w="0" w:type="dxa"/>
              <w:right w:w="108" w:type="dxa"/>
            </w:tcMar>
            <w:hideMark/>
          </w:tcPr>
          <w:p>
            <w:r>
              <w:rPr>
                <w:sz w:val="17"/>
                <w:szCs w:val="17"/>
              </w:rPr>
              <w:t xml:space="preserve">Needs validation</w:t>
            </w:r>
          </w:p>
        </w:tc>
        <w:tc>
          <w:tcPr>
            <w:tcW w:w="0" w:type="auto"/>
            <w:tcMar>
              <w:top w:w="0" w:type="dxa"/>
              <w:left w:w="108" w:type="dxa"/>
              <w:bottom w:w="0" w:type="dxa"/>
              <w:right w:w="108" w:type="dxa"/>
            </w:tcMar>
            <w:hideMark/>
          </w:tcPr>
          <w:p>
            <w:r>
              <w:rPr>
                <w:sz w:val="17"/>
                <w:szCs w:val="17"/>
              </w:rPr>
              <w:t xml:space="preserve">Wide / narrow is decided per character (relative widths), and the car slows in bends. Success rate to be measured at two speeds and both directions (A6).</w:t>
            </w:r>
          </w:p>
        </w:tc>
        <w:tc>
          <w:tcPr>
            <w:tcW w:w="0" w:type="auto"/>
            <w:tcMar>
              <w:top w:w="0" w:type="dxa"/>
              <w:left w:w="108" w:type="dxa"/>
              <w:bottom w:w="0" w:type="dxa"/>
              <w:right w:w="108" w:type="dxa"/>
            </w:tcMar>
            <w:hideMark/>
          </w:tcPr>
          <w:p>
            <w:r>
              <w:rPr>
                <w:sz w:val="17"/>
                <w:szCs w:val="17"/>
              </w:rPr>
              <w:t xml:space="preserve">A6, FR3, NFR2.</w:t>
            </w:r>
          </w:p>
        </w:tc>
      </w:tr>
      <w:tr w:rsidR="001C7BDF" w:rsidTr="007D4DD3">
        <w:trPr>
          <w:cantSplit/>
        </w:trPr>
        <w:tc>
          <w:tcPr>
            <w:tcW w:w="0" w:type="auto"/>
            <w:tcMar>
              <w:top w:w="0" w:type="dxa"/>
              <w:left w:w="108" w:type="dxa"/>
              <w:bottom w:w="0" w:type="dxa"/>
              <w:right w:w="108" w:type="dxa"/>
            </w:tcMar>
            <w:hideMark/>
          </w:tcPr>
          <w:p>
            <w:r>
              <w:rPr>
                <w:sz w:val="17"/>
                <w:szCs w:val="17"/>
              </w:rPr>
              <w:t xml:space="preserve">Hump detection could trigger on braking, acceleration or vibration.</w:t>
            </w:r>
          </w:p>
        </w:tc>
        <w:tc>
          <w:tcPr>
            <w:tcW w:w="0" w:type="auto"/>
            <w:tcMar>
              <w:top w:w="0" w:type="dxa"/>
              <w:left w:w="108" w:type="dxa"/>
              <w:bottom w:w="0" w:type="dxa"/>
              <w:right w:w="108" w:type="dxa"/>
            </w:tcMar>
            <w:hideMark/>
          </w:tcPr>
          <w:p>
            <w:r>
              <w:rPr>
                <w:sz w:val="17"/>
                <w:szCs w:val="17"/>
              </w:rPr>
              <w:t xml:space="preserve">Partially fixed</w:t>
            </w:r>
          </w:p>
        </w:tc>
        <w:tc>
          <w:tcPr>
            <w:tcW w:w="0" w:type="auto"/>
            <w:tcMar>
              <w:top w:w="0" w:type="dxa"/>
              <w:left w:w="108" w:type="dxa"/>
              <w:bottom w:w="0" w:type="dxa"/>
              <w:right w:w="108" w:type="dxa"/>
            </w:tcMar>
            <w:hideMark/>
          </w:tcPr>
          <w:p>
            <w:r>
              <w:rPr>
                <w:sz w:val="17"/>
                <w:szCs w:val="17"/>
              </w:rPr>
              <w:t xml:space="preserve">The car's own acceleration is removed before computing pitch; 6° / 3° hysteresis, 5 mm minimum height and a 1.5 m abandon rule. Still to be checked on the real hump and flat floor (A7).</w:t>
            </w:r>
          </w:p>
        </w:tc>
        <w:tc>
          <w:tcPr>
            <w:tcW w:w="0" w:type="auto"/>
            <w:tcMar>
              <w:top w:w="0" w:type="dxa"/>
              <w:left w:w="108" w:type="dxa"/>
              <w:bottom w:w="0" w:type="dxa"/>
              <w:right w:w="108" w:type="dxa"/>
            </w:tcMar>
            <w:hideMark/>
          </w:tcPr>
          <w:p>
            <w:r>
              <w:rPr>
                <w:sz w:val="17"/>
                <w:szCs w:val="17"/>
              </w:rPr>
              <w:t xml:space="preserve">Hump statechart, A7, NFR6.</w:t>
            </w:r>
          </w:p>
        </w:tc>
      </w:tr>
      <w:tr w:rsidR="001C7BDF" w:rsidTr="007D4DD3">
        <w:trPr>
          <w:cantSplit/>
        </w:trPr>
        <w:tc>
          <w:tcPr>
            <w:tcW w:w="0" w:type="auto"/>
            <w:tcMar>
              <w:top w:w="0" w:type="dxa"/>
              <w:left w:w="108" w:type="dxa"/>
              <w:bottom w:w="0" w:type="dxa"/>
              <w:right w:w="108" w:type="dxa"/>
            </w:tcMar>
            <w:hideMark/>
          </w:tcPr>
          <w:p>
            <w:r>
              <w:rPr>
                <w:sz w:val="17"/>
                <w:szCs w:val="17"/>
              </w:rPr>
              <w:t xml:space="preserve">Several requirements had no measurable target (motion accuracy, hump accuracy, STOP latency).</w:t>
            </w:r>
          </w:p>
        </w:tc>
        <w:tc>
          <w:tcPr>
            <w:tcW w:w="0" w:type="auto"/>
            <w:tcMar>
              <w:top w:w="0" w:type="dxa"/>
              <w:left w:w="108" w:type="dxa"/>
              <w:bottom w:w="0" w:type="dxa"/>
              <w:right w:w="108" w:type="dxa"/>
            </w:tcMar>
            <w:hideMark/>
          </w:tcPr>
          <w:p>
            <w:r>
              <w:rPr>
                <w:sz w:val="17"/>
                <w:szCs w:val="17"/>
              </w:rPr>
              <w:t xml:space="preserve">Fixed</w:t>
            </w:r>
          </w:p>
        </w:tc>
        <w:tc>
          <w:tcPr>
            <w:tcW w:w="0" w:type="auto"/>
            <w:tcMar>
              <w:top w:w="0" w:type="dxa"/>
              <w:left w:w="108" w:type="dxa"/>
              <w:bottom w:w="0" w:type="dxa"/>
              <w:right w:w="108" w:type="dxa"/>
            </w:tcMar>
            <w:hideMark/>
          </w:tcPr>
          <w:p>
            <w:r>
              <w:rPr>
                <w:sz w:val="17"/>
                <w:szCs w:val="17"/>
              </w:rPr>
              <w:t xml:space="preserve">Added NFR3 (STOP ≤ 100 ms), NFR6 (±5 mm hump), NFR7 (±2 % distance, ±5° turn) and pass criteria in the assumption validations.</w:t>
            </w:r>
          </w:p>
        </w:tc>
        <w:tc>
          <w:tcPr>
            <w:tcW w:w="0" w:type="auto"/>
            <w:tcMar>
              <w:top w:w="0" w:type="dxa"/>
              <w:left w:w="108" w:type="dxa"/>
              <w:bottom w:w="0" w:type="dxa"/>
              <w:right w:w="108" w:type="dxa"/>
            </w:tcMar>
            <w:hideMark/>
          </w:tcPr>
          <w:p>
            <w:r>
              <w:rPr>
                <w:sz w:val="17"/>
                <w:szCs w:val="17"/>
              </w:rPr>
              <w:t xml:space="preserve">Section 1.2, section 7.</w:t>
            </w:r>
          </w:p>
        </w:tc>
      </w:tr>
      <w:tr w:rsidR="001C7BDF" w:rsidTr="007D4DD3">
        <w:trPr>
          <w:cantSplit/>
        </w:trPr>
        <w:tc>
          <w:tcPr>
            <w:tcW w:w="0" w:type="auto"/>
            <w:tcMar>
              <w:top w:w="0" w:type="dxa"/>
              <w:left w:w="108" w:type="dxa"/>
              <w:bottom w:w="0" w:type="dxa"/>
              <w:right w:w="108" w:type="dxa"/>
            </w:tcMar>
            <w:hideMark/>
          </w:tcPr>
          <w:p>
            <w:r>
              <w:rPr>
                <w:sz w:val="17"/>
                <w:szCs w:val="17"/>
              </w:rPr>
              <w:t xml:space="preserve">A spurious OBSTACLE could be raised at the start of a run, because the IMU impact counter is reset when a run starts.</w:t>
            </w:r>
          </w:p>
        </w:tc>
        <w:tc>
          <w:tcPr>
            <w:tcW w:w="0" w:type="auto"/>
            <w:tcMar>
              <w:top w:w="0" w:type="dxa"/>
              <w:left w:w="108" w:type="dxa"/>
              <w:bottom w:w="0" w:type="dxa"/>
              <w:right w:w="108" w:type="dxa"/>
            </w:tcMar>
            <w:hideMark/>
          </w:tcPr>
          <w:p>
            <w:r>
              <w:rPr>
                <w:sz w:val="17"/>
                <w:szCs w:val="17"/>
              </w:rPr>
              <w:t xml:space="preserve">Fixed</w:t>
            </w:r>
          </w:p>
        </w:tc>
        <w:tc>
          <w:tcPr>
            <w:tcW w:w="0" w:type="auto"/>
            <w:tcMar>
              <w:top w:w="0" w:type="dxa"/>
              <w:left w:w="108" w:type="dxa"/>
              <w:bottom w:w="0" w:type="dxa"/>
              <w:right w:w="108" w:type="dxa"/>
            </w:tcMar>
            <w:hideMark/>
          </w:tcPr>
          <w:p>
            <w:r>
              <w:rPr>
                <w:sz w:val="17"/>
                <w:szCs w:val="17"/>
              </w:rPr>
              <w:t xml:space="preserve">Only an increase of the impact count is treated as an impact; a smaller count is recognised as the reset.</w:t>
            </w:r>
          </w:p>
        </w:tc>
        <w:tc>
          <w:tcPr>
            <w:tcW w:w="0" w:type="auto"/>
            <w:tcMar>
              <w:top w:w="0" w:type="dxa"/>
              <w:left w:w="108" w:type="dxa"/>
              <w:bottom w:w="0" w:type="dxa"/>
              <w:right w:w="108" w:type="dxa"/>
            </w:tcMar>
            <w:hideMark/>
          </w:tcPr>
          <w:p>
            <w:r>
              <w:rPr>
                <w:sz w:val="17"/>
                <w:szCs w:val="17"/>
              </w:rPr>
              <w:t xml:space="preserve">vehicle.c obstacle_due(); found in an independent code review.</w:t>
            </w:r>
          </w:p>
        </w:tc>
      </w:tr>
    </w:tbl>
    <w:p>
      <w:r>
        <w:br w:type="page"/>
      </w:r>
    </w:p>
    <w:p w14:paraId="11768BB2" w14:textId="0D05C4F8" w:rsidR="001C7BDF" w:rsidRDefault="001C7BDF" w:rsidP="001C7BDF">
      <w:pPr>
        <w:pStyle w:val="Heading1"/>
        <w:rPr>
          <w:kern w:val="36"/>
          <w:szCs w:val="36"/>
          <w:lang w:val="en-SG" w:eastAsia="en-SG"/>
          <w14:ligatures w14:val="standardContextual"/>
        </w:rPr>
      </w:pPr>
      <w:r>
        <w:t>9. Design Consistency</w:t>
      </w:r>
    </w:p>
    <w:p w14:paraId="5CA54C47" w14:textId="77777777" w:rsidR="003B6E44" w:rsidRDefault="00012940">
      <w:r>
        <w:t>Use this section to demonstrate that the design artefacts describe one coherent system rather than independent diagrams.</w:t>
      </w:r>
    </w:p>
    <w:tbl>
      <w:tblPr>
        <w:tblStyle w:val="TableGrid"/>
        <w:tblW w:w="0" w:type="auto"/>
        <w:jc w:val="center"/>
        <w:tblLayout w:type="fixed"/>
        <w:tblLook w:val="04A0" w:firstRow="1" w:lastRow="0" w:firstColumn="1" w:lastColumn="0" w:noHBand="0" w:noVBand="1"/>
      </w:tblPr>
      <w:tblGrid>
        <w:gridCol w:w="4320"/>
        <w:gridCol w:w="5760"/>
      </w:tblGrid>
      <w:tr w:rsidR="003B6E44" w14:paraId="496A8825" w14:textId="77777777">
        <w:trPr>
          <w:cantSplit/>
          <w:tblHeader/>
          <w:jc w:val="center"/>
        </w:trPr>
        <w:tc>
          <w:tcPr>
            <w:tcW w:w="4320" w:type="dxa"/>
            <w:shd w:val="clear" w:color="auto" w:fill="17365D"/>
            <w:tcMar>
              <w:top w:w="90" w:type="dxa"/>
              <w:left w:w="90" w:type="dxa"/>
              <w:bottom w:w="90" w:type="dxa"/>
              <w:right w:w="90" w:type="dxa"/>
            </w:tcMar>
            <w:vAlign w:val="center"/>
          </w:tcPr>
          <w:p w14:paraId="4C6C344E" w14:textId="77777777" w:rsidR="003B6E44" w:rsidRDefault="00012940">
            <w:pPr>
              <w:keepNext/>
              <w:spacing w:after="0"/>
            </w:pPr>
            <w:r>
              <w:rPr>
                <w:b/>
                <w:color w:val="FFFFFF"/>
                <w:sz w:val="17"/>
              </w:rPr>
              <w:t>Check</w:t>
            </w:r>
          </w:p>
        </w:tc>
        <w:tc>
          <w:tcPr>
            <w:tcW w:w="5760" w:type="dxa"/>
            <w:shd w:val="clear" w:color="auto" w:fill="17365D"/>
            <w:tcMar>
              <w:top w:w="90" w:type="dxa"/>
              <w:left w:w="90" w:type="dxa"/>
              <w:bottom w:w="90" w:type="dxa"/>
              <w:right w:w="90" w:type="dxa"/>
            </w:tcMar>
            <w:vAlign w:val="center"/>
          </w:tcPr>
          <w:p w14:paraId="6E1F7F7B" w14:textId="77777777" w:rsidR="003B6E44" w:rsidRDefault="00012940">
            <w:pPr>
              <w:keepNext/>
              <w:spacing w:after="0"/>
            </w:pPr>
            <w:r>
              <w:rPr>
                <w:b/>
                <w:color w:val="FFFFFF"/>
                <w:sz w:val="17"/>
              </w:rPr>
              <w:t>Student Response</w:t>
            </w:r>
          </w:p>
        </w:tc>
      </w:tr>
      <w:tr w:rsidR="003B6E44" w:rsidTr="009A0984">
        <w:trPr>
          <w:cantSplit/>
          <w:jc w:val="center"/>
        </w:trPr>
        <w:tc>
          <w:tcPr>
            <w:tcW w:w="4320" w:type="dxa"/>
            <w:tcMar>
              <w:top w:w="90" w:type="dxa"/>
              <w:left w:w="90" w:type="dxa"/>
              <w:bottom w:w="90" w:type="dxa"/>
              <w:right w:w="90" w:type="dxa"/>
            </w:tcMar>
            <w:vAlign w:val="center"/>
          </w:tcPr>
          <w:p>
            <w:pPr>
              <w:spacing w:after="0"/>
            </w:pPr>
            <w:r>
              <w:rPr>
                <w:sz w:val="17"/>
              </w:rPr>
              <w:t xml:space="preserve">Which task owns each hardware device?</w:t>
            </w:r>
          </w:p>
        </w:tc>
        <w:tc>
          <w:tcPr>
            <w:tcW w:w="5760" w:type="dxa"/>
            <w:tcMar>
              <w:top w:w="90" w:type="dxa"/>
              <w:left w:w="90" w:type="dxa"/>
              <w:bottom w:w="90" w:type="dxa"/>
              <w:right w:w="90" w:type="dxa"/>
            </w:tcMar>
            <w:vAlign w:val="center"/>
            <w:hideMark/>
          </w:tcPr>
          <w:p>
            <w:pPr>
              <w:spacing w:after="0"/>
            </w:pPr>
            <w:r>
              <w:rPr>
                <w:sz w:val="17"/>
              </w:rPr>
              <w:t xml:space="preserve">Motors (GP8–11): motion task only. Encoders (GP2 / GP3): encoder_edge_isr, read by motion. IR sensors (GP26–28, ADC): ir_sample_isr, read by the vehicle and barcode tasks. IMU (I2C0, GP4 / GP5): imu task only. HC-SR04 (GP6 / GP7): shared by the obstacle monitor task and the vehicle task's scans under a semaphore, with echo_edge_isr timing the echo. Servo (GP12): obstacle.c functions running in the vehicle task. Buttons (GP20 / GP21): vehicle task. Wi-Fi (CYW43): template cyw43 task. USB / UART0 consoles: template usb task and the telemetry task. LED (GP16): blink task.</w:t>
            </w:r>
          </w:p>
        </w:tc>
      </w:tr>
      <w:tr w:rsidR="003B6E44" w:rsidTr="009A0984">
        <w:trPr>
          <w:cantSplit/>
          <w:jc w:val="center"/>
        </w:trPr>
        <w:tc>
          <w:tcPr>
            <w:tcW w:w="4320" w:type="dxa"/>
            <w:tcMar>
              <w:top w:w="90" w:type="dxa"/>
              <w:left w:w="90" w:type="dxa"/>
              <w:bottom w:w="90" w:type="dxa"/>
              <w:right w:w="90" w:type="dxa"/>
            </w:tcMar>
            <w:vAlign w:val="center"/>
          </w:tcPr>
          <w:p>
            <w:pPr>
              <w:spacing w:after="0"/>
            </w:pPr>
            <w:r>
              <w:rPr>
                <w:sz w:val="17"/>
              </w:rPr>
              <w:t xml:space="preserve">Which task has the highest priority, and why?</w:t>
            </w:r>
          </w:p>
        </w:tc>
        <w:tc>
          <w:tcPr>
            <w:tcW w:w="5760" w:type="dxa"/>
            <w:tcMar>
              <w:top w:w="90" w:type="dxa"/>
              <w:left w:w="90" w:type="dxa"/>
              <w:bottom w:w="90" w:type="dxa"/>
              <w:right w:w="90" w:type="dxa"/>
            </w:tcMar>
            <w:vAlign w:val="center"/>
            <w:hideMark/>
          </w:tcPr>
          <w:p>
            <w:pPr>
              <w:spacing w:after="0"/>
            </w:pPr>
            <w:r>
              <w:rPr>
                <w:sz w:val="17"/>
              </w:rPr>
              <w:t xml:space="preserve">Among our tasks, motion (priority 5) is highest: it runs the 20 ms wheel-speed loop, a late cycle directly disturbs the car, and it is the only task that drives the motors, so every stop ends there. The ISRs and the 20 ms cyclic handler run above all tasks but only record data or wake a task. The template's usb (3) and cyw43 (4) tasks keep their template priorities; their effect on the control loop is assumption A2.</w:t>
            </w:r>
          </w:p>
        </w:tc>
      </w:tr>
      <w:tr w:rsidR="003B6E44" w:rsidTr="009A0984">
        <w:trPr>
          <w:cantSplit/>
          <w:jc w:val="center"/>
        </w:trPr>
        <w:tc>
          <w:tcPr>
            <w:tcW w:w="4320" w:type="dxa"/>
            <w:tcMar>
              <w:top w:w="90" w:type="dxa"/>
              <w:left w:w="90" w:type="dxa"/>
              <w:bottom w:w="90" w:type="dxa"/>
              <w:right w:w="90" w:type="dxa"/>
            </w:tcMar>
            <w:vAlign w:val="center"/>
          </w:tcPr>
          <w:p>
            <w:pPr>
              <w:spacing w:after="0"/>
            </w:pPr>
            <w:r>
              <w:rPr>
                <w:sz w:val="17"/>
              </w:rPr>
              <w:t xml:space="preserve">Which subsystem statechart corresponds to which RTOS task or subsystem?</w:t>
            </w:r>
          </w:p>
        </w:tc>
        <w:tc>
          <w:tcPr>
            <w:tcW w:w="5760" w:type="dxa"/>
            <w:tcMar>
              <w:top w:w="90" w:type="dxa"/>
              <w:left w:w="90" w:type="dxa"/>
              <w:bottom w:w="90" w:type="dxa"/>
              <w:right w:w="90" w:type="dxa"/>
            </w:tcMar>
            <w:vAlign w:val="center"/>
            <w:hideMark/>
          </w:tcPr>
          <w:p>
            <w:pPr>
              <w:spacing w:after="0"/>
            </w:pPr>
            <w:r>
              <w:rPr>
                <w:sz w:val="17"/>
              </w:rPr>
              <w:t xml:space="preserve">6.1 MQTT connection: cyw43 task (hook) with the telemetry task. 6.2 Motion controller: motion task. 6.3 Line classifier: vehicle task (line_follow.c). 6.4 Barcode: ir_sample_isr and the barcode task. 6.5 Hump tracker: imu task (terrain.c). 6.6 Obstacle handling: vehicle task with the obstacle and motion tasks. The system statechart (section 5) is the vehicle task's state machine, and its OBSTACLE and LINE_SEARCH states are expanded in 6.6 and 6.3.</w:t>
            </w:r>
          </w:p>
        </w:tc>
      </w:tr>
      <w:tr w:rsidR="003B6E44" w:rsidTr="009A0984">
        <w:trPr>
          <w:cantSplit/>
          <w:jc w:val="center"/>
        </w:trPr>
        <w:tc>
          <w:tcPr>
            <w:tcW w:w="4320" w:type="dxa"/>
            <w:tcMar>
              <w:top w:w="90" w:type="dxa"/>
              <w:left w:w="90" w:type="dxa"/>
              <w:bottom w:w="90" w:type="dxa"/>
              <w:right w:w="90" w:type="dxa"/>
            </w:tcMar>
            <w:vAlign w:val="center"/>
          </w:tcPr>
          <w:p>
            <w:pPr>
              <w:spacing w:after="0"/>
            </w:pPr>
            <w:r>
              <w:rPr>
                <w:sz w:val="17"/>
              </w:rPr>
              <w:t xml:space="preserve">How are functional requirements reflected in the task and statechart design?</w:t>
            </w:r>
          </w:p>
        </w:tc>
        <w:tc>
          <w:tcPr>
            <w:tcW w:w="5760" w:type="dxa"/>
            <w:tcMar>
              <w:top w:w="90" w:type="dxa"/>
              <w:left w:w="90" w:type="dxa"/>
              <w:bottom w:w="90" w:type="dxa"/>
              <w:right w:w="90" w:type="dxa"/>
            </w:tcMar>
            <w:vAlign w:val="center"/>
            <w:hideMark/>
          </w:tcPr>
          <w:p>
            <w:pPr>
              <w:spacing w:after="0"/>
            </w:pPr>
            <w:r>
              <w:rPr>
                <w:sz w:val="17"/>
              </w:rPr>
              <w:t xml:space="preserve">FR1–FR2: vehicle task, LINE_FOLLOW / LINE_SEARCH, line classifier (6.3). FR3: ir_sample_isr + barcode task (6.4) and NAV_TURN. FR4: motion task (6.2). FR5–FR6: imu task and hump tracker (6.5). FR7–FR8: OBSTACLE state (6.6) with the obstacle and motion tasks. FR9–FR11: telemetry and cyw43 tasks, MQTT statechart (6.1). FR12: buttons polled by the vehicle task; STOPPED state. FR13: CALIBRATE state.</w:t>
            </w:r>
          </w:p>
        </w:tc>
      </w:tr>
      <w:tr w:rsidR="003B6E44" w:rsidTr="009A0984">
        <w:trPr>
          <w:cantSplit/>
          <w:jc w:val="center"/>
        </w:trPr>
        <w:tc>
          <w:tcPr>
            <w:tcW w:w="4320" w:type="dxa"/>
            <w:tcMar>
              <w:top w:w="90" w:type="dxa"/>
              <w:left w:w="90" w:type="dxa"/>
              <w:bottom w:w="90" w:type="dxa"/>
              <w:right w:w="90" w:type="dxa"/>
            </w:tcMar>
            <w:vAlign w:val="center"/>
          </w:tcPr>
          <w:p>
            <w:pPr>
              <w:spacing w:after="0"/>
            </w:pPr>
            <w:r>
              <w:rPr>
                <w:sz w:val="17"/>
              </w:rPr>
              <w:t xml:space="preserve">What changes are still expected after the Week 6 review?</w:t>
            </w:r>
          </w:p>
        </w:tc>
        <w:tc>
          <w:tcPr>
            <w:tcW w:w="5760" w:type="dxa"/>
            <w:tcMar>
              <w:top w:w="90" w:type="dxa"/>
              <w:left w:w="90" w:type="dxa"/>
              <w:bottom w:w="90" w:type="dxa"/>
              <w:right w:w="90" w:type="dxa"/>
            </w:tcMar>
            <w:vAlign w:val="center"/>
            <w:hideMark/>
          </w:tcPr>
          <w:p>
            <w:pPr>
              <w:spacing w:after="0"/>
            </w:pPr>
            <w:r>
              <w:rPr>
                <w:sz w:val="17"/>
              </w:rPr>
              <w:t xml:space="preserve">Calibrate car_config.h values on the real car (IR levels, PID gains, servo pulse range, motor direction). Measure control-loop jitter and CPU load, and move the cyw43 priority if needed (A2). Validate A1–A10 and fill the test tables with dashboard logs. Make obstacle scans abortable by STOP and add a watchdog. Update the task interaction diagram and statecharts if any queue, priority or state changes during integration.</w:t>
            </w:r>
          </w:p>
        </w:tc>
      </w:tr>
    </w:tbl>
    <w:p w14:paraId="2E922337" w14:textId="77777777" w:rsidR="003B6E44" w:rsidRDefault="003B6E44" w:rsidP="009A0984">
      <w:pPr>
        <w:spacing w:after="0"/>
      </w:pPr>
    </w:p>
    <w:sectPr w:rsidR="003B6E44"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D956E" w14:textId="77777777" w:rsidR="000D1EC2" w:rsidRDefault="000D1EC2">
      <w:pPr>
        <w:spacing w:after="0" w:line="240" w:lineRule="auto"/>
      </w:pPr>
      <w:r>
        <w:separator/>
      </w:r>
    </w:p>
  </w:endnote>
  <w:endnote w:type="continuationSeparator" w:id="0">
    <w:p w14:paraId="2824E6A7" w14:textId="77777777" w:rsidR="000D1EC2" w:rsidRDefault="000D1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E3EF" w14:textId="77777777" w:rsidR="00932742" w:rsidRDefault="00932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FCBC" w14:textId="77777777" w:rsidR="00932742" w:rsidRDefault="009327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EF13" w14:textId="77777777" w:rsidR="00932742" w:rsidRDefault="0093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9534" w14:textId="77777777" w:rsidR="000D1EC2" w:rsidRDefault="000D1EC2">
      <w:pPr>
        <w:spacing w:after="0" w:line="240" w:lineRule="auto"/>
      </w:pPr>
      <w:r>
        <w:separator/>
      </w:r>
    </w:p>
  </w:footnote>
  <w:footnote w:type="continuationSeparator" w:id="0">
    <w:p w14:paraId="2962B854" w14:textId="77777777" w:rsidR="000D1EC2" w:rsidRDefault="000D1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DF2B" w14:textId="77777777" w:rsidR="00932742" w:rsidRDefault="00932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7096" w14:textId="32EF7F8B" w:rsidR="003B6E44" w:rsidRPr="009A0984" w:rsidRDefault="003B6E44" w:rsidP="009A09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8417" w14:textId="77777777" w:rsidR="00932742" w:rsidRDefault="00932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283044"/>
    <w:multiLevelType w:val="multilevel"/>
    <w:tmpl w:val="DD6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1741">
    <w:abstractNumId w:val="8"/>
  </w:num>
  <w:num w:numId="2" w16cid:durableId="2056733960">
    <w:abstractNumId w:val="6"/>
  </w:num>
  <w:num w:numId="3" w16cid:durableId="1158157301">
    <w:abstractNumId w:val="5"/>
  </w:num>
  <w:num w:numId="4" w16cid:durableId="588348841">
    <w:abstractNumId w:val="4"/>
  </w:num>
  <w:num w:numId="5" w16cid:durableId="1704866682">
    <w:abstractNumId w:val="7"/>
  </w:num>
  <w:num w:numId="6" w16cid:durableId="980422395">
    <w:abstractNumId w:val="3"/>
  </w:num>
  <w:num w:numId="7" w16cid:durableId="644623710">
    <w:abstractNumId w:val="2"/>
  </w:num>
  <w:num w:numId="8" w16cid:durableId="723872537">
    <w:abstractNumId w:val="1"/>
  </w:num>
  <w:num w:numId="9" w16cid:durableId="587278298">
    <w:abstractNumId w:val="0"/>
  </w:num>
  <w:num w:numId="10" w16cid:durableId="700129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D2"/>
    <w:rsid w:val="0000660B"/>
    <w:rsid w:val="00012940"/>
    <w:rsid w:val="00013E30"/>
    <w:rsid w:val="00034616"/>
    <w:rsid w:val="0006063C"/>
    <w:rsid w:val="000610EB"/>
    <w:rsid w:val="000645D9"/>
    <w:rsid w:val="000721FB"/>
    <w:rsid w:val="000D064D"/>
    <w:rsid w:val="000D1EC2"/>
    <w:rsid w:val="0015074B"/>
    <w:rsid w:val="0016019F"/>
    <w:rsid w:val="001C3010"/>
    <w:rsid w:val="001C7BDF"/>
    <w:rsid w:val="00200A23"/>
    <w:rsid w:val="00214A9A"/>
    <w:rsid w:val="00230A01"/>
    <w:rsid w:val="00231589"/>
    <w:rsid w:val="002754C5"/>
    <w:rsid w:val="00284A9E"/>
    <w:rsid w:val="0029639D"/>
    <w:rsid w:val="002A5492"/>
    <w:rsid w:val="00326F90"/>
    <w:rsid w:val="00327158"/>
    <w:rsid w:val="003709AE"/>
    <w:rsid w:val="003B6E44"/>
    <w:rsid w:val="00407AE0"/>
    <w:rsid w:val="00537121"/>
    <w:rsid w:val="00572A8C"/>
    <w:rsid w:val="005857D6"/>
    <w:rsid w:val="006168DB"/>
    <w:rsid w:val="00636B91"/>
    <w:rsid w:val="006D0BC2"/>
    <w:rsid w:val="00715359"/>
    <w:rsid w:val="00745344"/>
    <w:rsid w:val="00755C3E"/>
    <w:rsid w:val="00772582"/>
    <w:rsid w:val="007D4DD3"/>
    <w:rsid w:val="00932742"/>
    <w:rsid w:val="00937228"/>
    <w:rsid w:val="00940449"/>
    <w:rsid w:val="00946450"/>
    <w:rsid w:val="00955CA9"/>
    <w:rsid w:val="0099719D"/>
    <w:rsid w:val="009A0984"/>
    <w:rsid w:val="00AA1D8D"/>
    <w:rsid w:val="00AB48C2"/>
    <w:rsid w:val="00AD1980"/>
    <w:rsid w:val="00B325D4"/>
    <w:rsid w:val="00B47730"/>
    <w:rsid w:val="00C537D0"/>
    <w:rsid w:val="00CB0664"/>
    <w:rsid w:val="00DE4185"/>
    <w:rsid w:val="00E82A4B"/>
    <w:rsid w:val="00E973D9"/>
    <w:rsid w:val="00EC7B84"/>
    <w:rsid w:val="00ED1CC7"/>
    <w:rsid w:val="00EF0204"/>
    <w:rsid w:val="00FB7A65"/>
    <w:rsid w:val="00FC693F"/>
    <w:rsid w:val="00FD3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9E989"/>
  <w14:defaultImageDpi w14:val="300"/>
  <w15:docId w15:val="{4EEAB6E0-7F7D-47EF-8BA2-BF52A111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4" Type="http://schemas.openxmlformats.org/officeDocument/2006/relationships/settings" Target="settings.xml"/><Relationship Id="rId14" Type="http://schemas.openxmlformats.org/officeDocument/2006/relationships/footer" Target="footer2.xml"/><Relationship Id="rId100" Type="http://schemas.openxmlformats.org/officeDocument/2006/relationships/image" Target="media/pr_tasks.png"/><Relationship Id="rId101" Type="http://schemas.openxmlformats.org/officeDocument/2006/relationships/image" Target="media/pr_sys.png"/><Relationship Id="rId102" Type="http://schemas.openxmlformats.org/officeDocument/2006/relationships/image" Target="media/pr_mqtt.png"/><Relationship Id="rId103" Type="http://schemas.openxmlformats.org/officeDocument/2006/relationships/image" Target="media/pr_motion.png"/><Relationship Id="rId104" Type="http://schemas.openxmlformats.org/officeDocument/2006/relationships/image" Target="media/pr_line.png"/><Relationship Id="rId105" Type="http://schemas.openxmlformats.org/officeDocument/2006/relationships/image" Target="media/pr_barcode.png"/><Relationship Id="rId106" Type="http://schemas.openxmlformats.org/officeDocument/2006/relationships/image" Target="media/pr_hump.png"/><Relationship Id="rId107" Type="http://schemas.openxmlformats.org/officeDocument/2006/relationships/image" Target="media/pr_obstacl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2734</Words>
  <Characters>15666</Characters>
  <Application>Microsoft Office Word</Application>
  <DocSecurity>0</DocSecurity>
  <Lines>921</Lines>
  <Paragraphs>399</Paragraphs>
  <ScaleCrop>false</ScaleCrop>
  <HeadingPairs>
    <vt:vector size="2" baseType="variant">
      <vt:variant>
        <vt:lpstr>Title</vt:lpstr>
      </vt:variant>
      <vt:variant>
        <vt:i4>1</vt:i4>
      </vt:variant>
    </vt:vector>
  </HeadingPairs>
  <TitlesOfParts>
    <vt:vector size="1" baseType="lpstr">
      <vt:lpstr>Week 6 RTOS Design Review Submission Template</vt:lpstr>
    </vt:vector>
  </TitlesOfParts>
  <Manager/>
  <Company/>
  <LinksUpToDate>false</LinksUpToDate>
  <CharactersWithSpaces>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RTOS Design Review Submission Template</dc:title>
  <dc:subject>Student design template for RTOS-based embedded projects</dc:subject>
  <dc:creator>Muhamed Fauzi Bin Abbas</dc:creator>
  <cp:keywords>RTOS, Week 6, task interaction diagram, statechart, requirements, Robo Pico</cp:keywords>
  <dc:description>generated by python-docx</dc:description>
  <cp:lastModifiedBy>Muhamed Fauzi Bin Abbas</cp:lastModifiedBy>
  <cp:revision>41</cp:revision>
  <dcterms:created xsi:type="dcterms:W3CDTF">2026-08-26T04:57:00Z</dcterms:created>
  <dcterms:modified xsi:type="dcterms:W3CDTF">2026-08-26T06:15:00Z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2026-08-26T04:31:52Z</vt:lpwstr>
  </property>
  <property fmtid="{D5CDD505-2E9C-101B-9397-08002B2CF9AE}" pid="4" name="MSIP_Label_3ef8e180-8f22-4ead-b44a-2d560df875da_Method">
    <vt:lpwstr>Standard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f5568dd7-78ac-4858-a0c7-acd4e564fdb5</vt:lpwstr>
  </property>
  <property fmtid="{D5CDD505-2E9C-101B-9397-08002B2CF9AE}" pid="8" name="MSIP_Label_3ef8e180-8f22-4ead-b44a-2d560df875da_ContentBits">
    <vt:lpwstr>0</vt:lpwstr>
  </property>
</Properties>
</file>