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74664" cy="10788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4664" cy="1078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66015625" w:line="240" w:lineRule="auto"/>
        <w:ind w:left="1544.560089111328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 of P.Stat. or A.Stat. Candidate</w:t>
      </w:r>
    </w:p>
    <w:tbl>
      <w:tblPr>
        <w:tblStyle w:val="Table1"/>
        <w:tblW w:w="9474.00100708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4.001007080078"/>
        <w:tblGridChange w:id="0">
          <w:tblGrid>
            <w:gridCol w:w="9474.001007080078"/>
          </w:tblGrid>
        </w:tblGridChange>
      </w:tblGrid>
      <w:tr>
        <w:trPr>
          <w:cantSplit w:val="0"/>
          <w:trHeight w:val="13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Candidate’s Name: SURNAME; First Name, Middle Initial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color w:val="808080"/>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8080"/>
                <w:sz w:val="24"/>
                <w:szCs w:val="24"/>
              </w:rPr>
            </w:pPr>
            <w:r w:rsidDel="00000000" w:rsidR="00000000" w:rsidRPr="00000000">
              <w:rPr>
                <w:color w:val="808080"/>
                <w:sz w:val="24"/>
                <w:szCs w:val="24"/>
                <w:rtl w:val="0"/>
              </w:rPr>
              <w:t xml:space="preserve"> Amarasingan, Brandon</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Credential sought: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P.Stat.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3417.159881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A.Stat.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3417.159881591797" w:right="0" w:firstLine="0"/>
              <w:jc w:val="left"/>
              <w:rPr>
                <w:sz w:val="24"/>
                <w:szCs w:val="24"/>
              </w:rPr>
            </w:pPr>
            <w:r w:rsidDel="00000000" w:rsidR="00000000" w:rsidRPr="00000000">
              <w:rPr>
                <w:sz w:val="24"/>
                <w:szCs w:val="24"/>
                <w:rtl w:val="0"/>
              </w:rPr>
              <w:t xml:space="preserve">A.Stat.</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530.0"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30"/>
        <w:tblGridChange w:id="0">
          <w:tblGrid>
            <w:gridCol w:w="10530"/>
          </w:tblGrid>
        </w:tblGridChange>
      </w:tblGrid>
      <w:tr>
        <w:trPr>
          <w:cantSplit w:val="0"/>
          <w:trHeight w:val="22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Recommendation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75.51979064941406" w:right="186.682128906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your summary recommendation on awarding the  P.Stat. or A.Stat. designation: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7197265625" w:line="240" w:lineRule="auto"/>
              <w:ind w:left="393.8399505615234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8173828125" w:firstLine="0"/>
              <w:jc w:val="center"/>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199188232422"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199188232422" w:right="0" w:firstLine="0"/>
              <w:jc w:val="left"/>
              <w:rPr>
                <w:b w:val="1"/>
                <w:bCs w:val="1"/>
                <w:color w:val="80808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199188232422" w:right="0" w:firstLine="0"/>
              <w:jc w:val="left"/>
              <w:rPr>
                <w:b w:val="1"/>
                <w:bCs w:val="1"/>
                <w:i w:val="0"/>
                <w:iCs w:val="0"/>
                <w:smallCaps w:val="0"/>
                <w:strike w:val="0"/>
                <w:color w:val="808080"/>
                <w:sz w:val="24"/>
                <w:szCs w:val="24"/>
                <w:u w:val="none"/>
                <w:shd w:fill="auto" w:val="clear"/>
                <w:vertAlign w:val="baseline"/>
              </w:rPr>
            </w:pPr>
            <w:r w:rsidDel="00000000" w:rsidR="00000000" w:rsidRPr="00000000">
              <w:rPr>
                <w:b w:val="1"/>
                <w:bCs w:val="1"/>
                <w:i w:val="0"/>
                <w:iCs w:val="0"/>
                <w:smallCaps w:val="0"/>
                <w:strike w:val="0"/>
                <w:color w:val="808080"/>
                <w:sz w:val="24"/>
                <w:szCs w:val="24"/>
                <w:u w:val="none"/>
                <w:shd w:fill="auto" w:val="clear"/>
                <w:vertAlign w:val="baseline"/>
                <w:rtl w:val="0"/>
              </w:rPr>
              <w:t xml:space="preserve">Disagree</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0"/>
        <w:tblGridChange w:id="0">
          <w:tblGrid>
            <w:gridCol w:w="10500"/>
          </w:tblGrid>
        </w:tblGridChange>
      </w:tblGrid>
      <w:tr>
        <w:trPr>
          <w:cantSplit w:val="0"/>
          <w:trHeight w:val="4306.1997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 Contact Information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Reviewer’s Name: SURNAME; First Name, Middle Initial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color w:val="808080"/>
                <w:sz w:val="24"/>
                <w:szCs w:val="24"/>
              </w:rPr>
            </w:pPr>
            <w:r w:rsidDel="00000000" w:rsidR="00000000" w:rsidRPr="00000000">
              <w:rPr>
                <w:color w:val="808080"/>
                <w:sz w:val="24"/>
                <w:szCs w:val="24"/>
                <w:rtl w:val="0"/>
              </w:rPr>
              <w:t xml:space="preserve">Awosoga; Oluwagbohunmi, 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240" w:lineRule="auto"/>
              <w:ind w:left="138.00003051757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Mailing Address for Correspondence: Telephone: 4033324058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4004.92004394531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Fax: 4033292668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3801.40014648437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Email: olu.awosoga@Ul</w:t>
            </w:r>
            <w:r w:rsidDel="00000000" w:rsidR="00000000" w:rsidRPr="00000000">
              <w:rPr>
                <w:color w:val="808080"/>
                <w:sz w:val="24"/>
                <w:szCs w:val="24"/>
                <w:rtl w:val="0"/>
              </w:rPr>
              <w:t xml:space="preserve">eth.ca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40" w:lineRule="auto"/>
              <w:ind w:left="0" w:right="3944.19982910156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URL: </w:t>
            </w:r>
            <w:r w:rsidDel="00000000" w:rsidR="00000000" w:rsidRPr="00000000">
              <w:rPr>
                <w:color w:val="808080"/>
                <w:sz w:val="24"/>
                <w:szCs w:val="24"/>
                <w:rtl w:val="0"/>
              </w:rPr>
              <w:t xml:space="preserve">h</w:t>
            </w: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ttps://www.ulethbridge.ca/directory/person/olu.awosoga</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001953125" w:line="240" w:lineRule="auto"/>
        <w:ind w:left="0" w:right="3101.1199951171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Reviewer Declarations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7998046875" w:line="229.90779876708984" w:lineRule="auto"/>
        <w:ind w:left="135.84007263183594" w:right="403.720703125" w:hanging="11.76002502441406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Your signature below confirms that you will maintain the strict confidentiality of the  review process.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35.84007263183594" w:right="0" w:hanging="12.00004577636718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Accreditation Committee suggests that you delete files pertaining to the review six  months after completing the review; the Office will store the review materials  indefinitely.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122.88002014160156" w:right="54.7998046875" w:firstLine="15.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w:t>
      </w:r>
    </w:p>
    <w:tbl>
      <w:tblPr>
        <w:tblStyle w:val="Table4"/>
        <w:tblW w:w="9470.399932861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399932861328"/>
        <w:tblGridChange w:id="0">
          <w:tblGrid>
            <w:gridCol w:w="9470.399932861328"/>
          </w:tblGrid>
        </w:tblGridChange>
      </w:tblGrid>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400665283203"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Signature: </w:t>
            </w: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Pr>
              <w:drawing>
                <wp:inline distB="114300" distT="114300" distL="114300" distR="114300">
                  <wp:extent cx="2876550" cy="49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6550"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5"/>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89.12002563476562" w:right="101.8408203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Educational  requirements for the designation have been satisfied: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b w:val="1"/>
                <w:bCs w:val="1"/>
                <w:color w:val="808080"/>
                <w:sz w:val="24"/>
                <w:szCs w:val="24"/>
              </w:rPr>
            </w:pPr>
            <w:r w:rsidDel="00000000" w:rsidR="00000000" w:rsidRPr="00000000">
              <w:rPr>
                <w:b w:val="1"/>
                <w:bCs w:val="1"/>
                <w:color w:val="808080"/>
                <w:sz w:val="24"/>
                <w:szCs w:val="24"/>
                <w:rtl w:val="0"/>
              </w:rPr>
              <w:t xml:space="preserve">Disagree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90.31982421875" w:firstLine="4.5600128173828125"/>
              <w:jc w:val="left"/>
              <w:rPr>
                <w:color w:val="808080"/>
                <w:sz w:val="24"/>
                <w:szCs w:val="24"/>
              </w:rPr>
            </w:pPr>
            <w:r w:rsidDel="00000000" w:rsidR="00000000" w:rsidRPr="00000000">
              <w:rPr>
                <w:color w:val="808080"/>
                <w:sz w:val="24"/>
                <w:szCs w:val="24"/>
                <w:rtl w:val="0"/>
              </w:rPr>
              <w:t xml:space="preserve">The applicant's performance in the courses taken is low, and there is a need for this applicant to take higher undergraduate or graduate-level courses in Statistics and other relevant fields.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2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Experience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79876708984" w:lineRule="auto"/>
              <w:ind w:left="155.52001953125" w:right="69.60205078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Experience requirements for the designation have been satisfied: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b w:val="1"/>
                <w:bCs w:val="1"/>
                <w:color w:val="808080"/>
                <w:sz w:val="24"/>
                <w:szCs w:val="24"/>
                <w:rtl w:val="0"/>
              </w:rPr>
              <w:t xml:space="preserve">Disagree</w:t>
            </w: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29.90829944610596"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7"/>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39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Development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55.52001953125" w:right="63.64135742187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Development requirements for the designation have been satisfied: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b w:val="1"/>
                <w:bCs w:val="1"/>
                <w:color w:val="808080"/>
                <w:sz w:val="24"/>
                <w:szCs w:val="24"/>
                <w:rtl w:val="0"/>
              </w:rPr>
              <w:t xml:space="preserve">Neutral</w:t>
            </w: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89.440307617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16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Comments/Autres commentaires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any other comments you feel are relevant to this applicant.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color w:val="808080"/>
                <w:sz w:val="24"/>
                <w:szCs w:val="24"/>
              </w:rPr>
            </w:pPr>
            <w:r w:rsidDel="00000000" w:rsidR="00000000" w:rsidRPr="00000000">
              <w:rPr>
                <w:color w:val="808080"/>
                <w:sz w:val="24"/>
                <w:szCs w:val="24"/>
                <w:rtl w:val="0"/>
              </w:rPr>
              <w:t xml:space="preserve">This application is weak; hence, I recommend rejection. </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p>
    <w:sectPr>
      <w:pgSz w:h="15840" w:w="12240" w:orient="portrait"/>
      <w:pgMar w:bottom="971.9999694824219" w:top="700.799560546875" w:left="1031.9999694824219" w:right="1100.1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