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17AD" w:rsidRPr="001D0F2B" w:rsidRDefault="0000244F" w:rsidP="006251E5">
      <w:pPr>
        <w:pStyle w:val="affffff5"/>
        <w:spacing w:before="40" w:after="40" w:line="276" w:lineRule="auto"/>
        <w:ind w:left="2552" w:right="-285"/>
        <w:jc w:val="center"/>
        <w:rPr>
          <w:rFonts w:ascii="Times New Roman" w:hAnsi="Times New Roman"/>
          <w:b/>
          <w:caps/>
          <w:noProof/>
        </w:rPr>
      </w:pPr>
      <w:r w:rsidRPr="001D0F2B">
        <w:rPr>
          <w:rFonts w:ascii="Times New Roman" w:hAnsi="Times New Roman"/>
          <w:b/>
          <w:caps/>
          <w:noProof/>
          <w:color w:val="FF0000"/>
        </w:rPr>
        <w:drawing>
          <wp:anchor distT="0" distB="0" distL="114300" distR="114300" simplePos="0" relativeHeight="251658240" behindDoc="1" locked="0" layoutInCell="1" allowOverlap="1" wp14:anchorId="3098B87A" wp14:editId="6DE9F703">
            <wp:simplePos x="0" y="0"/>
            <wp:positionH relativeFrom="column">
              <wp:posOffset>-443230</wp:posOffset>
            </wp:positionH>
            <wp:positionV relativeFrom="paragraph">
              <wp:posOffset>-560070</wp:posOffset>
            </wp:positionV>
            <wp:extent cx="6634480" cy="10041255"/>
            <wp:effectExtent l="0" t="0" r="0" b="0"/>
            <wp:wrapNone/>
            <wp:docPr id="3" name="Рисунок 3" descr="Титульный ли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Титульный лист"/>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4480" cy="10041255"/>
                    </a:xfrm>
                    <a:prstGeom prst="rect">
                      <a:avLst/>
                    </a:prstGeom>
                    <a:noFill/>
                    <a:ln>
                      <a:noFill/>
                    </a:ln>
                  </pic:spPr>
                </pic:pic>
              </a:graphicData>
            </a:graphic>
          </wp:anchor>
        </w:drawing>
      </w:r>
      <w:r w:rsidR="00BF17AD" w:rsidRPr="001D0F2B">
        <w:rPr>
          <w:rFonts w:ascii="Times New Roman" w:hAnsi="Times New Roman"/>
          <w:b/>
          <w:caps/>
          <w:noProof/>
        </w:rPr>
        <w:t>Ненецкий автономный округ</w:t>
      </w:r>
    </w:p>
    <w:p w:rsidR="005858E5" w:rsidRPr="001D0F2B" w:rsidRDefault="005858E5" w:rsidP="006251E5">
      <w:pPr>
        <w:pStyle w:val="affffff5"/>
        <w:spacing w:before="60" w:after="60" w:line="276" w:lineRule="auto"/>
        <w:ind w:left="2552" w:right="-442"/>
        <w:jc w:val="center"/>
        <w:rPr>
          <w:rFonts w:ascii="Times New Roman" w:hAnsi="Times New Roman"/>
          <w:b/>
          <w:caps/>
        </w:rPr>
      </w:pPr>
      <w:r w:rsidRPr="001D0F2B">
        <w:rPr>
          <w:rFonts w:ascii="Times New Roman" w:hAnsi="Times New Roman"/>
          <w:b/>
          <w:caps/>
        </w:rPr>
        <w:t xml:space="preserve">Муниципальное образование </w:t>
      </w:r>
    </w:p>
    <w:p w:rsidR="005858E5" w:rsidRPr="001D0F2B" w:rsidRDefault="00A43F19" w:rsidP="006251E5">
      <w:pPr>
        <w:pStyle w:val="affffff5"/>
        <w:spacing w:before="60" w:after="60" w:line="276" w:lineRule="auto"/>
        <w:ind w:left="2552" w:right="-442"/>
        <w:jc w:val="center"/>
        <w:rPr>
          <w:rFonts w:ascii="Times New Roman" w:hAnsi="Times New Roman"/>
          <w:b/>
          <w:caps/>
        </w:rPr>
      </w:pPr>
      <w:r w:rsidRPr="001D0F2B">
        <w:rPr>
          <w:rFonts w:ascii="Times New Roman" w:hAnsi="Times New Roman"/>
          <w:b/>
          <w:caps/>
        </w:rPr>
        <w:t>«</w:t>
      </w:r>
      <w:r w:rsidR="00015568" w:rsidRPr="001D0F2B">
        <w:rPr>
          <w:rFonts w:ascii="Times New Roman" w:hAnsi="Times New Roman"/>
          <w:b/>
          <w:caps/>
        </w:rPr>
        <w:t>ГОРОДСКОЙ ОКРУГ «</w:t>
      </w:r>
      <w:r w:rsidR="008429F4" w:rsidRPr="001D0F2B">
        <w:rPr>
          <w:rFonts w:ascii="Times New Roman" w:hAnsi="Times New Roman"/>
          <w:b/>
          <w:caps/>
        </w:rPr>
        <w:t>город нарьян-мар</w:t>
      </w:r>
      <w:r w:rsidRPr="001D0F2B">
        <w:rPr>
          <w:rFonts w:ascii="Times New Roman" w:hAnsi="Times New Roman"/>
          <w:b/>
          <w:caps/>
        </w:rPr>
        <w:t>»</w:t>
      </w:r>
    </w:p>
    <w:p w:rsidR="00BF17AD" w:rsidRPr="001D0F2B" w:rsidRDefault="00BF17AD" w:rsidP="006251E5">
      <w:pPr>
        <w:pStyle w:val="S1"/>
        <w:spacing w:before="40" w:after="40" w:line="276" w:lineRule="auto"/>
        <w:ind w:left="2552" w:right="-285"/>
        <w:jc w:val="center"/>
        <w:rPr>
          <w:rFonts w:ascii="Times New Roman" w:hAnsi="Times New Roman"/>
          <w:caps/>
          <w:sz w:val="24"/>
          <w:szCs w:val="24"/>
          <w:lang w:val="ru-RU"/>
        </w:rPr>
      </w:pPr>
    </w:p>
    <w:p w:rsidR="006251E5" w:rsidRPr="001D0F2B" w:rsidRDefault="006251E5" w:rsidP="006251E5">
      <w:pPr>
        <w:pStyle w:val="S1"/>
        <w:spacing w:before="40" w:after="40" w:line="276" w:lineRule="auto"/>
        <w:ind w:left="2552" w:right="-285"/>
        <w:jc w:val="center"/>
        <w:rPr>
          <w:rFonts w:ascii="Times New Roman" w:hAnsi="Times New Roman"/>
          <w:caps/>
          <w:sz w:val="24"/>
          <w:szCs w:val="24"/>
          <w:lang w:val="ru-RU"/>
        </w:rPr>
      </w:pPr>
    </w:p>
    <w:p w:rsidR="006251E5" w:rsidRPr="001D0F2B" w:rsidRDefault="006251E5" w:rsidP="006251E5">
      <w:pPr>
        <w:pStyle w:val="S1"/>
        <w:spacing w:before="40" w:after="40" w:line="276" w:lineRule="auto"/>
        <w:ind w:left="2552" w:right="-285"/>
        <w:jc w:val="center"/>
        <w:rPr>
          <w:rFonts w:ascii="Times New Roman" w:hAnsi="Times New Roman"/>
          <w:caps/>
          <w:sz w:val="24"/>
          <w:szCs w:val="24"/>
          <w:lang w:val="ru-RU"/>
        </w:rPr>
      </w:pPr>
    </w:p>
    <w:p w:rsidR="006251E5" w:rsidRPr="001D0F2B" w:rsidRDefault="006251E5" w:rsidP="006251E5">
      <w:pPr>
        <w:pStyle w:val="S1"/>
        <w:spacing w:before="40" w:after="40" w:line="276" w:lineRule="auto"/>
        <w:ind w:left="2552" w:right="-285"/>
        <w:jc w:val="center"/>
        <w:rPr>
          <w:rFonts w:ascii="Times New Roman" w:hAnsi="Times New Roman"/>
          <w:caps/>
          <w:sz w:val="24"/>
          <w:szCs w:val="24"/>
          <w:lang w:val="ru-RU"/>
        </w:rPr>
      </w:pPr>
    </w:p>
    <w:p w:rsidR="00BF17AD" w:rsidRPr="001D0F2B" w:rsidRDefault="00BF17AD" w:rsidP="006251E5">
      <w:pPr>
        <w:pStyle w:val="S1"/>
        <w:spacing w:before="40" w:after="40" w:line="276" w:lineRule="auto"/>
        <w:ind w:left="2552" w:right="-285"/>
        <w:jc w:val="center"/>
        <w:rPr>
          <w:rFonts w:ascii="Times New Roman" w:hAnsi="Times New Roman"/>
          <w:caps/>
          <w:sz w:val="24"/>
          <w:szCs w:val="24"/>
          <w:lang w:val="ru-RU"/>
        </w:rPr>
      </w:pPr>
    </w:p>
    <w:p w:rsidR="00BF17AD" w:rsidRPr="001D0F2B" w:rsidRDefault="00BF17AD" w:rsidP="006251E5">
      <w:pPr>
        <w:pStyle w:val="S1"/>
        <w:spacing w:before="40" w:after="40" w:line="276" w:lineRule="auto"/>
        <w:ind w:left="2552" w:right="-285"/>
        <w:jc w:val="center"/>
        <w:rPr>
          <w:rFonts w:ascii="Times New Roman" w:hAnsi="Times New Roman"/>
          <w:caps/>
          <w:sz w:val="24"/>
          <w:szCs w:val="24"/>
          <w:lang w:val="ru-RU"/>
        </w:rPr>
      </w:pPr>
    </w:p>
    <w:p w:rsidR="006251E5" w:rsidRPr="001D0F2B" w:rsidRDefault="006251E5" w:rsidP="006251E5">
      <w:pPr>
        <w:pStyle w:val="S1"/>
        <w:spacing w:before="40" w:after="40" w:line="276" w:lineRule="auto"/>
        <w:ind w:left="2552" w:right="-285"/>
        <w:jc w:val="center"/>
        <w:rPr>
          <w:rFonts w:ascii="Times New Roman" w:hAnsi="Times New Roman"/>
          <w:caps/>
          <w:sz w:val="24"/>
          <w:szCs w:val="24"/>
          <w:lang w:val="ru-RU"/>
        </w:rPr>
      </w:pPr>
    </w:p>
    <w:p w:rsidR="006251E5" w:rsidRPr="001D0F2B" w:rsidRDefault="006251E5" w:rsidP="006251E5">
      <w:pPr>
        <w:pStyle w:val="S1"/>
        <w:spacing w:before="40" w:after="40" w:line="276" w:lineRule="auto"/>
        <w:ind w:left="2552" w:right="-285"/>
        <w:jc w:val="center"/>
        <w:rPr>
          <w:rFonts w:ascii="Times New Roman" w:hAnsi="Times New Roman"/>
          <w:caps/>
          <w:sz w:val="24"/>
          <w:szCs w:val="24"/>
          <w:lang w:val="ru-RU"/>
        </w:rPr>
      </w:pPr>
    </w:p>
    <w:p w:rsidR="006251E5" w:rsidRPr="001D0F2B" w:rsidRDefault="008429F4" w:rsidP="006251E5">
      <w:pPr>
        <w:pStyle w:val="affffff5"/>
        <w:spacing w:before="40" w:after="40" w:line="276" w:lineRule="auto"/>
        <w:ind w:left="2552" w:right="-285"/>
        <w:jc w:val="center"/>
        <w:rPr>
          <w:rFonts w:ascii="Times New Roman" w:hAnsi="Times New Roman"/>
          <w:b/>
          <w:caps/>
          <w:sz w:val="36"/>
          <w:szCs w:val="36"/>
          <w:lang w:eastAsia="en-US" w:bidi="en-US"/>
        </w:rPr>
      </w:pPr>
      <w:r w:rsidRPr="001D0F2B">
        <w:rPr>
          <w:rFonts w:ascii="Times New Roman" w:hAnsi="Times New Roman"/>
          <w:b/>
          <w:caps/>
          <w:sz w:val="36"/>
          <w:szCs w:val="36"/>
          <w:lang w:eastAsia="en-US" w:bidi="en-US"/>
        </w:rPr>
        <w:t xml:space="preserve">Проект изменений в генеральный план муниципального образования «Городской округ </w:t>
      </w:r>
    </w:p>
    <w:p w:rsidR="006251E5" w:rsidRPr="001D0F2B" w:rsidRDefault="008429F4" w:rsidP="006251E5">
      <w:pPr>
        <w:pStyle w:val="affffff5"/>
        <w:spacing w:before="40" w:after="40" w:line="276" w:lineRule="auto"/>
        <w:ind w:left="2552" w:right="-285"/>
        <w:jc w:val="center"/>
        <w:rPr>
          <w:rFonts w:ascii="Times New Roman" w:hAnsi="Times New Roman"/>
          <w:b/>
          <w:caps/>
          <w:sz w:val="36"/>
          <w:szCs w:val="36"/>
          <w:lang w:eastAsia="en-US" w:bidi="en-US"/>
        </w:rPr>
      </w:pPr>
      <w:r w:rsidRPr="001D0F2B">
        <w:rPr>
          <w:rFonts w:ascii="Times New Roman" w:hAnsi="Times New Roman"/>
          <w:b/>
          <w:caps/>
          <w:sz w:val="36"/>
          <w:szCs w:val="36"/>
          <w:lang w:eastAsia="en-US" w:bidi="en-US"/>
        </w:rPr>
        <w:t xml:space="preserve">«Город Нарьян-Мар» </w:t>
      </w:r>
    </w:p>
    <w:p w:rsidR="005858E5" w:rsidRPr="001D0F2B" w:rsidRDefault="008429F4" w:rsidP="006251E5">
      <w:pPr>
        <w:pStyle w:val="affffff5"/>
        <w:spacing w:before="40" w:after="40" w:line="276" w:lineRule="auto"/>
        <w:ind w:left="2552" w:right="-285"/>
        <w:jc w:val="center"/>
        <w:rPr>
          <w:rFonts w:ascii="Times New Roman" w:hAnsi="Times New Roman"/>
          <w:b/>
          <w:caps/>
          <w:sz w:val="36"/>
          <w:szCs w:val="36"/>
          <w:lang w:eastAsia="en-US" w:bidi="en-US"/>
        </w:rPr>
      </w:pPr>
      <w:r w:rsidRPr="001D0F2B">
        <w:rPr>
          <w:rFonts w:ascii="Times New Roman" w:hAnsi="Times New Roman"/>
          <w:b/>
          <w:caps/>
          <w:sz w:val="36"/>
          <w:szCs w:val="36"/>
          <w:lang w:eastAsia="en-US" w:bidi="en-US"/>
        </w:rPr>
        <w:t>Ненецкого автономного округа</w:t>
      </w:r>
    </w:p>
    <w:p w:rsidR="001B1790" w:rsidRPr="001D0F2B" w:rsidRDefault="001B1790" w:rsidP="006251E5">
      <w:pPr>
        <w:pStyle w:val="S1"/>
        <w:spacing w:before="40" w:after="40" w:line="276" w:lineRule="auto"/>
        <w:ind w:left="2552" w:right="-285"/>
        <w:jc w:val="center"/>
        <w:rPr>
          <w:rFonts w:ascii="Times New Roman" w:hAnsi="Times New Roman"/>
          <w:caps/>
          <w:sz w:val="24"/>
          <w:szCs w:val="24"/>
          <w:lang w:val="ru-RU"/>
        </w:rPr>
      </w:pPr>
    </w:p>
    <w:p w:rsidR="00955A9C" w:rsidRPr="001D0F2B" w:rsidRDefault="00955A9C" w:rsidP="006251E5">
      <w:pPr>
        <w:pStyle w:val="S1"/>
        <w:spacing w:before="40" w:after="40" w:line="276" w:lineRule="auto"/>
        <w:ind w:left="2552" w:right="-285"/>
        <w:jc w:val="center"/>
        <w:rPr>
          <w:rFonts w:ascii="Times New Roman" w:hAnsi="Times New Roman"/>
          <w:caps/>
          <w:sz w:val="24"/>
          <w:szCs w:val="24"/>
          <w:lang w:val="ru-RU"/>
        </w:rPr>
      </w:pPr>
    </w:p>
    <w:p w:rsidR="00F42DF8" w:rsidRPr="001D0F2B" w:rsidRDefault="00F42DF8" w:rsidP="006251E5">
      <w:pPr>
        <w:pStyle w:val="S1"/>
        <w:spacing w:before="40" w:after="40" w:line="276" w:lineRule="auto"/>
        <w:ind w:left="2552" w:right="-285"/>
        <w:jc w:val="center"/>
        <w:rPr>
          <w:rFonts w:ascii="Times New Roman" w:hAnsi="Times New Roman"/>
          <w:caps/>
          <w:sz w:val="28"/>
          <w:szCs w:val="28"/>
          <w:lang w:val="ru-RU"/>
        </w:rPr>
      </w:pPr>
    </w:p>
    <w:p w:rsidR="00BF17AD" w:rsidRPr="001D0F2B" w:rsidRDefault="00955A9C" w:rsidP="006251E5">
      <w:pPr>
        <w:pStyle w:val="S1"/>
        <w:spacing w:before="40" w:after="40" w:line="276" w:lineRule="auto"/>
        <w:ind w:left="2552" w:right="-285"/>
        <w:jc w:val="center"/>
        <w:rPr>
          <w:rFonts w:ascii="Times New Roman" w:hAnsi="Times New Roman"/>
          <w:caps/>
          <w:sz w:val="28"/>
          <w:szCs w:val="28"/>
          <w:lang w:val="ru-RU"/>
        </w:rPr>
      </w:pPr>
      <w:r w:rsidRPr="001D0F2B">
        <w:rPr>
          <w:rFonts w:ascii="Times New Roman" w:hAnsi="Times New Roman"/>
          <w:caps/>
          <w:sz w:val="28"/>
          <w:szCs w:val="28"/>
          <w:lang w:val="ru-RU"/>
        </w:rPr>
        <w:t>пояснительная записка</w:t>
      </w:r>
    </w:p>
    <w:p w:rsidR="00BF17AD" w:rsidRPr="001D0F2B" w:rsidRDefault="00BF17AD" w:rsidP="006251E5">
      <w:pPr>
        <w:pStyle w:val="S1"/>
        <w:spacing w:before="40" w:after="40" w:line="276" w:lineRule="auto"/>
        <w:ind w:left="2552" w:right="-285"/>
        <w:jc w:val="center"/>
        <w:rPr>
          <w:rFonts w:ascii="Times New Roman" w:hAnsi="Times New Roman"/>
          <w:caps/>
          <w:sz w:val="28"/>
          <w:szCs w:val="28"/>
          <w:lang w:val="ru-RU"/>
        </w:rPr>
      </w:pPr>
    </w:p>
    <w:p w:rsidR="00BF17AD" w:rsidRPr="001D0F2B" w:rsidRDefault="00BF17AD" w:rsidP="006251E5">
      <w:pPr>
        <w:pStyle w:val="S1"/>
        <w:spacing w:before="40" w:after="40" w:line="276" w:lineRule="auto"/>
        <w:ind w:left="2552" w:right="-285"/>
        <w:jc w:val="center"/>
        <w:rPr>
          <w:rFonts w:ascii="Times New Roman" w:hAnsi="Times New Roman"/>
          <w:caps/>
          <w:sz w:val="28"/>
          <w:szCs w:val="28"/>
          <w:lang w:val="ru-RU"/>
        </w:rPr>
      </w:pPr>
    </w:p>
    <w:p w:rsidR="001B1790" w:rsidRPr="001D0F2B" w:rsidRDefault="001B1790" w:rsidP="006251E5">
      <w:pPr>
        <w:pStyle w:val="S1"/>
        <w:spacing w:before="40" w:after="40" w:line="276" w:lineRule="auto"/>
        <w:ind w:left="2552" w:right="-285"/>
        <w:jc w:val="center"/>
        <w:rPr>
          <w:rFonts w:ascii="Times New Roman" w:hAnsi="Times New Roman"/>
          <w:caps/>
          <w:sz w:val="24"/>
          <w:szCs w:val="24"/>
          <w:lang w:val="ru-RU"/>
        </w:rPr>
      </w:pPr>
    </w:p>
    <w:p w:rsidR="00FA7A1A" w:rsidRPr="001D0F2B" w:rsidRDefault="00FA7A1A" w:rsidP="006251E5">
      <w:pPr>
        <w:pStyle w:val="S1"/>
        <w:spacing w:before="40" w:after="40" w:line="276" w:lineRule="auto"/>
        <w:ind w:left="2552" w:right="-285"/>
        <w:jc w:val="center"/>
        <w:rPr>
          <w:rFonts w:ascii="Times New Roman" w:hAnsi="Times New Roman"/>
          <w:caps/>
          <w:sz w:val="24"/>
          <w:szCs w:val="24"/>
          <w:lang w:val="ru-RU"/>
        </w:rPr>
      </w:pPr>
    </w:p>
    <w:p w:rsidR="00955A9C" w:rsidRPr="001D0F2B" w:rsidRDefault="00955A9C" w:rsidP="006251E5">
      <w:pPr>
        <w:pStyle w:val="S1"/>
        <w:spacing w:before="40" w:after="40" w:line="276" w:lineRule="auto"/>
        <w:ind w:left="2552" w:right="-285"/>
        <w:jc w:val="center"/>
        <w:rPr>
          <w:rFonts w:ascii="Times New Roman" w:hAnsi="Times New Roman"/>
          <w:caps/>
          <w:sz w:val="24"/>
          <w:szCs w:val="24"/>
          <w:lang w:val="ru-RU"/>
        </w:rPr>
      </w:pPr>
    </w:p>
    <w:p w:rsidR="00153D98" w:rsidRPr="001D0F2B" w:rsidRDefault="00153D98" w:rsidP="006251E5">
      <w:pPr>
        <w:pStyle w:val="S1"/>
        <w:spacing w:before="40" w:after="40" w:line="276" w:lineRule="auto"/>
        <w:ind w:left="2552" w:right="-285"/>
        <w:jc w:val="center"/>
        <w:rPr>
          <w:rFonts w:ascii="Times New Roman" w:hAnsi="Times New Roman"/>
          <w:caps/>
          <w:sz w:val="24"/>
          <w:szCs w:val="24"/>
          <w:lang w:val="ru-RU"/>
        </w:rPr>
      </w:pPr>
    </w:p>
    <w:p w:rsidR="00153D98" w:rsidRPr="001D0F2B" w:rsidRDefault="00153D98" w:rsidP="006251E5">
      <w:pPr>
        <w:pStyle w:val="S1"/>
        <w:spacing w:before="40" w:after="40" w:line="276" w:lineRule="auto"/>
        <w:ind w:left="2552" w:right="-285"/>
        <w:jc w:val="center"/>
        <w:rPr>
          <w:rFonts w:ascii="Times New Roman" w:hAnsi="Times New Roman"/>
          <w:caps/>
          <w:sz w:val="24"/>
          <w:szCs w:val="24"/>
          <w:lang w:val="ru-RU"/>
        </w:rPr>
      </w:pPr>
    </w:p>
    <w:p w:rsidR="009F50AB" w:rsidRPr="001D0F2B" w:rsidRDefault="009F50AB" w:rsidP="006251E5">
      <w:pPr>
        <w:pStyle w:val="S1"/>
        <w:spacing w:before="40" w:after="40" w:line="276" w:lineRule="auto"/>
        <w:ind w:left="2552" w:right="-285"/>
        <w:jc w:val="center"/>
        <w:rPr>
          <w:rFonts w:ascii="Times New Roman" w:hAnsi="Times New Roman"/>
          <w:caps/>
          <w:sz w:val="24"/>
          <w:szCs w:val="24"/>
          <w:lang w:val="ru-RU"/>
        </w:rPr>
      </w:pPr>
    </w:p>
    <w:p w:rsidR="0059706E" w:rsidRPr="001D0F2B" w:rsidRDefault="0059706E" w:rsidP="006251E5">
      <w:pPr>
        <w:pStyle w:val="S1"/>
        <w:spacing w:before="40" w:after="40" w:line="276" w:lineRule="auto"/>
        <w:ind w:left="2552" w:right="-285"/>
        <w:jc w:val="center"/>
        <w:rPr>
          <w:rFonts w:ascii="Times New Roman" w:hAnsi="Times New Roman"/>
          <w:caps/>
          <w:sz w:val="24"/>
          <w:szCs w:val="24"/>
          <w:lang w:val="ru-RU"/>
        </w:rPr>
      </w:pPr>
    </w:p>
    <w:p w:rsidR="00912448" w:rsidRPr="001D0F2B" w:rsidRDefault="00912448" w:rsidP="006251E5">
      <w:pPr>
        <w:pStyle w:val="S1"/>
        <w:spacing w:before="40" w:after="40" w:line="276" w:lineRule="auto"/>
        <w:ind w:left="2552" w:right="-285"/>
        <w:jc w:val="center"/>
        <w:rPr>
          <w:rFonts w:ascii="Times New Roman" w:hAnsi="Times New Roman"/>
          <w:caps/>
          <w:sz w:val="24"/>
          <w:szCs w:val="24"/>
          <w:lang w:val="ru-RU"/>
        </w:rPr>
      </w:pPr>
    </w:p>
    <w:p w:rsidR="00196B61" w:rsidRPr="001D0F2B" w:rsidRDefault="00196B61" w:rsidP="006251E5">
      <w:pPr>
        <w:pStyle w:val="S1"/>
        <w:spacing w:before="40" w:after="40" w:line="276" w:lineRule="auto"/>
        <w:ind w:left="2552" w:right="-285"/>
        <w:jc w:val="center"/>
        <w:rPr>
          <w:rFonts w:ascii="Times New Roman" w:hAnsi="Times New Roman"/>
          <w:caps/>
          <w:sz w:val="24"/>
          <w:szCs w:val="24"/>
          <w:lang w:val="ru-RU"/>
        </w:rPr>
      </w:pPr>
    </w:p>
    <w:p w:rsidR="00196B61" w:rsidRPr="001D0F2B" w:rsidRDefault="00196B61" w:rsidP="006251E5">
      <w:pPr>
        <w:pStyle w:val="S1"/>
        <w:spacing w:before="40" w:after="40" w:line="276" w:lineRule="auto"/>
        <w:ind w:left="2552" w:right="-285"/>
        <w:jc w:val="center"/>
        <w:rPr>
          <w:rFonts w:ascii="Times New Roman" w:hAnsi="Times New Roman"/>
          <w:caps/>
          <w:sz w:val="24"/>
          <w:szCs w:val="24"/>
          <w:lang w:val="ru-RU"/>
        </w:rPr>
      </w:pPr>
    </w:p>
    <w:p w:rsidR="00F42DF8" w:rsidRPr="001D0F2B" w:rsidRDefault="00F42DF8" w:rsidP="006251E5">
      <w:pPr>
        <w:pStyle w:val="S1"/>
        <w:spacing w:before="40" w:after="40" w:line="276" w:lineRule="auto"/>
        <w:ind w:left="2552" w:right="-285"/>
        <w:jc w:val="center"/>
        <w:rPr>
          <w:rFonts w:ascii="Times New Roman" w:hAnsi="Times New Roman"/>
          <w:caps/>
          <w:sz w:val="24"/>
          <w:szCs w:val="24"/>
          <w:lang w:val="ru-RU"/>
        </w:rPr>
      </w:pPr>
    </w:p>
    <w:p w:rsidR="00F42DF8" w:rsidRPr="001D0F2B" w:rsidRDefault="00F42DF8" w:rsidP="006251E5">
      <w:pPr>
        <w:pStyle w:val="S1"/>
        <w:spacing w:before="40" w:after="40" w:line="276" w:lineRule="auto"/>
        <w:ind w:left="2552" w:right="-285"/>
        <w:jc w:val="center"/>
        <w:rPr>
          <w:rFonts w:ascii="Times New Roman" w:hAnsi="Times New Roman"/>
          <w:caps/>
          <w:sz w:val="24"/>
          <w:szCs w:val="24"/>
          <w:lang w:val="ru-RU"/>
        </w:rPr>
      </w:pPr>
    </w:p>
    <w:p w:rsidR="00955A9C" w:rsidRPr="001D0F2B" w:rsidRDefault="00955A9C" w:rsidP="006251E5">
      <w:pPr>
        <w:pStyle w:val="S1"/>
        <w:spacing w:before="40" w:after="40" w:line="276" w:lineRule="auto"/>
        <w:ind w:left="2552" w:right="-285"/>
        <w:jc w:val="center"/>
        <w:rPr>
          <w:rFonts w:ascii="Times New Roman" w:hAnsi="Times New Roman"/>
          <w:caps/>
          <w:sz w:val="24"/>
          <w:szCs w:val="24"/>
          <w:lang w:val="ru-RU"/>
        </w:rPr>
      </w:pPr>
      <w:r w:rsidRPr="001D0F2B">
        <w:rPr>
          <w:rFonts w:ascii="Times New Roman" w:hAnsi="Times New Roman"/>
          <w:caps/>
          <w:sz w:val="24"/>
          <w:szCs w:val="24"/>
          <w:lang w:val="ru-RU"/>
        </w:rPr>
        <w:t>ОМСК 20</w:t>
      </w:r>
      <w:r w:rsidR="008429F4" w:rsidRPr="001D0F2B">
        <w:rPr>
          <w:rFonts w:ascii="Times New Roman" w:hAnsi="Times New Roman"/>
          <w:caps/>
          <w:sz w:val="24"/>
          <w:szCs w:val="24"/>
          <w:lang w:val="ru-RU"/>
        </w:rPr>
        <w:t>20</w:t>
      </w:r>
    </w:p>
    <w:sdt>
      <w:sdtPr>
        <w:rPr>
          <w:rFonts w:ascii="Times New Roman" w:eastAsia="Times New Roman" w:hAnsi="Times New Roman" w:cs="Times New Roman"/>
          <w:b w:val="0"/>
          <w:bCs w:val="0"/>
          <w:color w:val="4F81BD" w:themeColor="accent1"/>
          <w:sz w:val="24"/>
          <w:szCs w:val="24"/>
        </w:rPr>
        <w:id w:val="-1302467490"/>
        <w:docPartObj>
          <w:docPartGallery w:val="Table of Contents"/>
          <w:docPartUnique/>
        </w:docPartObj>
      </w:sdtPr>
      <w:sdtEndPr>
        <w:rPr>
          <w:color w:val="FF0000"/>
          <w:highlight w:val="yellow"/>
        </w:rPr>
      </w:sdtEndPr>
      <w:sdtContent>
        <w:p w:rsidR="00A00ECE" w:rsidRPr="001D0F2B" w:rsidRDefault="00A00ECE" w:rsidP="006251E5">
          <w:pPr>
            <w:pStyle w:val="afff1"/>
            <w:spacing w:line="276" w:lineRule="auto"/>
            <w:rPr>
              <w:rFonts w:ascii="Times New Roman" w:hAnsi="Times New Roman" w:cs="Times New Roman"/>
              <w:color w:val="4F81BD" w:themeColor="accent1"/>
            </w:rPr>
          </w:pPr>
          <w:r w:rsidRPr="001D0F2B">
            <w:rPr>
              <w:rFonts w:ascii="Times New Roman" w:hAnsi="Times New Roman" w:cs="Times New Roman"/>
              <w:color w:val="4F81BD" w:themeColor="accent1"/>
            </w:rPr>
            <w:t>Оглавление</w:t>
          </w:r>
        </w:p>
        <w:p w:rsidR="00615693" w:rsidRDefault="00FB0323">
          <w:pPr>
            <w:pStyle w:val="12"/>
            <w:tabs>
              <w:tab w:val="right" w:leader="dot" w:pos="9344"/>
            </w:tabs>
            <w:rPr>
              <w:rFonts w:asciiTheme="minorHAnsi" w:eastAsiaTheme="minorEastAsia" w:hAnsiTheme="minorHAnsi" w:cstheme="minorBidi"/>
              <w:b w:val="0"/>
              <w:bCs w:val="0"/>
              <w:caps w:val="0"/>
              <w:noProof/>
              <w:sz w:val="22"/>
              <w:szCs w:val="22"/>
            </w:rPr>
          </w:pPr>
          <w:r w:rsidRPr="001D0F2B">
            <w:rPr>
              <w:color w:val="FF0000"/>
            </w:rPr>
            <w:fldChar w:fldCharType="begin"/>
          </w:r>
          <w:r w:rsidR="00A00ECE" w:rsidRPr="001D0F2B">
            <w:rPr>
              <w:color w:val="FF0000"/>
            </w:rPr>
            <w:instrText xml:space="preserve"> TOC \o "1-3" \h \z \u </w:instrText>
          </w:r>
          <w:r w:rsidRPr="001D0F2B">
            <w:rPr>
              <w:color w:val="FF0000"/>
            </w:rPr>
            <w:fldChar w:fldCharType="separate"/>
          </w:r>
          <w:hyperlink w:anchor="_Toc54618884" w:history="1">
            <w:r w:rsidR="00615693" w:rsidRPr="006D0D65">
              <w:rPr>
                <w:rStyle w:val="aff5"/>
                <w:noProof/>
              </w:rPr>
              <w:t>1 Общие сведения</w:t>
            </w:r>
            <w:r w:rsidR="00615693">
              <w:rPr>
                <w:noProof/>
                <w:webHidden/>
              </w:rPr>
              <w:tab/>
            </w:r>
            <w:r w:rsidR="00615693">
              <w:rPr>
                <w:noProof/>
                <w:webHidden/>
              </w:rPr>
              <w:fldChar w:fldCharType="begin"/>
            </w:r>
            <w:r w:rsidR="00615693">
              <w:rPr>
                <w:noProof/>
                <w:webHidden/>
              </w:rPr>
              <w:instrText xml:space="preserve"> PAGEREF _Toc54618884 \h </w:instrText>
            </w:r>
            <w:r w:rsidR="00615693">
              <w:rPr>
                <w:noProof/>
                <w:webHidden/>
              </w:rPr>
            </w:r>
            <w:r w:rsidR="00615693">
              <w:rPr>
                <w:noProof/>
                <w:webHidden/>
              </w:rPr>
              <w:fldChar w:fldCharType="separate"/>
            </w:r>
            <w:r w:rsidR="00615693">
              <w:rPr>
                <w:noProof/>
                <w:webHidden/>
              </w:rPr>
              <w:t>5</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885" w:history="1">
            <w:r w:rsidR="00615693" w:rsidRPr="006D0D65">
              <w:rPr>
                <w:rStyle w:val="aff5"/>
                <w:noProof/>
              </w:rPr>
              <w:t>1.1 Историческая справка</w:t>
            </w:r>
            <w:r w:rsidR="00615693">
              <w:rPr>
                <w:noProof/>
                <w:webHidden/>
              </w:rPr>
              <w:tab/>
            </w:r>
            <w:r w:rsidR="00615693">
              <w:rPr>
                <w:noProof/>
                <w:webHidden/>
              </w:rPr>
              <w:fldChar w:fldCharType="begin"/>
            </w:r>
            <w:r w:rsidR="00615693">
              <w:rPr>
                <w:noProof/>
                <w:webHidden/>
              </w:rPr>
              <w:instrText xml:space="preserve"> PAGEREF _Toc54618885 \h </w:instrText>
            </w:r>
            <w:r w:rsidR="00615693">
              <w:rPr>
                <w:noProof/>
                <w:webHidden/>
              </w:rPr>
            </w:r>
            <w:r w:rsidR="00615693">
              <w:rPr>
                <w:noProof/>
                <w:webHidden/>
              </w:rPr>
              <w:fldChar w:fldCharType="separate"/>
            </w:r>
            <w:r w:rsidR="00615693">
              <w:rPr>
                <w:noProof/>
                <w:webHidden/>
              </w:rPr>
              <w:t>5</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886" w:history="1">
            <w:r w:rsidR="00615693" w:rsidRPr="006D0D65">
              <w:rPr>
                <w:rStyle w:val="aff5"/>
                <w:noProof/>
              </w:rPr>
              <w:t>1.2 Природные условия</w:t>
            </w:r>
            <w:r w:rsidR="00615693">
              <w:rPr>
                <w:noProof/>
                <w:webHidden/>
              </w:rPr>
              <w:tab/>
            </w:r>
            <w:r w:rsidR="00615693">
              <w:rPr>
                <w:noProof/>
                <w:webHidden/>
              </w:rPr>
              <w:fldChar w:fldCharType="begin"/>
            </w:r>
            <w:r w:rsidR="00615693">
              <w:rPr>
                <w:noProof/>
                <w:webHidden/>
              </w:rPr>
              <w:instrText xml:space="preserve"> PAGEREF _Toc54618886 \h </w:instrText>
            </w:r>
            <w:r w:rsidR="00615693">
              <w:rPr>
                <w:noProof/>
                <w:webHidden/>
              </w:rPr>
            </w:r>
            <w:r w:rsidR="00615693">
              <w:rPr>
                <w:noProof/>
                <w:webHidden/>
              </w:rPr>
              <w:fldChar w:fldCharType="separate"/>
            </w:r>
            <w:r w:rsidR="00615693">
              <w:rPr>
                <w:noProof/>
                <w:webHidden/>
              </w:rPr>
              <w:t>7</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887" w:history="1">
            <w:r w:rsidR="00615693" w:rsidRPr="006D0D65">
              <w:rPr>
                <w:rStyle w:val="aff5"/>
                <w:noProof/>
              </w:rPr>
              <w:t>1.2.1 Природные условия</w:t>
            </w:r>
            <w:r w:rsidR="00615693">
              <w:rPr>
                <w:noProof/>
                <w:webHidden/>
              </w:rPr>
              <w:tab/>
            </w:r>
            <w:r w:rsidR="00615693">
              <w:rPr>
                <w:noProof/>
                <w:webHidden/>
              </w:rPr>
              <w:fldChar w:fldCharType="begin"/>
            </w:r>
            <w:r w:rsidR="00615693">
              <w:rPr>
                <w:noProof/>
                <w:webHidden/>
              </w:rPr>
              <w:instrText xml:space="preserve"> PAGEREF _Toc54618887 \h </w:instrText>
            </w:r>
            <w:r w:rsidR="00615693">
              <w:rPr>
                <w:noProof/>
                <w:webHidden/>
              </w:rPr>
            </w:r>
            <w:r w:rsidR="00615693">
              <w:rPr>
                <w:noProof/>
                <w:webHidden/>
              </w:rPr>
              <w:fldChar w:fldCharType="separate"/>
            </w:r>
            <w:r w:rsidR="00615693">
              <w:rPr>
                <w:noProof/>
                <w:webHidden/>
              </w:rPr>
              <w:t>7</w:t>
            </w:r>
            <w:r w:rsidR="00615693">
              <w:rPr>
                <w:noProof/>
                <w:webHidden/>
              </w:rPr>
              <w:fldChar w:fldCharType="end"/>
            </w:r>
          </w:hyperlink>
        </w:p>
        <w:p w:rsidR="00615693" w:rsidRDefault="00600972">
          <w:pPr>
            <w:pStyle w:val="12"/>
            <w:tabs>
              <w:tab w:val="right" w:leader="dot" w:pos="9344"/>
            </w:tabs>
            <w:rPr>
              <w:rFonts w:asciiTheme="minorHAnsi" w:eastAsiaTheme="minorEastAsia" w:hAnsiTheme="minorHAnsi" w:cstheme="minorBidi"/>
              <w:b w:val="0"/>
              <w:bCs w:val="0"/>
              <w:caps w:val="0"/>
              <w:noProof/>
              <w:sz w:val="22"/>
              <w:szCs w:val="22"/>
            </w:rPr>
          </w:pPr>
          <w:hyperlink w:anchor="_Toc54618888" w:history="1">
            <w:r w:rsidR="00615693" w:rsidRPr="006D0D65">
              <w:rPr>
                <w:rStyle w:val="aff5"/>
                <w:noProof/>
              </w:rPr>
              <w:t>2 Сведения о планах и программах комплексного социально-экономического развития муниципального образования, для реализации которых осуществляется создание объектов местного значения</w:t>
            </w:r>
            <w:r w:rsidR="00615693">
              <w:rPr>
                <w:noProof/>
                <w:webHidden/>
              </w:rPr>
              <w:tab/>
            </w:r>
            <w:r w:rsidR="00615693">
              <w:rPr>
                <w:noProof/>
                <w:webHidden/>
              </w:rPr>
              <w:fldChar w:fldCharType="begin"/>
            </w:r>
            <w:r w:rsidR="00615693">
              <w:rPr>
                <w:noProof/>
                <w:webHidden/>
              </w:rPr>
              <w:instrText xml:space="preserve"> PAGEREF _Toc54618888 \h </w:instrText>
            </w:r>
            <w:r w:rsidR="00615693">
              <w:rPr>
                <w:noProof/>
                <w:webHidden/>
              </w:rPr>
            </w:r>
            <w:r w:rsidR="00615693">
              <w:rPr>
                <w:noProof/>
                <w:webHidden/>
              </w:rPr>
              <w:fldChar w:fldCharType="separate"/>
            </w:r>
            <w:r w:rsidR="00615693">
              <w:rPr>
                <w:noProof/>
                <w:webHidden/>
              </w:rPr>
              <w:t>11</w:t>
            </w:r>
            <w:r w:rsidR="00615693">
              <w:rPr>
                <w:noProof/>
                <w:webHidden/>
              </w:rPr>
              <w:fldChar w:fldCharType="end"/>
            </w:r>
          </w:hyperlink>
        </w:p>
        <w:p w:rsidR="00615693" w:rsidRDefault="00600972">
          <w:pPr>
            <w:pStyle w:val="12"/>
            <w:tabs>
              <w:tab w:val="right" w:leader="dot" w:pos="9344"/>
            </w:tabs>
            <w:rPr>
              <w:rFonts w:asciiTheme="minorHAnsi" w:eastAsiaTheme="minorEastAsia" w:hAnsiTheme="minorHAnsi" w:cstheme="minorBidi"/>
              <w:b w:val="0"/>
              <w:bCs w:val="0"/>
              <w:caps w:val="0"/>
              <w:noProof/>
              <w:sz w:val="22"/>
              <w:szCs w:val="22"/>
            </w:rPr>
          </w:pPr>
          <w:hyperlink w:anchor="_Toc54618889" w:history="1">
            <w:r w:rsidR="00615693" w:rsidRPr="006D0D65">
              <w:rPr>
                <w:rStyle w:val="aff5"/>
                <w:noProof/>
              </w:rPr>
              <w:t>3 анализ использования территорий поселения, возможных направлений развития этих территорий и прогнозируемых ограничений их использования</w:t>
            </w:r>
            <w:r w:rsidR="00615693">
              <w:rPr>
                <w:noProof/>
                <w:webHidden/>
              </w:rPr>
              <w:tab/>
            </w:r>
            <w:r w:rsidR="00615693">
              <w:rPr>
                <w:noProof/>
                <w:webHidden/>
              </w:rPr>
              <w:fldChar w:fldCharType="begin"/>
            </w:r>
            <w:r w:rsidR="00615693">
              <w:rPr>
                <w:noProof/>
                <w:webHidden/>
              </w:rPr>
              <w:instrText xml:space="preserve"> PAGEREF _Toc54618889 \h </w:instrText>
            </w:r>
            <w:r w:rsidR="00615693">
              <w:rPr>
                <w:noProof/>
                <w:webHidden/>
              </w:rPr>
            </w:r>
            <w:r w:rsidR="00615693">
              <w:rPr>
                <w:noProof/>
                <w:webHidden/>
              </w:rPr>
              <w:fldChar w:fldCharType="separate"/>
            </w:r>
            <w:r w:rsidR="00615693">
              <w:rPr>
                <w:noProof/>
                <w:webHidden/>
              </w:rPr>
              <w:t>14</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890" w:history="1">
            <w:r w:rsidR="00615693" w:rsidRPr="006D0D65">
              <w:rPr>
                <w:rStyle w:val="aff5"/>
                <w:noProof/>
              </w:rPr>
              <w:t>3.1 Демографическая ситуация и прогнозирование численности населения</w:t>
            </w:r>
            <w:r w:rsidR="00615693">
              <w:rPr>
                <w:noProof/>
                <w:webHidden/>
              </w:rPr>
              <w:tab/>
            </w:r>
            <w:r w:rsidR="00615693">
              <w:rPr>
                <w:noProof/>
                <w:webHidden/>
              </w:rPr>
              <w:fldChar w:fldCharType="begin"/>
            </w:r>
            <w:r w:rsidR="00615693">
              <w:rPr>
                <w:noProof/>
                <w:webHidden/>
              </w:rPr>
              <w:instrText xml:space="preserve"> PAGEREF _Toc54618890 \h </w:instrText>
            </w:r>
            <w:r w:rsidR="00615693">
              <w:rPr>
                <w:noProof/>
                <w:webHidden/>
              </w:rPr>
            </w:r>
            <w:r w:rsidR="00615693">
              <w:rPr>
                <w:noProof/>
                <w:webHidden/>
              </w:rPr>
              <w:fldChar w:fldCharType="separate"/>
            </w:r>
            <w:r w:rsidR="00615693">
              <w:rPr>
                <w:noProof/>
                <w:webHidden/>
              </w:rPr>
              <w:t>14</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891" w:history="1">
            <w:r w:rsidR="00615693" w:rsidRPr="006D0D65">
              <w:rPr>
                <w:rStyle w:val="aff5"/>
                <w:noProof/>
              </w:rPr>
              <w:t>3.2 Анализ современного состояния жилищной сферы</w:t>
            </w:r>
            <w:r w:rsidR="00615693">
              <w:rPr>
                <w:noProof/>
                <w:webHidden/>
              </w:rPr>
              <w:tab/>
            </w:r>
            <w:r w:rsidR="00615693">
              <w:rPr>
                <w:noProof/>
                <w:webHidden/>
              </w:rPr>
              <w:fldChar w:fldCharType="begin"/>
            </w:r>
            <w:r w:rsidR="00615693">
              <w:rPr>
                <w:noProof/>
                <w:webHidden/>
              </w:rPr>
              <w:instrText xml:space="preserve"> PAGEREF _Toc54618891 \h </w:instrText>
            </w:r>
            <w:r w:rsidR="00615693">
              <w:rPr>
                <w:noProof/>
                <w:webHidden/>
              </w:rPr>
            </w:r>
            <w:r w:rsidR="00615693">
              <w:rPr>
                <w:noProof/>
                <w:webHidden/>
              </w:rPr>
              <w:fldChar w:fldCharType="separate"/>
            </w:r>
            <w:r w:rsidR="00615693">
              <w:rPr>
                <w:noProof/>
                <w:webHidden/>
              </w:rPr>
              <w:t>17</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892" w:history="1">
            <w:r w:rsidR="00615693" w:rsidRPr="006D0D65">
              <w:rPr>
                <w:rStyle w:val="aff5"/>
                <w:noProof/>
              </w:rPr>
              <w:t>3.3 Анализ современного состояния социальной сферы</w:t>
            </w:r>
            <w:r w:rsidR="00615693">
              <w:rPr>
                <w:noProof/>
                <w:webHidden/>
              </w:rPr>
              <w:tab/>
            </w:r>
            <w:r w:rsidR="00615693">
              <w:rPr>
                <w:noProof/>
                <w:webHidden/>
              </w:rPr>
              <w:fldChar w:fldCharType="begin"/>
            </w:r>
            <w:r w:rsidR="00615693">
              <w:rPr>
                <w:noProof/>
                <w:webHidden/>
              </w:rPr>
              <w:instrText xml:space="preserve"> PAGEREF _Toc54618892 \h </w:instrText>
            </w:r>
            <w:r w:rsidR="00615693">
              <w:rPr>
                <w:noProof/>
                <w:webHidden/>
              </w:rPr>
            </w:r>
            <w:r w:rsidR="00615693">
              <w:rPr>
                <w:noProof/>
                <w:webHidden/>
              </w:rPr>
              <w:fldChar w:fldCharType="separate"/>
            </w:r>
            <w:r w:rsidR="00615693">
              <w:rPr>
                <w:noProof/>
                <w:webHidden/>
              </w:rPr>
              <w:t>18</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893" w:history="1">
            <w:r w:rsidR="00615693" w:rsidRPr="006D0D65">
              <w:rPr>
                <w:rStyle w:val="aff5"/>
                <w:noProof/>
              </w:rPr>
              <w:t>3.3.1 Объекты образования</w:t>
            </w:r>
            <w:r w:rsidR="00615693">
              <w:rPr>
                <w:noProof/>
                <w:webHidden/>
              </w:rPr>
              <w:tab/>
            </w:r>
            <w:r w:rsidR="00615693">
              <w:rPr>
                <w:noProof/>
                <w:webHidden/>
              </w:rPr>
              <w:fldChar w:fldCharType="begin"/>
            </w:r>
            <w:r w:rsidR="00615693">
              <w:rPr>
                <w:noProof/>
                <w:webHidden/>
              </w:rPr>
              <w:instrText xml:space="preserve"> PAGEREF _Toc54618893 \h </w:instrText>
            </w:r>
            <w:r w:rsidR="00615693">
              <w:rPr>
                <w:noProof/>
                <w:webHidden/>
              </w:rPr>
            </w:r>
            <w:r w:rsidR="00615693">
              <w:rPr>
                <w:noProof/>
                <w:webHidden/>
              </w:rPr>
              <w:fldChar w:fldCharType="separate"/>
            </w:r>
            <w:r w:rsidR="00615693">
              <w:rPr>
                <w:noProof/>
                <w:webHidden/>
              </w:rPr>
              <w:t>18</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894" w:history="1">
            <w:r w:rsidR="00615693" w:rsidRPr="006D0D65">
              <w:rPr>
                <w:rStyle w:val="aff5"/>
                <w:noProof/>
              </w:rPr>
              <w:t>3.3.2 Объекты здравоохранения и социального обслуживания</w:t>
            </w:r>
            <w:r w:rsidR="00615693">
              <w:rPr>
                <w:noProof/>
                <w:webHidden/>
              </w:rPr>
              <w:tab/>
            </w:r>
            <w:r w:rsidR="00615693">
              <w:rPr>
                <w:noProof/>
                <w:webHidden/>
              </w:rPr>
              <w:fldChar w:fldCharType="begin"/>
            </w:r>
            <w:r w:rsidR="00615693">
              <w:rPr>
                <w:noProof/>
                <w:webHidden/>
              </w:rPr>
              <w:instrText xml:space="preserve"> PAGEREF _Toc54618894 \h </w:instrText>
            </w:r>
            <w:r w:rsidR="00615693">
              <w:rPr>
                <w:noProof/>
                <w:webHidden/>
              </w:rPr>
            </w:r>
            <w:r w:rsidR="00615693">
              <w:rPr>
                <w:noProof/>
                <w:webHidden/>
              </w:rPr>
              <w:fldChar w:fldCharType="separate"/>
            </w:r>
            <w:r w:rsidR="00615693">
              <w:rPr>
                <w:noProof/>
                <w:webHidden/>
              </w:rPr>
              <w:t>22</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895" w:history="1">
            <w:r w:rsidR="00615693" w:rsidRPr="006D0D65">
              <w:rPr>
                <w:rStyle w:val="aff5"/>
                <w:noProof/>
              </w:rPr>
              <w:t>3.3.3 Объекты культуры</w:t>
            </w:r>
            <w:r w:rsidR="00615693">
              <w:rPr>
                <w:noProof/>
                <w:webHidden/>
              </w:rPr>
              <w:tab/>
            </w:r>
            <w:r w:rsidR="00615693">
              <w:rPr>
                <w:noProof/>
                <w:webHidden/>
              </w:rPr>
              <w:fldChar w:fldCharType="begin"/>
            </w:r>
            <w:r w:rsidR="00615693">
              <w:rPr>
                <w:noProof/>
                <w:webHidden/>
              </w:rPr>
              <w:instrText xml:space="preserve"> PAGEREF _Toc54618895 \h </w:instrText>
            </w:r>
            <w:r w:rsidR="00615693">
              <w:rPr>
                <w:noProof/>
                <w:webHidden/>
              </w:rPr>
            </w:r>
            <w:r w:rsidR="00615693">
              <w:rPr>
                <w:noProof/>
                <w:webHidden/>
              </w:rPr>
              <w:fldChar w:fldCharType="separate"/>
            </w:r>
            <w:r w:rsidR="00615693">
              <w:rPr>
                <w:noProof/>
                <w:webHidden/>
              </w:rPr>
              <w:t>24</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896" w:history="1">
            <w:r w:rsidR="00615693" w:rsidRPr="006D0D65">
              <w:rPr>
                <w:rStyle w:val="aff5"/>
                <w:noProof/>
              </w:rPr>
              <w:t>3.3.4 Объекты физической культуры и спорта</w:t>
            </w:r>
            <w:r w:rsidR="00615693">
              <w:rPr>
                <w:noProof/>
                <w:webHidden/>
              </w:rPr>
              <w:tab/>
            </w:r>
            <w:r w:rsidR="00615693">
              <w:rPr>
                <w:noProof/>
                <w:webHidden/>
              </w:rPr>
              <w:fldChar w:fldCharType="begin"/>
            </w:r>
            <w:r w:rsidR="00615693">
              <w:rPr>
                <w:noProof/>
                <w:webHidden/>
              </w:rPr>
              <w:instrText xml:space="preserve"> PAGEREF _Toc54618896 \h </w:instrText>
            </w:r>
            <w:r w:rsidR="00615693">
              <w:rPr>
                <w:noProof/>
                <w:webHidden/>
              </w:rPr>
            </w:r>
            <w:r w:rsidR="00615693">
              <w:rPr>
                <w:noProof/>
                <w:webHidden/>
              </w:rPr>
              <w:fldChar w:fldCharType="separate"/>
            </w:r>
            <w:r w:rsidR="00615693">
              <w:rPr>
                <w:noProof/>
                <w:webHidden/>
              </w:rPr>
              <w:t>26</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897" w:history="1">
            <w:r w:rsidR="00615693" w:rsidRPr="006D0D65">
              <w:rPr>
                <w:rStyle w:val="aff5"/>
                <w:noProof/>
              </w:rPr>
              <w:t>3.3.5 Молодежная политика</w:t>
            </w:r>
            <w:r w:rsidR="00615693">
              <w:rPr>
                <w:noProof/>
                <w:webHidden/>
              </w:rPr>
              <w:tab/>
            </w:r>
            <w:r w:rsidR="00615693">
              <w:rPr>
                <w:noProof/>
                <w:webHidden/>
              </w:rPr>
              <w:fldChar w:fldCharType="begin"/>
            </w:r>
            <w:r w:rsidR="00615693">
              <w:rPr>
                <w:noProof/>
                <w:webHidden/>
              </w:rPr>
              <w:instrText xml:space="preserve"> PAGEREF _Toc54618897 \h </w:instrText>
            </w:r>
            <w:r w:rsidR="00615693">
              <w:rPr>
                <w:noProof/>
                <w:webHidden/>
              </w:rPr>
            </w:r>
            <w:r w:rsidR="00615693">
              <w:rPr>
                <w:noProof/>
                <w:webHidden/>
              </w:rPr>
              <w:fldChar w:fldCharType="separate"/>
            </w:r>
            <w:r w:rsidR="00615693">
              <w:rPr>
                <w:noProof/>
                <w:webHidden/>
              </w:rPr>
              <w:t>27</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898" w:history="1">
            <w:r w:rsidR="00615693" w:rsidRPr="006D0D65">
              <w:rPr>
                <w:rStyle w:val="aff5"/>
                <w:noProof/>
              </w:rPr>
              <w:t>3.3.6 Объекты торговли, предприятия общественного питания и бытового обслуживания</w:t>
            </w:r>
            <w:r w:rsidR="00615693">
              <w:rPr>
                <w:noProof/>
                <w:webHidden/>
              </w:rPr>
              <w:tab/>
            </w:r>
            <w:r w:rsidR="00615693">
              <w:rPr>
                <w:noProof/>
                <w:webHidden/>
              </w:rPr>
              <w:fldChar w:fldCharType="begin"/>
            </w:r>
            <w:r w:rsidR="00615693">
              <w:rPr>
                <w:noProof/>
                <w:webHidden/>
              </w:rPr>
              <w:instrText xml:space="preserve"> PAGEREF _Toc54618898 \h </w:instrText>
            </w:r>
            <w:r w:rsidR="00615693">
              <w:rPr>
                <w:noProof/>
                <w:webHidden/>
              </w:rPr>
            </w:r>
            <w:r w:rsidR="00615693">
              <w:rPr>
                <w:noProof/>
                <w:webHidden/>
              </w:rPr>
              <w:fldChar w:fldCharType="separate"/>
            </w:r>
            <w:r w:rsidR="00615693">
              <w:rPr>
                <w:noProof/>
                <w:webHidden/>
              </w:rPr>
              <w:t>27</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899" w:history="1">
            <w:r w:rsidR="00615693" w:rsidRPr="006D0D65">
              <w:rPr>
                <w:rStyle w:val="aff5"/>
                <w:noProof/>
              </w:rPr>
              <w:t>3.4 Производственная и сельскохозяйственная сферы</w:t>
            </w:r>
            <w:r w:rsidR="00615693">
              <w:rPr>
                <w:noProof/>
                <w:webHidden/>
              </w:rPr>
              <w:tab/>
            </w:r>
            <w:r w:rsidR="00615693">
              <w:rPr>
                <w:noProof/>
                <w:webHidden/>
              </w:rPr>
              <w:fldChar w:fldCharType="begin"/>
            </w:r>
            <w:r w:rsidR="00615693">
              <w:rPr>
                <w:noProof/>
                <w:webHidden/>
              </w:rPr>
              <w:instrText xml:space="preserve"> PAGEREF _Toc54618899 \h </w:instrText>
            </w:r>
            <w:r w:rsidR="00615693">
              <w:rPr>
                <w:noProof/>
                <w:webHidden/>
              </w:rPr>
            </w:r>
            <w:r w:rsidR="00615693">
              <w:rPr>
                <w:noProof/>
                <w:webHidden/>
              </w:rPr>
              <w:fldChar w:fldCharType="separate"/>
            </w:r>
            <w:r w:rsidR="00615693">
              <w:rPr>
                <w:noProof/>
                <w:webHidden/>
              </w:rPr>
              <w:t>28</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900" w:history="1">
            <w:r w:rsidR="00615693" w:rsidRPr="006D0D65">
              <w:rPr>
                <w:rStyle w:val="aff5"/>
                <w:noProof/>
              </w:rPr>
              <w:t>3.5 Анализ современного состояния транспортной инфраструктуры</w:t>
            </w:r>
            <w:r w:rsidR="00615693">
              <w:rPr>
                <w:noProof/>
                <w:webHidden/>
              </w:rPr>
              <w:tab/>
            </w:r>
            <w:r w:rsidR="00615693">
              <w:rPr>
                <w:noProof/>
                <w:webHidden/>
              </w:rPr>
              <w:fldChar w:fldCharType="begin"/>
            </w:r>
            <w:r w:rsidR="00615693">
              <w:rPr>
                <w:noProof/>
                <w:webHidden/>
              </w:rPr>
              <w:instrText xml:space="preserve"> PAGEREF _Toc54618900 \h </w:instrText>
            </w:r>
            <w:r w:rsidR="00615693">
              <w:rPr>
                <w:noProof/>
                <w:webHidden/>
              </w:rPr>
            </w:r>
            <w:r w:rsidR="00615693">
              <w:rPr>
                <w:noProof/>
                <w:webHidden/>
              </w:rPr>
              <w:fldChar w:fldCharType="separate"/>
            </w:r>
            <w:r w:rsidR="00615693">
              <w:rPr>
                <w:noProof/>
                <w:webHidden/>
              </w:rPr>
              <w:t>29</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01" w:history="1">
            <w:r w:rsidR="00615693" w:rsidRPr="006D0D65">
              <w:rPr>
                <w:rStyle w:val="aff5"/>
                <w:noProof/>
              </w:rPr>
              <w:t>3.5.1 Внешний транспорт</w:t>
            </w:r>
            <w:r w:rsidR="00615693">
              <w:rPr>
                <w:noProof/>
                <w:webHidden/>
              </w:rPr>
              <w:tab/>
            </w:r>
            <w:r w:rsidR="00615693">
              <w:rPr>
                <w:noProof/>
                <w:webHidden/>
              </w:rPr>
              <w:fldChar w:fldCharType="begin"/>
            </w:r>
            <w:r w:rsidR="00615693">
              <w:rPr>
                <w:noProof/>
                <w:webHidden/>
              </w:rPr>
              <w:instrText xml:space="preserve"> PAGEREF _Toc54618901 \h </w:instrText>
            </w:r>
            <w:r w:rsidR="00615693">
              <w:rPr>
                <w:noProof/>
                <w:webHidden/>
              </w:rPr>
            </w:r>
            <w:r w:rsidR="00615693">
              <w:rPr>
                <w:noProof/>
                <w:webHidden/>
              </w:rPr>
              <w:fldChar w:fldCharType="separate"/>
            </w:r>
            <w:r w:rsidR="00615693">
              <w:rPr>
                <w:noProof/>
                <w:webHidden/>
              </w:rPr>
              <w:t>29</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02" w:history="1">
            <w:r w:rsidR="00615693" w:rsidRPr="006D0D65">
              <w:rPr>
                <w:rStyle w:val="aff5"/>
                <w:noProof/>
              </w:rPr>
              <w:t>3.5.2 Улично-дорожная сеть</w:t>
            </w:r>
            <w:r w:rsidR="00615693">
              <w:rPr>
                <w:noProof/>
                <w:webHidden/>
              </w:rPr>
              <w:tab/>
            </w:r>
            <w:r w:rsidR="00615693">
              <w:rPr>
                <w:noProof/>
                <w:webHidden/>
              </w:rPr>
              <w:fldChar w:fldCharType="begin"/>
            </w:r>
            <w:r w:rsidR="00615693">
              <w:rPr>
                <w:noProof/>
                <w:webHidden/>
              </w:rPr>
              <w:instrText xml:space="preserve"> PAGEREF _Toc54618902 \h </w:instrText>
            </w:r>
            <w:r w:rsidR="00615693">
              <w:rPr>
                <w:noProof/>
                <w:webHidden/>
              </w:rPr>
            </w:r>
            <w:r w:rsidR="00615693">
              <w:rPr>
                <w:noProof/>
                <w:webHidden/>
              </w:rPr>
              <w:fldChar w:fldCharType="separate"/>
            </w:r>
            <w:r w:rsidR="00615693">
              <w:rPr>
                <w:noProof/>
                <w:webHidden/>
              </w:rPr>
              <w:t>34</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03" w:history="1">
            <w:r w:rsidR="00615693" w:rsidRPr="006D0D65">
              <w:rPr>
                <w:rStyle w:val="aff5"/>
                <w:noProof/>
              </w:rPr>
              <w:t>3.5.3 Объекты транспортного обслуживания</w:t>
            </w:r>
            <w:r w:rsidR="00615693">
              <w:rPr>
                <w:noProof/>
                <w:webHidden/>
              </w:rPr>
              <w:tab/>
            </w:r>
            <w:r w:rsidR="00615693">
              <w:rPr>
                <w:noProof/>
                <w:webHidden/>
              </w:rPr>
              <w:fldChar w:fldCharType="begin"/>
            </w:r>
            <w:r w:rsidR="00615693">
              <w:rPr>
                <w:noProof/>
                <w:webHidden/>
              </w:rPr>
              <w:instrText xml:space="preserve"> PAGEREF _Toc54618903 \h </w:instrText>
            </w:r>
            <w:r w:rsidR="00615693">
              <w:rPr>
                <w:noProof/>
                <w:webHidden/>
              </w:rPr>
            </w:r>
            <w:r w:rsidR="00615693">
              <w:rPr>
                <w:noProof/>
                <w:webHidden/>
              </w:rPr>
              <w:fldChar w:fldCharType="separate"/>
            </w:r>
            <w:r w:rsidR="00615693">
              <w:rPr>
                <w:noProof/>
                <w:webHidden/>
              </w:rPr>
              <w:t>40</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904" w:history="1">
            <w:r w:rsidR="00615693" w:rsidRPr="006D0D65">
              <w:rPr>
                <w:rStyle w:val="aff5"/>
                <w:noProof/>
              </w:rPr>
              <w:t>3.6 Инженерная инфраструктура</w:t>
            </w:r>
            <w:r w:rsidR="00615693">
              <w:rPr>
                <w:noProof/>
                <w:webHidden/>
              </w:rPr>
              <w:tab/>
            </w:r>
            <w:r w:rsidR="00615693">
              <w:rPr>
                <w:noProof/>
                <w:webHidden/>
              </w:rPr>
              <w:fldChar w:fldCharType="begin"/>
            </w:r>
            <w:r w:rsidR="00615693">
              <w:rPr>
                <w:noProof/>
                <w:webHidden/>
              </w:rPr>
              <w:instrText xml:space="preserve"> PAGEREF _Toc54618904 \h </w:instrText>
            </w:r>
            <w:r w:rsidR="00615693">
              <w:rPr>
                <w:noProof/>
                <w:webHidden/>
              </w:rPr>
            </w:r>
            <w:r w:rsidR="00615693">
              <w:rPr>
                <w:noProof/>
                <w:webHidden/>
              </w:rPr>
              <w:fldChar w:fldCharType="separate"/>
            </w:r>
            <w:r w:rsidR="00615693">
              <w:rPr>
                <w:noProof/>
                <w:webHidden/>
              </w:rPr>
              <w:t>41</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05" w:history="1">
            <w:r w:rsidR="00615693" w:rsidRPr="006D0D65">
              <w:rPr>
                <w:rStyle w:val="aff5"/>
                <w:noProof/>
              </w:rPr>
              <w:t>3.6.1 Водоснабжение</w:t>
            </w:r>
            <w:r w:rsidR="00615693">
              <w:rPr>
                <w:noProof/>
                <w:webHidden/>
              </w:rPr>
              <w:tab/>
            </w:r>
            <w:r w:rsidR="00615693">
              <w:rPr>
                <w:noProof/>
                <w:webHidden/>
              </w:rPr>
              <w:fldChar w:fldCharType="begin"/>
            </w:r>
            <w:r w:rsidR="00615693">
              <w:rPr>
                <w:noProof/>
                <w:webHidden/>
              </w:rPr>
              <w:instrText xml:space="preserve"> PAGEREF _Toc54618905 \h </w:instrText>
            </w:r>
            <w:r w:rsidR="00615693">
              <w:rPr>
                <w:noProof/>
                <w:webHidden/>
              </w:rPr>
            </w:r>
            <w:r w:rsidR="00615693">
              <w:rPr>
                <w:noProof/>
                <w:webHidden/>
              </w:rPr>
              <w:fldChar w:fldCharType="separate"/>
            </w:r>
            <w:r w:rsidR="00615693">
              <w:rPr>
                <w:noProof/>
                <w:webHidden/>
              </w:rPr>
              <w:t>41</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06" w:history="1">
            <w:r w:rsidR="00615693" w:rsidRPr="006D0D65">
              <w:rPr>
                <w:rStyle w:val="aff5"/>
                <w:noProof/>
              </w:rPr>
              <w:t>3.6.2 Водоотведение</w:t>
            </w:r>
            <w:r w:rsidR="00615693">
              <w:rPr>
                <w:noProof/>
                <w:webHidden/>
              </w:rPr>
              <w:tab/>
            </w:r>
            <w:r w:rsidR="00615693">
              <w:rPr>
                <w:noProof/>
                <w:webHidden/>
              </w:rPr>
              <w:fldChar w:fldCharType="begin"/>
            </w:r>
            <w:r w:rsidR="00615693">
              <w:rPr>
                <w:noProof/>
                <w:webHidden/>
              </w:rPr>
              <w:instrText xml:space="preserve"> PAGEREF _Toc54618906 \h </w:instrText>
            </w:r>
            <w:r w:rsidR="00615693">
              <w:rPr>
                <w:noProof/>
                <w:webHidden/>
              </w:rPr>
            </w:r>
            <w:r w:rsidR="00615693">
              <w:rPr>
                <w:noProof/>
                <w:webHidden/>
              </w:rPr>
              <w:fldChar w:fldCharType="separate"/>
            </w:r>
            <w:r w:rsidR="00615693">
              <w:rPr>
                <w:noProof/>
                <w:webHidden/>
              </w:rPr>
              <w:t>43</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07" w:history="1">
            <w:r w:rsidR="00615693" w:rsidRPr="006D0D65">
              <w:rPr>
                <w:rStyle w:val="aff5"/>
                <w:noProof/>
              </w:rPr>
              <w:t>3.6.3 Теплоснабжение</w:t>
            </w:r>
            <w:r w:rsidR="00615693">
              <w:rPr>
                <w:noProof/>
                <w:webHidden/>
              </w:rPr>
              <w:tab/>
            </w:r>
            <w:r w:rsidR="00615693">
              <w:rPr>
                <w:noProof/>
                <w:webHidden/>
              </w:rPr>
              <w:fldChar w:fldCharType="begin"/>
            </w:r>
            <w:r w:rsidR="00615693">
              <w:rPr>
                <w:noProof/>
                <w:webHidden/>
              </w:rPr>
              <w:instrText xml:space="preserve"> PAGEREF _Toc54618907 \h </w:instrText>
            </w:r>
            <w:r w:rsidR="00615693">
              <w:rPr>
                <w:noProof/>
                <w:webHidden/>
              </w:rPr>
            </w:r>
            <w:r w:rsidR="00615693">
              <w:rPr>
                <w:noProof/>
                <w:webHidden/>
              </w:rPr>
              <w:fldChar w:fldCharType="separate"/>
            </w:r>
            <w:r w:rsidR="00615693">
              <w:rPr>
                <w:noProof/>
                <w:webHidden/>
              </w:rPr>
              <w:t>43</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08" w:history="1">
            <w:r w:rsidR="00615693" w:rsidRPr="006D0D65">
              <w:rPr>
                <w:rStyle w:val="aff5"/>
                <w:noProof/>
              </w:rPr>
              <w:t>3.6.4 Электроснабжение</w:t>
            </w:r>
            <w:r w:rsidR="00615693">
              <w:rPr>
                <w:noProof/>
                <w:webHidden/>
              </w:rPr>
              <w:tab/>
            </w:r>
            <w:r w:rsidR="00615693">
              <w:rPr>
                <w:noProof/>
                <w:webHidden/>
              </w:rPr>
              <w:fldChar w:fldCharType="begin"/>
            </w:r>
            <w:r w:rsidR="00615693">
              <w:rPr>
                <w:noProof/>
                <w:webHidden/>
              </w:rPr>
              <w:instrText xml:space="preserve"> PAGEREF _Toc54618908 \h </w:instrText>
            </w:r>
            <w:r w:rsidR="00615693">
              <w:rPr>
                <w:noProof/>
                <w:webHidden/>
              </w:rPr>
            </w:r>
            <w:r w:rsidR="00615693">
              <w:rPr>
                <w:noProof/>
                <w:webHidden/>
              </w:rPr>
              <w:fldChar w:fldCharType="separate"/>
            </w:r>
            <w:r w:rsidR="00615693">
              <w:rPr>
                <w:noProof/>
                <w:webHidden/>
              </w:rPr>
              <w:t>45</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09" w:history="1">
            <w:r w:rsidR="00615693" w:rsidRPr="006D0D65">
              <w:rPr>
                <w:rStyle w:val="aff5"/>
                <w:noProof/>
              </w:rPr>
              <w:t>3.6.5 Газоснабжение, трубопроводный транспорт</w:t>
            </w:r>
            <w:r w:rsidR="00615693">
              <w:rPr>
                <w:noProof/>
                <w:webHidden/>
              </w:rPr>
              <w:tab/>
            </w:r>
            <w:r w:rsidR="00615693">
              <w:rPr>
                <w:noProof/>
                <w:webHidden/>
              </w:rPr>
              <w:fldChar w:fldCharType="begin"/>
            </w:r>
            <w:r w:rsidR="00615693">
              <w:rPr>
                <w:noProof/>
                <w:webHidden/>
              </w:rPr>
              <w:instrText xml:space="preserve"> PAGEREF _Toc54618909 \h </w:instrText>
            </w:r>
            <w:r w:rsidR="00615693">
              <w:rPr>
                <w:noProof/>
                <w:webHidden/>
              </w:rPr>
            </w:r>
            <w:r w:rsidR="00615693">
              <w:rPr>
                <w:noProof/>
                <w:webHidden/>
              </w:rPr>
              <w:fldChar w:fldCharType="separate"/>
            </w:r>
            <w:r w:rsidR="00615693">
              <w:rPr>
                <w:noProof/>
                <w:webHidden/>
              </w:rPr>
              <w:t>46</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10" w:history="1">
            <w:r w:rsidR="00615693" w:rsidRPr="006D0D65">
              <w:rPr>
                <w:rStyle w:val="aff5"/>
                <w:noProof/>
              </w:rPr>
              <w:t>3.6.6 Связь и информатизация</w:t>
            </w:r>
            <w:r w:rsidR="00615693">
              <w:rPr>
                <w:noProof/>
                <w:webHidden/>
              </w:rPr>
              <w:tab/>
            </w:r>
            <w:r w:rsidR="00615693">
              <w:rPr>
                <w:noProof/>
                <w:webHidden/>
              </w:rPr>
              <w:fldChar w:fldCharType="begin"/>
            </w:r>
            <w:r w:rsidR="00615693">
              <w:rPr>
                <w:noProof/>
                <w:webHidden/>
              </w:rPr>
              <w:instrText xml:space="preserve"> PAGEREF _Toc54618910 \h </w:instrText>
            </w:r>
            <w:r w:rsidR="00615693">
              <w:rPr>
                <w:noProof/>
                <w:webHidden/>
              </w:rPr>
            </w:r>
            <w:r w:rsidR="00615693">
              <w:rPr>
                <w:noProof/>
                <w:webHidden/>
              </w:rPr>
              <w:fldChar w:fldCharType="separate"/>
            </w:r>
            <w:r w:rsidR="00615693">
              <w:rPr>
                <w:noProof/>
                <w:webHidden/>
              </w:rPr>
              <w:t>46</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911" w:history="1">
            <w:r w:rsidR="00615693" w:rsidRPr="006D0D65">
              <w:rPr>
                <w:rStyle w:val="aff5"/>
                <w:noProof/>
              </w:rPr>
              <w:t>3.7 Анализ экологического состояния территории</w:t>
            </w:r>
            <w:r w:rsidR="00615693">
              <w:rPr>
                <w:noProof/>
                <w:webHidden/>
              </w:rPr>
              <w:tab/>
            </w:r>
            <w:r w:rsidR="00615693">
              <w:rPr>
                <w:noProof/>
                <w:webHidden/>
              </w:rPr>
              <w:fldChar w:fldCharType="begin"/>
            </w:r>
            <w:r w:rsidR="00615693">
              <w:rPr>
                <w:noProof/>
                <w:webHidden/>
              </w:rPr>
              <w:instrText xml:space="preserve"> PAGEREF _Toc54618911 \h </w:instrText>
            </w:r>
            <w:r w:rsidR="00615693">
              <w:rPr>
                <w:noProof/>
                <w:webHidden/>
              </w:rPr>
            </w:r>
            <w:r w:rsidR="00615693">
              <w:rPr>
                <w:noProof/>
                <w:webHidden/>
              </w:rPr>
              <w:fldChar w:fldCharType="separate"/>
            </w:r>
            <w:r w:rsidR="00615693">
              <w:rPr>
                <w:noProof/>
                <w:webHidden/>
              </w:rPr>
              <w:t>47</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12" w:history="1">
            <w:r w:rsidR="00615693" w:rsidRPr="006D0D65">
              <w:rPr>
                <w:rStyle w:val="aff5"/>
                <w:noProof/>
              </w:rPr>
              <w:t>3.7.1 Атмосферный воздух</w:t>
            </w:r>
            <w:r w:rsidR="00615693">
              <w:rPr>
                <w:noProof/>
                <w:webHidden/>
              </w:rPr>
              <w:tab/>
            </w:r>
            <w:r w:rsidR="00615693">
              <w:rPr>
                <w:noProof/>
                <w:webHidden/>
              </w:rPr>
              <w:fldChar w:fldCharType="begin"/>
            </w:r>
            <w:r w:rsidR="00615693">
              <w:rPr>
                <w:noProof/>
                <w:webHidden/>
              </w:rPr>
              <w:instrText xml:space="preserve"> PAGEREF _Toc54618912 \h </w:instrText>
            </w:r>
            <w:r w:rsidR="00615693">
              <w:rPr>
                <w:noProof/>
                <w:webHidden/>
              </w:rPr>
            </w:r>
            <w:r w:rsidR="00615693">
              <w:rPr>
                <w:noProof/>
                <w:webHidden/>
              </w:rPr>
              <w:fldChar w:fldCharType="separate"/>
            </w:r>
            <w:r w:rsidR="00615693">
              <w:rPr>
                <w:noProof/>
                <w:webHidden/>
              </w:rPr>
              <w:t>47</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13" w:history="1">
            <w:r w:rsidR="00615693" w:rsidRPr="006D0D65">
              <w:rPr>
                <w:rStyle w:val="aff5"/>
                <w:noProof/>
              </w:rPr>
              <w:t>3.7.2 Состояние почв</w:t>
            </w:r>
            <w:r w:rsidR="00615693">
              <w:rPr>
                <w:noProof/>
                <w:webHidden/>
              </w:rPr>
              <w:tab/>
            </w:r>
            <w:r w:rsidR="00615693">
              <w:rPr>
                <w:noProof/>
                <w:webHidden/>
              </w:rPr>
              <w:fldChar w:fldCharType="begin"/>
            </w:r>
            <w:r w:rsidR="00615693">
              <w:rPr>
                <w:noProof/>
                <w:webHidden/>
              </w:rPr>
              <w:instrText xml:space="preserve"> PAGEREF _Toc54618913 \h </w:instrText>
            </w:r>
            <w:r w:rsidR="00615693">
              <w:rPr>
                <w:noProof/>
                <w:webHidden/>
              </w:rPr>
            </w:r>
            <w:r w:rsidR="00615693">
              <w:rPr>
                <w:noProof/>
                <w:webHidden/>
              </w:rPr>
              <w:fldChar w:fldCharType="separate"/>
            </w:r>
            <w:r w:rsidR="00615693">
              <w:rPr>
                <w:noProof/>
                <w:webHidden/>
              </w:rPr>
              <w:t>48</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914" w:history="1">
            <w:r w:rsidR="00615693" w:rsidRPr="006D0D65">
              <w:rPr>
                <w:rStyle w:val="aff5"/>
                <w:noProof/>
              </w:rPr>
              <w:t>3.8 Особо охраняемые природные территории и объекты культурного наследия</w:t>
            </w:r>
            <w:r w:rsidR="00615693">
              <w:rPr>
                <w:noProof/>
                <w:webHidden/>
              </w:rPr>
              <w:tab/>
            </w:r>
            <w:r w:rsidR="00615693">
              <w:rPr>
                <w:noProof/>
                <w:webHidden/>
              </w:rPr>
              <w:fldChar w:fldCharType="begin"/>
            </w:r>
            <w:r w:rsidR="00615693">
              <w:rPr>
                <w:noProof/>
                <w:webHidden/>
              </w:rPr>
              <w:instrText xml:space="preserve"> PAGEREF _Toc54618914 \h </w:instrText>
            </w:r>
            <w:r w:rsidR="00615693">
              <w:rPr>
                <w:noProof/>
                <w:webHidden/>
              </w:rPr>
            </w:r>
            <w:r w:rsidR="00615693">
              <w:rPr>
                <w:noProof/>
                <w:webHidden/>
              </w:rPr>
              <w:fldChar w:fldCharType="separate"/>
            </w:r>
            <w:r w:rsidR="00615693">
              <w:rPr>
                <w:noProof/>
                <w:webHidden/>
              </w:rPr>
              <w:t>49</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15" w:history="1">
            <w:r w:rsidR="00615693" w:rsidRPr="006D0D65">
              <w:rPr>
                <w:rStyle w:val="aff5"/>
                <w:noProof/>
              </w:rPr>
              <w:t>3.8.1 Особо охраняемые природные территории</w:t>
            </w:r>
            <w:r w:rsidR="00615693">
              <w:rPr>
                <w:noProof/>
                <w:webHidden/>
              </w:rPr>
              <w:tab/>
            </w:r>
            <w:r w:rsidR="00615693">
              <w:rPr>
                <w:noProof/>
                <w:webHidden/>
              </w:rPr>
              <w:fldChar w:fldCharType="begin"/>
            </w:r>
            <w:r w:rsidR="00615693">
              <w:rPr>
                <w:noProof/>
                <w:webHidden/>
              </w:rPr>
              <w:instrText xml:space="preserve"> PAGEREF _Toc54618915 \h </w:instrText>
            </w:r>
            <w:r w:rsidR="00615693">
              <w:rPr>
                <w:noProof/>
                <w:webHidden/>
              </w:rPr>
            </w:r>
            <w:r w:rsidR="00615693">
              <w:rPr>
                <w:noProof/>
                <w:webHidden/>
              </w:rPr>
              <w:fldChar w:fldCharType="separate"/>
            </w:r>
            <w:r w:rsidR="00615693">
              <w:rPr>
                <w:noProof/>
                <w:webHidden/>
              </w:rPr>
              <w:t>49</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16" w:history="1">
            <w:r w:rsidR="00615693" w:rsidRPr="006D0D65">
              <w:rPr>
                <w:rStyle w:val="aff5"/>
                <w:noProof/>
              </w:rPr>
              <w:t>3.8.2 Сведения об объектах культурного наследия</w:t>
            </w:r>
            <w:r w:rsidR="00615693">
              <w:rPr>
                <w:noProof/>
                <w:webHidden/>
              </w:rPr>
              <w:tab/>
            </w:r>
            <w:r w:rsidR="00615693">
              <w:rPr>
                <w:noProof/>
                <w:webHidden/>
              </w:rPr>
              <w:fldChar w:fldCharType="begin"/>
            </w:r>
            <w:r w:rsidR="00615693">
              <w:rPr>
                <w:noProof/>
                <w:webHidden/>
              </w:rPr>
              <w:instrText xml:space="preserve"> PAGEREF _Toc54618916 \h </w:instrText>
            </w:r>
            <w:r w:rsidR="00615693">
              <w:rPr>
                <w:noProof/>
                <w:webHidden/>
              </w:rPr>
            </w:r>
            <w:r w:rsidR="00615693">
              <w:rPr>
                <w:noProof/>
                <w:webHidden/>
              </w:rPr>
              <w:fldChar w:fldCharType="separate"/>
            </w:r>
            <w:r w:rsidR="00615693">
              <w:rPr>
                <w:noProof/>
                <w:webHidden/>
              </w:rPr>
              <w:t>49</w:t>
            </w:r>
            <w:r w:rsidR="00615693">
              <w:rPr>
                <w:noProof/>
                <w:webHidden/>
              </w:rPr>
              <w:fldChar w:fldCharType="end"/>
            </w:r>
          </w:hyperlink>
        </w:p>
        <w:p w:rsidR="00615693" w:rsidRDefault="00600972">
          <w:pPr>
            <w:pStyle w:val="12"/>
            <w:tabs>
              <w:tab w:val="right" w:leader="dot" w:pos="9344"/>
            </w:tabs>
            <w:rPr>
              <w:rFonts w:asciiTheme="minorHAnsi" w:eastAsiaTheme="minorEastAsia" w:hAnsiTheme="minorHAnsi" w:cstheme="minorBidi"/>
              <w:b w:val="0"/>
              <w:bCs w:val="0"/>
              <w:caps w:val="0"/>
              <w:noProof/>
              <w:sz w:val="22"/>
              <w:szCs w:val="22"/>
            </w:rPr>
          </w:pPr>
          <w:hyperlink w:anchor="_Toc54618917" w:history="1">
            <w:r w:rsidR="00615693" w:rsidRPr="006D0D65">
              <w:rPr>
                <w:rStyle w:val="aff5"/>
                <w:noProof/>
              </w:rPr>
              <w:t>4 оценка возможного влияния планируемых для размещения объектов местного значения поселения на комплексное развитие этих территорий</w:t>
            </w:r>
            <w:r w:rsidR="00615693">
              <w:rPr>
                <w:noProof/>
                <w:webHidden/>
              </w:rPr>
              <w:tab/>
            </w:r>
            <w:r w:rsidR="00615693">
              <w:rPr>
                <w:noProof/>
                <w:webHidden/>
              </w:rPr>
              <w:fldChar w:fldCharType="begin"/>
            </w:r>
            <w:r w:rsidR="00615693">
              <w:rPr>
                <w:noProof/>
                <w:webHidden/>
              </w:rPr>
              <w:instrText xml:space="preserve"> PAGEREF _Toc54618917 \h </w:instrText>
            </w:r>
            <w:r w:rsidR="00615693">
              <w:rPr>
                <w:noProof/>
                <w:webHidden/>
              </w:rPr>
            </w:r>
            <w:r w:rsidR="00615693">
              <w:rPr>
                <w:noProof/>
                <w:webHidden/>
              </w:rPr>
              <w:fldChar w:fldCharType="separate"/>
            </w:r>
            <w:r w:rsidR="00615693">
              <w:rPr>
                <w:noProof/>
                <w:webHidden/>
              </w:rPr>
              <w:t>52</w:t>
            </w:r>
            <w:r w:rsidR="00615693">
              <w:rPr>
                <w:noProof/>
                <w:webHidden/>
              </w:rPr>
              <w:fldChar w:fldCharType="end"/>
            </w:r>
          </w:hyperlink>
        </w:p>
        <w:p w:rsidR="00615693" w:rsidRDefault="00600972">
          <w:pPr>
            <w:pStyle w:val="12"/>
            <w:tabs>
              <w:tab w:val="right" w:leader="dot" w:pos="9344"/>
            </w:tabs>
            <w:rPr>
              <w:rFonts w:asciiTheme="minorHAnsi" w:eastAsiaTheme="minorEastAsia" w:hAnsiTheme="minorHAnsi" w:cstheme="minorBidi"/>
              <w:b w:val="0"/>
              <w:bCs w:val="0"/>
              <w:caps w:val="0"/>
              <w:noProof/>
              <w:sz w:val="22"/>
              <w:szCs w:val="22"/>
            </w:rPr>
          </w:pPr>
          <w:hyperlink w:anchor="_Toc54618918" w:history="1">
            <w:r w:rsidR="00615693" w:rsidRPr="006D0D65">
              <w:rPr>
                <w:rStyle w:val="aff5"/>
                <w:noProof/>
              </w:rPr>
              <w:t>5 утвержденные документами территориального планирования Российской Федерации, документами территориального планирования ненецкого автономного округа сведения о видах, назначении и наименованиях планируемых для размещения на территориях поселения объектов федерального значения, объектов регионального значения</w:t>
            </w:r>
            <w:r w:rsidR="00615693">
              <w:rPr>
                <w:noProof/>
                <w:webHidden/>
              </w:rPr>
              <w:tab/>
            </w:r>
            <w:r w:rsidR="00615693">
              <w:rPr>
                <w:noProof/>
                <w:webHidden/>
              </w:rPr>
              <w:fldChar w:fldCharType="begin"/>
            </w:r>
            <w:r w:rsidR="00615693">
              <w:rPr>
                <w:noProof/>
                <w:webHidden/>
              </w:rPr>
              <w:instrText xml:space="preserve"> PAGEREF _Toc54618918 \h </w:instrText>
            </w:r>
            <w:r w:rsidR="00615693">
              <w:rPr>
                <w:noProof/>
                <w:webHidden/>
              </w:rPr>
            </w:r>
            <w:r w:rsidR="00615693">
              <w:rPr>
                <w:noProof/>
                <w:webHidden/>
              </w:rPr>
              <w:fldChar w:fldCharType="separate"/>
            </w:r>
            <w:r w:rsidR="00615693">
              <w:rPr>
                <w:noProof/>
                <w:webHidden/>
              </w:rPr>
              <w:t>54</w:t>
            </w:r>
            <w:r w:rsidR="00615693">
              <w:rPr>
                <w:noProof/>
                <w:webHidden/>
              </w:rPr>
              <w:fldChar w:fldCharType="end"/>
            </w:r>
          </w:hyperlink>
        </w:p>
        <w:p w:rsidR="00615693" w:rsidRDefault="00600972">
          <w:pPr>
            <w:pStyle w:val="12"/>
            <w:tabs>
              <w:tab w:val="right" w:leader="dot" w:pos="9344"/>
            </w:tabs>
            <w:rPr>
              <w:rFonts w:asciiTheme="minorHAnsi" w:eastAsiaTheme="minorEastAsia" w:hAnsiTheme="minorHAnsi" w:cstheme="minorBidi"/>
              <w:b w:val="0"/>
              <w:bCs w:val="0"/>
              <w:caps w:val="0"/>
              <w:noProof/>
              <w:sz w:val="22"/>
              <w:szCs w:val="22"/>
            </w:rPr>
          </w:pPr>
          <w:hyperlink w:anchor="_Toc54618919" w:history="1">
            <w:r w:rsidR="00615693" w:rsidRPr="006D0D65">
              <w:rPr>
                <w:rStyle w:val="aff5"/>
                <w:noProof/>
              </w:rPr>
              <w:t>6 утвержденные документом территориального планирования муниципального района сведения о видах, назначении и наименованиях планируемых для размещения на территории поселения, входящего в состав муниципального района, объектов местного значения муниципального района</w:t>
            </w:r>
            <w:r w:rsidR="00615693">
              <w:rPr>
                <w:noProof/>
                <w:webHidden/>
              </w:rPr>
              <w:tab/>
            </w:r>
            <w:r w:rsidR="00615693">
              <w:rPr>
                <w:noProof/>
                <w:webHidden/>
              </w:rPr>
              <w:fldChar w:fldCharType="begin"/>
            </w:r>
            <w:r w:rsidR="00615693">
              <w:rPr>
                <w:noProof/>
                <w:webHidden/>
              </w:rPr>
              <w:instrText xml:space="preserve"> PAGEREF _Toc54618919 \h </w:instrText>
            </w:r>
            <w:r w:rsidR="00615693">
              <w:rPr>
                <w:noProof/>
                <w:webHidden/>
              </w:rPr>
            </w:r>
            <w:r w:rsidR="00615693">
              <w:rPr>
                <w:noProof/>
                <w:webHidden/>
              </w:rPr>
              <w:fldChar w:fldCharType="separate"/>
            </w:r>
            <w:r w:rsidR="00615693">
              <w:rPr>
                <w:noProof/>
                <w:webHidden/>
              </w:rPr>
              <w:t>57</w:t>
            </w:r>
            <w:r w:rsidR="00615693">
              <w:rPr>
                <w:noProof/>
                <w:webHidden/>
              </w:rPr>
              <w:fldChar w:fldCharType="end"/>
            </w:r>
          </w:hyperlink>
        </w:p>
        <w:p w:rsidR="00615693" w:rsidRDefault="00600972">
          <w:pPr>
            <w:pStyle w:val="12"/>
            <w:tabs>
              <w:tab w:val="right" w:leader="dot" w:pos="9344"/>
            </w:tabs>
            <w:rPr>
              <w:rFonts w:asciiTheme="minorHAnsi" w:eastAsiaTheme="minorEastAsia" w:hAnsiTheme="minorHAnsi" w:cstheme="minorBidi"/>
              <w:b w:val="0"/>
              <w:bCs w:val="0"/>
              <w:caps w:val="0"/>
              <w:noProof/>
              <w:sz w:val="22"/>
              <w:szCs w:val="22"/>
            </w:rPr>
          </w:pPr>
          <w:hyperlink w:anchor="_Toc54618920" w:history="1">
            <w:r w:rsidR="00615693" w:rsidRPr="006D0D65">
              <w:rPr>
                <w:rStyle w:val="aff5"/>
                <w:noProof/>
              </w:rPr>
              <w:t>7 Обоснование выбранного варианта развития территории городского округа</w:t>
            </w:r>
            <w:r w:rsidR="00615693">
              <w:rPr>
                <w:noProof/>
                <w:webHidden/>
              </w:rPr>
              <w:tab/>
            </w:r>
            <w:r w:rsidR="00615693">
              <w:rPr>
                <w:noProof/>
                <w:webHidden/>
              </w:rPr>
              <w:fldChar w:fldCharType="begin"/>
            </w:r>
            <w:r w:rsidR="00615693">
              <w:rPr>
                <w:noProof/>
                <w:webHidden/>
              </w:rPr>
              <w:instrText xml:space="preserve"> PAGEREF _Toc54618920 \h </w:instrText>
            </w:r>
            <w:r w:rsidR="00615693">
              <w:rPr>
                <w:noProof/>
                <w:webHidden/>
              </w:rPr>
            </w:r>
            <w:r w:rsidR="00615693">
              <w:rPr>
                <w:noProof/>
                <w:webHidden/>
              </w:rPr>
              <w:fldChar w:fldCharType="separate"/>
            </w:r>
            <w:r w:rsidR="00615693">
              <w:rPr>
                <w:noProof/>
                <w:webHidden/>
              </w:rPr>
              <w:t>58</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921" w:history="1">
            <w:r w:rsidR="00615693" w:rsidRPr="006D0D65">
              <w:rPr>
                <w:rStyle w:val="aff5"/>
                <w:noProof/>
              </w:rPr>
              <w:t>7.1 Архитектурно-планировочная организация территории</w:t>
            </w:r>
            <w:r w:rsidR="00615693">
              <w:rPr>
                <w:noProof/>
                <w:webHidden/>
              </w:rPr>
              <w:tab/>
            </w:r>
            <w:r w:rsidR="00615693">
              <w:rPr>
                <w:noProof/>
                <w:webHidden/>
              </w:rPr>
              <w:fldChar w:fldCharType="begin"/>
            </w:r>
            <w:r w:rsidR="00615693">
              <w:rPr>
                <w:noProof/>
                <w:webHidden/>
              </w:rPr>
              <w:instrText xml:space="preserve"> PAGEREF _Toc54618921 \h </w:instrText>
            </w:r>
            <w:r w:rsidR="00615693">
              <w:rPr>
                <w:noProof/>
                <w:webHidden/>
              </w:rPr>
            </w:r>
            <w:r w:rsidR="00615693">
              <w:rPr>
                <w:noProof/>
                <w:webHidden/>
              </w:rPr>
              <w:fldChar w:fldCharType="separate"/>
            </w:r>
            <w:r w:rsidR="00615693">
              <w:rPr>
                <w:noProof/>
                <w:webHidden/>
              </w:rPr>
              <w:t>58</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22" w:history="1">
            <w:r w:rsidR="00615693" w:rsidRPr="006D0D65">
              <w:rPr>
                <w:rStyle w:val="aff5"/>
                <w:noProof/>
              </w:rPr>
              <w:t>7.1.1 Жилая зона</w:t>
            </w:r>
            <w:r w:rsidR="00615693">
              <w:rPr>
                <w:noProof/>
                <w:webHidden/>
              </w:rPr>
              <w:tab/>
            </w:r>
            <w:r w:rsidR="00615693">
              <w:rPr>
                <w:noProof/>
                <w:webHidden/>
              </w:rPr>
              <w:fldChar w:fldCharType="begin"/>
            </w:r>
            <w:r w:rsidR="00615693">
              <w:rPr>
                <w:noProof/>
                <w:webHidden/>
              </w:rPr>
              <w:instrText xml:space="preserve"> PAGEREF _Toc54618922 \h </w:instrText>
            </w:r>
            <w:r w:rsidR="00615693">
              <w:rPr>
                <w:noProof/>
                <w:webHidden/>
              </w:rPr>
            </w:r>
            <w:r w:rsidR="00615693">
              <w:rPr>
                <w:noProof/>
                <w:webHidden/>
              </w:rPr>
              <w:fldChar w:fldCharType="separate"/>
            </w:r>
            <w:r w:rsidR="00615693">
              <w:rPr>
                <w:noProof/>
                <w:webHidden/>
              </w:rPr>
              <w:t>63</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23" w:history="1">
            <w:r w:rsidR="00615693" w:rsidRPr="006D0D65">
              <w:rPr>
                <w:rStyle w:val="aff5"/>
                <w:noProof/>
              </w:rPr>
              <w:t>7.1.2 Общественно-деловая зона</w:t>
            </w:r>
            <w:r w:rsidR="00615693">
              <w:rPr>
                <w:noProof/>
                <w:webHidden/>
              </w:rPr>
              <w:tab/>
            </w:r>
            <w:r w:rsidR="00615693">
              <w:rPr>
                <w:noProof/>
                <w:webHidden/>
              </w:rPr>
              <w:fldChar w:fldCharType="begin"/>
            </w:r>
            <w:r w:rsidR="00615693">
              <w:rPr>
                <w:noProof/>
                <w:webHidden/>
              </w:rPr>
              <w:instrText xml:space="preserve"> PAGEREF _Toc54618923 \h </w:instrText>
            </w:r>
            <w:r w:rsidR="00615693">
              <w:rPr>
                <w:noProof/>
                <w:webHidden/>
              </w:rPr>
            </w:r>
            <w:r w:rsidR="00615693">
              <w:rPr>
                <w:noProof/>
                <w:webHidden/>
              </w:rPr>
              <w:fldChar w:fldCharType="separate"/>
            </w:r>
            <w:r w:rsidR="00615693">
              <w:rPr>
                <w:noProof/>
                <w:webHidden/>
              </w:rPr>
              <w:t>66</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24" w:history="1">
            <w:r w:rsidR="00615693" w:rsidRPr="006D0D65">
              <w:rPr>
                <w:rStyle w:val="aff5"/>
                <w:noProof/>
              </w:rPr>
              <w:t>7.1.3 Зона производственного использования. Зона сельскохозяйственного использования</w:t>
            </w:r>
            <w:r w:rsidR="00615693">
              <w:rPr>
                <w:noProof/>
                <w:webHidden/>
              </w:rPr>
              <w:tab/>
            </w:r>
            <w:r w:rsidR="00615693">
              <w:rPr>
                <w:noProof/>
                <w:webHidden/>
              </w:rPr>
              <w:fldChar w:fldCharType="begin"/>
            </w:r>
            <w:r w:rsidR="00615693">
              <w:rPr>
                <w:noProof/>
                <w:webHidden/>
              </w:rPr>
              <w:instrText xml:space="preserve"> PAGEREF _Toc54618924 \h </w:instrText>
            </w:r>
            <w:r w:rsidR="00615693">
              <w:rPr>
                <w:noProof/>
                <w:webHidden/>
              </w:rPr>
            </w:r>
            <w:r w:rsidR="00615693">
              <w:rPr>
                <w:noProof/>
                <w:webHidden/>
              </w:rPr>
              <w:fldChar w:fldCharType="separate"/>
            </w:r>
            <w:r w:rsidR="00615693">
              <w:rPr>
                <w:noProof/>
                <w:webHidden/>
              </w:rPr>
              <w:t>69</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25" w:history="1">
            <w:r w:rsidR="00615693" w:rsidRPr="006D0D65">
              <w:rPr>
                <w:rStyle w:val="aff5"/>
                <w:noProof/>
              </w:rPr>
              <w:t>7.1.4 Зоны инженерной и транспортной инфраструктуры</w:t>
            </w:r>
            <w:r w:rsidR="00615693">
              <w:rPr>
                <w:noProof/>
                <w:webHidden/>
              </w:rPr>
              <w:tab/>
            </w:r>
            <w:r w:rsidR="00615693">
              <w:rPr>
                <w:noProof/>
                <w:webHidden/>
              </w:rPr>
              <w:fldChar w:fldCharType="begin"/>
            </w:r>
            <w:r w:rsidR="00615693">
              <w:rPr>
                <w:noProof/>
                <w:webHidden/>
              </w:rPr>
              <w:instrText xml:space="preserve"> PAGEREF _Toc54618925 \h </w:instrText>
            </w:r>
            <w:r w:rsidR="00615693">
              <w:rPr>
                <w:noProof/>
                <w:webHidden/>
              </w:rPr>
            </w:r>
            <w:r w:rsidR="00615693">
              <w:rPr>
                <w:noProof/>
                <w:webHidden/>
              </w:rPr>
              <w:fldChar w:fldCharType="separate"/>
            </w:r>
            <w:r w:rsidR="00615693">
              <w:rPr>
                <w:noProof/>
                <w:webHidden/>
              </w:rPr>
              <w:t>71</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26" w:history="1">
            <w:r w:rsidR="00615693" w:rsidRPr="006D0D65">
              <w:rPr>
                <w:rStyle w:val="aff5"/>
                <w:noProof/>
              </w:rPr>
              <w:t>7.1.5 Зоны рекреационного назначения</w:t>
            </w:r>
            <w:r w:rsidR="00615693">
              <w:rPr>
                <w:noProof/>
                <w:webHidden/>
              </w:rPr>
              <w:tab/>
            </w:r>
            <w:r w:rsidR="00615693">
              <w:rPr>
                <w:noProof/>
                <w:webHidden/>
              </w:rPr>
              <w:fldChar w:fldCharType="begin"/>
            </w:r>
            <w:r w:rsidR="00615693">
              <w:rPr>
                <w:noProof/>
                <w:webHidden/>
              </w:rPr>
              <w:instrText xml:space="preserve"> PAGEREF _Toc54618926 \h </w:instrText>
            </w:r>
            <w:r w:rsidR="00615693">
              <w:rPr>
                <w:noProof/>
                <w:webHidden/>
              </w:rPr>
            </w:r>
            <w:r w:rsidR="00615693">
              <w:rPr>
                <w:noProof/>
                <w:webHidden/>
              </w:rPr>
              <w:fldChar w:fldCharType="separate"/>
            </w:r>
            <w:r w:rsidR="00615693">
              <w:rPr>
                <w:noProof/>
                <w:webHidden/>
              </w:rPr>
              <w:t>71</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27" w:history="1">
            <w:r w:rsidR="00615693" w:rsidRPr="006D0D65">
              <w:rPr>
                <w:rStyle w:val="aff5"/>
                <w:noProof/>
              </w:rPr>
              <w:t>7.1.6 Зона специального назначения</w:t>
            </w:r>
            <w:r w:rsidR="00615693">
              <w:rPr>
                <w:noProof/>
                <w:webHidden/>
              </w:rPr>
              <w:tab/>
            </w:r>
            <w:r w:rsidR="00615693">
              <w:rPr>
                <w:noProof/>
                <w:webHidden/>
              </w:rPr>
              <w:fldChar w:fldCharType="begin"/>
            </w:r>
            <w:r w:rsidR="00615693">
              <w:rPr>
                <w:noProof/>
                <w:webHidden/>
              </w:rPr>
              <w:instrText xml:space="preserve"> PAGEREF _Toc54618927 \h </w:instrText>
            </w:r>
            <w:r w:rsidR="00615693">
              <w:rPr>
                <w:noProof/>
                <w:webHidden/>
              </w:rPr>
            </w:r>
            <w:r w:rsidR="00615693">
              <w:rPr>
                <w:noProof/>
                <w:webHidden/>
              </w:rPr>
              <w:fldChar w:fldCharType="separate"/>
            </w:r>
            <w:r w:rsidR="00615693">
              <w:rPr>
                <w:noProof/>
                <w:webHidden/>
              </w:rPr>
              <w:t>73</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28" w:history="1">
            <w:r w:rsidR="00615693" w:rsidRPr="006D0D65">
              <w:rPr>
                <w:rStyle w:val="aff5"/>
                <w:noProof/>
              </w:rPr>
              <w:t>7.1.7 Зона сельскохозяйственного использования</w:t>
            </w:r>
            <w:r w:rsidR="00615693">
              <w:rPr>
                <w:noProof/>
                <w:webHidden/>
              </w:rPr>
              <w:tab/>
            </w:r>
            <w:r w:rsidR="00615693">
              <w:rPr>
                <w:noProof/>
                <w:webHidden/>
              </w:rPr>
              <w:fldChar w:fldCharType="begin"/>
            </w:r>
            <w:r w:rsidR="00615693">
              <w:rPr>
                <w:noProof/>
                <w:webHidden/>
              </w:rPr>
              <w:instrText xml:space="preserve"> PAGEREF _Toc54618928 \h </w:instrText>
            </w:r>
            <w:r w:rsidR="00615693">
              <w:rPr>
                <w:noProof/>
                <w:webHidden/>
              </w:rPr>
            </w:r>
            <w:r w:rsidR="00615693">
              <w:rPr>
                <w:noProof/>
                <w:webHidden/>
              </w:rPr>
              <w:fldChar w:fldCharType="separate"/>
            </w:r>
            <w:r w:rsidR="00615693">
              <w:rPr>
                <w:noProof/>
                <w:webHidden/>
              </w:rPr>
              <w:t>74</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29" w:history="1">
            <w:r w:rsidR="00615693" w:rsidRPr="006D0D65">
              <w:rPr>
                <w:rStyle w:val="aff5"/>
                <w:noProof/>
              </w:rPr>
              <w:t>7.1.8 Зоны режимных территорий</w:t>
            </w:r>
            <w:r w:rsidR="00615693">
              <w:rPr>
                <w:noProof/>
                <w:webHidden/>
              </w:rPr>
              <w:tab/>
            </w:r>
            <w:r w:rsidR="00615693">
              <w:rPr>
                <w:noProof/>
                <w:webHidden/>
              </w:rPr>
              <w:fldChar w:fldCharType="begin"/>
            </w:r>
            <w:r w:rsidR="00615693">
              <w:rPr>
                <w:noProof/>
                <w:webHidden/>
              </w:rPr>
              <w:instrText xml:space="preserve"> PAGEREF _Toc54618929 \h </w:instrText>
            </w:r>
            <w:r w:rsidR="00615693">
              <w:rPr>
                <w:noProof/>
                <w:webHidden/>
              </w:rPr>
            </w:r>
            <w:r w:rsidR="00615693">
              <w:rPr>
                <w:noProof/>
                <w:webHidden/>
              </w:rPr>
              <w:fldChar w:fldCharType="separate"/>
            </w:r>
            <w:r w:rsidR="00615693">
              <w:rPr>
                <w:noProof/>
                <w:webHidden/>
              </w:rPr>
              <w:t>75</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30" w:history="1">
            <w:r w:rsidR="00615693" w:rsidRPr="006D0D65">
              <w:rPr>
                <w:rStyle w:val="aff5"/>
                <w:noProof/>
              </w:rPr>
              <w:t>7.1.9 Зоны акваторий</w:t>
            </w:r>
            <w:r w:rsidR="00615693">
              <w:rPr>
                <w:noProof/>
                <w:webHidden/>
              </w:rPr>
              <w:tab/>
            </w:r>
            <w:r w:rsidR="00615693">
              <w:rPr>
                <w:noProof/>
                <w:webHidden/>
              </w:rPr>
              <w:fldChar w:fldCharType="begin"/>
            </w:r>
            <w:r w:rsidR="00615693">
              <w:rPr>
                <w:noProof/>
                <w:webHidden/>
              </w:rPr>
              <w:instrText xml:space="preserve"> PAGEREF _Toc54618930 \h </w:instrText>
            </w:r>
            <w:r w:rsidR="00615693">
              <w:rPr>
                <w:noProof/>
                <w:webHidden/>
              </w:rPr>
            </w:r>
            <w:r w:rsidR="00615693">
              <w:rPr>
                <w:noProof/>
                <w:webHidden/>
              </w:rPr>
              <w:fldChar w:fldCharType="separate"/>
            </w:r>
            <w:r w:rsidR="00615693">
              <w:rPr>
                <w:noProof/>
                <w:webHidden/>
              </w:rPr>
              <w:t>75</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931" w:history="1">
            <w:r w:rsidR="00615693" w:rsidRPr="006D0D65">
              <w:rPr>
                <w:rStyle w:val="aff5"/>
                <w:noProof/>
              </w:rPr>
              <w:t>7.2 Развитие жилищной сферы</w:t>
            </w:r>
            <w:r w:rsidR="00615693">
              <w:rPr>
                <w:noProof/>
                <w:webHidden/>
              </w:rPr>
              <w:tab/>
            </w:r>
            <w:r w:rsidR="00615693">
              <w:rPr>
                <w:noProof/>
                <w:webHidden/>
              </w:rPr>
              <w:fldChar w:fldCharType="begin"/>
            </w:r>
            <w:r w:rsidR="00615693">
              <w:rPr>
                <w:noProof/>
                <w:webHidden/>
              </w:rPr>
              <w:instrText xml:space="preserve"> PAGEREF _Toc54618931 \h </w:instrText>
            </w:r>
            <w:r w:rsidR="00615693">
              <w:rPr>
                <w:noProof/>
                <w:webHidden/>
              </w:rPr>
            </w:r>
            <w:r w:rsidR="00615693">
              <w:rPr>
                <w:noProof/>
                <w:webHidden/>
              </w:rPr>
              <w:fldChar w:fldCharType="separate"/>
            </w:r>
            <w:r w:rsidR="00615693">
              <w:rPr>
                <w:noProof/>
                <w:webHidden/>
              </w:rPr>
              <w:t>75</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932" w:history="1">
            <w:r w:rsidR="00615693" w:rsidRPr="006D0D65">
              <w:rPr>
                <w:rStyle w:val="aff5"/>
                <w:noProof/>
              </w:rPr>
              <w:t>7.3 Развитие социальной сферы</w:t>
            </w:r>
            <w:r w:rsidR="00615693">
              <w:rPr>
                <w:noProof/>
                <w:webHidden/>
              </w:rPr>
              <w:tab/>
            </w:r>
            <w:r w:rsidR="00615693">
              <w:rPr>
                <w:noProof/>
                <w:webHidden/>
              </w:rPr>
              <w:fldChar w:fldCharType="begin"/>
            </w:r>
            <w:r w:rsidR="00615693">
              <w:rPr>
                <w:noProof/>
                <w:webHidden/>
              </w:rPr>
              <w:instrText xml:space="preserve"> PAGEREF _Toc54618932 \h </w:instrText>
            </w:r>
            <w:r w:rsidR="00615693">
              <w:rPr>
                <w:noProof/>
                <w:webHidden/>
              </w:rPr>
            </w:r>
            <w:r w:rsidR="00615693">
              <w:rPr>
                <w:noProof/>
                <w:webHidden/>
              </w:rPr>
              <w:fldChar w:fldCharType="separate"/>
            </w:r>
            <w:r w:rsidR="00615693">
              <w:rPr>
                <w:noProof/>
                <w:webHidden/>
              </w:rPr>
              <w:t>76</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933" w:history="1">
            <w:r w:rsidR="00615693" w:rsidRPr="006D0D65">
              <w:rPr>
                <w:rStyle w:val="aff5"/>
                <w:noProof/>
              </w:rPr>
              <w:t>7.4 Развитие производственной  и сельскохозяйственной сфер</w:t>
            </w:r>
            <w:r w:rsidR="00615693">
              <w:rPr>
                <w:noProof/>
                <w:webHidden/>
              </w:rPr>
              <w:tab/>
            </w:r>
            <w:r w:rsidR="00615693">
              <w:rPr>
                <w:noProof/>
                <w:webHidden/>
              </w:rPr>
              <w:fldChar w:fldCharType="begin"/>
            </w:r>
            <w:r w:rsidR="00615693">
              <w:rPr>
                <w:noProof/>
                <w:webHidden/>
              </w:rPr>
              <w:instrText xml:space="preserve"> PAGEREF _Toc54618933 \h </w:instrText>
            </w:r>
            <w:r w:rsidR="00615693">
              <w:rPr>
                <w:noProof/>
                <w:webHidden/>
              </w:rPr>
            </w:r>
            <w:r w:rsidR="00615693">
              <w:rPr>
                <w:noProof/>
                <w:webHidden/>
              </w:rPr>
              <w:fldChar w:fldCharType="separate"/>
            </w:r>
            <w:r w:rsidR="00615693">
              <w:rPr>
                <w:noProof/>
                <w:webHidden/>
              </w:rPr>
              <w:t>85</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934" w:history="1">
            <w:r w:rsidR="00615693" w:rsidRPr="006D0D65">
              <w:rPr>
                <w:rStyle w:val="aff5"/>
                <w:noProof/>
              </w:rPr>
              <w:t>7.5 Транспортное обслуживание и улично-дорожная сеть</w:t>
            </w:r>
            <w:r w:rsidR="00615693">
              <w:rPr>
                <w:noProof/>
                <w:webHidden/>
              </w:rPr>
              <w:tab/>
            </w:r>
            <w:r w:rsidR="00615693">
              <w:rPr>
                <w:noProof/>
                <w:webHidden/>
              </w:rPr>
              <w:fldChar w:fldCharType="begin"/>
            </w:r>
            <w:r w:rsidR="00615693">
              <w:rPr>
                <w:noProof/>
                <w:webHidden/>
              </w:rPr>
              <w:instrText xml:space="preserve"> PAGEREF _Toc54618934 \h </w:instrText>
            </w:r>
            <w:r w:rsidR="00615693">
              <w:rPr>
                <w:noProof/>
                <w:webHidden/>
              </w:rPr>
            </w:r>
            <w:r w:rsidR="00615693">
              <w:rPr>
                <w:noProof/>
                <w:webHidden/>
              </w:rPr>
              <w:fldChar w:fldCharType="separate"/>
            </w:r>
            <w:r w:rsidR="00615693">
              <w:rPr>
                <w:noProof/>
                <w:webHidden/>
              </w:rPr>
              <w:t>85</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35" w:history="1">
            <w:r w:rsidR="00615693" w:rsidRPr="006D0D65">
              <w:rPr>
                <w:rStyle w:val="aff5"/>
                <w:noProof/>
              </w:rPr>
              <w:t>7.5.1 Внешний транспорт</w:t>
            </w:r>
            <w:r w:rsidR="00615693">
              <w:rPr>
                <w:noProof/>
                <w:webHidden/>
              </w:rPr>
              <w:tab/>
            </w:r>
            <w:r w:rsidR="00615693">
              <w:rPr>
                <w:noProof/>
                <w:webHidden/>
              </w:rPr>
              <w:fldChar w:fldCharType="begin"/>
            </w:r>
            <w:r w:rsidR="00615693">
              <w:rPr>
                <w:noProof/>
                <w:webHidden/>
              </w:rPr>
              <w:instrText xml:space="preserve"> PAGEREF _Toc54618935 \h </w:instrText>
            </w:r>
            <w:r w:rsidR="00615693">
              <w:rPr>
                <w:noProof/>
                <w:webHidden/>
              </w:rPr>
            </w:r>
            <w:r w:rsidR="00615693">
              <w:rPr>
                <w:noProof/>
                <w:webHidden/>
              </w:rPr>
              <w:fldChar w:fldCharType="separate"/>
            </w:r>
            <w:r w:rsidR="00615693">
              <w:rPr>
                <w:noProof/>
                <w:webHidden/>
              </w:rPr>
              <w:t>85</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36" w:history="1">
            <w:r w:rsidR="00615693" w:rsidRPr="006D0D65">
              <w:rPr>
                <w:rStyle w:val="aff5"/>
                <w:noProof/>
              </w:rPr>
              <w:t>7.5.2 Улично-дорожная сеть</w:t>
            </w:r>
            <w:r w:rsidR="00615693">
              <w:rPr>
                <w:noProof/>
                <w:webHidden/>
              </w:rPr>
              <w:tab/>
            </w:r>
            <w:r w:rsidR="00615693">
              <w:rPr>
                <w:noProof/>
                <w:webHidden/>
              </w:rPr>
              <w:fldChar w:fldCharType="begin"/>
            </w:r>
            <w:r w:rsidR="00615693">
              <w:rPr>
                <w:noProof/>
                <w:webHidden/>
              </w:rPr>
              <w:instrText xml:space="preserve"> PAGEREF _Toc54618936 \h </w:instrText>
            </w:r>
            <w:r w:rsidR="00615693">
              <w:rPr>
                <w:noProof/>
                <w:webHidden/>
              </w:rPr>
            </w:r>
            <w:r w:rsidR="00615693">
              <w:rPr>
                <w:noProof/>
                <w:webHidden/>
              </w:rPr>
              <w:fldChar w:fldCharType="separate"/>
            </w:r>
            <w:r w:rsidR="00615693">
              <w:rPr>
                <w:noProof/>
                <w:webHidden/>
              </w:rPr>
              <w:t>88</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37" w:history="1">
            <w:r w:rsidR="00615693" w:rsidRPr="006D0D65">
              <w:rPr>
                <w:rStyle w:val="aff5"/>
                <w:noProof/>
              </w:rPr>
              <w:t>7.5.3 Объекты транспортного обслуживания</w:t>
            </w:r>
            <w:r w:rsidR="00615693">
              <w:rPr>
                <w:noProof/>
                <w:webHidden/>
              </w:rPr>
              <w:tab/>
            </w:r>
            <w:r w:rsidR="00615693">
              <w:rPr>
                <w:noProof/>
                <w:webHidden/>
              </w:rPr>
              <w:fldChar w:fldCharType="begin"/>
            </w:r>
            <w:r w:rsidR="00615693">
              <w:rPr>
                <w:noProof/>
                <w:webHidden/>
              </w:rPr>
              <w:instrText xml:space="preserve"> PAGEREF _Toc54618937 \h </w:instrText>
            </w:r>
            <w:r w:rsidR="00615693">
              <w:rPr>
                <w:noProof/>
                <w:webHidden/>
              </w:rPr>
            </w:r>
            <w:r w:rsidR="00615693">
              <w:rPr>
                <w:noProof/>
                <w:webHidden/>
              </w:rPr>
              <w:fldChar w:fldCharType="separate"/>
            </w:r>
            <w:r w:rsidR="00615693">
              <w:rPr>
                <w:noProof/>
                <w:webHidden/>
              </w:rPr>
              <w:t>90</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38" w:history="1">
            <w:r w:rsidR="00615693" w:rsidRPr="006D0D65">
              <w:rPr>
                <w:rStyle w:val="aff5"/>
                <w:noProof/>
              </w:rPr>
              <w:t>7.5.4 Инженерно-технические мероприятия по подготовке территории</w:t>
            </w:r>
            <w:r w:rsidR="00615693">
              <w:rPr>
                <w:noProof/>
                <w:webHidden/>
              </w:rPr>
              <w:tab/>
            </w:r>
            <w:r w:rsidR="00615693">
              <w:rPr>
                <w:noProof/>
                <w:webHidden/>
              </w:rPr>
              <w:fldChar w:fldCharType="begin"/>
            </w:r>
            <w:r w:rsidR="00615693">
              <w:rPr>
                <w:noProof/>
                <w:webHidden/>
              </w:rPr>
              <w:instrText xml:space="preserve"> PAGEREF _Toc54618938 \h </w:instrText>
            </w:r>
            <w:r w:rsidR="00615693">
              <w:rPr>
                <w:noProof/>
                <w:webHidden/>
              </w:rPr>
            </w:r>
            <w:r w:rsidR="00615693">
              <w:rPr>
                <w:noProof/>
                <w:webHidden/>
              </w:rPr>
              <w:fldChar w:fldCharType="separate"/>
            </w:r>
            <w:r w:rsidR="00615693">
              <w:rPr>
                <w:noProof/>
                <w:webHidden/>
              </w:rPr>
              <w:t>91</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939" w:history="1">
            <w:r w:rsidR="00615693" w:rsidRPr="006D0D65">
              <w:rPr>
                <w:rStyle w:val="aff5"/>
                <w:noProof/>
              </w:rPr>
              <w:t>7.6 Инженерная инфраструктура</w:t>
            </w:r>
            <w:r w:rsidR="00615693">
              <w:rPr>
                <w:noProof/>
                <w:webHidden/>
              </w:rPr>
              <w:tab/>
            </w:r>
            <w:r w:rsidR="00615693">
              <w:rPr>
                <w:noProof/>
                <w:webHidden/>
              </w:rPr>
              <w:fldChar w:fldCharType="begin"/>
            </w:r>
            <w:r w:rsidR="00615693">
              <w:rPr>
                <w:noProof/>
                <w:webHidden/>
              </w:rPr>
              <w:instrText xml:space="preserve"> PAGEREF _Toc54618939 \h </w:instrText>
            </w:r>
            <w:r w:rsidR="00615693">
              <w:rPr>
                <w:noProof/>
                <w:webHidden/>
              </w:rPr>
            </w:r>
            <w:r w:rsidR="00615693">
              <w:rPr>
                <w:noProof/>
                <w:webHidden/>
              </w:rPr>
              <w:fldChar w:fldCharType="separate"/>
            </w:r>
            <w:r w:rsidR="00615693">
              <w:rPr>
                <w:noProof/>
                <w:webHidden/>
              </w:rPr>
              <w:t>94</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40" w:history="1">
            <w:r w:rsidR="00615693" w:rsidRPr="006D0D65">
              <w:rPr>
                <w:rStyle w:val="aff5"/>
                <w:noProof/>
              </w:rPr>
              <w:t>7.6.1 Водоснабжение</w:t>
            </w:r>
            <w:r w:rsidR="00615693">
              <w:rPr>
                <w:noProof/>
                <w:webHidden/>
              </w:rPr>
              <w:tab/>
            </w:r>
            <w:r w:rsidR="00615693">
              <w:rPr>
                <w:noProof/>
                <w:webHidden/>
              </w:rPr>
              <w:fldChar w:fldCharType="begin"/>
            </w:r>
            <w:r w:rsidR="00615693">
              <w:rPr>
                <w:noProof/>
                <w:webHidden/>
              </w:rPr>
              <w:instrText xml:space="preserve"> PAGEREF _Toc54618940 \h </w:instrText>
            </w:r>
            <w:r w:rsidR="00615693">
              <w:rPr>
                <w:noProof/>
                <w:webHidden/>
              </w:rPr>
            </w:r>
            <w:r w:rsidR="00615693">
              <w:rPr>
                <w:noProof/>
                <w:webHidden/>
              </w:rPr>
              <w:fldChar w:fldCharType="separate"/>
            </w:r>
            <w:r w:rsidR="00615693">
              <w:rPr>
                <w:noProof/>
                <w:webHidden/>
              </w:rPr>
              <w:t>94</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41" w:history="1">
            <w:r w:rsidR="00615693" w:rsidRPr="006D0D65">
              <w:rPr>
                <w:rStyle w:val="aff5"/>
                <w:noProof/>
              </w:rPr>
              <w:t>7.6.2 Водоотведение</w:t>
            </w:r>
            <w:r w:rsidR="00615693">
              <w:rPr>
                <w:noProof/>
                <w:webHidden/>
              </w:rPr>
              <w:tab/>
            </w:r>
            <w:r w:rsidR="00615693">
              <w:rPr>
                <w:noProof/>
                <w:webHidden/>
              </w:rPr>
              <w:fldChar w:fldCharType="begin"/>
            </w:r>
            <w:r w:rsidR="00615693">
              <w:rPr>
                <w:noProof/>
                <w:webHidden/>
              </w:rPr>
              <w:instrText xml:space="preserve"> PAGEREF _Toc54618941 \h </w:instrText>
            </w:r>
            <w:r w:rsidR="00615693">
              <w:rPr>
                <w:noProof/>
                <w:webHidden/>
              </w:rPr>
            </w:r>
            <w:r w:rsidR="00615693">
              <w:rPr>
                <w:noProof/>
                <w:webHidden/>
              </w:rPr>
              <w:fldChar w:fldCharType="separate"/>
            </w:r>
            <w:r w:rsidR="00615693">
              <w:rPr>
                <w:noProof/>
                <w:webHidden/>
              </w:rPr>
              <w:t>96</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42" w:history="1">
            <w:r w:rsidR="00615693" w:rsidRPr="006D0D65">
              <w:rPr>
                <w:rStyle w:val="aff5"/>
                <w:noProof/>
              </w:rPr>
              <w:t>7.6.3 Теплоснабжение</w:t>
            </w:r>
            <w:r w:rsidR="00615693">
              <w:rPr>
                <w:noProof/>
                <w:webHidden/>
              </w:rPr>
              <w:tab/>
            </w:r>
            <w:r w:rsidR="00615693">
              <w:rPr>
                <w:noProof/>
                <w:webHidden/>
              </w:rPr>
              <w:fldChar w:fldCharType="begin"/>
            </w:r>
            <w:r w:rsidR="00615693">
              <w:rPr>
                <w:noProof/>
                <w:webHidden/>
              </w:rPr>
              <w:instrText xml:space="preserve"> PAGEREF _Toc54618942 \h </w:instrText>
            </w:r>
            <w:r w:rsidR="00615693">
              <w:rPr>
                <w:noProof/>
                <w:webHidden/>
              </w:rPr>
            </w:r>
            <w:r w:rsidR="00615693">
              <w:rPr>
                <w:noProof/>
                <w:webHidden/>
              </w:rPr>
              <w:fldChar w:fldCharType="separate"/>
            </w:r>
            <w:r w:rsidR="00615693">
              <w:rPr>
                <w:noProof/>
                <w:webHidden/>
              </w:rPr>
              <w:t>98</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43" w:history="1">
            <w:r w:rsidR="00615693" w:rsidRPr="006D0D65">
              <w:rPr>
                <w:rStyle w:val="aff5"/>
                <w:noProof/>
              </w:rPr>
              <w:t>7.6.4 Электроснабжение</w:t>
            </w:r>
            <w:r w:rsidR="00615693">
              <w:rPr>
                <w:noProof/>
                <w:webHidden/>
              </w:rPr>
              <w:tab/>
            </w:r>
            <w:r w:rsidR="00615693">
              <w:rPr>
                <w:noProof/>
                <w:webHidden/>
              </w:rPr>
              <w:fldChar w:fldCharType="begin"/>
            </w:r>
            <w:r w:rsidR="00615693">
              <w:rPr>
                <w:noProof/>
                <w:webHidden/>
              </w:rPr>
              <w:instrText xml:space="preserve"> PAGEREF _Toc54618943 \h </w:instrText>
            </w:r>
            <w:r w:rsidR="00615693">
              <w:rPr>
                <w:noProof/>
                <w:webHidden/>
              </w:rPr>
            </w:r>
            <w:r w:rsidR="00615693">
              <w:rPr>
                <w:noProof/>
                <w:webHidden/>
              </w:rPr>
              <w:fldChar w:fldCharType="separate"/>
            </w:r>
            <w:r w:rsidR="00615693">
              <w:rPr>
                <w:noProof/>
                <w:webHidden/>
              </w:rPr>
              <w:t>101</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44" w:history="1">
            <w:r w:rsidR="00615693" w:rsidRPr="006D0D65">
              <w:rPr>
                <w:rStyle w:val="aff5"/>
                <w:noProof/>
              </w:rPr>
              <w:t>7.6.5 Газоснабжение, трубопроводный транспорт</w:t>
            </w:r>
            <w:r w:rsidR="00615693">
              <w:rPr>
                <w:noProof/>
                <w:webHidden/>
              </w:rPr>
              <w:tab/>
            </w:r>
            <w:r w:rsidR="00615693">
              <w:rPr>
                <w:noProof/>
                <w:webHidden/>
              </w:rPr>
              <w:fldChar w:fldCharType="begin"/>
            </w:r>
            <w:r w:rsidR="00615693">
              <w:rPr>
                <w:noProof/>
                <w:webHidden/>
              </w:rPr>
              <w:instrText xml:space="preserve"> PAGEREF _Toc54618944 \h </w:instrText>
            </w:r>
            <w:r w:rsidR="00615693">
              <w:rPr>
                <w:noProof/>
                <w:webHidden/>
              </w:rPr>
            </w:r>
            <w:r w:rsidR="00615693">
              <w:rPr>
                <w:noProof/>
                <w:webHidden/>
              </w:rPr>
              <w:fldChar w:fldCharType="separate"/>
            </w:r>
            <w:r w:rsidR="00615693">
              <w:rPr>
                <w:noProof/>
                <w:webHidden/>
              </w:rPr>
              <w:t>102</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45" w:history="1">
            <w:r w:rsidR="00615693" w:rsidRPr="006D0D65">
              <w:rPr>
                <w:rStyle w:val="aff5"/>
                <w:noProof/>
              </w:rPr>
              <w:t>7.6.6 Связь и информатизация</w:t>
            </w:r>
            <w:r w:rsidR="00615693">
              <w:rPr>
                <w:noProof/>
                <w:webHidden/>
              </w:rPr>
              <w:tab/>
            </w:r>
            <w:r w:rsidR="00615693">
              <w:rPr>
                <w:noProof/>
                <w:webHidden/>
              </w:rPr>
              <w:fldChar w:fldCharType="begin"/>
            </w:r>
            <w:r w:rsidR="00615693">
              <w:rPr>
                <w:noProof/>
                <w:webHidden/>
              </w:rPr>
              <w:instrText xml:space="preserve"> PAGEREF _Toc54618945 \h </w:instrText>
            </w:r>
            <w:r w:rsidR="00615693">
              <w:rPr>
                <w:noProof/>
                <w:webHidden/>
              </w:rPr>
            </w:r>
            <w:r w:rsidR="00615693">
              <w:rPr>
                <w:noProof/>
                <w:webHidden/>
              </w:rPr>
              <w:fldChar w:fldCharType="separate"/>
            </w:r>
            <w:r w:rsidR="00615693">
              <w:rPr>
                <w:noProof/>
                <w:webHidden/>
              </w:rPr>
              <w:t>103</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946" w:history="1">
            <w:r w:rsidR="00615693" w:rsidRPr="006D0D65">
              <w:rPr>
                <w:rStyle w:val="aff5"/>
                <w:noProof/>
              </w:rPr>
              <w:t>7.7 Характеристика зон с особыми условиями использования</w:t>
            </w:r>
            <w:r w:rsidR="00615693">
              <w:rPr>
                <w:noProof/>
                <w:webHidden/>
              </w:rPr>
              <w:tab/>
            </w:r>
            <w:r w:rsidR="00615693">
              <w:rPr>
                <w:noProof/>
                <w:webHidden/>
              </w:rPr>
              <w:fldChar w:fldCharType="begin"/>
            </w:r>
            <w:r w:rsidR="00615693">
              <w:rPr>
                <w:noProof/>
                <w:webHidden/>
              </w:rPr>
              <w:instrText xml:space="preserve"> PAGEREF _Toc54618946 \h </w:instrText>
            </w:r>
            <w:r w:rsidR="00615693">
              <w:rPr>
                <w:noProof/>
                <w:webHidden/>
              </w:rPr>
            </w:r>
            <w:r w:rsidR="00615693">
              <w:rPr>
                <w:noProof/>
                <w:webHidden/>
              </w:rPr>
              <w:fldChar w:fldCharType="separate"/>
            </w:r>
            <w:r w:rsidR="00615693">
              <w:rPr>
                <w:noProof/>
                <w:webHidden/>
              </w:rPr>
              <w:t>104</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947" w:history="1">
            <w:r w:rsidR="00615693" w:rsidRPr="006D0D65">
              <w:rPr>
                <w:rStyle w:val="aff5"/>
                <w:noProof/>
              </w:rPr>
              <w:t>7.8 Мероприятия по санитарной очистке</w:t>
            </w:r>
            <w:r w:rsidR="00615693">
              <w:rPr>
                <w:noProof/>
                <w:webHidden/>
              </w:rPr>
              <w:tab/>
            </w:r>
            <w:r w:rsidR="00615693">
              <w:rPr>
                <w:noProof/>
                <w:webHidden/>
              </w:rPr>
              <w:fldChar w:fldCharType="begin"/>
            </w:r>
            <w:r w:rsidR="00615693">
              <w:rPr>
                <w:noProof/>
                <w:webHidden/>
              </w:rPr>
              <w:instrText xml:space="preserve"> PAGEREF _Toc54618947 \h </w:instrText>
            </w:r>
            <w:r w:rsidR="00615693">
              <w:rPr>
                <w:noProof/>
                <w:webHidden/>
              </w:rPr>
            </w:r>
            <w:r w:rsidR="00615693">
              <w:rPr>
                <w:noProof/>
                <w:webHidden/>
              </w:rPr>
              <w:fldChar w:fldCharType="separate"/>
            </w:r>
            <w:r w:rsidR="00615693">
              <w:rPr>
                <w:noProof/>
                <w:webHidden/>
              </w:rPr>
              <w:t>107</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948" w:history="1">
            <w:r w:rsidR="00615693" w:rsidRPr="006D0D65">
              <w:rPr>
                <w:rStyle w:val="aff5"/>
                <w:noProof/>
              </w:rPr>
              <w:t>7.9 Перечень и характеристика основных факторов риска возникновения чрезвычайных ситуаций природного и техногенного характера</w:t>
            </w:r>
            <w:r w:rsidR="00615693">
              <w:rPr>
                <w:noProof/>
                <w:webHidden/>
              </w:rPr>
              <w:tab/>
            </w:r>
            <w:r w:rsidR="00615693">
              <w:rPr>
                <w:noProof/>
                <w:webHidden/>
              </w:rPr>
              <w:fldChar w:fldCharType="begin"/>
            </w:r>
            <w:r w:rsidR="00615693">
              <w:rPr>
                <w:noProof/>
                <w:webHidden/>
              </w:rPr>
              <w:instrText xml:space="preserve"> PAGEREF _Toc54618948 \h </w:instrText>
            </w:r>
            <w:r w:rsidR="00615693">
              <w:rPr>
                <w:noProof/>
                <w:webHidden/>
              </w:rPr>
            </w:r>
            <w:r w:rsidR="00615693">
              <w:rPr>
                <w:noProof/>
                <w:webHidden/>
              </w:rPr>
              <w:fldChar w:fldCharType="separate"/>
            </w:r>
            <w:r w:rsidR="00615693">
              <w:rPr>
                <w:noProof/>
                <w:webHidden/>
              </w:rPr>
              <w:t>109</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49" w:history="1">
            <w:r w:rsidR="00615693" w:rsidRPr="006D0D65">
              <w:rPr>
                <w:rStyle w:val="aff5"/>
                <w:noProof/>
              </w:rPr>
              <w:t>7.9.1 Перечень возможных источников чрезвычайных ситуаций природного характера</w:t>
            </w:r>
            <w:r w:rsidR="00615693">
              <w:rPr>
                <w:noProof/>
                <w:webHidden/>
              </w:rPr>
              <w:tab/>
            </w:r>
            <w:r w:rsidR="00615693">
              <w:rPr>
                <w:noProof/>
                <w:webHidden/>
              </w:rPr>
              <w:fldChar w:fldCharType="begin"/>
            </w:r>
            <w:r w:rsidR="00615693">
              <w:rPr>
                <w:noProof/>
                <w:webHidden/>
              </w:rPr>
              <w:instrText xml:space="preserve"> PAGEREF _Toc54618949 \h </w:instrText>
            </w:r>
            <w:r w:rsidR="00615693">
              <w:rPr>
                <w:noProof/>
                <w:webHidden/>
              </w:rPr>
            </w:r>
            <w:r w:rsidR="00615693">
              <w:rPr>
                <w:noProof/>
                <w:webHidden/>
              </w:rPr>
              <w:fldChar w:fldCharType="separate"/>
            </w:r>
            <w:r w:rsidR="00615693">
              <w:rPr>
                <w:noProof/>
                <w:webHidden/>
              </w:rPr>
              <w:t>109</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50" w:history="1">
            <w:r w:rsidR="00615693" w:rsidRPr="006D0D65">
              <w:rPr>
                <w:rStyle w:val="aff5"/>
                <w:noProof/>
              </w:rPr>
              <w:t>7.9.2 Перечень возможных источников чрезвычайных ситуаций техногенного характера</w:t>
            </w:r>
            <w:r w:rsidR="00615693">
              <w:rPr>
                <w:noProof/>
                <w:webHidden/>
              </w:rPr>
              <w:tab/>
            </w:r>
            <w:r w:rsidR="00615693">
              <w:rPr>
                <w:noProof/>
                <w:webHidden/>
              </w:rPr>
              <w:fldChar w:fldCharType="begin"/>
            </w:r>
            <w:r w:rsidR="00615693">
              <w:rPr>
                <w:noProof/>
                <w:webHidden/>
              </w:rPr>
              <w:instrText xml:space="preserve"> PAGEREF _Toc54618950 \h </w:instrText>
            </w:r>
            <w:r w:rsidR="00615693">
              <w:rPr>
                <w:noProof/>
                <w:webHidden/>
              </w:rPr>
            </w:r>
            <w:r w:rsidR="00615693">
              <w:rPr>
                <w:noProof/>
                <w:webHidden/>
              </w:rPr>
              <w:fldChar w:fldCharType="separate"/>
            </w:r>
            <w:r w:rsidR="00615693">
              <w:rPr>
                <w:noProof/>
                <w:webHidden/>
              </w:rPr>
              <w:t>112</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51" w:history="1">
            <w:r w:rsidR="00615693" w:rsidRPr="006D0D65">
              <w:rPr>
                <w:rStyle w:val="aff5"/>
                <w:noProof/>
              </w:rPr>
              <w:t>7.9.3 Риски возникновения биолого-социальных чрезвычайных ситуаций</w:t>
            </w:r>
            <w:r w:rsidR="00615693">
              <w:rPr>
                <w:noProof/>
                <w:webHidden/>
              </w:rPr>
              <w:tab/>
            </w:r>
            <w:r w:rsidR="00615693">
              <w:rPr>
                <w:noProof/>
                <w:webHidden/>
              </w:rPr>
              <w:fldChar w:fldCharType="begin"/>
            </w:r>
            <w:r w:rsidR="00615693">
              <w:rPr>
                <w:noProof/>
                <w:webHidden/>
              </w:rPr>
              <w:instrText xml:space="preserve"> PAGEREF _Toc54618951 \h </w:instrText>
            </w:r>
            <w:r w:rsidR="00615693">
              <w:rPr>
                <w:noProof/>
                <w:webHidden/>
              </w:rPr>
            </w:r>
            <w:r w:rsidR="00615693">
              <w:rPr>
                <w:noProof/>
                <w:webHidden/>
              </w:rPr>
              <w:fldChar w:fldCharType="separate"/>
            </w:r>
            <w:r w:rsidR="00615693">
              <w:rPr>
                <w:noProof/>
                <w:webHidden/>
              </w:rPr>
              <w:t>113</w:t>
            </w:r>
            <w:r w:rsidR="00615693">
              <w:rPr>
                <w:noProof/>
                <w:webHidden/>
              </w:rPr>
              <w:fldChar w:fldCharType="end"/>
            </w:r>
          </w:hyperlink>
        </w:p>
        <w:p w:rsidR="00615693" w:rsidRDefault="00600972">
          <w:pPr>
            <w:pStyle w:val="31"/>
            <w:tabs>
              <w:tab w:val="right" w:leader="dot" w:pos="9344"/>
            </w:tabs>
            <w:rPr>
              <w:rFonts w:asciiTheme="minorHAnsi" w:eastAsiaTheme="minorEastAsia" w:hAnsiTheme="minorHAnsi" w:cstheme="minorBidi"/>
              <w:i w:val="0"/>
              <w:iCs w:val="0"/>
              <w:noProof/>
              <w:sz w:val="22"/>
              <w:szCs w:val="22"/>
            </w:rPr>
          </w:pPr>
          <w:hyperlink w:anchor="_Toc54618952" w:history="1">
            <w:r w:rsidR="00615693" w:rsidRPr="006D0D65">
              <w:rPr>
                <w:rStyle w:val="aff5"/>
                <w:noProof/>
              </w:rPr>
              <w:t>7.9.4 Перечень мероприятий по обеспечению пожарной безопасности</w:t>
            </w:r>
            <w:r w:rsidR="00615693">
              <w:rPr>
                <w:noProof/>
                <w:webHidden/>
              </w:rPr>
              <w:tab/>
            </w:r>
            <w:r w:rsidR="00615693">
              <w:rPr>
                <w:noProof/>
                <w:webHidden/>
              </w:rPr>
              <w:fldChar w:fldCharType="begin"/>
            </w:r>
            <w:r w:rsidR="00615693">
              <w:rPr>
                <w:noProof/>
                <w:webHidden/>
              </w:rPr>
              <w:instrText xml:space="preserve"> PAGEREF _Toc54618952 \h </w:instrText>
            </w:r>
            <w:r w:rsidR="00615693">
              <w:rPr>
                <w:noProof/>
                <w:webHidden/>
              </w:rPr>
            </w:r>
            <w:r w:rsidR="00615693">
              <w:rPr>
                <w:noProof/>
                <w:webHidden/>
              </w:rPr>
              <w:fldChar w:fldCharType="separate"/>
            </w:r>
            <w:r w:rsidR="00615693">
              <w:rPr>
                <w:noProof/>
                <w:webHidden/>
              </w:rPr>
              <w:t>114</w:t>
            </w:r>
            <w:r w:rsidR="00615693">
              <w:rPr>
                <w:noProof/>
                <w:webHidden/>
              </w:rPr>
              <w:fldChar w:fldCharType="end"/>
            </w:r>
          </w:hyperlink>
        </w:p>
        <w:p w:rsidR="00615693" w:rsidRDefault="00600972">
          <w:pPr>
            <w:pStyle w:val="21"/>
            <w:tabs>
              <w:tab w:val="right" w:leader="dot" w:pos="9344"/>
            </w:tabs>
            <w:rPr>
              <w:rFonts w:asciiTheme="minorHAnsi" w:eastAsiaTheme="minorEastAsia" w:hAnsiTheme="minorHAnsi" w:cstheme="minorBidi"/>
              <w:smallCaps w:val="0"/>
              <w:noProof/>
              <w:sz w:val="22"/>
              <w:szCs w:val="22"/>
            </w:rPr>
          </w:pPr>
          <w:hyperlink w:anchor="_Toc54618953" w:history="1">
            <w:r w:rsidR="00615693" w:rsidRPr="006D0D65">
              <w:rPr>
                <w:rStyle w:val="aff5"/>
                <w:noProof/>
              </w:rPr>
              <w:t>7.10 Перечень земельных участков, которые включаются в границы населенных пунктов, входящих в состав поселения, или исключаются из их границ, обоснование изменения границ населенных пунктов</w:t>
            </w:r>
            <w:r w:rsidR="00615693">
              <w:rPr>
                <w:noProof/>
                <w:webHidden/>
              </w:rPr>
              <w:tab/>
            </w:r>
            <w:r w:rsidR="00615693">
              <w:rPr>
                <w:noProof/>
                <w:webHidden/>
              </w:rPr>
              <w:fldChar w:fldCharType="begin"/>
            </w:r>
            <w:r w:rsidR="00615693">
              <w:rPr>
                <w:noProof/>
                <w:webHidden/>
              </w:rPr>
              <w:instrText xml:space="preserve"> PAGEREF _Toc54618953 \h </w:instrText>
            </w:r>
            <w:r w:rsidR="00615693">
              <w:rPr>
                <w:noProof/>
                <w:webHidden/>
              </w:rPr>
            </w:r>
            <w:r w:rsidR="00615693">
              <w:rPr>
                <w:noProof/>
                <w:webHidden/>
              </w:rPr>
              <w:fldChar w:fldCharType="separate"/>
            </w:r>
            <w:r w:rsidR="00615693">
              <w:rPr>
                <w:noProof/>
                <w:webHidden/>
              </w:rPr>
              <w:t>116</w:t>
            </w:r>
            <w:r w:rsidR="00615693">
              <w:rPr>
                <w:noProof/>
                <w:webHidden/>
              </w:rPr>
              <w:fldChar w:fldCharType="end"/>
            </w:r>
          </w:hyperlink>
        </w:p>
        <w:p w:rsidR="00615693" w:rsidRDefault="00600972">
          <w:pPr>
            <w:pStyle w:val="12"/>
            <w:tabs>
              <w:tab w:val="right" w:leader="dot" w:pos="9344"/>
            </w:tabs>
            <w:rPr>
              <w:rFonts w:asciiTheme="minorHAnsi" w:eastAsiaTheme="minorEastAsia" w:hAnsiTheme="minorHAnsi" w:cstheme="minorBidi"/>
              <w:b w:val="0"/>
              <w:bCs w:val="0"/>
              <w:caps w:val="0"/>
              <w:noProof/>
              <w:sz w:val="22"/>
              <w:szCs w:val="22"/>
            </w:rPr>
          </w:pPr>
          <w:hyperlink w:anchor="_Toc54618954" w:history="1">
            <w:r w:rsidR="00615693" w:rsidRPr="006D0D65">
              <w:rPr>
                <w:rStyle w:val="aff5"/>
                <w:noProof/>
              </w:rPr>
              <w:t>8 Основные технико-экономические показатели проекта</w:t>
            </w:r>
            <w:r w:rsidR="00615693">
              <w:rPr>
                <w:noProof/>
                <w:webHidden/>
              </w:rPr>
              <w:tab/>
            </w:r>
            <w:r w:rsidR="00615693">
              <w:rPr>
                <w:noProof/>
                <w:webHidden/>
              </w:rPr>
              <w:fldChar w:fldCharType="begin"/>
            </w:r>
            <w:r w:rsidR="00615693">
              <w:rPr>
                <w:noProof/>
                <w:webHidden/>
              </w:rPr>
              <w:instrText xml:space="preserve"> PAGEREF _Toc54618954 \h </w:instrText>
            </w:r>
            <w:r w:rsidR="00615693">
              <w:rPr>
                <w:noProof/>
                <w:webHidden/>
              </w:rPr>
            </w:r>
            <w:r w:rsidR="00615693">
              <w:rPr>
                <w:noProof/>
                <w:webHidden/>
              </w:rPr>
              <w:fldChar w:fldCharType="separate"/>
            </w:r>
            <w:r w:rsidR="00615693">
              <w:rPr>
                <w:noProof/>
                <w:webHidden/>
              </w:rPr>
              <w:t>120</w:t>
            </w:r>
            <w:r w:rsidR="00615693">
              <w:rPr>
                <w:noProof/>
                <w:webHidden/>
              </w:rPr>
              <w:fldChar w:fldCharType="end"/>
            </w:r>
          </w:hyperlink>
        </w:p>
        <w:p w:rsidR="00A00ECE" w:rsidRPr="001D0F2B" w:rsidRDefault="00FB0323" w:rsidP="006251E5">
          <w:pPr>
            <w:spacing w:line="276" w:lineRule="auto"/>
            <w:rPr>
              <w:color w:val="FF0000"/>
              <w:highlight w:val="yellow"/>
            </w:rPr>
          </w:pPr>
          <w:r w:rsidRPr="001D0F2B">
            <w:rPr>
              <w:color w:val="FF0000"/>
            </w:rPr>
            <w:fldChar w:fldCharType="end"/>
          </w:r>
        </w:p>
      </w:sdtContent>
    </w:sdt>
    <w:p w:rsidR="00EC4E09" w:rsidRPr="001D0F2B" w:rsidRDefault="00EC4E09" w:rsidP="006251E5">
      <w:pPr>
        <w:pStyle w:val="a4"/>
        <w:spacing w:line="276" w:lineRule="auto"/>
        <w:rPr>
          <w:rFonts w:ascii="Times New Roman" w:hAnsi="Times New Roman"/>
          <w:color w:val="FF0000"/>
          <w:highlight w:val="yellow"/>
        </w:rPr>
      </w:pPr>
    </w:p>
    <w:p w:rsidR="00491BEC" w:rsidRPr="001D0F2B" w:rsidRDefault="00491BEC" w:rsidP="006251E5">
      <w:pPr>
        <w:pStyle w:val="aa"/>
        <w:pageBreakBefore/>
        <w:spacing w:line="276" w:lineRule="auto"/>
        <w:rPr>
          <w:sz w:val="28"/>
          <w:szCs w:val="28"/>
        </w:rPr>
      </w:pPr>
      <w:r w:rsidRPr="001D0F2B">
        <w:rPr>
          <w:sz w:val="28"/>
          <w:szCs w:val="28"/>
        </w:rPr>
        <w:lastRenderedPageBreak/>
        <w:t>Состав проекта</w:t>
      </w:r>
    </w:p>
    <w:tbl>
      <w:tblPr>
        <w:tblStyle w:val="aff0"/>
        <w:tblpPr w:leftFromText="180" w:rightFromText="180" w:vertAnchor="text" w:horzAnchor="margin" w:tblpXSpec="center" w:tblpY="92"/>
        <w:tblW w:w="5000" w:type="pct"/>
        <w:tblLook w:val="01E0" w:firstRow="1" w:lastRow="1" w:firstColumn="1" w:lastColumn="1" w:noHBand="0" w:noVBand="0"/>
      </w:tblPr>
      <w:tblGrid>
        <w:gridCol w:w="959"/>
        <w:gridCol w:w="7327"/>
        <w:gridCol w:w="1284"/>
      </w:tblGrid>
      <w:tr w:rsidR="008429F4" w:rsidRPr="001D0F2B" w:rsidTr="006251E5">
        <w:trPr>
          <w:trHeight w:val="20"/>
        </w:trPr>
        <w:tc>
          <w:tcPr>
            <w:tcW w:w="501" w:type="pct"/>
          </w:tcPr>
          <w:p w:rsidR="008429F4" w:rsidRPr="001D0F2B" w:rsidRDefault="008429F4" w:rsidP="006251E5">
            <w:pPr>
              <w:pStyle w:val="af1"/>
              <w:keepNext/>
              <w:keepLines/>
              <w:spacing w:line="276" w:lineRule="auto"/>
              <w:rPr>
                <w:rFonts w:ascii="Times New Roman" w:hAnsi="Times New Roman"/>
                <w:b/>
                <w:szCs w:val="21"/>
              </w:rPr>
            </w:pPr>
            <w:bookmarkStart w:id="0" w:name="_Toc335686036"/>
            <w:r w:rsidRPr="001D0F2B">
              <w:rPr>
                <w:rFonts w:ascii="Times New Roman" w:hAnsi="Times New Roman"/>
                <w:b/>
                <w:szCs w:val="21"/>
              </w:rPr>
              <w:t>№ листа</w:t>
            </w:r>
          </w:p>
        </w:tc>
        <w:tc>
          <w:tcPr>
            <w:tcW w:w="3828" w:type="pct"/>
          </w:tcPr>
          <w:p w:rsidR="008429F4" w:rsidRPr="001D0F2B" w:rsidRDefault="008429F4" w:rsidP="006251E5">
            <w:pPr>
              <w:pStyle w:val="af1"/>
              <w:keepNext/>
              <w:keepLines/>
              <w:spacing w:line="276" w:lineRule="auto"/>
              <w:rPr>
                <w:rFonts w:ascii="Times New Roman" w:hAnsi="Times New Roman"/>
                <w:b/>
                <w:szCs w:val="21"/>
              </w:rPr>
            </w:pPr>
            <w:r w:rsidRPr="001D0F2B">
              <w:rPr>
                <w:rFonts w:ascii="Times New Roman" w:hAnsi="Times New Roman"/>
                <w:b/>
                <w:szCs w:val="21"/>
              </w:rPr>
              <w:t>Наименование листа</w:t>
            </w:r>
          </w:p>
        </w:tc>
        <w:tc>
          <w:tcPr>
            <w:tcW w:w="671" w:type="pct"/>
          </w:tcPr>
          <w:p w:rsidR="008429F4" w:rsidRPr="001D0F2B" w:rsidRDefault="008429F4" w:rsidP="006251E5">
            <w:pPr>
              <w:pStyle w:val="af1"/>
              <w:keepNext/>
              <w:keepLines/>
              <w:spacing w:line="276" w:lineRule="auto"/>
              <w:ind w:left="-108"/>
              <w:rPr>
                <w:rFonts w:ascii="Times New Roman" w:hAnsi="Times New Roman"/>
                <w:b/>
                <w:szCs w:val="21"/>
              </w:rPr>
            </w:pPr>
            <w:r w:rsidRPr="001D0F2B">
              <w:rPr>
                <w:rFonts w:ascii="Times New Roman" w:hAnsi="Times New Roman"/>
                <w:b/>
                <w:szCs w:val="21"/>
              </w:rPr>
              <w:t>Количество</w:t>
            </w:r>
          </w:p>
        </w:tc>
      </w:tr>
      <w:tr w:rsidR="008429F4" w:rsidRPr="001D0F2B" w:rsidTr="006740C4">
        <w:trPr>
          <w:trHeight w:val="20"/>
        </w:trPr>
        <w:tc>
          <w:tcPr>
            <w:tcW w:w="5000" w:type="pct"/>
            <w:gridSpan w:val="3"/>
          </w:tcPr>
          <w:p w:rsidR="008429F4" w:rsidRPr="001D0F2B" w:rsidRDefault="008429F4" w:rsidP="006251E5">
            <w:pPr>
              <w:pStyle w:val="af1"/>
              <w:keepNext/>
              <w:keepLines/>
              <w:spacing w:line="276" w:lineRule="auto"/>
              <w:rPr>
                <w:rFonts w:ascii="Times New Roman" w:hAnsi="Times New Roman"/>
                <w:b/>
                <w:i/>
                <w:szCs w:val="21"/>
              </w:rPr>
            </w:pPr>
            <w:r w:rsidRPr="001D0F2B">
              <w:rPr>
                <w:rFonts w:ascii="Times New Roman" w:hAnsi="Times New Roman"/>
                <w:b/>
                <w:i/>
                <w:szCs w:val="21"/>
              </w:rPr>
              <w:t>Утверждаемая часть</w:t>
            </w:r>
          </w:p>
        </w:tc>
      </w:tr>
      <w:tr w:rsidR="008429F4" w:rsidRPr="001D0F2B" w:rsidTr="006251E5">
        <w:trPr>
          <w:trHeight w:val="20"/>
        </w:trPr>
        <w:tc>
          <w:tcPr>
            <w:tcW w:w="501" w:type="pct"/>
          </w:tcPr>
          <w:p w:rsidR="008429F4" w:rsidRPr="001D0F2B" w:rsidRDefault="008429F4" w:rsidP="006251E5">
            <w:pPr>
              <w:pStyle w:val="af1"/>
              <w:keepNext/>
              <w:keepLines/>
              <w:spacing w:line="276" w:lineRule="auto"/>
              <w:rPr>
                <w:rFonts w:ascii="Times New Roman" w:hAnsi="Times New Roman"/>
                <w:szCs w:val="21"/>
              </w:rPr>
            </w:pPr>
          </w:p>
        </w:tc>
        <w:tc>
          <w:tcPr>
            <w:tcW w:w="3828" w:type="pct"/>
          </w:tcPr>
          <w:p w:rsidR="008429F4" w:rsidRPr="001D0F2B" w:rsidRDefault="008429F4" w:rsidP="006251E5">
            <w:pPr>
              <w:pStyle w:val="afb"/>
              <w:keepNext/>
              <w:keepLines/>
              <w:spacing w:line="276" w:lineRule="auto"/>
              <w:rPr>
                <w:rFonts w:ascii="Times New Roman" w:hAnsi="Times New Roman"/>
                <w:szCs w:val="21"/>
              </w:rPr>
            </w:pPr>
            <w:r w:rsidRPr="001D0F2B">
              <w:rPr>
                <w:rFonts w:ascii="Times New Roman" w:hAnsi="Times New Roman"/>
                <w:szCs w:val="21"/>
              </w:rPr>
              <w:t>Положение о территориальном планировании</w:t>
            </w:r>
          </w:p>
        </w:tc>
        <w:tc>
          <w:tcPr>
            <w:tcW w:w="671" w:type="pct"/>
          </w:tcPr>
          <w:p w:rsidR="008429F4" w:rsidRPr="001D0F2B" w:rsidRDefault="00437109" w:rsidP="006251E5">
            <w:pPr>
              <w:pStyle w:val="af1"/>
              <w:keepNext/>
              <w:keepLines/>
              <w:spacing w:line="276" w:lineRule="auto"/>
              <w:rPr>
                <w:rFonts w:ascii="Times New Roman" w:hAnsi="Times New Roman"/>
                <w:szCs w:val="21"/>
              </w:rPr>
            </w:pPr>
            <w:r w:rsidRPr="001D0F2B">
              <w:rPr>
                <w:rFonts w:ascii="Times New Roman" w:hAnsi="Times New Roman"/>
                <w:szCs w:val="21"/>
              </w:rPr>
              <w:t>3</w:t>
            </w:r>
          </w:p>
        </w:tc>
      </w:tr>
      <w:tr w:rsidR="008429F4" w:rsidRPr="001D0F2B" w:rsidTr="006251E5">
        <w:trPr>
          <w:trHeight w:val="20"/>
        </w:trPr>
        <w:tc>
          <w:tcPr>
            <w:tcW w:w="501" w:type="pct"/>
          </w:tcPr>
          <w:p w:rsidR="008429F4" w:rsidRPr="001D0F2B" w:rsidRDefault="006251E5" w:rsidP="006251E5">
            <w:pPr>
              <w:pStyle w:val="af1"/>
              <w:keepNext/>
              <w:keepLines/>
              <w:spacing w:line="276" w:lineRule="auto"/>
              <w:rPr>
                <w:rFonts w:ascii="Times New Roman" w:hAnsi="Times New Roman"/>
                <w:szCs w:val="21"/>
              </w:rPr>
            </w:pPr>
            <w:r w:rsidRPr="001D0F2B">
              <w:rPr>
                <w:rFonts w:ascii="Times New Roman" w:hAnsi="Times New Roman"/>
                <w:szCs w:val="21"/>
              </w:rPr>
              <w:t xml:space="preserve">ГП </w:t>
            </w:r>
            <w:r w:rsidR="008429F4" w:rsidRPr="001D0F2B">
              <w:rPr>
                <w:rFonts w:ascii="Times New Roman" w:hAnsi="Times New Roman"/>
                <w:szCs w:val="21"/>
              </w:rPr>
              <w:t>01</w:t>
            </w:r>
          </w:p>
        </w:tc>
        <w:tc>
          <w:tcPr>
            <w:tcW w:w="3828" w:type="pct"/>
          </w:tcPr>
          <w:p w:rsidR="008429F4" w:rsidRPr="001D0F2B" w:rsidRDefault="008429F4" w:rsidP="006251E5">
            <w:pPr>
              <w:pStyle w:val="afb"/>
              <w:keepNext/>
              <w:keepLines/>
              <w:spacing w:line="276" w:lineRule="auto"/>
              <w:rPr>
                <w:rFonts w:ascii="Times New Roman" w:hAnsi="Times New Roman"/>
                <w:szCs w:val="21"/>
              </w:rPr>
            </w:pPr>
            <w:r w:rsidRPr="001D0F2B">
              <w:rPr>
                <w:rFonts w:ascii="Times New Roman" w:hAnsi="Times New Roman"/>
              </w:rPr>
              <w:t xml:space="preserve">Карта планируемого размещения объектов местного значения </w:t>
            </w:r>
            <w:r w:rsidRPr="001D0F2B">
              <w:rPr>
                <w:rFonts w:ascii="Times New Roman" w:hAnsi="Times New Roman"/>
                <w:szCs w:val="20"/>
              </w:rPr>
              <w:t xml:space="preserve"> городского округа  </w:t>
            </w:r>
            <w:r w:rsidRPr="001D0F2B">
              <w:rPr>
                <w:rFonts w:ascii="Times New Roman" w:hAnsi="Times New Roman"/>
              </w:rPr>
              <w:t>М 1:10 000</w:t>
            </w:r>
          </w:p>
        </w:tc>
        <w:tc>
          <w:tcPr>
            <w:tcW w:w="671" w:type="pct"/>
          </w:tcPr>
          <w:p w:rsidR="008429F4" w:rsidRPr="001D0F2B" w:rsidRDefault="00437109" w:rsidP="006251E5">
            <w:pPr>
              <w:pStyle w:val="af1"/>
              <w:keepNext/>
              <w:keepLines/>
              <w:spacing w:line="276" w:lineRule="auto"/>
              <w:rPr>
                <w:rFonts w:ascii="Times New Roman" w:hAnsi="Times New Roman"/>
                <w:szCs w:val="21"/>
              </w:rPr>
            </w:pPr>
            <w:r w:rsidRPr="001D0F2B">
              <w:rPr>
                <w:rFonts w:ascii="Times New Roman" w:hAnsi="Times New Roman"/>
                <w:szCs w:val="21"/>
              </w:rPr>
              <w:t>3</w:t>
            </w:r>
          </w:p>
        </w:tc>
      </w:tr>
      <w:tr w:rsidR="008429F4" w:rsidRPr="001D0F2B" w:rsidTr="006251E5">
        <w:trPr>
          <w:trHeight w:val="20"/>
        </w:trPr>
        <w:tc>
          <w:tcPr>
            <w:tcW w:w="501" w:type="pct"/>
            <w:vAlign w:val="center"/>
          </w:tcPr>
          <w:p w:rsidR="008429F4" w:rsidRPr="001D0F2B" w:rsidRDefault="006251E5" w:rsidP="006251E5">
            <w:pPr>
              <w:pStyle w:val="af1"/>
              <w:spacing w:line="276" w:lineRule="auto"/>
              <w:rPr>
                <w:rFonts w:ascii="Times New Roman" w:hAnsi="Times New Roman"/>
              </w:rPr>
            </w:pPr>
            <w:r w:rsidRPr="001D0F2B">
              <w:rPr>
                <w:rFonts w:ascii="Times New Roman" w:hAnsi="Times New Roman"/>
                <w:szCs w:val="21"/>
              </w:rPr>
              <w:t xml:space="preserve">ГП </w:t>
            </w:r>
            <w:r w:rsidR="008429F4" w:rsidRPr="001D0F2B">
              <w:rPr>
                <w:rFonts w:ascii="Times New Roman" w:hAnsi="Times New Roman"/>
              </w:rPr>
              <w:t>02</w:t>
            </w:r>
          </w:p>
        </w:tc>
        <w:tc>
          <w:tcPr>
            <w:tcW w:w="3828" w:type="pct"/>
            <w:vAlign w:val="center"/>
          </w:tcPr>
          <w:p w:rsidR="008429F4" w:rsidRPr="001D0F2B" w:rsidRDefault="008429F4" w:rsidP="006251E5">
            <w:pPr>
              <w:pStyle w:val="afff"/>
              <w:spacing w:line="276" w:lineRule="auto"/>
              <w:rPr>
                <w:rFonts w:ascii="Times New Roman" w:hAnsi="Times New Roman"/>
                <w:szCs w:val="20"/>
                <w:lang w:eastAsia="ru-RU"/>
              </w:rPr>
            </w:pPr>
            <w:r w:rsidRPr="001D0F2B">
              <w:rPr>
                <w:rFonts w:ascii="Times New Roman" w:hAnsi="Times New Roman"/>
                <w:szCs w:val="20"/>
                <w:lang w:eastAsia="ru-RU"/>
              </w:rPr>
              <w:t xml:space="preserve">Карта границ населенных пунктов, входящих в состав городского округа  </w:t>
            </w:r>
          </w:p>
          <w:p w:rsidR="008429F4" w:rsidRPr="001D0F2B" w:rsidRDefault="008429F4" w:rsidP="006251E5">
            <w:pPr>
              <w:pStyle w:val="afff"/>
              <w:spacing w:line="276" w:lineRule="auto"/>
              <w:rPr>
                <w:rFonts w:ascii="Times New Roman" w:hAnsi="Times New Roman"/>
                <w:szCs w:val="20"/>
                <w:lang w:eastAsia="ru-RU"/>
              </w:rPr>
            </w:pPr>
            <w:r w:rsidRPr="001D0F2B">
              <w:rPr>
                <w:rFonts w:ascii="Times New Roman" w:hAnsi="Times New Roman"/>
                <w:szCs w:val="20"/>
                <w:lang w:eastAsia="ru-RU"/>
              </w:rPr>
              <w:t>М 1:10 000</w:t>
            </w:r>
          </w:p>
        </w:tc>
        <w:tc>
          <w:tcPr>
            <w:tcW w:w="671" w:type="pct"/>
          </w:tcPr>
          <w:p w:rsidR="008429F4" w:rsidRPr="001D0F2B" w:rsidRDefault="00437109" w:rsidP="006251E5">
            <w:pPr>
              <w:spacing w:line="276" w:lineRule="auto"/>
              <w:jc w:val="center"/>
              <w:rPr>
                <w:sz w:val="22"/>
              </w:rPr>
            </w:pPr>
            <w:r w:rsidRPr="001D0F2B">
              <w:rPr>
                <w:sz w:val="22"/>
                <w:szCs w:val="21"/>
              </w:rPr>
              <w:t>3</w:t>
            </w:r>
          </w:p>
        </w:tc>
      </w:tr>
      <w:tr w:rsidR="008429F4" w:rsidRPr="001D0F2B" w:rsidTr="006251E5">
        <w:trPr>
          <w:trHeight w:val="20"/>
        </w:trPr>
        <w:tc>
          <w:tcPr>
            <w:tcW w:w="501" w:type="pct"/>
            <w:vAlign w:val="center"/>
          </w:tcPr>
          <w:p w:rsidR="008429F4" w:rsidRPr="001D0F2B" w:rsidRDefault="006251E5" w:rsidP="006251E5">
            <w:pPr>
              <w:pStyle w:val="af1"/>
              <w:spacing w:line="276" w:lineRule="auto"/>
              <w:rPr>
                <w:rFonts w:ascii="Times New Roman" w:hAnsi="Times New Roman"/>
              </w:rPr>
            </w:pPr>
            <w:r w:rsidRPr="001D0F2B">
              <w:rPr>
                <w:rFonts w:ascii="Times New Roman" w:hAnsi="Times New Roman"/>
                <w:szCs w:val="21"/>
              </w:rPr>
              <w:t xml:space="preserve">ГП </w:t>
            </w:r>
            <w:r w:rsidR="008429F4" w:rsidRPr="001D0F2B">
              <w:rPr>
                <w:rFonts w:ascii="Times New Roman" w:hAnsi="Times New Roman"/>
              </w:rPr>
              <w:t>03</w:t>
            </w:r>
          </w:p>
        </w:tc>
        <w:tc>
          <w:tcPr>
            <w:tcW w:w="3828" w:type="pct"/>
            <w:vAlign w:val="center"/>
          </w:tcPr>
          <w:p w:rsidR="008429F4" w:rsidRPr="001D0F2B" w:rsidRDefault="008429F4" w:rsidP="006251E5">
            <w:pPr>
              <w:pStyle w:val="afff"/>
              <w:spacing w:line="276" w:lineRule="auto"/>
              <w:rPr>
                <w:rFonts w:ascii="Times New Roman" w:hAnsi="Times New Roman"/>
                <w:bCs/>
                <w:iCs/>
                <w:szCs w:val="20"/>
                <w:lang w:eastAsia="ru-RU"/>
              </w:rPr>
            </w:pPr>
            <w:r w:rsidRPr="001D0F2B">
              <w:rPr>
                <w:rFonts w:ascii="Times New Roman" w:hAnsi="Times New Roman"/>
                <w:szCs w:val="20"/>
                <w:lang w:eastAsia="ru-RU"/>
              </w:rPr>
              <w:t>Карта функциональных зон городского округа  М 1:10 000</w:t>
            </w:r>
          </w:p>
        </w:tc>
        <w:tc>
          <w:tcPr>
            <w:tcW w:w="671" w:type="pct"/>
          </w:tcPr>
          <w:p w:rsidR="008429F4" w:rsidRPr="001D0F2B" w:rsidRDefault="00437109" w:rsidP="006251E5">
            <w:pPr>
              <w:spacing w:line="276" w:lineRule="auto"/>
              <w:jc w:val="center"/>
              <w:rPr>
                <w:sz w:val="22"/>
              </w:rPr>
            </w:pPr>
            <w:r w:rsidRPr="001D0F2B">
              <w:rPr>
                <w:sz w:val="22"/>
                <w:szCs w:val="21"/>
              </w:rPr>
              <w:t>3</w:t>
            </w:r>
          </w:p>
        </w:tc>
      </w:tr>
      <w:tr w:rsidR="008429F4" w:rsidRPr="001D0F2B" w:rsidTr="006740C4">
        <w:trPr>
          <w:trHeight w:val="20"/>
        </w:trPr>
        <w:tc>
          <w:tcPr>
            <w:tcW w:w="5000" w:type="pct"/>
            <w:gridSpan w:val="3"/>
          </w:tcPr>
          <w:p w:rsidR="008429F4" w:rsidRPr="001D0F2B" w:rsidRDefault="008429F4" w:rsidP="006251E5">
            <w:pPr>
              <w:pStyle w:val="af1"/>
              <w:keepNext/>
              <w:keepLines/>
              <w:spacing w:line="276" w:lineRule="auto"/>
              <w:rPr>
                <w:rFonts w:ascii="Times New Roman" w:hAnsi="Times New Roman"/>
                <w:b/>
                <w:i/>
              </w:rPr>
            </w:pPr>
            <w:r w:rsidRPr="001D0F2B">
              <w:rPr>
                <w:rFonts w:ascii="Times New Roman" w:hAnsi="Times New Roman"/>
                <w:b/>
                <w:i/>
              </w:rPr>
              <w:t>Материалы по обоснованию</w:t>
            </w:r>
          </w:p>
        </w:tc>
      </w:tr>
      <w:tr w:rsidR="008429F4" w:rsidRPr="001D0F2B" w:rsidTr="006251E5">
        <w:trPr>
          <w:trHeight w:val="20"/>
        </w:trPr>
        <w:tc>
          <w:tcPr>
            <w:tcW w:w="501" w:type="pct"/>
          </w:tcPr>
          <w:p w:rsidR="008429F4" w:rsidRPr="001D0F2B" w:rsidRDefault="008429F4" w:rsidP="006251E5">
            <w:pPr>
              <w:pStyle w:val="af1"/>
              <w:keepNext/>
              <w:keepLines/>
              <w:spacing w:line="276" w:lineRule="auto"/>
              <w:rPr>
                <w:rFonts w:ascii="Times New Roman" w:hAnsi="Times New Roman"/>
                <w:szCs w:val="21"/>
              </w:rPr>
            </w:pPr>
          </w:p>
        </w:tc>
        <w:tc>
          <w:tcPr>
            <w:tcW w:w="3828" w:type="pct"/>
          </w:tcPr>
          <w:p w:rsidR="008429F4" w:rsidRPr="001D0F2B" w:rsidRDefault="008429F4" w:rsidP="006251E5">
            <w:pPr>
              <w:pStyle w:val="afb"/>
              <w:keepNext/>
              <w:keepLines/>
              <w:spacing w:line="276" w:lineRule="auto"/>
              <w:rPr>
                <w:rFonts w:ascii="Times New Roman" w:hAnsi="Times New Roman"/>
              </w:rPr>
            </w:pPr>
            <w:r w:rsidRPr="001D0F2B">
              <w:rPr>
                <w:rFonts w:ascii="Times New Roman" w:hAnsi="Times New Roman"/>
              </w:rPr>
              <w:t>Пояснительная записка</w:t>
            </w:r>
          </w:p>
        </w:tc>
        <w:tc>
          <w:tcPr>
            <w:tcW w:w="671" w:type="pct"/>
          </w:tcPr>
          <w:p w:rsidR="008429F4" w:rsidRPr="001D0F2B" w:rsidRDefault="00437109" w:rsidP="006251E5">
            <w:pPr>
              <w:spacing w:line="276" w:lineRule="auto"/>
              <w:jc w:val="center"/>
              <w:rPr>
                <w:sz w:val="22"/>
              </w:rPr>
            </w:pPr>
            <w:r w:rsidRPr="001D0F2B">
              <w:rPr>
                <w:sz w:val="22"/>
                <w:szCs w:val="21"/>
              </w:rPr>
              <w:t>3</w:t>
            </w:r>
          </w:p>
        </w:tc>
      </w:tr>
      <w:tr w:rsidR="008429F4" w:rsidRPr="001D0F2B" w:rsidTr="006251E5">
        <w:trPr>
          <w:trHeight w:val="20"/>
        </w:trPr>
        <w:tc>
          <w:tcPr>
            <w:tcW w:w="501" w:type="pct"/>
            <w:vAlign w:val="center"/>
          </w:tcPr>
          <w:p w:rsidR="008429F4" w:rsidRPr="001D0F2B" w:rsidRDefault="006251E5" w:rsidP="006251E5">
            <w:pPr>
              <w:pStyle w:val="af1"/>
              <w:spacing w:line="276" w:lineRule="auto"/>
              <w:rPr>
                <w:rFonts w:ascii="Times New Roman" w:hAnsi="Times New Roman"/>
              </w:rPr>
            </w:pPr>
            <w:r w:rsidRPr="001D0F2B">
              <w:rPr>
                <w:rFonts w:ascii="Times New Roman" w:hAnsi="Times New Roman"/>
                <w:szCs w:val="21"/>
              </w:rPr>
              <w:t xml:space="preserve">ГП </w:t>
            </w:r>
            <w:r w:rsidR="008429F4" w:rsidRPr="001D0F2B">
              <w:rPr>
                <w:rFonts w:ascii="Times New Roman" w:hAnsi="Times New Roman"/>
              </w:rPr>
              <w:t>04</w:t>
            </w:r>
          </w:p>
        </w:tc>
        <w:tc>
          <w:tcPr>
            <w:tcW w:w="3828" w:type="pct"/>
            <w:vAlign w:val="center"/>
          </w:tcPr>
          <w:p w:rsidR="008429F4" w:rsidRPr="001D0F2B" w:rsidRDefault="008429F4" w:rsidP="006251E5">
            <w:pPr>
              <w:pStyle w:val="afff"/>
              <w:spacing w:line="276" w:lineRule="auto"/>
              <w:rPr>
                <w:rFonts w:ascii="Times New Roman" w:hAnsi="Times New Roman"/>
                <w:szCs w:val="20"/>
                <w:lang w:eastAsia="ru-RU"/>
              </w:rPr>
            </w:pPr>
            <w:r w:rsidRPr="001D0F2B">
              <w:rPr>
                <w:rFonts w:ascii="Times New Roman" w:hAnsi="Times New Roman"/>
                <w:szCs w:val="20"/>
                <w:lang w:eastAsia="ru-RU"/>
              </w:rPr>
              <w:t>Карта использования территории городского округа  М 1:10 000</w:t>
            </w:r>
          </w:p>
        </w:tc>
        <w:tc>
          <w:tcPr>
            <w:tcW w:w="671" w:type="pct"/>
          </w:tcPr>
          <w:p w:rsidR="008429F4" w:rsidRPr="001D0F2B" w:rsidRDefault="00437109" w:rsidP="006251E5">
            <w:pPr>
              <w:spacing w:line="276" w:lineRule="auto"/>
              <w:jc w:val="center"/>
              <w:rPr>
                <w:sz w:val="22"/>
              </w:rPr>
            </w:pPr>
            <w:r w:rsidRPr="001D0F2B">
              <w:rPr>
                <w:sz w:val="22"/>
                <w:szCs w:val="21"/>
              </w:rPr>
              <w:t>3</w:t>
            </w:r>
          </w:p>
        </w:tc>
      </w:tr>
      <w:tr w:rsidR="008429F4" w:rsidRPr="001D0F2B" w:rsidTr="006251E5">
        <w:trPr>
          <w:trHeight w:val="20"/>
        </w:trPr>
        <w:tc>
          <w:tcPr>
            <w:tcW w:w="501" w:type="pct"/>
            <w:vAlign w:val="center"/>
          </w:tcPr>
          <w:p w:rsidR="008429F4" w:rsidRPr="001D0F2B" w:rsidRDefault="006251E5" w:rsidP="006251E5">
            <w:pPr>
              <w:pStyle w:val="af1"/>
              <w:spacing w:line="276" w:lineRule="auto"/>
              <w:rPr>
                <w:rFonts w:ascii="Times New Roman" w:hAnsi="Times New Roman"/>
              </w:rPr>
            </w:pPr>
            <w:r w:rsidRPr="001D0F2B">
              <w:rPr>
                <w:rFonts w:ascii="Times New Roman" w:hAnsi="Times New Roman"/>
                <w:szCs w:val="21"/>
              </w:rPr>
              <w:t xml:space="preserve">ГП </w:t>
            </w:r>
            <w:r w:rsidR="008429F4" w:rsidRPr="001D0F2B">
              <w:rPr>
                <w:rFonts w:ascii="Times New Roman" w:hAnsi="Times New Roman"/>
              </w:rPr>
              <w:t>05</w:t>
            </w:r>
          </w:p>
        </w:tc>
        <w:tc>
          <w:tcPr>
            <w:tcW w:w="3828" w:type="pct"/>
            <w:vAlign w:val="center"/>
          </w:tcPr>
          <w:p w:rsidR="008429F4" w:rsidRPr="001D0F2B" w:rsidRDefault="008429F4" w:rsidP="006251E5">
            <w:pPr>
              <w:pStyle w:val="af1"/>
              <w:spacing w:line="276" w:lineRule="auto"/>
              <w:jc w:val="both"/>
              <w:rPr>
                <w:rFonts w:ascii="Times New Roman" w:hAnsi="Times New Roman"/>
              </w:rPr>
            </w:pPr>
            <w:r w:rsidRPr="001D0F2B">
              <w:rPr>
                <w:rFonts w:ascii="Times New Roman" w:hAnsi="Times New Roman"/>
              </w:rPr>
              <w:t>Карта транспортной инфраструктуры городского округа  М 1:10 000</w:t>
            </w:r>
          </w:p>
        </w:tc>
        <w:tc>
          <w:tcPr>
            <w:tcW w:w="671" w:type="pct"/>
          </w:tcPr>
          <w:p w:rsidR="008429F4" w:rsidRPr="001D0F2B" w:rsidRDefault="00437109" w:rsidP="006251E5">
            <w:pPr>
              <w:spacing w:line="276" w:lineRule="auto"/>
              <w:jc w:val="center"/>
              <w:rPr>
                <w:sz w:val="22"/>
              </w:rPr>
            </w:pPr>
            <w:r w:rsidRPr="001D0F2B">
              <w:rPr>
                <w:sz w:val="22"/>
                <w:szCs w:val="21"/>
              </w:rPr>
              <w:t>3</w:t>
            </w:r>
          </w:p>
        </w:tc>
      </w:tr>
      <w:tr w:rsidR="008429F4" w:rsidRPr="001D0F2B" w:rsidTr="006251E5">
        <w:trPr>
          <w:trHeight w:val="20"/>
        </w:trPr>
        <w:tc>
          <w:tcPr>
            <w:tcW w:w="501" w:type="pct"/>
            <w:vAlign w:val="center"/>
          </w:tcPr>
          <w:p w:rsidR="008429F4" w:rsidRPr="001D0F2B" w:rsidRDefault="006251E5" w:rsidP="006251E5">
            <w:pPr>
              <w:pStyle w:val="af1"/>
              <w:spacing w:line="276" w:lineRule="auto"/>
              <w:rPr>
                <w:rFonts w:ascii="Times New Roman" w:hAnsi="Times New Roman"/>
              </w:rPr>
            </w:pPr>
            <w:r w:rsidRPr="001D0F2B">
              <w:rPr>
                <w:rFonts w:ascii="Times New Roman" w:hAnsi="Times New Roman"/>
                <w:szCs w:val="21"/>
              </w:rPr>
              <w:t xml:space="preserve">ГП </w:t>
            </w:r>
            <w:r w:rsidR="008429F4" w:rsidRPr="001D0F2B">
              <w:rPr>
                <w:rFonts w:ascii="Times New Roman" w:hAnsi="Times New Roman"/>
              </w:rPr>
              <w:t>06</w:t>
            </w:r>
          </w:p>
        </w:tc>
        <w:tc>
          <w:tcPr>
            <w:tcW w:w="3828" w:type="pct"/>
            <w:vAlign w:val="center"/>
          </w:tcPr>
          <w:p w:rsidR="008429F4" w:rsidRPr="001D0F2B" w:rsidRDefault="008429F4" w:rsidP="006251E5">
            <w:pPr>
              <w:pStyle w:val="af1"/>
              <w:spacing w:line="276" w:lineRule="auto"/>
              <w:jc w:val="both"/>
              <w:rPr>
                <w:rFonts w:ascii="Times New Roman" w:hAnsi="Times New Roman"/>
              </w:rPr>
            </w:pPr>
            <w:r w:rsidRPr="001D0F2B">
              <w:rPr>
                <w:rFonts w:ascii="Times New Roman" w:hAnsi="Times New Roman"/>
              </w:rPr>
              <w:t>Карта инженерной инфраструктуры и инженерного благоустройства территории городского округа  М 1:10 000</w:t>
            </w:r>
          </w:p>
        </w:tc>
        <w:tc>
          <w:tcPr>
            <w:tcW w:w="671" w:type="pct"/>
          </w:tcPr>
          <w:p w:rsidR="008429F4" w:rsidRPr="001D0F2B" w:rsidRDefault="00437109" w:rsidP="006251E5">
            <w:pPr>
              <w:spacing w:line="276" w:lineRule="auto"/>
              <w:jc w:val="center"/>
              <w:rPr>
                <w:sz w:val="22"/>
              </w:rPr>
            </w:pPr>
            <w:r w:rsidRPr="001D0F2B">
              <w:rPr>
                <w:sz w:val="22"/>
                <w:szCs w:val="21"/>
              </w:rPr>
              <w:t>3</w:t>
            </w:r>
          </w:p>
        </w:tc>
      </w:tr>
      <w:tr w:rsidR="008429F4" w:rsidRPr="001D0F2B" w:rsidTr="006251E5">
        <w:trPr>
          <w:trHeight w:val="20"/>
        </w:trPr>
        <w:tc>
          <w:tcPr>
            <w:tcW w:w="501" w:type="pct"/>
            <w:vAlign w:val="center"/>
          </w:tcPr>
          <w:p w:rsidR="008429F4" w:rsidRPr="001D0F2B" w:rsidRDefault="006251E5" w:rsidP="006251E5">
            <w:pPr>
              <w:pStyle w:val="af1"/>
              <w:spacing w:line="276" w:lineRule="auto"/>
              <w:rPr>
                <w:rFonts w:ascii="Times New Roman" w:hAnsi="Times New Roman"/>
              </w:rPr>
            </w:pPr>
            <w:r w:rsidRPr="001D0F2B">
              <w:rPr>
                <w:rFonts w:ascii="Times New Roman" w:hAnsi="Times New Roman"/>
                <w:szCs w:val="21"/>
              </w:rPr>
              <w:t xml:space="preserve">ГП </w:t>
            </w:r>
            <w:r w:rsidR="008429F4" w:rsidRPr="001D0F2B">
              <w:rPr>
                <w:rFonts w:ascii="Times New Roman" w:hAnsi="Times New Roman"/>
              </w:rPr>
              <w:t>07</w:t>
            </w:r>
          </w:p>
        </w:tc>
        <w:tc>
          <w:tcPr>
            <w:tcW w:w="3828" w:type="pct"/>
            <w:vAlign w:val="center"/>
          </w:tcPr>
          <w:p w:rsidR="008429F4" w:rsidRPr="001D0F2B" w:rsidRDefault="008429F4" w:rsidP="006251E5">
            <w:pPr>
              <w:pStyle w:val="afff"/>
              <w:spacing w:line="276" w:lineRule="auto"/>
              <w:rPr>
                <w:rFonts w:ascii="Times New Roman" w:hAnsi="Times New Roman"/>
                <w:szCs w:val="20"/>
                <w:lang w:eastAsia="ru-RU"/>
              </w:rPr>
            </w:pPr>
            <w:r w:rsidRPr="001D0F2B">
              <w:rPr>
                <w:rFonts w:ascii="Times New Roman" w:hAnsi="Times New Roman"/>
                <w:szCs w:val="20"/>
                <w:lang w:eastAsia="ru-RU"/>
              </w:rPr>
              <w:t xml:space="preserve">Карта развития транспортной инфраструктуры городского округа  </w:t>
            </w:r>
            <w:r w:rsidRPr="001D0F2B">
              <w:rPr>
                <w:rFonts w:ascii="Times New Roman" w:hAnsi="Times New Roman"/>
                <w:szCs w:val="20"/>
                <w:lang w:eastAsia="ru-RU"/>
              </w:rPr>
              <w:br/>
              <w:t>М 1:10 000</w:t>
            </w:r>
          </w:p>
        </w:tc>
        <w:tc>
          <w:tcPr>
            <w:tcW w:w="671" w:type="pct"/>
          </w:tcPr>
          <w:p w:rsidR="008429F4" w:rsidRPr="001D0F2B" w:rsidRDefault="00437109" w:rsidP="006251E5">
            <w:pPr>
              <w:spacing w:line="276" w:lineRule="auto"/>
              <w:jc w:val="center"/>
              <w:rPr>
                <w:sz w:val="22"/>
              </w:rPr>
            </w:pPr>
            <w:r w:rsidRPr="001D0F2B">
              <w:rPr>
                <w:sz w:val="22"/>
                <w:szCs w:val="21"/>
              </w:rPr>
              <w:t>3</w:t>
            </w:r>
          </w:p>
        </w:tc>
      </w:tr>
      <w:tr w:rsidR="008429F4" w:rsidRPr="001D0F2B" w:rsidTr="006251E5">
        <w:trPr>
          <w:trHeight w:val="20"/>
        </w:trPr>
        <w:tc>
          <w:tcPr>
            <w:tcW w:w="501" w:type="pct"/>
            <w:vAlign w:val="center"/>
          </w:tcPr>
          <w:p w:rsidR="008429F4" w:rsidRPr="001D0F2B" w:rsidRDefault="006251E5" w:rsidP="006251E5">
            <w:pPr>
              <w:pStyle w:val="af1"/>
              <w:spacing w:line="276" w:lineRule="auto"/>
              <w:rPr>
                <w:rFonts w:ascii="Times New Roman" w:hAnsi="Times New Roman"/>
              </w:rPr>
            </w:pPr>
            <w:r w:rsidRPr="001D0F2B">
              <w:rPr>
                <w:rFonts w:ascii="Times New Roman" w:hAnsi="Times New Roman"/>
                <w:szCs w:val="21"/>
              </w:rPr>
              <w:t xml:space="preserve">ГП </w:t>
            </w:r>
            <w:r w:rsidR="008429F4" w:rsidRPr="001D0F2B">
              <w:rPr>
                <w:rFonts w:ascii="Times New Roman" w:hAnsi="Times New Roman"/>
              </w:rPr>
              <w:t>08</w:t>
            </w:r>
            <w:r w:rsidRPr="001D0F2B">
              <w:rPr>
                <w:rFonts w:ascii="Times New Roman" w:hAnsi="Times New Roman"/>
              </w:rPr>
              <w:t>.1</w:t>
            </w:r>
          </w:p>
        </w:tc>
        <w:tc>
          <w:tcPr>
            <w:tcW w:w="3828" w:type="pct"/>
            <w:vAlign w:val="center"/>
          </w:tcPr>
          <w:p w:rsidR="008429F4" w:rsidRPr="001D0F2B" w:rsidRDefault="008429F4" w:rsidP="006251E5">
            <w:pPr>
              <w:pStyle w:val="afff"/>
              <w:spacing w:line="276" w:lineRule="auto"/>
              <w:rPr>
                <w:rFonts w:ascii="Times New Roman" w:hAnsi="Times New Roman"/>
                <w:szCs w:val="20"/>
                <w:lang w:eastAsia="ru-RU"/>
              </w:rPr>
            </w:pPr>
            <w:r w:rsidRPr="001D0F2B">
              <w:rPr>
                <w:rFonts w:ascii="Times New Roman" w:hAnsi="Times New Roman"/>
                <w:szCs w:val="20"/>
                <w:lang w:eastAsia="ru-RU"/>
              </w:rPr>
              <w:t>Карта развития инженерной инфраструктуры городского округа</w:t>
            </w:r>
            <w:r w:rsidR="006251E5" w:rsidRPr="001D0F2B">
              <w:rPr>
                <w:rFonts w:ascii="Times New Roman" w:hAnsi="Times New Roman"/>
                <w:szCs w:val="20"/>
                <w:lang w:eastAsia="ru-RU"/>
              </w:rPr>
              <w:t xml:space="preserve"> (водоснабжение, водоотведение, электроснабжение)</w:t>
            </w:r>
            <w:r w:rsidRPr="001D0F2B">
              <w:rPr>
                <w:rFonts w:ascii="Times New Roman" w:hAnsi="Times New Roman"/>
                <w:szCs w:val="20"/>
                <w:lang w:eastAsia="ru-RU"/>
              </w:rPr>
              <w:t xml:space="preserve">  М 1:10 000</w:t>
            </w:r>
          </w:p>
        </w:tc>
        <w:tc>
          <w:tcPr>
            <w:tcW w:w="671" w:type="pct"/>
          </w:tcPr>
          <w:p w:rsidR="008429F4" w:rsidRPr="001D0F2B" w:rsidRDefault="00437109" w:rsidP="006251E5">
            <w:pPr>
              <w:spacing w:line="276" w:lineRule="auto"/>
              <w:jc w:val="center"/>
              <w:rPr>
                <w:sz w:val="22"/>
              </w:rPr>
            </w:pPr>
            <w:r w:rsidRPr="001D0F2B">
              <w:rPr>
                <w:sz w:val="22"/>
                <w:szCs w:val="21"/>
              </w:rPr>
              <w:t>3</w:t>
            </w:r>
          </w:p>
        </w:tc>
      </w:tr>
      <w:tr w:rsidR="006251E5" w:rsidRPr="001D0F2B" w:rsidTr="006251E5">
        <w:trPr>
          <w:trHeight w:val="20"/>
        </w:trPr>
        <w:tc>
          <w:tcPr>
            <w:tcW w:w="501" w:type="pct"/>
            <w:vAlign w:val="center"/>
          </w:tcPr>
          <w:p w:rsidR="006251E5" w:rsidRPr="001D0F2B" w:rsidRDefault="006251E5" w:rsidP="006251E5">
            <w:pPr>
              <w:pStyle w:val="af1"/>
              <w:spacing w:line="276" w:lineRule="auto"/>
              <w:rPr>
                <w:rFonts w:ascii="Times New Roman" w:hAnsi="Times New Roman"/>
                <w:szCs w:val="21"/>
              </w:rPr>
            </w:pPr>
            <w:r w:rsidRPr="001D0F2B">
              <w:rPr>
                <w:rFonts w:ascii="Times New Roman" w:hAnsi="Times New Roman"/>
                <w:szCs w:val="21"/>
              </w:rPr>
              <w:t>ГП 08.2</w:t>
            </w:r>
          </w:p>
        </w:tc>
        <w:tc>
          <w:tcPr>
            <w:tcW w:w="3828" w:type="pct"/>
            <w:vAlign w:val="center"/>
          </w:tcPr>
          <w:p w:rsidR="006251E5" w:rsidRPr="001D0F2B" w:rsidRDefault="006251E5" w:rsidP="006251E5">
            <w:pPr>
              <w:pStyle w:val="afff"/>
              <w:spacing w:line="276" w:lineRule="auto"/>
              <w:rPr>
                <w:rFonts w:ascii="Times New Roman" w:hAnsi="Times New Roman"/>
                <w:szCs w:val="20"/>
                <w:lang w:eastAsia="ru-RU"/>
              </w:rPr>
            </w:pPr>
            <w:r w:rsidRPr="001D0F2B">
              <w:rPr>
                <w:rFonts w:ascii="Times New Roman" w:hAnsi="Times New Roman"/>
                <w:szCs w:val="20"/>
                <w:lang w:eastAsia="ru-RU"/>
              </w:rPr>
              <w:t>Карта развития инженерной инфраструктуры городского округа (газоснабжение, теплоснабжение, связь и информатизация)  М 1:10 000</w:t>
            </w:r>
          </w:p>
        </w:tc>
        <w:tc>
          <w:tcPr>
            <w:tcW w:w="671" w:type="pct"/>
          </w:tcPr>
          <w:p w:rsidR="006251E5" w:rsidRPr="001D0F2B" w:rsidRDefault="006251E5" w:rsidP="006251E5">
            <w:pPr>
              <w:spacing w:line="276" w:lineRule="auto"/>
              <w:jc w:val="center"/>
              <w:rPr>
                <w:sz w:val="22"/>
                <w:szCs w:val="21"/>
              </w:rPr>
            </w:pPr>
            <w:r w:rsidRPr="001D0F2B">
              <w:rPr>
                <w:sz w:val="22"/>
                <w:szCs w:val="21"/>
              </w:rPr>
              <w:t>3</w:t>
            </w:r>
          </w:p>
        </w:tc>
      </w:tr>
      <w:tr w:rsidR="006251E5" w:rsidRPr="001D0F2B" w:rsidTr="006251E5">
        <w:trPr>
          <w:trHeight w:val="20"/>
        </w:trPr>
        <w:tc>
          <w:tcPr>
            <w:tcW w:w="501" w:type="pct"/>
            <w:vAlign w:val="center"/>
          </w:tcPr>
          <w:p w:rsidR="006251E5" w:rsidRPr="001D0F2B" w:rsidRDefault="006251E5" w:rsidP="006251E5">
            <w:pPr>
              <w:pStyle w:val="af1"/>
              <w:spacing w:line="276" w:lineRule="auto"/>
              <w:rPr>
                <w:rFonts w:ascii="Times New Roman" w:hAnsi="Times New Roman"/>
              </w:rPr>
            </w:pPr>
            <w:r w:rsidRPr="001D0F2B">
              <w:rPr>
                <w:rFonts w:ascii="Times New Roman" w:hAnsi="Times New Roman"/>
                <w:szCs w:val="21"/>
              </w:rPr>
              <w:t xml:space="preserve">ГП </w:t>
            </w:r>
            <w:r w:rsidRPr="001D0F2B">
              <w:rPr>
                <w:rFonts w:ascii="Times New Roman" w:hAnsi="Times New Roman"/>
              </w:rPr>
              <w:t>09</w:t>
            </w:r>
          </w:p>
        </w:tc>
        <w:tc>
          <w:tcPr>
            <w:tcW w:w="3828" w:type="pct"/>
            <w:vAlign w:val="center"/>
          </w:tcPr>
          <w:p w:rsidR="006251E5" w:rsidRPr="001D0F2B" w:rsidRDefault="006251E5" w:rsidP="006251E5">
            <w:pPr>
              <w:pStyle w:val="af1"/>
              <w:spacing w:line="276" w:lineRule="auto"/>
              <w:jc w:val="both"/>
              <w:rPr>
                <w:rFonts w:ascii="Times New Roman" w:hAnsi="Times New Roman"/>
              </w:rPr>
            </w:pPr>
            <w:r w:rsidRPr="001D0F2B">
              <w:rPr>
                <w:rFonts w:ascii="Times New Roman" w:hAnsi="Times New Roman"/>
              </w:rPr>
              <w:t>Карта территорий, подверженных риску возникновения чрезвычайных ситуаций природного и техногенного характера городского округа</w:t>
            </w:r>
            <w:r w:rsidRPr="001D0F2B">
              <w:rPr>
                <w:rFonts w:ascii="Times New Roman" w:hAnsi="Times New Roman"/>
              </w:rPr>
              <w:br/>
              <w:t>М 1:10 000</w:t>
            </w:r>
          </w:p>
        </w:tc>
        <w:tc>
          <w:tcPr>
            <w:tcW w:w="671" w:type="pct"/>
          </w:tcPr>
          <w:p w:rsidR="006251E5" w:rsidRPr="001D0F2B" w:rsidRDefault="006251E5" w:rsidP="006251E5">
            <w:pPr>
              <w:spacing w:line="276" w:lineRule="auto"/>
              <w:jc w:val="center"/>
              <w:rPr>
                <w:sz w:val="22"/>
              </w:rPr>
            </w:pPr>
            <w:r w:rsidRPr="001D0F2B">
              <w:rPr>
                <w:sz w:val="22"/>
                <w:szCs w:val="21"/>
              </w:rPr>
              <w:t>3</w:t>
            </w:r>
          </w:p>
        </w:tc>
      </w:tr>
      <w:tr w:rsidR="006251E5" w:rsidRPr="001D0F2B" w:rsidTr="006251E5">
        <w:trPr>
          <w:trHeight w:val="20"/>
        </w:trPr>
        <w:tc>
          <w:tcPr>
            <w:tcW w:w="501" w:type="pct"/>
            <w:vAlign w:val="center"/>
          </w:tcPr>
          <w:p w:rsidR="006251E5" w:rsidRPr="001D0F2B" w:rsidRDefault="006251E5" w:rsidP="006251E5">
            <w:pPr>
              <w:pStyle w:val="af1"/>
              <w:spacing w:line="276" w:lineRule="auto"/>
              <w:rPr>
                <w:rFonts w:ascii="Times New Roman" w:hAnsi="Times New Roman"/>
              </w:rPr>
            </w:pPr>
            <w:r w:rsidRPr="001D0F2B">
              <w:rPr>
                <w:rFonts w:ascii="Times New Roman" w:hAnsi="Times New Roman"/>
                <w:szCs w:val="21"/>
              </w:rPr>
              <w:t xml:space="preserve">ГП </w:t>
            </w:r>
            <w:r w:rsidRPr="001D0F2B">
              <w:rPr>
                <w:rFonts w:ascii="Times New Roman" w:hAnsi="Times New Roman"/>
              </w:rPr>
              <w:t>10</w:t>
            </w:r>
          </w:p>
        </w:tc>
        <w:tc>
          <w:tcPr>
            <w:tcW w:w="3828" w:type="pct"/>
            <w:vAlign w:val="center"/>
          </w:tcPr>
          <w:p w:rsidR="006251E5" w:rsidRPr="001D0F2B" w:rsidRDefault="006251E5" w:rsidP="006251E5">
            <w:pPr>
              <w:pStyle w:val="afff"/>
              <w:spacing w:line="276" w:lineRule="auto"/>
              <w:rPr>
                <w:rFonts w:ascii="Times New Roman" w:hAnsi="Times New Roman"/>
                <w:szCs w:val="20"/>
                <w:lang w:eastAsia="ru-RU"/>
              </w:rPr>
            </w:pPr>
            <w:r w:rsidRPr="001D0F2B">
              <w:rPr>
                <w:rFonts w:ascii="Times New Roman" w:hAnsi="Times New Roman"/>
                <w:szCs w:val="20"/>
                <w:lang w:eastAsia="ru-RU"/>
              </w:rPr>
              <w:t>Карта границ зон с особыми условиями использования территории городского округа  М 1:10 000</w:t>
            </w:r>
          </w:p>
        </w:tc>
        <w:tc>
          <w:tcPr>
            <w:tcW w:w="671" w:type="pct"/>
          </w:tcPr>
          <w:p w:rsidR="006251E5" w:rsidRPr="001D0F2B" w:rsidRDefault="006251E5" w:rsidP="006251E5">
            <w:pPr>
              <w:spacing w:line="276" w:lineRule="auto"/>
              <w:jc w:val="center"/>
              <w:rPr>
                <w:sz w:val="22"/>
              </w:rPr>
            </w:pPr>
            <w:r w:rsidRPr="001D0F2B">
              <w:rPr>
                <w:sz w:val="22"/>
                <w:szCs w:val="21"/>
              </w:rPr>
              <w:t>3</w:t>
            </w:r>
          </w:p>
        </w:tc>
      </w:tr>
      <w:tr w:rsidR="006251E5" w:rsidRPr="001D0F2B" w:rsidTr="006251E5">
        <w:trPr>
          <w:trHeight w:val="20"/>
        </w:trPr>
        <w:tc>
          <w:tcPr>
            <w:tcW w:w="501" w:type="pct"/>
            <w:vAlign w:val="center"/>
          </w:tcPr>
          <w:p w:rsidR="006251E5" w:rsidRPr="001D0F2B" w:rsidRDefault="006251E5" w:rsidP="006251E5">
            <w:pPr>
              <w:pStyle w:val="af1"/>
              <w:spacing w:line="276" w:lineRule="auto"/>
              <w:rPr>
                <w:rFonts w:ascii="Times New Roman" w:hAnsi="Times New Roman"/>
              </w:rPr>
            </w:pPr>
            <w:r w:rsidRPr="001D0F2B">
              <w:rPr>
                <w:rFonts w:ascii="Times New Roman" w:hAnsi="Times New Roman"/>
                <w:szCs w:val="21"/>
              </w:rPr>
              <w:t xml:space="preserve">ГП </w:t>
            </w:r>
            <w:r w:rsidRPr="001D0F2B">
              <w:rPr>
                <w:rFonts w:ascii="Times New Roman" w:hAnsi="Times New Roman"/>
              </w:rPr>
              <w:t>11</w:t>
            </w:r>
          </w:p>
        </w:tc>
        <w:tc>
          <w:tcPr>
            <w:tcW w:w="3828" w:type="pct"/>
            <w:vAlign w:val="center"/>
          </w:tcPr>
          <w:p w:rsidR="006251E5" w:rsidRPr="001D0F2B" w:rsidRDefault="006251E5" w:rsidP="006251E5">
            <w:pPr>
              <w:pStyle w:val="afff"/>
              <w:spacing w:line="276" w:lineRule="auto"/>
              <w:rPr>
                <w:rFonts w:ascii="Times New Roman" w:hAnsi="Times New Roman"/>
                <w:color w:val="FF0000"/>
                <w:szCs w:val="20"/>
                <w:lang w:eastAsia="ru-RU"/>
              </w:rPr>
            </w:pPr>
            <w:r w:rsidRPr="001D0F2B">
              <w:rPr>
                <w:rFonts w:ascii="Times New Roman" w:hAnsi="Times New Roman"/>
                <w:szCs w:val="20"/>
                <w:lang w:eastAsia="ru-RU"/>
              </w:rPr>
              <w:t>Предложение по внесению изменений в границы городского округа г. Нарьян-Мар и муниципального образования «Заполярный район»</w:t>
            </w:r>
            <w:r w:rsidRPr="001D0F2B">
              <w:rPr>
                <w:rFonts w:ascii="Times New Roman" w:hAnsi="Times New Roman"/>
                <w:szCs w:val="20"/>
                <w:lang w:eastAsia="ru-RU"/>
              </w:rPr>
              <w:br/>
              <w:t>М 1:10 000</w:t>
            </w:r>
          </w:p>
        </w:tc>
        <w:tc>
          <w:tcPr>
            <w:tcW w:w="671" w:type="pct"/>
          </w:tcPr>
          <w:p w:rsidR="006251E5" w:rsidRPr="001D0F2B" w:rsidRDefault="006251E5" w:rsidP="006251E5">
            <w:pPr>
              <w:spacing w:line="276" w:lineRule="auto"/>
              <w:jc w:val="center"/>
              <w:rPr>
                <w:sz w:val="22"/>
                <w:szCs w:val="21"/>
              </w:rPr>
            </w:pPr>
            <w:r w:rsidRPr="001D0F2B">
              <w:rPr>
                <w:sz w:val="22"/>
                <w:szCs w:val="21"/>
              </w:rPr>
              <w:t>3</w:t>
            </w:r>
          </w:p>
        </w:tc>
      </w:tr>
      <w:tr w:rsidR="006251E5" w:rsidRPr="001D0F2B" w:rsidTr="004072E9">
        <w:trPr>
          <w:trHeight w:val="20"/>
        </w:trPr>
        <w:tc>
          <w:tcPr>
            <w:tcW w:w="5000" w:type="pct"/>
            <w:gridSpan w:val="3"/>
          </w:tcPr>
          <w:p w:rsidR="006251E5" w:rsidRPr="001D0F2B" w:rsidRDefault="006251E5" w:rsidP="006251E5">
            <w:pPr>
              <w:pStyle w:val="af1"/>
              <w:keepNext/>
              <w:keepLines/>
              <w:spacing w:line="276" w:lineRule="auto"/>
              <w:rPr>
                <w:rFonts w:ascii="Times New Roman" w:hAnsi="Times New Roman"/>
                <w:b/>
                <w:i/>
                <w:szCs w:val="21"/>
              </w:rPr>
            </w:pPr>
            <w:r w:rsidRPr="001D0F2B">
              <w:rPr>
                <w:rFonts w:ascii="Times New Roman" w:hAnsi="Times New Roman"/>
                <w:b/>
                <w:i/>
                <w:szCs w:val="21"/>
              </w:rPr>
              <w:t>Электронная версия</w:t>
            </w:r>
          </w:p>
        </w:tc>
      </w:tr>
      <w:tr w:rsidR="006251E5" w:rsidRPr="001D0F2B" w:rsidTr="006251E5">
        <w:trPr>
          <w:trHeight w:val="20"/>
        </w:trPr>
        <w:tc>
          <w:tcPr>
            <w:tcW w:w="501" w:type="pct"/>
          </w:tcPr>
          <w:p w:rsidR="006251E5" w:rsidRPr="001D0F2B" w:rsidRDefault="006251E5" w:rsidP="006251E5">
            <w:pPr>
              <w:pStyle w:val="af1"/>
              <w:keepNext/>
              <w:keepLines/>
              <w:spacing w:line="276" w:lineRule="auto"/>
              <w:rPr>
                <w:rFonts w:ascii="Times New Roman" w:hAnsi="Times New Roman"/>
                <w:szCs w:val="21"/>
              </w:rPr>
            </w:pPr>
          </w:p>
        </w:tc>
        <w:tc>
          <w:tcPr>
            <w:tcW w:w="3828" w:type="pct"/>
          </w:tcPr>
          <w:p w:rsidR="006251E5" w:rsidRPr="001D0F2B" w:rsidRDefault="006251E5" w:rsidP="006251E5">
            <w:pPr>
              <w:pStyle w:val="af1"/>
              <w:keepNext/>
              <w:keepLines/>
              <w:spacing w:line="276" w:lineRule="auto"/>
              <w:jc w:val="left"/>
              <w:rPr>
                <w:rFonts w:ascii="Times New Roman" w:hAnsi="Times New Roman"/>
                <w:szCs w:val="21"/>
              </w:rPr>
            </w:pPr>
            <w:r w:rsidRPr="001D0F2B">
              <w:rPr>
                <w:rFonts w:ascii="Times New Roman" w:hAnsi="Times New Roman"/>
                <w:szCs w:val="21"/>
              </w:rPr>
              <w:t>Диск DVD</w:t>
            </w:r>
          </w:p>
        </w:tc>
        <w:tc>
          <w:tcPr>
            <w:tcW w:w="671" w:type="pct"/>
          </w:tcPr>
          <w:p w:rsidR="006251E5" w:rsidRPr="001D0F2B" w:rsidRDefault="006251E5" w:rsidP="006251E5">
            <w:pPr>
              <w:pStyle w:val="af1"/>
              <w:keepNext/>
              <w:keepLines/>
              <w:spacing w:line="276" w:lineRule="auto"/>
              <w:rPr>
                <w:rFonts w:ascii="Times New Roman" w:hAnsi="Times New Roman"/>
                <w:szCs w:val="21"/>
              </w:rPr>
            </w:pPr>
            <w:r w:rsidRPr="001D0F2B">
              <w:rPr>
                <w:rFonts w:ascii="Times New Roman" w:hAnsi="Times New Roman"/>
                <w:szCs w:val="21"/>
              </w:rPr>
              <w:t>3</w:t>
            </w:r>
          </w:p>
        </w:tc>
      </w:tr>
    </w:tbl>
    <w:p w:rsidR="0003278C" w:rsidRPr="001D0F2B" w:rsidRDefault="0003278C" w:rsidP="006251E5">
      <w:pPr>
        <w:pStyle w:val="1"/>
        <w:spacing w:line="276" w:lineRule="auto"/>
        <w:ind w:firstLine="0"/>
        <w:rPr>
          <w:rFonts w:ascii="Times New Roman" w:hAnsi="Times New Roman"/>
        </w:rPr>
      </w:pPr>
      <w:bookmarkStart w:id="1" w:name="_Toc54618884"/>
      <w:r w:rsidRPr="001D0F2B">
        <w:rPr>
          <w:rFonts w:ascii="Times New Roman" w:hAnsi="Times New Roman"/>
        </w:rPr>
        <w:t>Общие сведения</w:t>
      </w:r>
      <w:bookmarkEnd w:id="1"/>
      <w:r w:rsidRPr="001D0F2B">
        <w:rPr>
          <w:rFonts w:ascii="Times New Roman" w:hAnsi="Times New Roman"/>
        </w:rPr>
        <w:t xml:space="preserve"> </w:t>
      </w:r>
    </w:p>
    <w:p w:rsidR="00F44685" w:rsidRPr="001D0F2B" w:rsidRDefault="00F44685"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 xml:space="preserve">Муниципальное образование «Городской округ «Город Нарьян-Мар» </w:t>
      </w:r>
      <w:hyperlink r:id="rId11" w:history="1">
        <w:r w:rsidRPr="001D0F2B">
          <w:rPr>
            <w:rStyle w:val="a8"/>
            <w:rFonts w:ascii="Times New Roman" w:hAnsi="Times New Roman"/>
          </w:rPr>
          <w:t>законом</w:t>
        </w:r>
      </w:hyperlink>
      <w:r w:rsidRPr="001D0F2B">
        <w:rPr>
          <w:rStyle w:val="a8"/>
          <w:rFonts w:ascii="Times New Roman" w:hAnsi="Times New Roman"/>
        </w:rPr>
        <w:t xml:space="preserve"> Ненецкого автономного округа от </w:t>
      </w:r>
      <w:r w:rsidR="00FC1AB6">
        <w:rPr>
          <w:rStyle w:val="a8"/>
          <w:rFonts w:ascii="Times New Roman" w:hAnsi="Times New Roman"/>
        </w:rPr>
        <w:t>24</w:t>
      </w:r>
      <w:r w:rsidRPr="001D0F2B">
        <w:rPr>
          <w:rStyle w:val="a8"/>
          <w:rFonts w:ascii="Times New Roman" w:hAnsi="Times New Roman"/>
        </w:rPr>
        <w:t xml:space="preserve"> </w:t>
      </w:r>
      <w:r w:rsidR="00FC1AB6">
        <w:rPr>
          <w:rStyle w:val="a8"/>
          <w:rFonts w:ascii="Times New Roman" w:hAnsi="Times New Roman"/>
        </w:rPr>
        <w:t>февраля</w:t>
      </w:r>
      <w:r w:rsidRPr="001D0F2B">
        <w:rPr>
          <w:rStyle w:val="a8"/>
          <w:rFonts w:ascii="Times New Roman" w:hAnsi="Times New Roman"/>
        </w:rPr>
        <w:t xml:space="preserve"> 2005 г. N 5</w:t>
      </w:r>
      <w:r w:rsidR="00FC1AB6">
        <w:rPr>
          <w:rStyle w:val="a8"/>
          <w:rFonts w:ascii="Times New Roman" w:hAnsi="Times New Roman"/>
        </w:rPr>
        <w:t>57</w:t>
      </w:r>
      <w:r w:rsidRPr="001D0F2B">
        <w:rPr>
          <w:rStyle w:val="a8"/>
          <w:rFonts w:ascii="Times New Roman" w:hAnsi="Times New Roman"/>
        </w:rPr>
        <w:t>-ОЗ «</w:t>
      </w:r>
      <w:r w:rsidR="00FC1AB6">
        <w:rPr>
          <w:rStyle w:val="a8"/>
          <w:rFonts w:ascii="Times New Roman" w:hAnsi="Times New Roman"/>
        </w:rPr>
        <w:t>Об административно-территориальном устройстве</w:t>
      </w:r>
      <w:r w:rsidRPr="001D0F2B">
        <w:rPr>
          <w:rStyle w:val="a8"/>
          <w:rFonts w:ascii="Times New Roman" w:hAnsi="Times New Roman"/>
        </w:rPr>
        <w:t xml:space="preserve"> Ненецкого автономного округа» наделено статусом городского округа, на территории которого осуществляется местное самоуправление. Город Нарьян-Мар является административным</w:t>
      </w:r>
      <w:r w:rsidR="00FC1AB6">
        <w:rPr>
          <w:rStyle w:val="a8"/>
          <w:rFonts w:ascii="Times New Roman" w:hAnsi="Times New Roman"/>
        </w:rPr>
        <w:t xml:space="preserve">, транспортным, </w:t>
      </w:r>
      <w:r w:rsidR="00FC1AB6" w:rsidRPr="00FC1AB6">
        <w:rPr>
          <w:rStyle w:val="a8"/>
          <w:rFonts w:ascii="Times New Roman" w:hAnsi="Times New Roman"/>
        </w:rPr>
        <w:t>политическ</w:t>
      </w:r>
      <w:r w:rsidR="00FC1AB6">
        <w:rPr>
          <w:rStyle w:val="a8"/>
          <w:rFonts w:ascii="Times New Roman" w:hAnsi="Times New Roman"/>
        </w:rPr>
        <w:t>им</w:t>
      </w:r>
      <w:r w:rsidR="00FC1AB6" w:rsidRPr="00FC1AB6">
        <w:rPr>
          <w:rStyle w:val="a8"/>
          <w:rFonts w:ascii="Times New Roman" w:hAnsi="Times New Roman"/>
        </w:rPr>
        <w:t>, экономическ</w:t>
      </w:r>
      <w:r w:rsidR="00FC1AB6">
        <w:rPr>
          <w:rStyle w:val="a8"/>
          <w:rFonts w:ascii="Times New Roman" w:hAnsi="Times New Roman"/>
        </w:rPr>
        <w:t>им</w:t>
      </w:r>
      <w:r w:rsidR="00FC1AB6" w:rsidRPr="00FC1AB6">
        <w:rPr>
          <w:rStyle w:val="a8"/>
          <w:rFonts w:ascii="Times New Roman" w:hAnsi="Times New Roman"/>
        </w:rPr>
        <w:t>, культурн</w:t>
      </w:r>
      <w:r w:rsidR="00FC1AB6">
        <w:rPr>
          <w:rStyle w:val="a8"/>
          <w:rFonts w:ascii="Times New Roman" w:hAnsi="Times New Roman"/>
        </w:rPr>
        <w:t>ым</w:t>
      </w:r>
      <w:r w:rsidR="00FC1AB6" w:rsidRPr="00FC1AB6">
        <w:rPr>
          <w:rStyle w:val="a8"/>
          <w:rFonts w:ascii="Times New Roman" w:hAnsi="Times New Roman"/>
        </w:rPr>
        <w:t xml:space="preserve"> и образовательн</w:t>
      </w:r>
      <w:r w:rsidR="00FC1AB6">
        <w:rPr>
          <w:rStyle w:val="a8"/>
          <w:rFonts w:ascii="Times New Roman" w:hAnsi="Times New Roman"/>
        </w:rPr>
        <w:t>ым</w:t>
      </w:r>
      <w:r w:rsidR="00FC1AB6" w:rsidRPr="00FC1AB6">
        <w:rPr>
          <w:rStyle w:val="a8"/>
          <w:rFonts w:ascii="Times New Roman" w:hAnsi="Times New Roman"/>
        </w:rPr>
        <w:t xml:space="preserve"> </w:t>
      </w:r>
      <w:r w:rsidRPr="001D0F2B">
        <w:rPr>
          <w:rStyle w:val="a8"/>
          <w:rFonts w:ascii="Times New Roman" w:hAnsi="Times New Roman"/>
        </w:rPr>
        <w:t xml:space="preserve">центром Ненецкого автономного округа. </w:t>
      </w:r>
    </w:p>
    <w:p w:rsidR="00F44685" w:rsidRPr="001D0F2B" w:rsidRDefault="00F44685"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Городской округ расположен за Северным полярным кругом, в устье реки Большая Печора, в 110 км от ее впадения в залив Печорская губа Баренцева моря. Территория городского округа граничит с северо-восточной стороны с муниципальным образованием «Рабочий поселок Искателей». Со всех остальных сторон городской округ окружают межселенные территории Заполярного района.</w:t>
      </w:r>
    </w:p>
    <w:p w:rsidR="006528CC" w:rsidRPr="001D0F2B" w:rsidRDefault="00F44685"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 xml:space="preserve">Расстояние от г. </w:t>
      </w:r>
      <w:hyperlink r:id="rId12" w:tooltip="Москва" w:history="1">
        <w:r w:rsidRPr="001D0F2B">
          <w:rPr>
            <w:rStyle w:val="a8"/>
            <w:rFonts w:ascii="Times New Roman" w:hAnsi="Times New Roman"/>
          </w:rPr>
          <w:t>Москвы</w:t>
        </w:r>
      </w:hyperlink>
      <w:r w:rsidRPr="001D0F2B">
        <w:rPr>
          <w:rStyle w:val="a8"/>
          <w:rFonts w:ascii="Times New Roman" w:hAnsi="Times New Roman"/>
        </w:rPr>
        <w:t xml:space="preserve"> до г. Нарьян-Мара – 1501 км, от г. </w:t>
      </w:r>
      <w:hyperlink r:id="rId13" w:tooltip="Архангельск" w:history="1">
        <w:r w:rsidRPr="001D0F2B">
          <w:rPr>
            <w:rStyle w:val="a8"/>
            <w:rFonts w:ascii="Times New Roman" w:hAnsi="Times New Roman"/>
          </w:rPr>
          <w:t>Архангельска</w:t>
        </w:r>
      </w:hyperlink>
      <w:r w:rsidRPr="001D0F2B">
        <w:rPr>
          <w:rStyle w:val="a8"/>
          <w:rFonts w:ascii="Times New Roman" w:hAnsi="Times New Roman"/>
        </w:rPr>
        <w:t xml:space="preserve"> до г. Нарьян-Мара – 660 км. Ближайшая железнодорожная станция – </w:t>
      </w:r>
      <w:hyperlink r:id="rId14" w:tooltip="Усинск" w:history="1">
        <w:r w:rsidRPr="001D0F2B">
          <w:rPr>
            <w:rStyle w:val="a8"/>
            <w:rFonts w:ascii="Times New Roman" w:hAnsi="Times New Roman"/>
          </w:rPr>
          <w:t>Усинск</w:t>
        </w:r>
      </w:hyperlink>
      <w:r w:rsidRPr="001D0F2B">
        <w:rPr>
          <w:rStyle w:val="a8"/>
          <w:rFonts w:ascii="Times New Roman" w:hAnsi="Times New Roman"/>
        </w:rPr>
        <w:t xml:space="preserve"> – находится на расстоянии 350 км.</w:t>
      </w:r>
    </w:p>
    <w:p w:rsidR="00F47270" w:rsidRPr="001D0F2B" w:rsidRDefault="00F47270" w:rsidP="006251E5">
      <w:pPr>
        <w:pStyle w:val="2"/>
        <w:spacing w:line="276" w:lineRule="auto"/>
        <w:ind w:left="0" w:firstLine="0"/>
        <w:rPr>
          <w:rFonts w:ascii="Times New Roman" w:hAnsi="Times New Roman"/>
        </w:rPr>
      </w:pPr>
      <w:bookmarkStart w:id="2" w:name="_Toc54618885"/>
      <w:r w:rsidRPr="001D0F2B">
        <w:rPr>
          <w:rFonts w:ascii="Times New Roman" w:hAnsi="Times New Roman"/>
        </w:rPr>
        <w:t>Историческая справка</w:t>
      </w:r>
      <w:bookmarkEnd w:id="2"/>
    </w:p>
    <w:p w:rsidR="00172EE2" w:rsidRPr="001D0F2B" w:rsidRDefault="006A764F"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 xml:space="preserve">Город </w:t>
      </w:r>
      <w:r w:rsidR="00172EE2" w:rsidRPr="001D0F2B">
        <w:rPr>
          <w:rStyle w:val="a8"/>
          <w:rFonts w:ascii="Times New Roman" w:hAnsi="Times New Roman"/>
        </w:rPr>
        <w:t>Нарьян-Мар - центр Ненецкого автономного округа. Он расположен на правом берегу реки Печоры в 110 км от морского побережья. Расстояние до города Архангельска, который является областным центром, водным путем составляет 1097 км, а воздушным - 650 км.</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 xml:space="preserve">Первый документ о строительстве города появился 22 октября 1929 года. Им стал договор Ненецкого окружного исполнительного комитета, заключенный с инженером Орловым Н.Ф. о </w:t>
      </w:r>
      <w:r w:rsidR="00BD1760">
        <w:rPr>
          <w:rStyle w:val="a8"/>
          <w:rFonts w:ascii="Times New Roman" w:hAnsi="Times New Roman"/>
        </w:rPr>
        <w:t>«</w:t>
      </w:r>
      <w:r w:rsidRPr="001D0F2B">
        <w:rPr>
          <w:rStyle w:val="a8"/>
          <w:rFonts w:ascii="Times New Roman" w:hAnsi="Times New Roman"/>
        </w:rPr>
        <w:t>съемке земельного участка</w:t>
      </w:r>
      <w:r w:rsidR="00BD1760">
        <w:rPr>
          <w:rStyle w:val="a8"/>
          <w:rFonts w:ascii="Times New Roman" w:hAnsi="Times New Roman"/>
        </w:rPr>
        <w:t>»</w:t>
      </w:r>
      <w:r w:rsidRPr="001D0F2B">
        <w:rPr>
          <w:rStyle w:val="a8"/>
          <w:rFonts w:ascii="Times New Roman" w:hAnsi="Times New Roman"/>
        </w:rPr>
        <w:t xml:space="preserve"> в местечке </w:t>
      </w:r>
      <w:proofErr w:type="spellStart"/>
      <w:r w:rsidRPr="001D0F2B">
        <w:rPr>
          <w:rStyle w:val="a8"/>
          <w:rFonts w:ascii="Times New Roman" w:hAnsi="Times New Roman"/>
        </w:rPr>
        <w:t>Белощелье</w:t>
      </w:r>
      <w:proofErr w:type="spellEnd"/>
      <w:r w:rsidRPr="001D0F2B">
        <w:rPr>
          <w:rStyle w:val="a8"/>
          <w:rFonts w:ascii="Times New Roman" w:hAnsi="Times New Roman"/>
        </w:rPr>
        <w:t>, где должен был строиться город.</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 xml:space="preserve">В 1930 году было организовано </w:t>
      </w:r>
      <w:proofErr w:type="spellStart"/>
      <w:r w:rsidRPr="001D0F2B">
        <w:rPr>
          <w:rStyle w:val="a8"/>
          <w:rFonts w:ascii="Times New Roman" w:hAnsi="Times New Roman"/>
        </w:rPr>
        <w:t>Белощельское</w:t>
      </w:r>
      <w:proofErr w:type="spellEnd"/>
      <w:r w:rsidRPr="001D0F2B">
        <w:rPr>
          <w:rStyle w:val="a8"/>
          <w:rFonts w:ascii="Times New Roman" w:hAnsi="Times New Roman"/>
        </w:rPr>
        <w:t xml:space="preserve"> строительство. Возводить поселение взялись 165 человек. Техническое руководство строительными работами осуществлял Павел Георгиевич Вершинин - представитель Северного торгового флота. Первой постройкой на территории будущего города стал жилой барак на 65 человек. Затем появились </w:t>
      </w:r>
      <w:proofErr w:type="spellStart"/>
      <w:r w:rsidRPr="001D0F2B">
        <w:rPr>
          <w:rStyle w:val="a8"/>
          <w:rFonts w:ascii="Times New Roman" w:hAnsi="Times New Roman"/>
        </w:rPr>
        <w:t>восьмиквартирный</w:t>
      </w:r>
      <w:proofErr w:type="spellEnd"/>
      <w:r w:rsidRPr="001D0F2B">
        <w:rPr>
          <w:rStyle w:val="a8"/>
          <w:rFonts w:ascii="Times New Roman" w:hAnsi="Times New Roman"/>
        </w:rPr>
        <w:t xml:space="preserve"> дом, столовая, дом почты, дом ненца, больница, дом типографии. Приобретались дома в окружных деревнях и затем перевозились к месту строительства будущего города (например, дом Михайлова Алексея Ивановича из </w:t>
      </w:r>
      <w:proofErr w:type="spellStart"/>
      <w:r w:rsidRPr="001D0F2B">
        <w:rPr>
          <w:rStyle w:val="a8"/>
          <w:rFonts w:ascii="Times New Roman" w:hAnsi="Times New Roman"/>
        </w:rPr>
        <w:t>Куи</w:t>
      </w:r>
      <w:proofErr w:type="spellEnd"/>
      <w:r w:rsidRPr="001D0F2B">
        <w:rPr>
          <w:rStyle w:val="a8"/>
          <w:rFonts w:ascii="Times New Roman" w:hAnsi="Times New Roman"/>
        </w:rPr>
        <w:t xml:space="preserve"> был куплен за 4 тысячи рублей).</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 xml:space="preserve">10 марта 1931 года </w:t>
      </w:r>
      <w:proofErr w:type="spellStart"/>
      <w:r w:rsidRPr="001D0F2B">
        <w:rPr>
          <w:rStyle w:val="a8"/>
          <w:rFonts w:ascii="Times New Roman" w:hAnsi="Times New Roman"/>
        </w:rPr>
        <w:t>Белощелье</w:t>
      </w:r>
      <w:proofErr w:type="spellEnd"/>
      <w:r w:rsidRPr="001D0F2B">
        <w:rPr>
          <w:rStyle w:val="a8"/>
          <w:rFonts w:ascii="Times New Roman" w:hAnsi="Times New Roman"/>
        </w:rPr>
        <w:t xml:space="preserve"> переименовали в рабочий поселок Нарьян-Мар и определили его границы: лесозавод, </w:t>
      </w:r>
      <w:proofErr w:type="spellStart"/>
      <w:r w:rsidRPr="001D0F2B">
        <w:rPr>
          <w:rStyle w:val="a8"/>
          <w:rFonts w:ascii="Times New Roman" w:hAnsi="Times New Roman"/>
        </w:rPr>
        <w:t>Калюш</w:t>
      </w:r>
      <w:proofErr w:type="spellEnd"/>
      <w:r w:rsidRPr="001D0F2B">
        <w:rPr>
          <w:rStyle w:val="a8"/>
          <w:rFonts w:ascii="Times New Roman" w:hAnsi="Times New Roman"/>
        </w:rPr>
        <w:t xml:space="preserve"> и </w:t>
      </w:r>
      <w:proofErr w:type="spellStart"/>
      <w:r w:rsidRPr="001D0F2B">
        <w:rPr>
          <w:rStyle w:val="a8"/>
          <w:rFonts w:ascii="Times New Roman" w:hAnsi="Times New Roman"/>
        </w:rPr>
        <w:t>Белощелье</w:t>
      </w:r>
      <w:proofErr w:type="spellEnd"/>
      <w:r w:rsidRPr="001D0F2B">
        <w:rPr>
          <w:rStyle w:val="a8"/>
          <w:rFonts w:ascii="Times New Roman" w:hAnsi="Times New Roman"/>
        </w:rPr>
        <w:t>.</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 xml:space="preserve">9 апреля 1934 года V пленум Ненецкого </w:t>
      </w:r>
      <w:proofErr w:type="spellStart"/>
      <w:r w:rsidRPr="001D0F2B">
        <w:rPr>
          <w:rStyle w:val="a8"/>
          <w:rFonts w:ascii="Times New Roman" w:hAnsi="Times New Roman"/>
        </w:rPr>
        <w:t>Окрисполкома</w:t>
      </w:r>
      <w:proofErr w:type="spellEnd"/>
      <w:r w:rsidRPr="001D0F2B">
        <w:rPr>
          <w:rStyle w:val="a8"/>
          <w:rFonts w:ascii="Times New Roman" w:hAnsi="Times New Roman"/>
        </w:rPr>
        <w:t xml:space="preserve"> принял Решение о преобразовании рабочего поселка Нарьян-Мар, в котором проживало свыше 8000 человек, в город Нарьян-Мар. Одновременно переименовали Печорский порт в </w:t>
      </w:r>
      <w:r w:rsidR="00FC1AB6">
        <w:rPr>
          <w:rStyle w:val="a8"/>
          <w:rFonts w:ascii="Times New Roman" w:hAnsi="Times New Roman"/>
        </w:rPr>
        <w:t>«</w:t>
      </w:r>
      <w:r w:rsidRPr="001D0F2B">
        <w:rPr>
          <w:rStyle w:val="a8"/>
          <w:rFonts w:ascii="Times New Roman" w:hAnsi="Times New Roman"/>
        </w:rPr>
        <w:t>Порт Нарьян-Мар</w:t>
      </w:r>
      <w:r w:rsidR="00FC1AB6">
        <w:rPr>
          <w:rStyle w:val="a8"/>
          <w:rFonts w:ascii="Times New Roman" w:hAnsi="Times New Roman"/>
        </w:rPr>
        <w:t>»</w:t>
      </w:r>
      <w:r w:rsidRPr="001D0F2B">
        <w:rPr>
          <w:rStyle w:val="a8"/>
          <w:rFonts w:ascii="Times New Roman" w:hAnsi="Times New Roman"/>
        </w:rPr>
        <w:t xml:space="preserve"> и речную пристань - в </w:t>
      </w:r>
      <w:r w:rsidR="00FC1AB6">
        <w:rPr>
          <w:rStyle w:val="a8"/>
          <w:rFonts w:ascii="Times New Roman" w:hAnsi="Times New Roman"/>
        </w:rPr>
        <w:t>«</w:t>
      </w:r>
      <w:r w:rsidRPr="001D0F2B">
        <w:rPr>
          <w:rStyle w:val="a8"/>
          <w:rFonts w:ascii="Times New Roman" w:hAnsi="Times New Roman"/>
        </w:rPr>
        <w:t>Морскую пристань Нарьян-Мар</w:t>
      </w:r>
      <w:r w:rsidR="00FC1AB6">
        <w:rPr>
          <w:rStyle w:val="a8"/>
          <w:rFonts w:ascii="Times New Roman" w:hAnsi="Times New Roman"/>
        </w:rPr>
        <w:t>»</w:t>
      </w:r>
      <w:r w:rsidRPr="001D0F2B">
        <w:rPr>
          <w:rStyle w:val="a8"/>
          <w:rFonts w:ascii="Times New Roman" w:hAnsi="Times New Roman"/>
        </w:rPr>
        <w:t>.</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По просьбе Ненецкого окружного исполкома было принято решение Всероссийского ЦИК и в марте 1935 года утверждено официальное название поселения - город Нарьян-Мар.</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 xml:space="preserve">В 1934 году решением поселкового Совета были названы первые улицы. Ими стали улица Набережная, улица Партизанская (сейчас ул. </w:t>
      </w:r>
      <w:proofErr w:type="spellStart"/>
      <w:r w:rsidRPr="001D0F2B">
        <w:rPr>
          <w:rStyle w:val="a8"/>
          <w:rFonts w:ascii="Times New Roman" w:hAnsi="Times New Roman"/>
        </w:rPr>
        <w:t>Пырерки</w:t>
      </w:r>
      <w:proofErr w:type="spellEnd"/>
      <w:r w:rsidRPr="001D0F2B">
        <w:rPr>
          <w:rStyle w:val="a8"/>
          <w:rFonts w:ascii="Times New Roman" w:hAnsi="Times New Roman"/>
        </w:rPr>
        <w:t xml:space="preserve">), проспект Заполярный (ныне ул. Смидовича), улица </w:t>
      </w:r>
      <w:proofErr w:type="spellStart"/>
      <w:r w:rsidRPr="001D0F2B">
        <w:rPr>
          <w:rStyle w:val="a8"/>
          <w:rFonts w:ascii="Times New Roman" w:hAnsi="Times New Roman"/>
        </w:rPr>
        <w:t>Оленная</w:t>
      </w:r>
      <w:proofErr w:type="spellEnd"/>
      <w:r w:rsidRPr="001D0F2B">
        <w:rPr>
          <w:rStyle w:val="a8"/>
          <w:rFonts w:ascii="Times New Roman" w:hAnsi="Times New Roman"/>
        </w:rPr>
        <w:t xml:space="preserve"> (с 1936 года это ул. им. </w:t>
      </w:r>
      <w:proofErr w:type="spellStart"/>
      <w:r w:rsidRPr="001D0F2B">
        <w:rPr>
          <w:rStyle w:val="a8"/>
          <w:rFonts w:ascii="Times New Roman" w:hAnsi="Times New Roman"/>
        </w:rPr>
        <w:t>Выучейского</w:t>
      </w:r>
      <w:proofErr w:type="spellEnd"/>
      <w:r w:rsidRPr="001D0F2B">
        <w:rPr>
          <w:rStyle w:val="a8"/>
          <w:rFonts w:ascii="Times New Roman" w:hAnsi="Times New Roman"/>
        </w:rPr>
        <w:t>) и улица Полярная. В этом же году руководством города было принято решение приступить к строительству Дома Советов.</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В 30-е годы Нарьян-Мар быстро становится административно-культурным центром Ненецкого автономного округа.</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 xml:space="preserve">В 1934 году своих первых специалистов выпустило педагогическое училище. В 1932 году начала работу оленеводческая зональная станция. В 1933 году была организована контора </w:t>
      </w:r>
      <w:proofErr w:type="spellStart"/>
      <w:r w:rsidRPr="001D0F2B">
        <w:rPr>
          <w:rStyle w:val="a8"/>
          <w:rFonts w:ascii="Times New Roman" w:hAnsi="Times New Roman"/>
        </w:rPr>
        <w:t>рыбтреста</w:t>
      </w:r>
      <w:proofErr w:type="spellEnd"/>
      <w:r w:rsidRPr="001D0F2B">
        <w:rPr>
          <w:rStyle w:val="a8"/>
          <w:rFonts w:ascii="Times New Roman" w:hAnsi="Times New Roman"/>
        </w:rPr>
        <w:t>. Параллельно наращивал темпы работы морской порт. В том же 1934 году начала просветительскую деятельность библиотека, а затем был открыт окружной музей.</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 xml:space="preserve">Не отставало от общего развития города и развитие образования. С 1934 года в городе работала </w:t>
      </w:r>
      <w:proofErr w:type="spellStart"/>
      <w:r w:rsidRPr="001D0F2B">
        <w:rPr>
          <w:rStyle w:val="a8"/>
          <w:rFonts w:ascii="Times New Roman" w:hAnsi="Times New Roman"/>
        </w:rPr>
        <w:t>культпросветшкола</w:t>
      </w:r>
      <w:proofErr w:type="spellEnd"/>
      <w:r w:rsidRPr="001D0F2B">
        <w:rPr>
          <w:rStyle w:val="a8"/>
          <w:rFonts w:ascii="Times New Roman" w:hAnsi="Times New Roman"/>
        </w:rPr>
        <w:t xml:space="preserve"> и две общеобразовательные школы.</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В 1936 году было создано бюро оповещения погоды.</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В 1937 году открыт профессиональный драматический театр.</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Торговля была представлена двумя универмагами, специализированным гастрономом и специализированным магазином с товарами для тундрового населения.</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В 1933 году между Архангельском, Усть-Цильмой и Нарьян-Маром стали курсировать первые самолеты. А по земле до областного центра можно было добраться по зимнему тракту.</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В 1932 году начал работу первый радиоузел с 110 радиоточками, а в 1937 году власти установили прямую телеграфную связь с Архангельском на аппарате Морзе и Клопфер.</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 xml:space="preserve">Местную промышленность в 30-е и 40-е годы представляло кустарное предприятие по производству кирпича в </w:t>
      </w:r>
      <w:proofErr w:type="spellStart"/>
      <w:r w:rsidRPr="001D0F2B">
        <w:rPr>
          <w:rStyle w:val="a8"/>
          <w:rFonts w:ascii="Times New Roman" w:hAnsi="Times New Roman"/>
        </w:rPr>
        <w:t>Екуше</w:t>
      </w:r>
      <w:proofErr w:type="spellEnd"/>
      <w:r w:rsidRPr="001D0F2B">
        <w:rPr>
          <w:rStyle w:val="a8"/>
          <w:rFonts w:ascii="Times New Roman" w:hAnsi="Times New Roman"/>
        </w:rPr>
        <w:t>. В 1940 году им было выпушено 1 млн. 100 тыс. штук кирпича. И жилфонд города на тот момент представлял собой 52,4 тыс. кв. м. общей площади.</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 xml:space="preserve">Новый этап развития города в конце 40-х и 50-е годы обозначен строительством квартала жилых домов по улице </w:t>
      </w:r>
      <w:proofErr w:type="spellStart"/>
      <w:r w:rsidRPr="001D0F2B">
        <w:rPr>
          <w:rStyle w:val="a8"/>
          <w:rFonts w:ascii="Times New Roman" w:hAnsi="Times New Roman"/>
        </w:rPr>
        <w:t>Выучейского</w:t>
      </w:r>
      <w:proofErr w:type="spellEnd"/>
      <w:r w:rsidRPr="001D0F2B">
        <w:rPr>
          <w:rStyle w:val="a8"/>
          <w:rFonts w:ascii="Times New Roman" w:hAnsi="Times New Roman"/>
        </w:rPr>
        <w:t xml:space="preserve">. В 60-е годы были введены в эксплуатацию первые кирпичные здания - ДК и школа № 3. В 1975 году строители сдали первое многоэтажное здание в кирпичном исполнении - здание </w:t>
      </w:r>
      <w:proofErr w:type="gramStart"/>
      <w:r w:rsidRPr="001D0F2B">
        <w:rPr>
          <w:rStyle w:val="a8"/>
          <w:rFonts w:ascii="Times New Roman" w:hAnsi="Times New Roman"/>
        </w:rPr>
        <w:t>ОК</w:t>
      </w:r>
      <w:proofErr w:type="gramEnd"/>
      <w:r w:rsidRPr="001D0F2B">
        <w:rPr>
          <w:rStyle w:val="a8"/>
          <w:rFonts w:ascii="Times New Roman" w:hAnsi="Times New Roman"/>
        </w:rPr>
        <w:t xml:space="preserve"> КПСС, ныне городской администрации. А в 1981 году рабочие СМУ получили квартиры в единственном в городе новеньком панельном доме. Строительство было переведено на промышленную основу. С началом строительства кирпичных и панельных домов внедряется централизованное водоснабжение и локальная система канализации с местными очистными сооружениями.</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Совершенствовалась и система обслуживания горожан. В 1955 году открылась первая автобусная линия. С созданием городской дизельной электростанции в 1959 году налажено устойчивое электроснабжение, а в начале 60-х годов жилые дома стали переводить на центральное отопление.</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 xml:space="preserve">С 1973 года </w:t>
      </w:r>
      <w:proofErr w:type="spellStart"/>
      <w:r w:rsidRPr="001D0F2B">
        <w:rPr>
          <w:rStyle w:val="a8"/>
          <w:rFonts w:ascii="Times New Roman" w:hAnsi="Times New Roman"/>
        </w:rPr>
        <w:t>нарьянмарцы</w:t>
      </w:r>
      <w:proofErr w:type="spellEnd"/>
      <w:r w:rsidRPr="001D0F2B">
        <w:rPr>
          <w:rStyle w:val="a8"/>
          <w:rFonts w:ascii="Times New Roman" w:hAnsi="Times New Roman"/>
        </w:rPr>
        <w:t xml:space="preserve"> смотрят телевизионные программы Москвы через станцию </w:t>
      </w:r>
      <w:r w:rsidR="00BD1760">
        <w:rPr>
          <w:rStyle w:val="a8"/>
          <w:rFonts w:ascii="Times New Roman" w:hAnsi="Times New Roman"/>
        </w:rPr>
        <w:t>«</w:t>
      </w:r>
      <w:r w:rsidRPr="001D0F2B">
        <w:rPr>
          <w:rStyle w:val="a8"/>
          <w:rFonts w:ascii="Times New Roman" w:hAnsi="Times New Roman"/>
        </w:rPr>
        <w:t>Орбита</w:t>
      </w:r>
      <w:r w:rsidR="00BD1760">
        <w:rPr>
          <w:rStyle w:val="a8"/>
          <w:rFonts w:ascii="Times New Roman" w:hAnsi="Times New Roman"/>
        </w:rPr>
        <w:t>»</w:t>
      </w:r>
      <w:r w:rsidRPr="001D0F2B">
        <w:rPr>
          <w:rStyle w:val="a8"/>
          <w:rFonts w:ascii="Times New Roman" w:hAnsi="Times New Roman"/>
        </w:rPr>
        <w:t>. А в 1978 году в жилые квартиры пришел газ: был начат перевод котельных на газовое топливо.</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 xml:space="preserve">В 1973 году построен 92-метровый мост через </w:t>
      </w:r>
      <w:proofErr w:type="spellStart"/>
      <w:r w:rsidRPr="001D0F2B">
        <w:rPr>
          <w:rStyle w:val="a8"/>
          <w:rFonts w:ascii="Times New Roman" w:hAnsi="Times New Roman"/>
        </w:rPr>
        <w:t>Качгортскую</w:t>
      </w:r>
      <w:proofErr w:type="spellEnd"/>
      <w:r w:rsidRPr="001D0F2B">
        <w:rPr>
          <w:rStyle w:val="a8"/>
          <w:rFonts w:ascii="Times New Roman" w:hAnsi="Times New Roman"/>
        </w:rPr>
        <w:t xml:space="preserve"> протоку, а затем, в 1983 году - 57-метровый через протоку </w:t>
      </w:r>
      <w:r w:rsidR="00BD1760">
        <w:rPr>
          <w:rStyle w:val="a8"/>
          <w:rFonts w:ascii="Times New Roman" w:hAnsi="Times New Roman"/>
        </w:rPr>
        <w:t>«</w:t>
      </w:r>
      <w:r w:rsidRPr="001D0F2B">
        <w:rPr>
          <w:rStyle w:val="a8"/>
          <w:rFonts w:ascii="Times New Roman" w:hAnsi="Times New Roman"/>
        </w:rPr>
        <w:t>лесозаводская курья</w:t>
      </w:r>
      <w:r w:rsidR="00BD1760">
        <w:rPr>
          <w:rStyle w:val="a8"/>
          <w:rFonts w:ascii="Times New Roman" w:hAnsi="Times New Roman"/>
        </w:rPr>
        <w:t>»</w:t>
      </w:r>
      <w:r w:rsidRPr="001D0F2B">
        <w:rPr>
          <w:rStyle w:val="a8"/>
          <w:rFonts w:ascii="Times New Roman" w:hAnsi="Times New Roman"/>
        </w:rPr>
        <w:t xml:space="preserve">. В 80-е годы введены новые мощности на ДЭС, нефтебазе, построены хлебозавод, в 1984 году - </w:t>
      </w:r>
      <w:proofErr w:type="spellStart"/>
      <w:r w:rsidRPr="001D0F2B">
        <w:rPr>
          <w:rStyle w:val="a8"/>
          <w:rFonts w:ascii="Times New Roman" w:hAnsi="Times New Roman"/>
        </w:rPr>
        <w:t>паталогоанатомический</w:t>
      </w:r>
      <w:proofErr w:type="spellEnd"/>
      <w:r w:rsidRPr="001D0F2B">
        <w:rPr>
          <w:rStyle w:val="a8"/>
          <w:rFonts w:ascii="Times New Roman" w:hAnsi="Times New Roman"/>
        </w:rPr>
        <w:t>, а в 1989 году - хирургический корпуса окружной больницы.</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В 80-е годы начали свою работу поликлиника на 150 помещений в смену, аптека, гостиница с рестораном, школа-интернат со спальным корпусом, средняя общеобразовательная школа на 784 ученических места, универмаг, музыкальная школа. Возвысился целый квартал современных зданий в крупноблочном исполнении.</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Для сравнения - общая площадь жилфонда в 1993 году составляла уже более 317 тыс. кв. м., из которых 82% домов были с центральным отоплением и 48% - с водопроводом и канализацией.</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К концу 90-х городскими властями были проведены реконструкция и капитальный ремонт учебного корпуса педучилища и здания окружной больницы.</w:t>
      </w:r>
    </w:p>
    <w:p w:rsidR="00172EE2" w:rsidRPr="001D0F2B" w:rsidRDefault="00172EE2" w:rsidP="00BD1760">
      <w:pPr>
        <w:pStyle w:val="G1"/>
        <w:spacing w:before="0" w:after="0" w:line="276" w:lineRule="auto"/>
        <w:ind w:firstLine="709"/>
        <w:rPr>
          <w:rStyle w:val="a8"/>
          <w:rFonts w:ascii="Times New Roman" w:hAnsi="Times New Roman"/>
        </w:rPr>
      </w:pPr>
      <w:r w:rsidRPr="001D0F2B">
        <w:rPr>
          <w:rStyle w:val="a8"/>
          <w:rFonts w:ascii="Times New Roman" w:hAnsi="Times New Roman"/>
        </w:rPr>
        <w:t>Сейчас, Нарьян-Мар предстает перед его жителями и гостями красивым современным городом со всеми признаками начала XXI века.</w:t>
      </w:r>
    </w:p>
    <w:p w:rsidR="0003278C" w:rsidRPr="001D0F2B" w:rsidRDefault="0003278C" w:rsidP="006251E5">
      <w:pPr>
        <w:pStyle w:val="2"/>
        <w:spacing w:line="276" w:lineRule="auto"/>
        <w:ind w:left="0" w:firstLine="0"/>
        <w:rPr>
          <w:rFonts w:ascii="Times New Roman" w:hAnsi="Times New Roman"/>
        </w:rPr>
      </w:pPr>
      <w:bookmarkStart w:id="3" w:name="_Toc54618886"/>
      <w:r w:rsidRPr="001D0F2B">
        <w:rPr>
          <w:rFonts w:ascii="Times New Roman" w:hAnsi="Times New Roman"/>
        </w:rPr>
        <w:t>Природные условия</w:t>
      </w:r>
      <w:bookmarkEnd w:id="3"/>
    </w:p>
    <w:p w:rsidR="0003278C" w:rsidRPr="001D0F2B" w:rsidRDefault="0003278C" w:rsidP="006251E5">
      <w:pPr>
        <w:pStyle w:val="3"/>
        <w:spacing w:line="276" w:lineRule="auto"/>
        <w:rPr>
          <w:rFonts w:ascii="Times New Roman" w:hAnsi="Times New Roman"/>
        </w:rPr>
      </w:pPr>
      <w:bookmarkStart w:id="4" w:name="_Toc54618887"/>
      <w:r w:rsidRPr="001D0F2B">
        <w:rPr>
          <w:rFonts w:ascii="Times New Roman" w:hAnsi="Times New Roman"/>
        </w:rPr>
        <w:t>Природные условия</w:t>
      </w:r>
      <w:bookmarkEnd w:id="4"/>
    </w:p>
    <w:p w:rsidR="0003278C" w:rsidRPr="001D0F2B" w:rsidRDefault="0003278C" w:rsidP="006251E5">
      <w:pPr>
        <w:pStyle w:val="4"/>
        <w:spacing w:line="276" w:lineRule="auto"/>
        <w:rPr>
          <w:rFonts w:ascii="Times New Roman" w:hAnsi="Times New Roman"/>
        </w:rPr>
      </w:pPr>
      <w:r w:rsidRPr="001D0F2B">
        <w:rPr>
          <w:rFonts w:ascii="Times New Roman" w:hAnsi="Times New Roman"/>
        </w:rPr>
        <w:t>Климатическая характеристика</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Город Нарьян-Мар, расположенный в заполярной тундре, характеризуется суровым климатом с коротким прохладным летом, продолжительной морозной зимой, сильными холодными ветрами, большим </w:t>
      </w:r>
      <w:proofErr w:type="spellStart"/>
      <w:r w:rsidRPr="00BD1760">
        <w:rPr>
          <w:rStyle w:val="a8"/>
          <w:rFonts w:ascii="Times New Roman" w:hAnsi="Times New Roman"/>
        </w:rPr>
        <w:t>снегопереносом</w:t>
      </w:r>
      <w:proofErr w:type="spellEnd"/>
      <w:r w:rsidRPr="00BD1760">
        <w:rPr>
          <w:rStyle w:val="a8"/>
          <w:rFonts w:ascii="Times New Roman" w:hAnsi="Times New Roman"/>
        </w:rPr>
        <w:t>.</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Зима длится семь месяцев и характеризуется устойчивой морозной погодой с частыми снегопадами и сильными метелями. </w:t>
      </w:r>
      <w:proofErr w:type="gramStart"/>
      <w:r w:rsidRPr="00BD1760">
        <w:rPr>
          <w:rStyle w:val="a8"/>
          <w:rFonts w:ascii="Times New Roman" w:hAnsi="Times New Roman"/>
        </w:rPr>
        <w:t>Около двух месяцев наблюдается</w:t>
      </w:r>
      <w:proofErr w:type="gramEnd"/>
      <w:r w:rsidRPr="00BD1760">
        <w:rPr>
          <w:rStyle w:val="a8"/>
          <w:rFonts w:ascii="Times New Roman" w:hAnsi="Times New Roman"/>
        </w:rPr>
        <w:t xml:space="preserve"> полярная ночь.</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Самый холодный месяц – февраль со среднемесячной температурой –16,8</w:t>
      </w:r>
      <w:r w:rsidRPr="00BD1760">
        <w:rPr>
          <w:rStyle w:val="a8"/>
          <w:rFonts w:ascii="Times New Roman" w:hAnsi="Times New Roman"/>
        </w:rPr>
        <w:sym w:font="Symbol" w:char="F0B0"/>
      </w:r>
      <w:r w:rsidRPr="00BD1760">
        <w:rPr>
          <w:rStyle w:val="a8"/>
          <w:rFonts w:ascii="Times New Roman" w:hAnsi="Times New Roman"/>
        </w:rPr>
        <w:t>С. Ежегодно температура воздуха в январе опускается до –37</w:t>
      </w:r>
      <w:r w:rsidRPr="00BD1760">
        <w:rPr>
          <w:rStyle w:val="a8"/>
          <w:rFonts w:ascii="Times New Roman" w:hAnsi="Times New Roman"/>
        </w:rPr>
        <w:sym w:font="Symbol" w:char="F0B0"/>
      </w:r>
      <w:r w:rsidRPr="00BD1760">
        <w:rPr>
          <w:rStyle w:val="a8"/>
          <w:rFonts w:ascii="Times New Roman" w:hAnsi="Times New Roman"/>
        </w:rPr>
        <w:t>С. Абсолютный минимум температуры –51</w:t>
      </w:r>
      <w:r w:rsidRPr="00BD1760">
        <w:rPr>
          <w:rStyle w:val="a8"/>
          <w:rFonts w:ascii="Times New Roman" w:hAnsi="Times New Roman"/>
        </w:rPr>
        <w:sym w:font="Symbol" w:char="F0B0"/>
      </w:r>
      <w:r w:rsidRPr="00BD1760">
        <w:rPr>
          <w:rStyle w:val="a8"/>
          <w:rFonts w:ascii="Times New Roman" w:hAnsi="Times New Roman"/>
        </w:rPr>
        <w:t>С.</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Летними месяцами считаются июль и август. Погода в этот период прохладная и пасмурная. В июле средняя температура +12,1</w:t>
      </w:r>
      <w:r w:rsidRPr="00BD1760">
        <w:rPr>
          <w:rStyle w:val="a8"/>
          <w:rFonts w:ascii="Times New Roman" w:hAnsi="Times New Roman"/>
        </w:rPr>
        <w:sym w:font="Symbol" w:char="F0B0"/>
      </w:r>
      <w:r w:rsidRPr="00BD1760">
        <w:rPr>
          <w:rStyle w:val="a8"/>
          <w:rFonts w:ascii="Times New Roman" w:hAnsi="Times New Roman"/>
        </w:rPr>
        <w:t xml:space="preserve">С. Ежегодно температура воздуха может </w:t>
      </w:r>
      <w:proofErr w:type="gramStart"/>
      <w:r w:rsidRPr="00BD1760">
        <w:rPr>
          <w:rStyle w:val="a8"/>
          <w:rFonts w:ascii="Times New Roman" w:hAnsi="Times New Roman"/>
        </w:rPr>
        <w:t>подниматься до +27</w:t>
      </w:r>
      <w:r w:rsidRPr="00BD1760">
        <w:rPr>
          <w:rStyle w:val="a8"/>
          <w:rFonts w:ascii="Times New Roman" w:hAnsi="Times New Roman"/>
        </w:rPr>
        <w:sym w:font="Symbol" w:char="F0B0"/>
      </w:r>
      <w:r w:rsidRPr="00BD1760">
        <w:rPr>
          <w:rStyle w:val="a8"/>
          <w:rFonts w:ascii="Times New Roman" w:hAnsi="Times New Roman"/>
        </w:rPr>
        <w:t>С. Абсолютный максимум равен</w:t>
      </w:r>
      <w:proofErr w:type="gramEnd"/>
      <w:r w:rsidRPr="00BD1760">
        <w:rPr>
          <w:rStyle w:val="a8"/>
          <w:rFonts w:ascii="Times New Roman" w:hAnsi="Times New Roman"/>
        </w:rPr>
        <w:t xml:space="preserve"> +33</w:t>
      </w:r>
      <w:r w:rsidRPr="00BD1760">
        <w:rPr>
          <w:rStyle w:val="a8"/>
          <w:rFonts w:ascii="Times New Roman" w:hAnsi="Times New Roman"/>
        </w:rPr>
        <w:sym w:font="Symbol" w:char="F0B0"/>
      </w:r>
      <w:r w:rsidRPr="00BD1760">
        <w:rPr>
          <w:rStyle w:val="a8"/>
          <w:rFonts w:ascii="Times New Roman" w:hAnsi="Times New Roman"/>
        </w:rPr>
        <w:t>С. Арктические вторжения холодного воздуха сопровождаются резким понижением температуры, иногда до отрицательных значений.</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Период активной вегетации растений длится 55 дней. Сумма температур выше 10</w:t>
      </w:r>
      <w:r w:rsidRPr="00BD1760">
        <w:rPr>
          <w:rStyle w:val="a8"/>
          <w:rFonts w:ascii="Times New Roman" w:hAnsi="Times New Roman"/>
        </w:rPr>
        <w:sym w:font="Symbol" w:char="F0B0"/>
      </w:r>
      <w:r w:rsidRPr="00BD1760">
        <w:rPr>
          <w:rStyle w:val="a8"/>
          <w:rFonts w:ascii="Times New Roman" w:hAnsi="Times New Roman"/>
        </w:rPr>
        <w:t>-637</w:t>
      </w:r>
      <w:r w:rsidRPr="00BD1760">
        <w:rPr>
          <w:rStyle w:val="a8"/>
          <w:rFonts w:ascii="Times New Roman" w:hAnsi="Times New Roman"/>
        </w:rPr>
        <w:sym w:font="Symbol" w:char="F0B0"/>
      </w:r>
      <w:r w:rsidRPr="00BD1760">
        <w:rPr>
          <w:rStyle w:val="a8"/>
          <w:rFonts w:ascii="Times New Roman" w:hAnsi="Times New Roman"/>
        </w:rPr>
        <w:t>.</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Переходные периоды – весна и осень – короткие, с очень неустойчивой погодой. Весна характеризуется быстрым ростом величин солнечной радиации, осень – пасмурной дождливой погодой.</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Безморозный период длится в среднем 145 дней: с первой половины июня до середины сентября, однако заморозки возможны в течение всего лета. Продолжительность периода устойчивых морозов 6 месяцев с конца октября до конца апреля.</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Территория города относится к зоне избыточного увлажнения. Относительная влажность воздуха постоянно велика: 86-89% – зимой и 74-78% – весной, в начале лета. Около 200 дней в году в дневное время отмечается относительная влажность более 80%. В среднем за год выпадает 409мм осадков с максимум летом – в начале осени (268мм). Снежный покров держится с середины октября до конца мая и достигает высоты в марте 37см. Максимальная высота – 80см.</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Ветровой режим характеризуется резкой сменой преобладающих ветров в течение года. Зимой преобладают южные и юго-западные ветры, летом – ветры северной четверти горизонта. В среднем за год господствующими являются юго-западные ветры. Открытое пространство тундры обусловливает большие скорости ветра, особенно зимой (5,0-5,4м/сек). Летом скорости уменьшаются до 4,4-4,8м/сек. Число дней с сильным ветром (более 15м/сек) равно 29 за год. Наиболее часто сильные ветры наблюдаются зимой и весной (по 3-4 дня в месяц).</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К неблагоприятным атмосферным явлениям, часто наблюдаемым в городе, относятся метели и туманы.</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С января по март отмечается по 10-12 дней с метелью в месяц, а в отдельные годы до 20 таких дней. Как правило, метели </w:t>
      </w:r>
      <w:proofErr w:type="gramStart"/>
      <w:r w:rsidRPr="00BD1760">
        <w:rPr>
          <w:rStyle w:val="a8"/>
          <w:rFonts w:ascii="Times New Roman" w:hAnsi="Times New Roman"/>
        </w:rPr>
        <w:t>возникают при ветрах юго-западной четверти со скоростью 6-9м/сек</w:t>
      </w:r>
      <w:proofErr w:type="gramEnd"/>
      <w:r w:rsidRPr="00BD1760">
        <w:rPr>
          <w:rStyle w:val="a8"/>
          <w:rFonts w:ascii="Times New Roman" w:hAnsi="Times New Roman"/>
        </w:rPr>
        <w:t>.</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Объем </w:t>
      </w:r>
      <w:proofErr w:type="spellStart"/>
      <w:r w:rsidRPr="00BD1760">
        <w:rPr>
          <w:rStyle w:val="a8"/>
          <w:rFonts w:ascii="Times New Roman" w:hAnsi="Times New Roman"/>
        </w:rPr>
        <w:t>снегопереноса</w:t>
      </w:r>
      <w:proofErr w:type="spellEnd"/>
      <w:r w:rsidRPr="00BD1760">
        <w:rPr>
          <w:rStyle w:val="a8"/>
          <w:rFonts w:ascii="Times New Roman" w:hAnsi="Times New Roman"/>
        </w:rPr>
        <w:t xml:space="preserve"> в среднем составляет 253 м3/</w:t>
      </w:r>
      <w:proofErr w:type="spellStart"/>
      <w:r w:rsidRPr="00BD1760">
        <w:rPr>
          <w:rStyle w:val="a8"/>
          <w:rFonts w:ascii="Times New Roman" w:hAnsi="Times New Roman"/>
        </w:rPr>
        <w:t>пог.м</w:t>
      </w:r>
      <w:proofErr w:type="spellEnd"/>
      <w:r w:rsidRPr="00BD1760">
        <w:rPr>
          <w:rStyle w:val="a8"/>
          <w:rFonts w:ascii="Times New Roman" w:hAnsi="Times New Roman"/>
        </w:rPr>
        <w:t xml:space="preserve">. Вероятный максимальный объем </w:t>
      </w:r>
      <w:proofErr w:type="spellStart"/>
      <w:r w:rsidRPr="00BD1760">
        <w:rPr>
          <w:rStyle w:val="a8"/>
          <w:rFonts w:ascii="Times New Roman" w:hAnsi="Times New Roman"/>
        </w:rPr>
        <w:t>снегопереноса</w:t>
      </w:r>
      <w:proofErr w:type="spellEnd"/>
      <w:r w:rsidRPr="00BD1760">
        <w:rPr>
          <w:rStyle w:val="a8"/>
          <w:rFonts w:ascii="Times New Roman" w:hAnsi="Times New Roman"/>
        </w:rPr>
        <w:t xml:space="preserve"> может достигать 700 м3/</w:t>
      </w:r>
      <w:proofErr w:type="spellStart"/>
      <w:r w:rsidRPr="00BD1760">
        <w:rPr>
          <w:rStyle w:val="a8"/>
          <w:rFonts w:ascii="Times New Roman" w:hAnsi="Times New Roman"/>
        </w:rPr>
        <w:t>пог.м</w:t>
      </w:r>
      <w:proofErr w:type="spellEnd"/>
      <w:r w:rsidRPr="00BD1760">
        <w:rPr>
          <w:rStyle w:val="a8"/>
          <w:rFonts w:ascii="Times New Roman" w:hAnsi="Times New Roman"/>
        </w:rPr>
        <w:t xml:space="preserve">. Основной </w:t>
      </w:r>
      <w:proofErr w:type="spellStart"/>
      <w:r w:rsidRPr="00BD1760">
        <w:rPr>
          <w:rStyle w:val="a8"/>
          <w:rFonts w:ascii="Times New Roman" w:hAnsi="Times New Roman"/>
        </w:rPr>
        <w:t>снегоперенос</w:t>
      </w:r>
      <w:proofErr w:type="spellEnd"/>
      <w:r w:rsidRPr="00BD1760">
        <w:rPr>
          <w:rStyle w:val="a8"/>
          <w:rFonts w:ascii="Times New Roman" w:hAnsi="Times New Roman"/>
        </w:rPr>
        <w:t xml:space="preserve"> происходит при юго-западных ветрах.</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Туманы образуются в течение всего года, в среднем 49 дней.</w:t>
      </w:r>
    </w:p>
    <w:p w:rsidR="0003278C" w:rsidRPr="001D0F2B" w:rsidRDefault="0028774C" w:rsidP="006251E5">
      <w:pPr>
        <w:pStyle w:val="4"/>
        <w:spacing w:line="276" w:lineRule="auto"/>
        <w:rPr>
          <w:rFonts w:ascii="Times New Roman" w:hAnsi="Times New Roman"/>
        </w:rPr>
      </w:pPr>
      <w:r w:rsidRPr="001D0F2B">
        <w:rPr>
          <w:rFonts w:ascii="Times New Roman" w:hAnsi="Times New Roman"/>
        </w:rPr>
        <w:t>Гидрологические условия</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Район г. Нарьян-Мара относится к северо-западной части Печорского артезианского бассейна. Большое влияние на гидрогеологические условия бассейна оказывает многолетняя мерзлота, граница распространения которой находится к югу от города, в 3-5км от русла </w:t>
      </w:r>
      <w:proofErr w:type="spellStart"/>
      <w:r w:rsidRPr="00BD1760">
        <w:rPr>
          <w:rStyle w:val="a8"/>
          <w:rFonts w:ascii="Times New Roman" w:hAnsi="Times New Roman"/>
        </w:rPr>
        <w:t>р</w:t>
      </w:r>
      <w:proofErr w:type="gramStart"/>
      <w:r w:rsidRPr="00BD1760">
        <w:rPr>
          <w:rStyle w:val="a8"/>
          <w:rFonts w:ascii="Times New Roman" w:hAnsi="Times New Roman"/>
        </w:rPr>
        <w:t>.П</w:t>
      </w:r>
      <w:proofErr w:type="gramEnd"/>
      <w:r w:rsidRPr="00BD1760">
        <w:rPr>
          <w:rStyle w:val="a8"/>
          <w:rFonts w:ascii="Times New Roman" w:hAnsi="Times New Roman"/>
        </w:rPr>
        <w:t>ечоры</w:t>
      </w:r>
      <w:proofErr w:type="spellEnd"/>
      <w:r w:rsidRPr="00BD1760">
        <w:rPr>
          <w:rStyle w:val="a8"/>
          <w:rFonts w:ascii="Times New Roman" w:hAnsi="Times New Roman"/>
        </w:rPr>
        <w:t xml:space="preserve">. Непосредственно на территории города многолетняя мерзлота отсутствует, т.к. расположен в зоне сквозного талика </w:t>
      </w:r>
      <w:proofErr w:type="spellStart"/>
      <w:r w:rsidRPr="00BD1760">
        <w:rPr>
          <w:rStyle w:val="a8"/>
          <w:rFonts w:ascii="Times New Roman" w:hAnsi="Times New Roman"/>
        </w:rPr>
        <w:t>р</w:t>
      </w:r>
      <w:proofErr w:type="gramStart"/>
      <w:r w:rsidRPr="00BD1760">
        <w:rPr>
          <w:rStyle w:val="a8"/>
          <w:rFonts w:ascii="Times New Roman" w:hAnsi="Times New Roman"/>
        </w:rPr>
        <w:t>.П</w:t>
      </w:r>
      <w:proofErr w:type="gramEnd"/>
      <w:r w:rsidRPr="00BD1760">
        <w:rPr>
          <w:rStyle w:val="a8"/>
          <w:rFonts w:ascii="Times New Roman" w:hAnsi="Times New Roman"/>
        </w:rPr>
        <w:t>ечоры</w:t>
      </w:r>
      <w:proofErr w:type="spellEnd"/>
      <w:r w:rsidRPr="00BD1760">
        <w:rPr>
          <w:rStyle w:val="a8"/>
          <w:rFonts w:ascii="Times New Roman" w:hAnsi="Times New Roman"/>
        </w:rPr>
        <w:t>.</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Водоносный комплекс неоген-четвертичных аллювиальных отложений вскрывается на глубине 25-30</w:t>
      </w:r>
      <w:r w:rsidR="00BD1760">
        <w:rPr>
          <w:rStyle w:val="a8"/>
          <w:rFonts w:ascii="Times New Roman" w:hAnsi="Times New Roman"/>
        </w:rPr>
        <w:t xml:space="preserve"> </w:t>
      </w:r>
      <w:r w:rsidRPr="00BD1760">
        <w:rPr>
          <w:rStyle w:val="a8"/>
          <w:rFonts w:ascii="Times New Roman" w:hAnsi="Times New Roman"/>
        </w:rPr>
        <w:t>м и более. Воды напорные. Статические уровни устанавливаются на глубине 1-2</w:t>
      </w:r>
      <w:r w:rsidR="00BD1760">
        <w:rPr>
          <w:rStyle w:val="a8"/>
          <w:rFonts w:ascii="Times New Roman" w:hAnsi="Times New Roman"/>
        </w:rPr>
        <w:t xml:space="preserve"> </w:t>
      </w:r>
      <w:r w:rsidRPr="00BD1760">
        <w:rPr>
          <w:rStyle w:val="a8"/>
          <w:rFonts w:ascii="Times New Roman" w:hAnsi="Times New Roman"/>
        </w:rPr>
        <w:t>м от поверхности. Производительность скважины 0,3-1,0</w:t>
      </w:r>
      <w:r w:rsidR="00BD1760">
        <w:rPr>
          <w:rStyle w:val="a8"/>
          <w:rFonts w:ascii="Times New Roman" w:hAnsi="Times New Roman"/>
        </w:rPr>
        <w:t xml:space="preserve"> </w:t>
      </w:r>
      <w:r w:rsidRPr="00BD1760">
        <w:rPr>
          <w:rStyle w:val="a8"/>
          <w:rFonts w:ascii="Times New Roman" w:hAnsi="Times New Roman"/>
        </w:rPr>
        <w:t>л/сек. Воды пресные, с минерализацией до 372 мг/л, гидрокарбонатно-натриевые.</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Нижнемеловой водоносный комплекс развит повсеместно. Глубина залегания кровли – 25-50</w:t>
      </w:r>
      <w:r w:rsidR="00BD1760">
        <w:rPr>
          <w:rStyle w:val="a8"/>
          <w:rFonts w:ascii="Times New Roman" w:hAnsi="Times New Roman"/>
        </w:rPr>
        <w:t xml:space="preserve"> </w:t>
      </w:r>
      <w:r w:rsidRPr="00BD1760">
        <w:rPr>
          <w:rStyle w:val="a8"/>
          <w:rFonts w:ascii="Times New Roman" w:hAnsi="Times New Roman"/>
        </w:rPr>
        <w:t>м. Воды напорные, установившиеся уровни отмечаются на глубинах 12-18м. Производительность скважин 0,4-2,5</w:t>
      </w:r>
      <w:r w:rsidR="00BD1760">
        <w:rPr>
          <w:rStyle w:val="a8"/>
          <w:rFonts w:ascii="Times New Roman" w:hAnsi="Times New Roman"/>
        </w:rPr>
        <w:t xml:space="preserve"> </w:t>
      </w:r>
      <w:r w:rsidRPr="00BD1760">
        <w:rPr>
          <w:rStyle w:val="a8"/>
          <w:rFonts w:ascii="Times New Roman" w:hAnsi="Times New Roman"/>
        </w:rPr>
        <w:t>л/сек. До глубины 40-50</w:t>
      </w:r>
      <w:r w:rsidR="00BD1760">
        <w:rPr>
          <w:rStyle w:val="a8"/>
          <w:rFonts w:ascii="Times New Roman" w:hAnsi="Times New Roman"/>
        </w:rPr>
        <w:t xml:space="preserve"> </w:t>
      </w:r>
      <w:r w:rsidRPr="00BD1760">
        <w:rPr>
          <w:rStyle w:val="a8"/>
          <w:rFonts w:ascii="Times New Roman" w:hAnsi="Times New Roman"/>
        </w:rPr>
        <w:t>м воды пресные, гидрокарбонатные, ниже – соленые с минерализацией 2,78-15,8</w:t>
      </w:r>
      <w:r w:rsidR="00BD1760">
        <w:rPr>
          <w:rStyle w:val="a8"/>
          <w:rFonts w:ascii="Times New Roman" w:hAnsi="Times New Roman"/>
        </w:rPr>
        <w:t xml:space="preserve"> </w:t>
      </w:r>
      <w:r w:rsidRPr="00BD1760">
        <w:rPr>
          <w:rStyle w:val="a8"/>
          <w:rFonts w:ascii="Times New Roman" w:hAnsi="Times New Roman"/>
        </w:rPr>
        <w:t>г/л, хлоридные.</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В настоящее время подземные воды четвертичного водоносного комплекса широко используются для целей водоснабжения, как посредством группового водозабора, так и одиночными скважинами. Согласно письму Комитета по комплексному использованию природных ресурсов и экологии Ненецкого автономного округа от 10.07.2000</w:t>
      </w:r>
      <w:r w:rsidR="00BD1760">
        <w:rPr>
          <w:rStyle w:val="a8"/>
          <w:rFonts w:ascii="Times New Roman" w:hAnsi="Times New Roman"/>
        </w:rPr>
        <w:t xml:space="preserve"> г. за №135-09</w:t>
      </w:r>
      <w:r w:rsidRPr="00BD1760">
        <w:rPr>
          <w:rStyle w:val="a8"/>
          <w:rFonts w:ascii="Times New Roman" w:hAnsi="Times New Roman"/>
        </w:rPr>
        <w:t>, в черте города Нарьян-Мара и п.</w:t>
      </w:r>
      <w:r w:rsidR="00BD1760">
        <w:rPr>
          <w:rStyle w:val="a8"/>
          <w:rFonts w:ascii="Times New Roman" w:hAnsi="Times New Roman"/>
        </w:rPr>
        <w:t xml:space="preserve"> </w:t>
      </w:r>
      <w:r w:rsidRPr="00BD1760">
        <w:rPr>
          <w:rStyle w:val="a8"/>
          <w:rFonts w:ascii="Times New Roman" w:hAnsi="Times New Roman"/>
        </w:rPr>
        <w:t>Искателей существуют групповые водозаборные участки («Озерный», «</w:t>
      </w:r>
      <w:proofErr w:type="spellStart"/>
      <w:r w:rsidRPr="00BD1760">
        <w:rPr>
          <w:rStyle w:val="a8"/>
          <w:rFonts w:ascii="Times New Roman" w:hAnsi="Times New Roman"/>
        </w:rPr>
        <w:t>Захребетная</w:t>
      </w:r>
      <w:proofErr w:type="spellEnd"/>
      <w:r w:rsidRPr="00BD1760">
        <w:rPr>
          <w:rStyle w:val="a8"/>
          <w:rFonts w:ascii="Times New Roman" w:hAnsi="Times New Roman"/>
        </w:rPr>
        <w:t xml:space="preserve"> Курья» и «Печорский береговой вал»).</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Следует отметить, что подземные воды подвержены поверхностному загрязнению, в связи с отсутствием в кровле водоупорных пород. Это подтверждается данными оценки гидрохимических условий, проведенной </w:t>
      </w:r>
      <w:proofErr w:type="spellStart"/>
      <w:r w:rsidRPr="00BD1760">
        <w:rPr>
          <w:rStyle w:val="a8"/>
          <w:rFonts w:ascii="Times New Roman" w:hAnsi="Times New Roman"/>
        </w:rPr>
        <w:t>Тиманской</w:t>
      </w:r>
      <w:proofErr w:type="spellEnd"/>
      <w:r w:rsidRPr="00BD1760">
        <w:rPr>
          <w:rStyle w:val="a8"/>
          <w:rFonts w:ascii="Times New Roman" w:hAnsi="Times New Roman"/>
        </w:rPr>
        <w:t xml:space="preserve"> геолого-поисковой экспедицией в районе существующей городской свалки.</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В естественном состоянии подземные воды пресные с минерализацией 54-145мг/л, по химическому составу гидрокарбонатные натриевые, близкие по составу к подземным водам аллювиальных отложений. Содержание </w:t>
      </w:r>
      <w:proofErr w:type="gramStart"/>
      <w:r w:rsidRPr="00BD1760">
        <w:rPr>
          <w:rStyle w:val="a8"/>
          <w:rFonts w:ascii="Times New Roman" w:hAnsi="Times New Roman"/>
        </w:rPr>
        <w:t>хлор-иона</w:t>
      </w:r>
      <w:proofErr w:type="gramEnd"/>
      <w:r w:rsidRPr="00BD1760">
        <w:rPr>
          <w:rStyle w:val="a8"/>
          <w:rFonts w:ascii="Times New Roman" w:hAnsi="Times New Roman"/>
        </w:rPr>
        <w:t xml:space="preserve"> изменяется от 7 до 16мг/л. В настоящее время подземные воды хлоридные, кальциево-натриево-магниевые с минерализацией от 113 до 277</w:t>
      </w:r>
      <w:r w:rsidR="00BD1760">
        <w:rPr>
          <w:rStyle w:val="a8"/>
          <w:rFonts w:ascii="Times New Roman" w:hAnsi="Times New Roman"/>
        </w:rPr>
        <w:t xml:space="preserve"> </w:t>
      </w:r>
      <w:r w:rsidRPr="00BD1760">
        <w:rPr>
          <w:rStyle w:val="a8"/>
          <w:rFonts w:ascii="Times New Roman" w:hAnsi="Times New Roman"/>
        </w:rPr>
        <w:t>мг/л (скв.1, 2, 5) и 2296-3994</w:t>
      </w:r>
      <w:r w:rsidR="00BD1760">
        <w:rPr>
          <w:rStyle w:val="a8"/>
          <w:rFonts w:ascii="Times New Roman" w:hAnsi="Times New Roman"/>
        </w:rPr>
        <w:t xml:space="preserve"> </w:t>
      </w:r>
      <w:r w:rsidRPr="00BD1760">
        <w:rPr>
          <w:rStyle w:val="a8"/>
          <w:rFonts w:ascii="Times New Roman" w:hAnsi="Times New Roman"/>
        </w:rPr>
        <w:t>мг/л по скв.1а. Такой химический состав обусловлен проникновением в горизонт загрязненных вод из тела отходов.</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При эксплуатации водоносных горизонтов необходима постановка режимных наблюдений за величиной отбора подземных вод и за качественным их составом, а также организация зон санитарной охраны.</w:t>
      </w:r>
    </w:p>
    <w:p w:rsidR="00171A89" w:rsidRPr="001D0F2B" w:rsidRDefault="004724B7" w:rsidP="006251E5">
      <w:pPr>
        <w:pStyle w:val="4"/>
        <w:spacing w:line="276" w:lineRule="auto"/>
        <w:rPr>
          <w:rFonts w:ascii="Times New Roman" w:hAnsi="Times New Roman"/>
        </w:rPr>
      </w:pPr>
      <w:r w:rsidRPr="001D0F2B">
        <w:rPr>
          <w:rFonts w:ascii="Times New Roman" w:hAnsi="Times New Roman"/>
        </w:rPr>
        <w:t>Инженерно-геологическая характеристика</w:t>
      </w:r>
    </w:p>
    <w:p w:rsidR="00172EE2" w:rsidRPr="00BD1760" w:rsidRDefault="00172EE2" w:rsidP="00BD1760">
      <w:pPr>
        <w:pStyle w:val="G1"/>
        <w:spacing w:before="0" w:after="0" w:line="276" w:lineRule="auto"/>
        <w:ind w:firstLine="709"/>
        <w:rPr>
          <w:rStyle w:val="a8"/>
          <w:rFonts w:ascii="Times New Roman" w:hAnsi="Times New Roman"/>
        </w:rPr>
      </w:pPr>
      <w:bookmarkStart w:id="5" w:name="_Toc335686037"/>
      <w:bookmarkEnd w:id="0"/>
      <w:r w:rsidRPr="00BD1760">
        <w:rPr>
          <w:rStyle w:val="a8"/>
          <w:rFonts w:ascii="Times New Roman" w:hAnsi="Times New Roman"/>
        </w:rPr>
        <w:t xml:space="preserve">Учитывая развитие физико-геологических процессов (заболачивания и </w:t>
      </w:r>
      <w:proofErr w:type="spellStart"/>
      <w:r w:rsidRPr="00BD1760">
        <w:rPr>
          <w:rStyle w:val="a8"/>
          <w:rFonts w:ascii="Times New Roman" w:hAnsi="Times New Roman"/>
        </w:rPr>
        <w:t>заторфовывания</w:t>
      </w:r>
      <w:proofErr w:type="spellEnd"/>
      <w:r w:rsidRPr="00BD1760">
        <w:rPr>
          <w:rStyle w:val="a8"/>
          <w:rFonts w:ascii="Times New Roman" w:hAnsi="Times New Roman"/>
        </w:rPr>
        <w:t xml:space="preserve">, </w:t>
      </w:r>
      <w:proofErr w:type="spellStart"/>
      <w:r w:rsidRPr="00BD1760">
        <w:rPr>
          <w:rStyle w:val="a8"/>
          <w:rFonts w:ascii="Times New Roman" w:hAnsi="Times New Roman"/>
        </w:rPr>
        <w:t>развевания</w:t>
      </w:r>
      <w:proofErr w:type="spellEnd"/>
      <w:r w:rsidRPr="00BD1760">
        <w:rPr>
          <w:rStyle w:val="a8"/>
          <w:rFonts w:ascii="Times New Roman" w:hAnsi="Times New Roman"/>
        </w:rPr>
        <w:t xml:space="preserve"> эоловых песков, затопления паводками 1% обеспеченности и др.), характер рельефа, геологическое строение, территория города Нарьян-Мара характеризуется сложными инженерно-строительными условиями.</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Освоение территории повлечет за собой необходимость проведения мероприятий по инженерной подготовке (см. соответствующий раздел).</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Территории благоприятные для строительства имеют локальное распространение. Это наиболее возвышенные участки рельефа с абсолютными отметками поверхности 6,5-15,0м, сложенные с поверхности современными аллювиальными мелкозернистыми песками и </w:t>
      </w:r>
      <w:proofErr w:type="gramStart"/>
      <w:r w:rsidRPr="00BD1760">
        <w:rPr>
          <w:rStyle w:val="a8"/>
          <w:rFonts w:ascii="Times New Roman" w:hAnsi="Times New Roman"/>
        </w:rPr>
        <w:t>верхне-четвертичными</w:t>
      </w:r>
      <w:proofErr w:type="gramEnd"/>
      <w:r w:rsidRPr="00BD1760">
        <w:rPr>
          <w:rStyle w:val="a8"/>
          <w:rFonts w:ascii="Times New Roman" w:hAnsi="Times New Roman"/>
        </w:rPr>
        <w:t xml:space="preserve"> морскими мелкозернистыми песками, реже супесями. Грунтовые воды, как правило, залегают на глубине 2-5</w:t>
      </w:r>
      <w:r w:rsidR="00FC1AB6">
        <w:rPr>
          <w:rStyle w:val="a8"/>
          <w:rFonts w:ascii="Times New Roman" w:hAnsi="Times New Roman"/>
        </w:rPr>
        <w:t xml:space="preserve"> </w:t>
      </w:r>
      <w:r w:rsidRPr="00BD1760">
        <w:rPr>
          <w:rStyle w:val="a8"/>
          <w:rFonts w:ascii="Times New Roman" w:hAnsi="Times New Roman"/>
        </w:rPr>
        <w:t>м. Грунты, залегающие в зоне заложения фундамента, устойчивые. Расчетное сопротивление грунтов основания, согласно СНиП 2.02.01.83 составляет:</w:t>
      </w:r>
    </w:p>
    <w:p w:rsidR="00172EE2" w:rsidRPr="001D0F2B" w:rsidRDefault="00172EE2" w:rsidP="004C4310">
      <w:pPr>
        <w:numPr>
          <w:ilvl w:val="0"/>
          <w:numId w:val="15"/>
        </w:numPr>
        <w:tabs>
          <w:tab w:val="left" w:pos="1560"/>
        </w:tabs>
        <w:spacing w:line="276" w:lineRule="auto"/>
        <w:ind w:left="1701" w:hanging="425"/>
        <w:jc w:val="both"/>
      </w:pPr>
      <w:r w:rsidRPr="001D0F2B">
        <w:t>песков мелкозернистых – 2,0-3,0кг/</w:t>
      </w:r>
      <w:proofErr w:type="spellStart"/>
      <w:r w:rsidR="00BD1760">
        <w:t>кв</w:t>
      </w:r>
      <w:proofErr w:type="gramStart"/>
      <w:r w:rsidR="00BD1760">
        <w:t>.с</w:t>
      </w:r>
      <w:proofErr w:type="gramEnd"/>
      <w:r w:rsidR="00BD1760">
        <w:t>м</w:t>
      </w:r>
      <w:proofErr w:type="spellEnd"/>
      <w:r w:rsidRPr="001D0F2B">
        <w:t>;</w:t>
      </w:r>
    </w:p>
    <w:p w:rsidR="00172EE2" w:rsidRPr="001D0F2B" w:rsidRDefault="00172EE2" w:rsidP="004C4310">
      <w:pPr>
        <w:numPr>
          <w:ilvl w:val="0"/>
          <w:numId w:val="15"/>
        </w:numPr>
        <w:tabs>
          <w:tab w:val="left" w:pos="1560"/>
        </w:tabs>
        <w:spacing w:line="276" w:lineRule="auto"/>
        <w:ind w:left="1701" w:hanging="425"/>
        <w:jc w:val="both"/>
      </w:pPr>
      <w:r w:rsidRPr="001D0F2B">
        <w:t>песков пылеватых влаж</w:t>
      </w:r>
      <w:r w:rsidR="00BD1760">
        <w:t>ных и маловлажных – 1,5-2,5кг/</w:t>
      </w:r>
      <w:proofErr w:type="spellStart"/>
      <w:r w:rsidR="00BD1760">
        <w:t>кв</w:t>
      </w:r>
      <w:proofErr w:type="gramStart"/>
      <w:r w:rsidR="00BD1760">
        <w:t>.с</w:t>
      </w:r>
      <w:proofErr w:type="gramEnd"/>
      <w:r w:rsidR="00BD1760">
        <w:t>м</w:t>
      </w:r>
      <w:proofErr w:type="spellEnd"/>
      <w:r w:rsidRPr="001D0F2B">
        <w:t>;</w:t>
      </w:r>
    </w:p>
    <w:p w:rsidR="00172EE2" w:rsidRPr="001D0F2B" w:rsidRDefault="00BD1760" w:rsidP="004C4310">
      <w:pPr>
        <w:numPr>
          <w:ilvl w:val="0"/>
          <w:numId w:val="15"/>
        </w:numPr>
        <w:tabs>
          <w:tab w:val="left" w:pos="1560"/>
        </w:tabs>
        <w:spacing w:line="276" w:lineRule="auto"/>
        <w:ind w:left="1701" w:hanging="425"/>
        <w:jc w:val="both"/>
      </w:pPr>
      <w:r>
        <w:t>супесей – 2,0-2,5 кг/</w:t>
      </w:r>
      <w:proofErr w:type="spellStart"/>
      <w:r>
        <w:t>кв.см</w:t>
      </w:r>
      <w:proofErr w:type="spellEnd"/>
      <w:r>
        <w:t>.</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К территориям, ограниченно благоприятным для строительства, относятся площади:</w:t>
      </w:r>
    </w:p>
    <w:p w:rsidR="00172EE2" w:rsidRPr="00BD1760" w:rsidRDefault="00172EE2" w:rsidP="004C4310">
      <w:pPr>
        <w:pStyle w:val="affb"/>
        <w:numPr>
          <w:ilvl w:val="0"/>
          <w:numId w:val="16"/>
        </w:numPr>
        <w:tabs>
          <w:tab w:val="clear" w:pos="1080"/>
          <w:tab w:val="left" w:pos="1276"/>
        </w:tabs>
        <w:spacing w:line="276" w:lineRule="auto"/>
        <w:ind w:left="0" w:firstLine="993"/>
        <w:rPr>
          <w:b w:val="0"/>
        </w:rPr>
      </w:pPr>
      <w:r w:rsidRPr="00BD1760">
        <w:rPr>
          <w:b w:val="0"/>
        </w:rPr>
        <w:t>С близким залеганием уровня грунтовых вод. Это достаточно обширные площади низкой и высокой пойм с абсолютными отметками от долей метра до 5,0-6,0м, характеризующиеся плоским рельефом. Грунтовые воды залегают на глубине 0,7-2,0м. Уровень грунтовых вод подвержен сезонным колебаниям.</w:t>
      </w:r>
    </w:p>
    <w:p w:rsidR="00172EE2" w:rsidRPr="001D0F2B" w:rsidRDefault="00172EE2" w:rsidP="00BD1760">
      <w:pPr>
        <w:spacing w:line="276" w:lineRule="auto"/>
        <w:ind w:firstLine="993"/>
        <w:jc w:val="both"/>
      </w:pPr>
      <w:r w:rsidRPr="001D0F2B">
        <w:t xml:space="preserve">Естественным основанием для фундаментов зданий и сооружений будут служить аллювиальные и морские мелкозернистые и пылеватые пески и супеси четвертичного возраста. Все разности грунтов </w:t>
      </w:r>
      <w:proofErr w:type="spellStart"/>
      <w:r w:rsidRPr="001D0F2B">
        <w:t>водонасыщены</w:t>
      </w:r>
      <w:proofErr w:type="spellEnd"/>
      <w:r w:rsidRPr="001D0F2B">
        <w:t>. Расчетное сопротивление песчаных мелкозернистых грунтов – 2,0-3,0</w:t>
      </w:r>
      <w:r w:rsidR="00BD1760">
        <w:t xml:space="preserve"> кгс/</w:t>
      </w:r>
      <w:proofErr w:type="spellStart"/>
      <w:r w:rsidR="00BD1760">
        <w:t>кв</w:t>
      </w:r>
      <w:proofErr w:type="gramStart"/>
      <w:r w:rsidR="00BD1760">
        <w:t>.с</w:t>
      </w:r>
      <w:proofErr w:type="gramEnd"/>
      <w:r w:rsidR="00BD1760">
        <w:t>м</w:t>
      </w:r>
      <w:proofErr w:type="spellEnd"/>
      <w:r w:rsidRPr="001D0F2B">
        <w:t>, супесей – 2,0-2,5</w:t>
      </w:r>
      <w:r w:rsidR="00BD1760">
        <w:t xml:space="preserve"> </w:t>
      </w:r>
      <w:r w:rsidRPr="001D0F2B">
        <w:t>кгс/</w:t>
      </w:r>
      <w:proofErr w:type="spellStart"/>
      <w:r w:rsidR="00BD1760">
        <w:t>кв.см</w:t>
      </w:r>
      <w:proofErr w:type="spellEnd"/>
      <w:r w:rsidRPr="001D0F2B">
        <w:t xml:space="preserve">. Пылеватые </w:t>
      </w:r>
      <w:proofErr w:type="spellStart"/>
      <w:r w:rsidRPr="001D0F2B">
        <w:t>водонасыщенные</w:t>
      </w:r>
      <w:proofErr w:type="spellEnd"/>
      <w:r w:rsidRPr="001D0F2B">
        <w:t xml:space="preserve"> пески характеризуются пониженной несущей способностью, расчетное сопротивление их снижается до 1,0-1,5кгс/см</w:t>
      </w:r>
      <w:r w:rsidRPr="001D0F2B">
        <w:rPr>
          <w:vertAlign w:val="superscript"/>
        </w:rPr>
        <w:t>2</w:t>
      </w:r>
      <w:r w:rsidRPr="001D0F2B">
        <w:t>.</w:t>
      </w:r>
    </w:p>
    <w:p w:rsidR="00172EE2" w:rsidRPr="00BD1760" w:rsidRDefault="00172EE2" w:rsidP="004C4310">
      <w:pPr>
        <w:pStyle w:val="affb"/>
        <w:numPr>
          <w:ilvl w:val="0"/>
          <w:numId w:val="16"/>
        </w:numPr>
        <w:tabs>
          <w:tab w:val="clear" w:pos="1080"/>
          <w:tab w:val="left" w:pos="1276"/>
        </w:tabs>
        <w:spacing w:line="276" w:lineRule="auto"/>
        <w:ind w:left="0" w:firstLine="993"/>
        <w:rPr>
          <w:b w:val="0"/>
        </w:rPr>
      </w:pPr>
      <w:r w:rsidRPr="00BD1760">
        <w:rPr>
          <w:b w:val="0"/>
        </w:rPr>
        <w:t xml:space="preserve">Заболоченные и </w:t>
      </w:r>
      <w:proofErr w:type="spellStart"/>
      <w:r w:rsidRPr="00BD1760">
        <w:rPr>
          <w:b w:val="0"/>
        </w:rPr>
        <w:t>заторфованные</w:t>
      </w:r>
      <w:proofErr w:type="spellEnd"/>
      <w:r w:rsidRPr="00BD1760">
        <w:rPr>
          <w:b w:val="0"/>
        </w:rPr>
        <w:t xml:space="preserve"> с мощностью торфа до 2,0м, редко более. Подстилается торф аллювиальными и морскими мелкозернистыми и пылеватыми песками, супесями </w:t>
      </w:r>
      <w:proofErr w:type="spellStart"/>
      <w:r w:rsidRPr="00BD1760">
        <w:rPr>
          <w:b w:val="0"/>
        </w:rPr>
        <w:t>водонасыщенными</w:t>
      </w:r>
      <w:proofErr w:type="spellEnd"/>
      <w:r w:rsidRPr="00BD1760">
        <w:rPr>
          <w:b w:val="0"/>
        </w:rPr>
        <w:t>.</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К территориям неблагоприятным для освоения относятся обширные участки низкой и высокой поймы, затопляемые паводками 1% обеспеченности. Несмотря на то, что на территории города многолетняя мерзлота отсутствует, возможны проявления многолетней мерзлоты островного типа. В связи с этим, при строительстве необходимы изыскания под каждое здание.</w:t>
      </w:r>
    </w:p>
    <w:p w:rsidR="00172EE2" w:rsidRPr="00BD1760" w:rsidRDefault="00172EE2"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К </w:t>
      </w:r>
      <w:proofErr w:type="gramStart"/>
      <w:r w:rsidRPr="00BD1760">
        <w:rPr>
          <w:rStyle w:val="a8"/>
          <w:rFonts w:ascii="Times New Roman" w:hAnsi="Times New Roman"/>
        </w:rPr>
        <w:t>территориям</w:t>
      </w:r>
      <w:proofErr w:type="gramEnd"/>
      <w:r w:rsidRPr="00BD1760">
        <w:rPr>
          <w:rStyle w:val="a8"/>
          <w:rFonts w:ascii="Times New Roman" w:hAnsi="Times New Roman"/>
        </w:rPr>
        <w:t xml:space="preserve"> не подлежащим застройке относятся:</w:t>
      </w:r>
    </w:p>
    <w:p w:rsidR="00172EE2" w:rsidRPr="00BD1760" w:rsidRDefault="00172EE2" w:rsidP="004C4310">
      <w:pPr>
        <w:numPr>
          <w:ilvl w:val="0"/>
          <w:numId w:val="15"/>
        </w:numPr>
        <w:tabs>
          <w:tab w:val="left" w:pos="1560"/>
        </w:tabs>
        <w:spacing w:line="276" w:lineRule="auto"/>
        <w:ind w:left="1701" w:hanging="425"/>
        <w:jc w:val="both"/>
      </w:pPr>
      <w:r w:rsidRPr="001D0F2B">
        <w:t>существующие санитарно-защитные зоны;</w:t>
      </w:r>
    </w:p>
    <w:p w:rsidR="00172EE2" w:rsidRPr="00BD1760" w:rsidRDefault="00172EE2" w:rsidP="004C4310">
      <w:pPr>
        <w:numPr>
          <w:ilvl w:val="0"/>
          <w:numId w:val="15"/>
        </w:numPr>
        <w:tabs>
          <w:tab w:val="left" w:pos="1560"/>
        </w:tabs>
        <w:spacing w:line="276" w:lineRule="auto"/>
        <w:ind w:left="1701" w:hanging="425"/>
        <w:jc w:val="both"/>
      </w:pPr>
      <w:r w:rsidRPr="001D0F2B">
        <w:t>шумовая зона аэродрома;</w:t>
      </w:r>
    </w:p>
    <w:p w:rsidR="00172EE2" w:rsidRPr="00BD1760" w:rsidRDefault="00172EE2" w:rsidP="004C4310">
      <w:pPr>
        <w:numPr>
          <w:ilvl w:val="0"/>
          <w:numId w:val="15"/>
        </w:numPr>
        <w:tabs>
          <w:tab w:val="left" w:pos="1560"/>
        </w:tabs>
        <w:spacing w:line="276" w:lineRule="auto"/>
        <w:ind w:left="1701" w:hanging="425"/>
        <w:jc w:val="both"/>
      </w:pPr>
      <w:r w:rsidRPr="001D0F2B">
        <w:t>зона подхода самолетов.</w:t>
      </w:r>
    </w:p>
    <w:p w:rsidR="000F1BCB" w:rsidRPr="001D0F2B" w:rsidRDefault="0003278C" w:rsidP="006251E5">
      <w:pPr>
        <w:pStyle w:val="1"/>
        <w:spacing w:line="276" w:lineRule="auto"/>
        <w:rPr>
          <w:rFonts w:ascii="Times New Roman" w:hAnsi="Times New Roman"/>
        </w:rPr>
      </w:pPr>
      <w:bookmarkStart w:id="6" w:name="_Toc54618888"/>
      <w:r w:rsidRPr="001D0F2B">
        <w:rPr>
          <w:rFonts w:ascii="Times New Roman" w:hAnsi="Times New Roman"/>
        </w:rPr>
        <w:t>С</w:t>
      </w:r>
      <w:r w:rsidR="000F1BCB" w:rsidRPr="001D0F2B">
        <w:rPr>
          <w:rFonts w:ascii="Times New Roman" w:hAnsi="Times New Roman"/>
        </w:rPr>
        <w:t>ведения о планах и программах комплексного социально-экономического развития муниципального образования, для реализации которых осуществляется создание объектов местного значения</w:t>
      </w:r>
      <w:bookmarkEnd w:id="5"/>
      <w:bookmarkEnd w:id="6"/>
    </w:p>
    <w:p w:rsidR="00772EA7" w:rsidRPr="008F5231" w:rsidRDefault="00772EA7" w:rsidP="00BD1760">
      <w:pPr>
        <w:pStyle w:val="G1"/>
        <w:spacing w:before="0" w:after="0" w:line="276" w:lineRule="auto"/>
        <w:ind w:firstLine="709"/>
        <w:rPr>
          <w:rStyle w:val="a8"/>
          <w:rFonts w:ascii="Times New Roman" w:hAnsi="Times New Roman"/>
        </w:rPr>
      </w:pPr>
      <w:bookmarkStart w:id="7" w:name="_Toc328674457"/>
      <w:r w:rsidRPr="00BD1760">
        <w:rPr>
          <w:rStyle w:val="a8"/>
          <w:rFonts w:ascii="Times New Roman" w:hAnsi="Times New Roman"/>
        </w:rPr>
        <w:t xml:space="preserve">Параметры развития территории и перечень объектов федерального, регионального и местного значения разработан с учетом действующих документов территориального планирования и программ социально-экономического развития Ненецкого автономного округа и муниципального образования «Городской </w:t>
      </w:r>
      <w:r w:rsidRPr="008F5231">
        <w:rPr>
          <w:rStyle w:val="a8"/>
          <w:rFonts w:ascii="Times New Roman" w:hAnsi="Times New Roman"/>
        </w:rPr>
        <w:t>округ «Город Нарьян-Мар»:</w:t>
      </w:r>
    </w:p>
    <w:p w:rsidR="00772EA7" w:rsidRPr="008F5231" w:rsidRDefault="00772EA7" w:rsidP="008F5231">
      <w:pPr>
        <w:pStyle w:val="-S"/>
        <w:tabs>
          <w:tab w:val="clear" w:pos="1072"/>
          <w:tab w:val="left" w:pos="1134"/>
        </w:tabs>
        <w:spacing w:before="0" w:after="0" w:line="276" w:lineRule="auto"/>
        <w:ind w:left="0" w:firstLine="709"/>
        <w:rPr>
          <w:rFonts w:ascii="Times New Roman" w:hAnsi="Times New Roman"/>
        </w:rPr>
      </w:pPr>
      <w:r w:rsidRPr="008F5231">
        <w:rPr>
          <w:rFonts w:ascii="Times New Roman" w:hAnsi="Times New Roman"/>
        </w:rPr>
        <w:t>Стратегия социально-экономического развития Ненецкого автономного округа на перспективу до 2030 года, утвержденная постановлением Собрания депутатов Ненецкого автономного округа от 7.11.2019 года № 256-сд;</w:t>
      </w:r>
    </w:p>
    <w:p w:rsidR="00772EA7" w:rsidRPr="001D0F2B" w:rsidRDefault="00772EA7" w:rsidP="008F5231">
      <w:pPr>
        <w:pStyle w:val="-S"/>
        <w:tabs>
          <w:tab w:val="clear" w:pos="1072"/>
          <w:tab w:val="left" w:pos="1134"/>
        </w:tabs>
        <w:spacing w:before="0" w:after="0" w:line="276" w:lineRule="auto"/>
        <w:ind w:left="0" w:firstLine="709"/>
        <w:rPr>
          <w:rFonts w:ascii="Times New Roman" w:hAnsi="Times New Roman"/>
        </w:rPr>
      </w:pPr>
      <w:r w:rsidRPr="008F5231">
        <w:rPr>
          <w:rFonts w:ascii="Times New Roman" w:hAnsi="Times New Roman"/>
        </w:rPr>
        <w:t>Государственная программа Ненецкого автономного округа «Развитие инвестиционной деятельности, предпринимательства и</w:t>
      </w:r>
      <w:r w:rsidRPr="001D0F2B">
        <w:rPr>
          <w:rFonts w:ascii="Times New Roman" w:hAnsi="Times New Roman"/>
        </w:rPr>
        <w:t xml:space="preserve"> туризма в Ненецком автономном округе», утвержденная постановлением Администрации Ненецкого автономного округа от 26.06.2014 г. № 223-п;</w:t>
      </w:r>
    </w:p>
    <w:p w:rsidR="00772EA7" w:rsidRPr="001D0F2B" w:rsidRDefault="00772EA7" w:rsidP="008F5231">
      <w:pPr>
        <w:pStyle w:val="-S"/>
        <w:tabs>
          <w:tab w:val="clear" w:pos="1072"/>
          <w:tab w:val="left" w:pos="1134"/>
        </w:tabs>
        <w:spacing w:before="0" w:after="0" w:line="276" w:lineRule="auto"/>
        <w:ind w:left="0" w:firstLine="709"/>
        <w:rPr>
          <w:rFonts w:ascii="Times New Roman" w:hAnsi="Times New Roman"/>
        </w:rPr>
      </w:pPr>
      <w:r w:rsidRPr="001D0F2B">
        <w:rPr>
          <w:rFonts w:ascii="Times New Roman" w:hAnsi="Times New Roman"/>
        </w:rPr>
        <w:t>Государственная программа Ненецкого автономного округа «Развитие транспортной системы Ненецкого автономного округа», утвержденная постановлением Администрации Ненецкого автономного округа от 14.11.2013 г. № 417-п;</w:t>
      </w:r>
    </w:p>
    <w:p w:rsidR="00772EA7" w:rsidRPr="001D0F2B" w:rsidRDefault="00772EA7" w:rsidP="008F5231">
      <w:pPr>
        <w:pStyle w:val="-S"/>
        <w:tabs>
          <w:tab w:val="clear" w:pos="1072"/>
          <w:tab w:val="left" w:pos="1134"/>
        </w:tabs>
        <w:spacing w:before="0" w:after="0" w:line="276" w:lineRule="auto"/>
        <w:ind w:left="0" w:firstLine="709"/>
        <w:rPr>
          <w:rFonts w:ascii="Times New Roman" w:hAnsi="Times New Roman"/>
        </w:rPr>
      </w:pPr>
      <w:proofErr w:type="gramStart"/>
      <w:r w:rsidRPr="001D0F2B">
        <w:rPr>
          <w:rFonts w:ascii="Times New Roman" w:hAnsi="Times New Roman"/>
        </w:rPr>
        <w:t>Государственная программа Ненецкого автономного округа «Обеспечение доступным и комфортным жильем и коммунальными услугами граждан, проживающих в Ненецком автономном округ», утвержденная постановлением Администрации Ненецкого автономного округа от 14.11.2013 г. № 415-п;</w:t>
      </w:r>
      <w:proofErr w:type="gramEnd"/>
    </w:p>
    <w:p w:rsidR="00772EA7" w:rsidRPr="001D0F2B" w:rsidRDefault="00772EA7" w:rsidP="008F5231">
      <w:pPr>
        <w:pStyle w:val="-S"/>
        <w:tabs>
          <w:tab w:val="clear" w:pos="1072"/>
          <w:tab w:val="left" w:pos="1134"/>
        </w:tabs>
        <w:spacing w:before="0" w:after="0" w:line="276" w:lineRule="auto"/>
        <w:ind w:left="0" w:firstLine="709"/>
        <w:rPr>
          <w:rFonts w:ascii="Times New Roman" w:hAnsi="Times New Roman"/>
        </w:rPr>
      </w:pPr>
      <w:r w:rsidRPr="001D0F2B">
        <w:rPr>
          <w:rFonts w:ascii="Times New Roman" w:hAnsi="Times New Roman"/>
        </w:rPr>
        <w:t>Государственная программа Ненецкого автономного округа «Развитие образования в Ненецком автономном округе», утвержденная Постановлением Администрации Ненецкого автономного округа от 13.11.2013 г. № 411-п;</w:t>
      </w:r>
    </w:p>
    <w:p w:rsidR="00772EA7" w:rsidRPr="001D0F2B" w:rsidRDefault="00772EA7" w:rsidP="008F5231">
      <w:pPr>
        <w:pStyle w:val="-S"/>
        <w:tabs>
          <w:tab w:val="clear" w:pos="1072"/>
          <w:tab w:val="left" w:pos="1134"/>
        </w:tabs>
        <w:spacing w:before="0" w:after="0" w:line="276" w:lineRule="auto"/>
        <w:ind w:left="0" w:firstLine="709"/>
        <w:rPr>
          <w:rFonts w:ascii="Times New Roman" w:hAnsi="Times New Roman"/>
        </w:rPr>
      </w:pPr>
      <w:r w:rsidRPr="001D0F2B">
        <w:rPr>
          <w:rFonts w:ascii="Times New Roman" w:hAnsi="Times New Roman"/>
        </w:rPr>
        <w:t>Государственная программа Ненецкого автономного округа «Реализация государственной молодежной политики и патриотического воспитания населения в Ненецком автономном округе», утвержденная постановлением Администрации Ненецкого автономного округа от 01.02.2019 г. № 17-п;</w:t>
      </w:r>
    </w:p>
    <w:p w:rsidR="00772EA7" w:rsidRPr="001D0F2B" w:rsidRDefault="00772EA7" w:rsidP="008F5231">
      <w:pPr>
        <w:pStyle w:val="-S"/>
        <w:tabs>
          <w:tab w:val="clear" w:pos="1072"/>
          <w:tab w:val="left" w:pos="1134"/>
        </w:tabs>
        <w:spacing w:before="0" w:after="0" w:line="276" w:lineRule="auto"/>
        <w:ind w:left="0" w:firstLine="709"/>
        <w:rPr>
          <w:rFonts w:ascii="Times New Roman" w:hAnsi="Times New Roman"/>
        </w:rPr>
      </w:pPr>
      <w:r w:rsidRPr="001D0F2B">
        <w:rPr>
          <w:rFonts w:ascii="Times New Roman" w:hAnsi="Times New Roman"/>
        </w:rPr>
        <w:t>Государственная программа Ненецкого автономного округа «Развитие культуры», утвержденная Постановлением Администрации Ненецкого автономного округа от 27.10.2014 г. № 410-п;</w:t>
      </w:r>
    </w:p>
    <w:p w:rsidR="00772EA7" w:rsidRPr="001D0F2B" w:rsidRDefault="00772EA7" w:rsidP="008F5231">
      <w:pPr>
        <w:pStyle w:val="-S"/>
        <w:tabs>
          <w:tab w:val="clear" w:pos="1072"/>
          <w:tab w:val="left" w:pos="1134"/>
        </w:tabs>
        <w:spacing w:before="0" w:after="0" w:line="276" w:lineRule="auto"/>
        <w:ind w:left="0" w:firstLine="709"/>
        <w:rPr>
          <w:rFonts w:ascii="Times New Roman" w:hAnsi="Times New Roman"/>
        </w:rPr>
      </w:pPr>
      <w:r w:rsidRPr="001D0F2B">
        <w:rPr>
          <w:rFonts w:ascii="Times New Roman" w:hAnsi="Times New Roman"/>
        </w:rPr>
        <w:t>Государственная программа Ненецкого автономного округа «Развитие физической культуры и спорта в Ненецком автономном округе», утвержденная Постановлением Администрации Ненецкого автономного округа от 07.04.2017 г. № 114-п;</w:t>
      </w:r>
    </w:p>
    <w:p w:rsidR="00772EA7" w:rsidRPr="001D0F2B" w:rsidRDefault="00772EA7" w:rsidP="008F5231">
      <w:pPr>
        <w:pStyle w:val="-S"/>
        <w:tabs>
          <w:tab w:val="clear" w:pos="1072"/>
          <w:tab w:val="left" w:pos="1134"/>
        </w:tabs>
        <w:spacing w:before="0" w:after="0" w:line="276" w:lineRule="auto"/>
        <w:ind w:left="0" w:firstLine="709"/>
        <w:rPr>
          <w:rFonts w:ascii="Times New Roman" w:hAnsi="Times New Roman"/>
        </w:rPr>
      </w:pPr>
      <w:r w:rsidRPr="001D0F2B">
        <w:rPr>
          <w:rFonts w:ascii="Times New Roman" w:hAnsi="Times New Roman"/>
        </w:rPr>
        <w:t xml:space="preserve">Государственная программа Ненецкого автономного округа «Развитие здравоохранения Ненецкого автономного округа», утвержденная </w:t>
      </w:r>
      <w:r w:rsidRPr="00BD1760">
        <w:rPr>
          <w:rFonts w:ascii="Times New Roman" w:hAnsi="Times New Roman"/>
        </w:rPr>
        <w:t>постановлением Администрации Ненецкого автономного округа от 12.11.2013 г. № 408-п</w:t>
      </w:r>
      <w:r w:rsidRPr="001D0F2B">
        <w:rPr>
          <w:rFonts w:ascii="Times New Roman" w:hAnsi="Times New Roman"/>
        </w:rPr>
        <w:t>;</w:t>
      </w:r>
    </w:p>
    <w:p w:rsidR="00772EA7" w:rsidRPr="00600972" w:rsidRDefault="00772EA7" w:rsidP="008F5231">
      <w:pPr>
        <w:pStyle w:val="-S"/>
        <w:tabs>
          <w:tab w:val="clear" w:pos="1072"/>
          <w:tab w:val="left" w:pos="1134"/>
        </w:tabs>
        <w:spacing w:before="0" w:after="0" w:line="276" w:lineRule="auto"/>
        <w:ind w:left="0" w:firstLine="709"/>
        <w:rPr>
          <w:rFonts w:ascii="Times New Roman" w:hAnsi="Times New Roman"/>
        </w:rPr>
      </w:pPr>
      <w:r w:rsidRPr="00600972">
        <w:rPr>
          <w:rFonts w:ascii="Times New Roman" w:hAnsi="Times New Roman"/>
        </w:rPr>
        <w:t xml:space="preserve">Государственная программа Ненецкого автономного округа «Социальная поддержка граждан в Ненецком автономном округе», утвержденная Постановлением Администрации Ненецкого автономного округа от 28.02.2017 г. № 53-п с изменениями, последние от </w:t>
      </w:r>
      <w:r w:rsidR="008F5231" w:rsidRPr="00600972">
        <w:rPr>
          <w:rFonts w:ascii="Times New Roman" w:hAnsi="Times New Roman"/>
        </w:rPr>
        <w:t>27</w:t>
      </w:r>
      <w:r w:rsidRPr="00600972">
        <w:rPr>
          <w:rFonts w:ascii="Times New Roman" w:hAnsi="Times New Roman"/>
        </w:rPr>
        <w:t>.0</w:t>
      </w:r>
      <w:r w:rsidR="008F5231" w:rsidRPr="00600972">
        <w:rPr>
          <w:rFonts w:ascii="Times New Roman" w:hAnsi="Times New Roman"/>
        </w:rPr>
        <w:t>4</w:t>
      </w:r>
      <w:r w:rsidRPr="00600972">
        <w:rPr>
          <w:rFonts w:ascii="Times New Roman" w:hAnsi="Times New Roman"/>
        </w:rPr>
        <w:t xml:space="preserve">.2020 г. № </w:t>
      </w:r>
      <w:r w:rsidR="008F5231" w:rsidRPr="00600972">
        <w:rPr>
          <w:rFonts w:ascii="Times New Roman" w:hAnsi="Times New Roman"/>
        </w:rPr>
        <w:t>99</w:t>
      </w:r>
      <w:r w:rsidRPr="00600972">
        <w:rPr>
          <w:rFonts w:ascii="Times New Roman" w:hAnsi="Times New Roman"/>
        </w:rPr>
        <w:t>-п;</w:t>
      </w:r>
    </w:p>
    <w:p w:rsidR="00772EA7" w:rsidRPr="00600972" w:rsidRDefault="00772EA7" w:rsidP="008F5231">
      <w:pPr>
        <w:pStyle w:val="-S"/>
        <w:tabs>
          <w:tab w:val="clear" w:pos="1072"/>
          <w:tab w:val="left" w:pos="1134"/>
        </w:tabs>
        <w:spacing w:before="0" w:after="0" w:line="276" w:lineRule="auto"/>
        <w:ind w:left="0" w:firstLine="709"/>
        <w:rPr>
          <w:rFonts w:ascii="Times New Roman" w:hAnsi="Times New Roman"/>
        </w:rPr>
      </w:pPr>
      <w:r w:rsidRPr="00600972">
        <w:rPr>
          <w:rFonts w:ascii="Times New Roman" w:hAnsi="Times New Roman"/>
        </w:rPr>
        <w:t>Государственная программа Ненецкого автономного округа «Развитие сельского хозяйства и регулирование рынков сельскохозяйственной продукции, сырья и продовольствия в Ненецком автономном округе», утвержденная Постановлением Администрации Ненецкого автономного округа от 22.10.2014 г. № 405-п;</w:t>
      </w:r>
    </w:p>
    <w:p w:rsidR="00772EA7" w:rsidRPr="00600972" w:rsidRDefault="00772EA7" w:rsidP="008F5231">
      <w:pPr>
        <w:pStyle w:val="-S"/>
        <w:tabs>
          <w:tab w:val="clear" w:pos="1072"/>
          <w:tab w:val="left" w:pos="1134"/>
        </w:tabs>
        <w:spacing w:before="0" w:after="0" w:line="276" w:lineRule="auto"/>
        <w:ind w:left="0" w:firstLine="709"/>
        <w:rPr>
          <w:rFonts w:ascii="Times New Roman" w:hAnsi="Times New Roman"/>
        </w:rPr>
      </w:pPr>
      <w:r w:rsidRPr="00600972">
        <w:rPr>
          <w:rFonts w:ascii="Times New Roman" w:hAnsi="Times New Roman"/>
        </w:rPr>
        <w:t xml:space="preserve">Государственная программа Ненецкого автономного округа «Охрана окружающей среды, воспроизводство и использование природных ресурсов», утвержденная Постановлением Администрации Ненецкого автономного округа от 09.10.2014 г. № 381-п с изменениями, последние от </w:t>
      </w:r>
      <w:r w:rsidR="0006587A" w:rsidRPr="00600972">
        <w:rPr>
          <w:rFonts w:ascii="Times New Roman" w:hAnsi="Times New Roman"/>
        </w:rPr>
        <w:t>03</w:t>
      </w:r>
      <w:r w:rsidRPr="00600972">
        <w:rPr>
          <w:rFonts w:ascii="Times New Roman" w:hAnsi="Times New Roman"/>
        </w:rPr>
        <w:t>.</w:t>
      </w:r>
      <w:r w:rsidR="0006587A" w:rsidRPr="00600972">
        <w:rPr>
          <w:rFonts w:ascii="Times New Roman" w:hAnsi="Times New Roman"/>
        </w:rPr>
        <w:t>04</w:t>
      </w:r>
      <w:r w:rsidRPr="00600972">
        <w:rPr>
          <w:rFonts w:ascii="Times New Roman" w:hAnsi="Times New Roman"/>
        </w:rPr>
        <w:t>.20</w:t>
      </w:r>
      <w:r w:rsidR="0006587A" w:rsidRPr="00600972">
        <w:rPr>
          <w:rFonts w:ascii="Times New Roman" w:hAnsi="Times New Roman"/>
        </w:rPr>
        <w:t>20</w:t>
      </w:r>
      <w:r w:rsidRPr="00600972">
        <w:rPr>
          <w:rFonts w:ascii="Times New Roman" w:hAnsi="Times New Roman"/>
        </w:rPr>
        <w:t xml:space="preserve"> г. № </w:t>
      </w:r>
      <w:r w:rsidR="0006587A" w:rsidRPr="00600972">
        <w:rPr>
          <w:rFonts w:ascii="Times New Roman" w:hAnsi="Times New Roman"/>
        </w:rPr>
        <w:t>61</w:t>
      </w:r>
      <w:r w:rsidRPr="00600972">
        <w:rPr>
          <w:rFonts w:ascii="Times New Roman" w:hAnsi="Times New Roman"/>
        </w:rPr>
        <w:t>-п;</w:t>
      </w:r>
    </w:p>
    <w:p w:rsidR="00772EA7" w:rsidRPr="00600972" w:rsidRDefault="00772EA7" w:rsidP="008F5231">
      <w:pPr>
        <w:pStyle w:val="-S"/>
        <w:tabs>
          <w:tab w:val="clear" w:pos="1072"/>
          <w:tab w:val="left" w:pos="1134"/>
        </w:tabs>
        <w:spacing w:before="0" w:after="0" w:line="276" w:lineRule="auto"/>
        <w:ind w:left="0" w:firstLine="709"/>
        <w:rPr>
          <w:rFonts w:ascii="Times New Roman" w:hAnsi="Times New Roman"/>
        </w:rPr>
      </w:pPr>
      <w:r w:rsidRPr="00600972">
        <w:rPr>
          <w:rFonts w:ascii="Times New Roman" w:hAnsi="Times New Roman"/>
        </w:rPr>
        <w:t xml:space="preserve">Государственная программа Ненецкого автономного округа «Сохранение и развитие коренных малочисленных народов Севера в Ненецком автономном округе», утвержденная Постановлением Администрации Ненецкого автономного округа от 11.11.2013 № 401-п с изменениями, последние от </w:t>
      </w:r>
      <w:r w:rsidR="0068319A" w:rsidRPr="00600972">
        <w:rPr>
          <w:rFonts w:ascii="Times New Roman" w:hAnsi="Times New Roman"/>
        </w:rPr>
        <w:t>15</w:t>
      </w:r>
      <w:r w:rsidRPr="00600972">
        <w:rPr>
          <w:rFonts w:ascii="Times New Roman" w:hAnsi="Times New Roman"/>
        </w:rPr>
        <w:t>.0</w:t>
      </w:r>
      <w:r w:rsidR="0068319A" w:rsidRPr="00600972">
        <w:rPr>
          <w:rFonts w:ascii="Times New Roman" w:hAnsi="Times New Roman"/>
        </w:rPr>
        <w:t>6</w:t>
      </w:r>
      <w:r w:rsidRPr="00600972">
        <w:rPr>
          <w:rFonts w:ascii="Times New Roman" w:hAnsi="Times New Roman"/>
        </w:rPr>
        <w:t xml:space="preserve">.2020 г. № </w:t>
      </w:r>
      <w:r w:rsidR="0068319A" w:rsidRPr="00600972">
        <w:rPr>
          <w:rFonts w:ascii="Times New Roman" w:hAnsi="Times New Roman"/>
        </w:rPr>
        <w:t>163</w:t>
      </w:r>
      <w:r w:rsidRPr="00600972">
        <w:rPr>
          <w:rFonts w:ascii="Times New Roman" w:hAnsi="Times New Roman"/>
        </w:rPr>
        <w:t>-п;</w:t>
      </w:r>
    </w:p>
    <w:p w:rsidR="00772EA7" w:rsidRPr="00600972" w:rsidRDefault="00772EA7" w:rsidP="008F5231">
      <w:pPr>
        <w:pStyle w:val="-S"/>
        <w:tabs>
          <w:tab w:val="clear" w:pos="1072"/>
          <w:tab w:val="left" w:pos="1134"/>
        </w:tabs>
        <w:spacing w:before="0" w:after="0" w:line="276" w:lineRule="auto"/>
        <w:ind w:left="0" w:firstLine="709"/>
        <w:rPr>
          <w:rFonts w:ascii="Times New Roman" w:hAnsi="Times New Roman"/>
        </w:rPr>
      </w:pPr>
      <w:r w:rsidRPr="00600972">
        <w:rPr>
          <w:rFonts w:ascii="Times New Roman" w:hAnsi="Times New Roman"/>
        </w:rPr>
        <w:t xml:space="preserve">Муниципальная программа муниципального образования «городской округ «город Нарьян-Мар» «Повышение уровня жизнеобеспечения и безопасности жизнедеятельности населения муниципального образования </w:t>
      </w:r>
      <w:r w:rsidR="00BD1760" w:rsidRPr="00600972">
        <w:rPr>
          <w:rFonts w:ascii="Times New Roman" w:hAnsi="Times New Roman"/>
        </w:rPr>
        <w:t>«</w:t>
      </w:r>
      <w:r w:rsidRPr="00600972">
        <w:rPr>
          <w:rFonts w:ascii="Times New Roman" w:hAnsi="Times New Roman"/>
        </w:rPr>
        <w:t xml:space="preserve">Городской округ </w:t>
      </w:r>
      <w:r w:rsidR="00BD1760" w:rsidRPr="00600972">
        <w:rPr>
          <w:rFonts w:ascii="Times New Roman" w:hAnsi="Times New Roman"/>
        </w:rPr>
        <w:t>«</w:t>
      </w:r>
      <w:r w:rsidRPr="00600972">
        <w:rPr>
          <w:rFonts w:ascii="Times New Roman" w:hAnsi="Times New Roman"/>
        </w:rPr>
        <w:t xml:space="preserve">Город Нарьян-Мар», утвержденная Постановлением Администрации муниципального образования «городской округ «город Нарьян-Мар»  от </w:t>
      </w:r>
      <w:r w:rsidR="00FD457B" w:rsidRPr="00600972">
        <w:rPr>
          <w:rFonts w:ascii="Times New Roman" w:hAnsi="Times New Roman"/>
        </w:rPr>
        <w:t>29</w:t>
      </w:r>
      <w:r w:rsidRPr="00600972">
        <w:rPr>
          <w:rFonts w:ascii="Times New Roman" w:hAnsi="Times New Roman"/>
        </w:rPr>
        <w:t>.08.2018 г. № 5</w:t>
      </w:r>
      <w:r w:rsidR="00FD457B" w:rsidRPr="00600972">
        <w:rPr>
          <w:rFonts w:ascii="Times New Roman" w:hAnsi="Times New Roman"/>
        </w:rPr>
        <w:t>7</w:t>
      </w:r>
      <w:r w:rsidRPr="00600972">
        <w:rPr>
          <w:rFonts w:ascii="Times New Roman" w:hAnsi="Times New Roman"/>
        </w:rPr>
        <w:t>7;</w:t>
      </w:r>
    </w:p>
    <w:p w:rsidR="00772EA7" w:rsidRPr="001D0F2B" w:rsidRDefault="00772EA7" w:rsidP="008F5231">
      <w:pPr>
        <w:pStyle w:val="-S"/>
        <w:tabs>
          <w:tab w:val="clear" w:pos="1072"/>
          <w:tab w:val="left" w:pos="1134"/>
        </w:tabs>
        <w:spacing w:before="0" w:after="0" w:line="276" w:lineRule="auto"/>
        <w:ind w:left="0" w:firstLine="709"/>
        <w:rPr>
          <w:rFonts w:ascii="Times New Roman" w:hAnsi="Times New Roman"/>
        </w:rPr>
      </w:pPr>
      <w:r w:rsidRPr="001D0F2B">
        <w:rPr>
          <w:rFonts w:ascii="Times New Roman" w:hAnsi="Times New Roman"/>
        </w:rPr>
        <w:t xml:space="preserve">Муниципальная программа муниципального образования «городской округ «город Нарьян-Мар» «Формирование комфортной городской среды в муниципальном образовании </w:t>
      </w:r>
      <w:r w:rsidR="00BD1760">
        <w:rPr>
          <w:rFonts w:ascii="Times New Roman" w:hAnsi="Times New Roman"/>
        </w:rPr>
        <w:t>«</w:t>
      </w:r>
      <w:r w:rsidRPr="001D0F2B">
        <w:rPr>
          <w:rFonts w:ascii="Times New Roman" w:hAnsi="Times New Roman"/>
        </w:rPr>
        <w:t xml:space="preserve">Городской округ </w:t>
      </w:r>
      <w:r w:rsidR="00BD1760">
        <w:rPr>
          <w:rFonts w:ascii="Times New Roman" w:hAnsi="Times New Roman"/>
        </w:rPr>
        <w:t>«</w:t>
      </w:r>
      <w:r w:rsidRPr="001D0F2B">
        <w:rPr>
          <w:rFonts w:ascii="Times New Roman" w:hAnsi="Times New Roman"/>
        </w:rPr>
        <w:t>Город Нарьян-Мар», утвержденная Постановлением Администрации муниципального образования «городской округ «город Нарьян-Мар»  от 31.08.2018 г. № 586;</w:t>
      </w:r>
    </w:p>
    <w:p w:rsidR="00772EA7" w:rsidRPr="001D0F2B" w:rsidRDefault="00772EA7" w:rsidP="008F5231">
      <w:pPr>
        <w:pStyle w:val="-S"/>
        <w:tabs>
          <w:tab w:val="clear" w:pos="1072"/>
          <w:tab w:val="left" w:pos="1134"/>
        </w:tabs>
        <w:spacing w:before="0" w:after="0" w:line="276" w:lineRule="auto"/>
        <w:ind w:left="0" w:firstLine="709"/>
        <w:rPr>
          <w:rFonts w:ascii="Times New Roman" w:hAnsi="Times New Roman"/>
        </w:rPr>
      </w:pPr>
      <w:r w:rsidRPr="001D0F2B">
        <w:rPr>
          <w:rFonts w:ascii="Times New Roman" w:hAnsi="Times New Roman"/>
        </w:rPr>
        <w:t xml:space="preserve">Муниципальная программа муниципального образования «городской округ «город Нарьян-Мар» «Развитие предпринимательства в муниципальном образовании </w:t>
      </w:r>
      <w:r w:rsidR="00BD1760">
        <w:rPr>
          <w:rFonts w:ascii="Times New Roman" w:hAnsi="Times New Roman"/>
        </w:rPr>
        <w:t>«</w:t>
      </w:r>
      <w:r w:rsidRPr="001D0F2B">
        <w:rPr>
          <w:rFonts w:ascii="Times New Roman" w:hAnsi="Times New Roman"/>
        </w:rPr>
        <w:t xml:space="preserve">Городской округ </w:t>
      </w:r>
      <w:r w:rsidR="00BD1760">
        <w:rPr>
          <w:rFonts w:ascii="Times New Roman" w:hAnsi="Times New Roman"/>
        </w:rPr>
        <w:t>«</w:t>
      </w:r>
      <w:r w:rsidRPr="001D0F2B">
        <w:rPr>
          <w:rFonts w:ascii="Times New Roman" w:hAnsi="Times New Roman"/>
        </w:rPr>
        <w:t>Город Нарьян-Мар», утвержденная Постановлением Администрации муниципального образования «городской округ «город Нарьян-Мар»  от 31.08.2018 г. № 584;</w:t>
      </w:r>
    </w:p>
    <w:p w:rsidR="00772EA7" w:rsidRDefault="00772EA7" w:rsidP="008F5231">
      <w:pPr>
        <w:pStyle w:val="-S"/>
        <w:tabs>
          <w:tab w:val="clear" w:pos="1072"/>
          <w:tab w:val="left" w:pos="1134"/>
        </w:tabs>
        <w:spacing w:before="0" w:after="0" w:line="276" w:lineRule="auto"/>
        <w:ind w:left="0" w:firstLine="709"/>
        <w:rPr>
          <w:rFonts w:ascii="Times New Roman" w:hAnsi="Times New Roman"/>
        </w:rPr>
      </w:pPr>
      <w:r w:rsidRPr="001D0F2B">
        <w:rPr>
          <w:rFonts w:ascii="Times New Roman" w:hAnsi="Times New Roman"/>
        </w:rPr>
        <w:t xml:space="preserve">Муниципальная программа муниципального образования «городской округ «город Нарьян-Мар» «Повышение эффективности реализации молодежной политики в муниципальном образовании </w:t>
      </w:r>
      <w:r w:rsidR="00BD1760">
        <w:rPr>
          <w:rFonts w:ascii="Times New Roman" w:hAnsi="Times New Roman"/>
        </w:rPr>
        <w:t>«</w:t>
      </w:r>
      <w:r w:rsidRPr="001D0F2B">
        <w:rPr>
          <w:rFonts w:ascii="Times New Roman" w:hAnsi="Times New Roman"/>
        </w:rPr>
        <w:t xml:space="preserve">Городской округ </w:t>
      </w:r>
      <w:r w:rsidR="00BD1760">
        <w:rPr>
          <w:rFonts w:ascii="Times New Roman" w:hAnsi="Times New Roman"/>
        </w:rPr>
        <w:t>«</w:t>
      </w:r>
      <w:r w:rsidRPr="001D0F2B">
        <w:rPr>
          <w:rFonts w:ascii="Times New Roman" w:hAnsi="Times New Roman"/>
        </w:rPr>
        <w:t>Город Нарьян-Мар», утвержденная Постановлением Администрации муниципального образования «</w:t>
      </w:r>
      <w:r w:rsidR="00BD1760">
        <w:rPr>
          <w:rFonts w:ascii="Times New Roman" w:hAnsi="Times New Roman"/>
        </w:rPr>
        <w:t>Г</w:t>
      </w:r>
      <w:r w:rsidRPr="001D0F2B">
        <w:rPr>
          <w:rFonts w:ascii="Times New Roman" w:hAnsi="Times New Roman"/>
        </w:rPr>
        <w:t>ородской округ «</w:t>
      </w:r>
      <w:r w:rsidR="00BD1760">
        <w:rPr>
          <w:rFonts w:ascii="Times New Roman" w:hAnsi="Times New Roman"/>
        </w:rPr>
        <w:t>Г</w:t>
      </w:r>
      <w:r w:rsidRPr="001D0F2B">
        <w:rPr>
          <w:rFonts w:ascii="Times New Roman" w:hAnsi="Times New Roman"/>
        </w:rPr>
        <w:t>ород Нарьян-Мар»  от 31.08.2018 г. № 577;</w:t>
      </w:r>
    </w:p>
    <w:p w:rsidR="00772EA7" w:rsidRPr="001D0F2B" w:rsidRDefault="00772EA7" w:rsidP="008F5231">
      <w:pPr>
        <w:pStyle w:val="-S"/>
        <w:tabs>
          <w:tab w:val="clear" w:pos="1072"/>
          <w:tab w:val="left" w:pos="1134"/>
        </w:tabs>
        <w:spacing w:before="0" w:after="0" w:line="276" w:lineRule="auto"/>
        <w:ind w:left="0" w:firstLine="709"/>
        <w:rPr>
          <w:rFonts w:ascii="Times New Roman" w:hAnsi="Times New Roman"/>
        </w:rPr>
      </w:pPr>
      <w:r w:rsidRPr="001D0F2B">
        <w:rPr>
          <w:rFonts w:ascii="Times New Roman" w:hAnsi="Times New Roman"/>
        </w:rPr>
        <w:t xml:space="preserve">Схема территориального планирования Ненецкого автономного округ, утвержденная Постановлением Администрации Ненецкого автономного округа от </w:t>
      </w:r>
      <w:r w:rsidR="00262204">
        <w:rPr>
          <w:rFonts w:ascii="Times New Roman" w:hAnsi="Times New Roman"/>
        </w:rPr>
        <w:t>08</w:t>
      </w:r>
      <w:r w:rsidRPr="001D0F2B">
        <w:rPr>
          <w:rFonts w:ascii="Times New Roman" w:hAnsi="Times New Roman"/>
        </w:rPr>
        <w:t>.0</w:t>
      </w:r>
      <w:r w:rsidR="00262204">
        <w:rPr>
          <w:rFonts w:ascii="Times New Roman" w:hAnsi="Times New Roman"/>
        </w:rPr>
        <w:t>4</w:t>
      </w:r>
      <w:r w:rsidRPr="001D0F2B">
        <w:rPr>
          <w:rFonts w:ascii="Times New Roman" w:hAnsi="Times New Roman"/>
        </w:rPr>
        <w:t>.2019 г. № 95-п;</w:t>
      </w:r>
    </w:p>
    <w:p w:rsidR="00173DFF" w:rsidRPr="001D0F2B" w:rsidRDefault="00772EA7" w:rsidP="008F5231">
      <w:pPr>
        <w:pStyle w:val="-S"/>
        <w:tabs>
          <w:tab w:val="clear" w:pos="1072"/>
          <w:tab w:val="left" w:pos="1134"/>
        </w:tabs>
        <w:spacing w:before="0" w:after="0" w:line="276" w:lineRule="auto"/>
        <w:ind w:left="0" w:firstLine="709"/>
        <w:rPr>
          <w:rFonts w:ascii="Times New Roman" w:hAnsi="Times New Roman"/>
        </w:rPr>
      </w:pPr>
      <w:r w:rsidRPr="001D0F2B">
        <w:rPr>
          <w:rFonts w:ascii="Times New Roman" w:hAnsi="Times New Roman"/>
        </w:rPr>
        <w:t>Генеральный план муниципального образования «Городской округ «Город Нарьян-Мар» в новой редакции утвержденного Решением  совета городского округа «Город Нарьян-Мар» от 24.06.2014 № 703-р</w:t>
      </w:r>
      <w:r w:rsidR="00173DFF" w:rsidRPr="00BD1760">
        <w:rPr>
          <w:rFonts w:ascii="Times New Roman" w:hAnsi="Times New Roman"/>
        </w:rPr>
        <w:t>.</w:t>
      </w:r>
    </w:p>
    <w:p w:rsidR="00F40AC1" w:rsidRPr="001D0F2B" w:rsidRDefault="000F5F7F" w:rsidP="006251E5">
      <w:pPr>
        <w:pStyle w:val="1"/>
        <w:spacing w:line="276" w:lineRule="auto"/>
        <w:rPr>
          <w:rFonts w:ascii="Times New Roman" w:hAnsi="Times New Roman"/>
        </w:rPr>
      </w:pPr>
      <w:bookmarkStart w:id="8" w:name="_Toc54618889"/>
      <w:r w:rsidRPr="001D0F2B">
        <w:rPr>
          <w:rFonts w:ascii="Times New Roman" w:hAnsi="Times New Roman"/>
        </w:rPr>
        <w:t>анализ</w:t>
      </w:r>
      <w:r w:rsidR="00F40AC1" w:rsidRPr="001D0F2B">
        <w:rPr>
          <w:rFonts w:ascii="Times New Roman" w:hAnsi="Times New Roman"/>
        </w:rPr>
        <w:t xml:space="preserve"> использования территорий поселения, возможных направлений развития этих территорий и прогнозируемых ограничений их использования</w:t>
      </w:r>
      <w:bookmarkEnd w:id="8"/>
    </w:p>
    <w:p w:rsidR="007E0DFD" w:rsidRPr="001D0F2B" w:rsidRDefault="007E0DFD" w:rsidP="006251E5">
      <w:pPr>
        <w:pStyle w:val="2"/>
        <w:spacing w:line="276" w:lineRule="auto"/>
        <w:ind w:left="0" w:firstLine="0"/>
        <w:jc w:val="both"/>
        <w:rPr>
          <w:rFonts w:ascii="Times New Roman" w:hAnsi="Times New Roman"/>
        </w:rPr>
      </w:pPr>
      <w:bookmarkStart w:id="9" w:name="_Toc423085909"/>
      <w:bookmarkStart w:id="10" w:name="_Toc494969635"/>
      <w:bookmarkStart w:id="11" w:name="_Toc54618890"/>
      <w:bookmarkStart w:id="12" w:name="_Toc332873255"/>
      <w:bookmarkStart w:id="13" w:name="_Toc373762927"/>
      <w:bookmarkStart w:id="14" w:name="_Toc332873256"/>
      <w:bookmarkEnd w:id="7"/>
      <w:r w:rsidRPr="001D0F2B">
        <w:rPr>
          <w:rFonts w:ascii="Times New Roman" w:hAnsi="Times New Roman"/>
        </w:rPr>
        <w:t>Демографическая ситуация и прогнозирование численности населения</w:t>
      </w:r>
      <w:bookmarkEnd w:id="9"/>
      <w:bookmarkEnd w:id="10"/>
      <w:bookmarkEnd w:id="11"/>
    </w:p>
    <w:p w:rsidR="00772EA7" w:rsidRPr="00BD1760" w:rsidRDefault="00772EA7" w:rsidP="00BD1760">
      <w:pPr>
        <w:pStyle w:val="G1"/>
        <w:spacing w:before="0" w:after="120" w:line="276" w:lineRule="auto"/>
        <w:ind w:firstLine="709"/>
        <w:rPr>
          <w:rStyle w:val="a8"/>
          <w:rFonts w:ascii="Times New Roman" w:hAnsi="Times New Roman"/>
        </w:rPr>
      </w:pPr>
      <w:r w:rsidRPr="00BD1760">
        <w:rPr>
          <w:rStyle w:val="a8"/>
          <w:rFonts w:ascii="Times New Roman" w:hAnsi="Times New Roman"/>
        </w:rPr>
        <w:t>Численность н</w:t>
      </w:r>
      <w:r w:rsidR="00242C35" w:rsidRPr="00BD1760">
        <w:rPr>
          <w:rStyle w:val="a8"/>
          <w:rFonts w:ascii="Times New Roman" w:hAnsi="Times New Roman"/>
        </w:rPr>
        <w:t>аселения города на 1 января 2020 года составила 25</w:t>
      </w:r>
      <w:r w:rsidRPr="00BD1760">
        <w:rPr>
          <w:rStyle w:val="a8"/>
          <w:rFonts w:ascii="Times New Roman" w:hAnsi="Times New Roman"/>
        </w:rPr>
        <w:t>,</w:t>
      </w:r>
      <w:r w:rsidR="00242C35" w:rsidRPr="00BD1760">
        <w:rPr>
          <w:rStyle w:val="a8"/>
          <w:rFonts w:ascii="Times New Roman" w:hAnsi="Times New Roman"/>
        </w:rPr>
        <w:t>15</w:t>
      </w:r>
      <w:r w:rsidRPr="00BD1760">
        <w:rPr>
          <w:rStyle w:val="a8"/>
          <w:rFonts w:ascii="Times New Roman" w:hAnsi="Times New Roman"/>
        </w:rPr>
        <w:t xml:space="preserve"> тыс. человек. Динамика изменения численности населения в период 2011-2018 гг. представлена на рисунке (</w:t>
      </w:r>
      <w:r w:rsidRPr="00BD1760">
        <w:rPr>
          <w:rStyle w:val="a8"/>
          <w:rFonts w:ascii="Times New Roman" w:hAnsi="Times New Roman"/>
        </w:rPr>
        <w:fldChar w:fldCharType="begin"/>
      </w:r>
      <w:r w:rsidRPr="00BD1760">
        <w:rPr>
          <w:rStyle w:val="a8"/>
          <w:rFonts w:ascii="Times New Roman" w:hAnsi="Times New Roman"/>
        </w:rPr>
        <w:instrText xml:space="preserve"> REF _Ref35706970 \h  \* MERGEFORMAT </w:instrText>
      </w:r>
      <w:r w:rsidRPr="00BD1760">
        <w:rPr>
          <w:rStyle w:val="a8"/>
          <w:rFonts w:ascii="Times New Roman" w:hAnsi="Times New Roman"/>
        </w:rPr>
      </w:r>
      <w:r w:rsidRPr="00BD1760">
        <w:rPr>
          <w:rStyle w:val="a8"/>
          <w:rFonts w:ascii="Times New Roman" w:hAnsi="Times New Roman"/>
        </w:rPr>
        <w:fldChar w:fldCharType="separate"/>
      </w:r>
      <w:r w:rsidR="00615693" w:rsidRPr="00615693">
        <w:rPr>
          <w:rStyle w:val="a8"/>
          <w:rFonts w:ascii="Times New Roman" w:hAnsi="Times New Roman"/>
        </w:rPr>
        <w:t>Рисунок 1</w:t>
      </w:r>
      <w:r w:rsidRPr="00BD1760">
        <w:rPr>
          <w:rStyle w:val="a8"/>
          <w:rFonts w:ascii="Times New Roman" w:hAnsi="Times New Roman"/>
        </w:rPr>
        <w:fldChar w:fldCharType="end"/>
      </w:r>
      <w:r w:rsidRPr="00BD1760">
        <w:rPr>
          <w:rStyle w:val="a8"/>
          <w:rFonts w:ascii="Times New Roman" w:hAnsi="Times New Roman"/>
        </w:rPr>
        <w:t>).</w:t>
      </w:r>
    </w:p>
    <w:p w:rsidR="00242C35" w:rsidRPr="001D0F2B" w:rsidRDefault="00242C35" w:rsidP="00BD1760">
      <w:pPr>
        <w:spacing w:line="276" w:lineRule="auto"/>
        <w:jc w:val="center"/>
      </w:pPr>
      <w:r w:rsidRPr="001D0F2B">
        <w:rPr>
          <w:noProof/>
        </w:rPr>
        <w:drawing>
          <wp:inline distT="0" distB="0" distL="0" distR="0" wp14:anchorId="1C25DBF7" wp14:editId="73745471">
            <wp:extent cx="5784112" cy="3147237"/>
            <wp:effectExtent l="0" t="0" r="7620" b="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772EA7" w:rsidRPr="001D0F2B" w:rsidRDefault="00772EA7" w:rsidP="00BD1760">
      <w:pPr>
        <w:pStyle w:val="ae"/>
        <w:spacing w:before="60" w:after="60" w:line="276" w:lineRule="auto"/>
        <w:rPr>
          <w:rFonts w:ascii="Times New Roman" w:hAnsi="Times New Roman"/>
          <w:szCs w:val="24"/>
        </w:rPr>
      </w:pPr>
      <w:bookmarkStart w:id="15" w:name="_Ref35706970"/>
      <w:r w:rsidRPr="001D0F2B">
        <w:rPr>
          <w:rFonts w:ascii="Times New Roman" w:hAnsi="Times New Roman"/>
          <w:szCs w:val="24"/>
        </w:rPr>
        <w:t xml:space="preserve">Рисунок </w:t>
      </w:r>
      <w:r w:rsidRPr="001D0F2B">
        <w:rPr>
          <w:rFonts w:ascii="Times New Roman" w:hAnsi="Times New Roman"/>
        </w:rPr>
        <w:fldChar w:fldCharType="begin"/>
      </w:r>
      <w:r w:rsidRPr="001D0F2B">
        <w:rPr>
          <w:rFonts w:ascii="Times New Roman" w:hAnsi="Times New Roman"/>
          <w:szCs w:val="24"/>
        </w:rPr>
        <w:instrText xml:space="preserve"> SEQ Рисунок \* ARABIC </w:instrText>
      </w:r>
      <w:r w:rsidRPr="001D0F2B">
        <w:rPr>
          <w:rFonts w:ascii="Times New Roman" w:hAnsi="Times New Roman"/>
        </w:rPr>
        <w:fldChar w:fldCharType="separate"/>
      </w:r>
      <w:r w:rsidR="00615693">
        <w:rPr>
          <w:rFonts w:ascii="Times New Roman" w:hAnsi="Times New Roman"/>
          <w:noProof/>
          <w:szCs w:val="24"/>
        </w:rPr>
        <w:t>1</w:t>
      </w:r>
      <w:r w:rsidRPr="001D0F2B">
        <w:rPr>
          <w:rFonts w:ascii="Times New Roman" w:hAnsi="Times New Roman"/>
        </w:rPr>
        <w:fldChar w:fldCharType="end"/>
      </w:r>
      <w:bookmarkEnd w:id="15"/>
      <w:r w:rsidRPr="001D0F2B">
        <w:rPr>
          <w:rFonts w:ascii="Times New Roman" w:hAnsi="Times New Roman"/>
          <w:szCs w:val="24"/>
        </w:rPr>
        <w:t xml:space="preserve"> Динамика изменения численности населения, человек</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Видно, что в течение последних лет численность населения</w:t>
      </w:r>
      <w:r w:rsidR="00242C35" w:rsidRPr="00BD1760">
        <w:rPr>
          <w:rStyle w:val="a8"/>
          <w:rFonts w:ascii="Times New Roman" w:hAnsi="Times New Roman"/>
        </w:rPr>
        <w:t xml:space="preserve"> растет. Так, численность в 2019 году увеличилась на 11</w:t>
      </w:r>
      <w:r w:rsidRPr="00BD1760">
        <w:rPr>
          <w:rStyle w:val="a8"/>
          <w:rFonts w:ascii="Times New Roman" w:hAnsi="Times New Roman"/>
        </w:rPr>
        <w:t>,</w:t>
      </w:r>
      <w:r w:rsidR="00242C35" w:rsidRPr="00BD1760">
        <w:rPr>
          <w:rStyle w:val="a8"/>
          <w:rFonts w:ascii="Times New Roman" w:hAnsi="Times New Roman"/>
        </w:rPr>
        <w:t>2</w:t>
      </w:r>
      <w:r w:rsidRPr="00BD1760">
        <w:rPr>
          <w:rStyle w:val="a8"/>
          <w:rFonts w:ascii="Times New Roman" w:hAnsi="Times New Roman"/>
        </w:rPr>
        <w:t xml:space="preserve">% к уровню 2011 года. </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Рост численности городского округа происходит за счет естественного и механического прироста населения. Ниже в таблице представлены показатели естественного и механического движения населения в период 2012-2018 гг.</w:t>
      </w:r>
    </w:p>
    <w:p w:rsidR="00772EA7" w:rsidRPr="001D0F2B" w:rsidRDefault="00772EA7" w:rsidP="006251E5">
      <w:pPr>
        <w:pStyle w:val="ae"/>
        <w:spacing w:line="276" w:lineRule="auto"/>
        <w:rPr>
          <w:rFonts w:ascii="Times New Roman" w:hAnsi="Times New Roman"/>
          <w:szCs w:val="24"/>
        </w:rPr>
      </w:pPr>
      <w:r w:rsidRPr="001D0F2B">
        <w:rPr>
          <w:rFonts w:ascii="Times New Roman" w:hAnsi="Times New Roman"/>
          <w:szCs w:val="24"/>
        </w:rPr>
        <w:t xml:space="preserve">Таблица </w:t>
      </w:r>
      <w:r w:rsidRPr="001D0F2B">
        <w:rPr>
          <w:rFonts w:ascii="Times New Roman" w:hAnsi="Times New Roman"/>
          <w:szCs w:val="24"/>
        </w:rPr>
        <w:fldChar w:fldCharType="begin"/>
      </w:r>
      <w:r w:rsidRPr="001D0F2B">
        <w:rPr>
          <w:rFonts w:ascii="Times New Roman" w:hAnsi="Times New Roman"/>
          <w:szCs w:val="24"/>
        </w:rPr>
        <w:instrText xml:space="preserve"> SEQ Таблица \* ARABIC </w:instrText>
      </w:r>
      <w:r w:rsidRPr="001D0F2B">
        <w:rPr>
          <w:rFonts w:ascii="Times New Roman" w:hAnsi="Times New Roman"/>
          <w:szCs w:val="24"/>
        </w:rPr>
        <w:fldChar w:fldCharType="separate"/>
      </w:r>
      <w:r w:rsidR="00615693">
        <w:rPr>
          <w:rFonts w:ascii="Times New Roman" w:hAnsi="Times New Roman"/>
          <w:noProof/>
          <w:szCs w:val="24"/>
        </w:rPr>
        <w:t>1</w:t>
      </w:r>
      <w:r w:rsidRPr="001D0F2B">
        <w:rPr>
          <w:rFonts w:ascii="Times New Roman" w:hAnsi="Times New Roman"/>
          <w:szCs w:val="24"/>
        </w:rPr>
        <w:fldChar w:fldCharType="end"/>
      </w:r>
      <w:r w:rsidRPr="001D0F2B">
        <w:rPr>
          <w:rFonts w:ascii="Times New Roman" w:hAnsi="Times New Roman"/>
          <w:szCs w:val="24"/>
        </w:rPr>
        <w:t xml:space="preserve"> Динамика естественного и механического движения населения</w:t>
      </w:r>
    </w:p>
    <w:tbl>
      <w:tblPr>
        <w:tblW w:w="5184" w:type="pct"/>
        <w:tblInd w:w="-176"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A0" w:firstRow="1" w:lastRow="0" w:firstColumn="1" w:lastColumn="0" w:noHBand="0" w:noVBand="1"/>
      </w:tblPr>
      <w:tblGrid>
        <w:gridCol w:w="2946"/>
        <w:gridCol w:w="1000"/>
        <w:gridCol w:w="992"/>
        <w:gridCol w:w="990"/>
        <w:gridCol w:w="990"/>
        <w:gridCol w:w="990"/>
        <w:gridCol w:w="954"/>
        <w:gridCol w:w="1060"/>
      </w:tblGrid>
      <w:tr w:rsidR="00FA7C5D" w:rsidRPr="00BD1760" w:rsidTr="00BD1760">
        <w:trPr>
          <w:trHeight w:val="77"/>
          <w:tblHeader/>
        </w:trPr>
        <w:tc>
          <w:tcPr>
            <w:tcW w:w="1484"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Наименование показателя</w:t>
            </w:r>
          </w:p>
        </w:tc>
        <w:tc>
          <w:tcPr>
            <w:tcW w:w="504"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2012 г.</w:t>
            </w:r>
          </w:p>
        </w:tc>
        <w:tc>
          <w:tcPr>
            <w:tcW w:w="500"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2013 г.</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2014 г.</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2015 г.</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2016 г.</w:t>
            </w:r>
          </w:p>
        </w:tc>
        <w:tc>
          <w:tcPr>
            <w:tcW w:w="481"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2017 г.</w:t>
            </w:r>
          </w:p>
        </w:tc>
        <w:tc>
          <w:tcPr>
            <w:tcW w:w="535"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2018 г.</w:t>
            </w:r>
          </w:p>
        </w:tc>
      </w:tr>
      <w:tr w:rsidR="00FA7C5D" w:rsidRPr="00BD1760" w:rsidTr="00BD1760">
        <w:trPr>
          <w:trHeight w:val="300"/>
          <w:tblHeader/>
        </w:trPr>
        <w:tc>
          <w:tcPr>
            <w:tcW w:w="1484" w:type="pct"/>
            <w:noWrap/>
            <w:vAlign w:val="bottom"/>
            <w:hideMark/>
          </w:tcPr>
          <w:p w:rsidR="00772EA7" w:rsidRPr="00BD1760" w:rsidRDefault="00772EA7" w:rsidP="006251E5">
            <w:pPr>
              <w:spacing w:line="276" w:lineRule="auto"/>
              <w:rPr>
                <w:color w:val="000000"/>
                <w:sz w:val="22"/>
                <w:szCs w:val="22"/>
              </w:rPr>
            </w:pPr>
            <w:r w:rsidRPr="00BD1760">
              <w:rPr>
                <w:color w:val="000000"/>
                <w:sz w:val="22"/>
                <w:szCs w:val="22"/>
              </w:rPr>
              <w:t>Число родившихся, чел.</w:t>
            </w:r>
          </w:p>
        </w:tc>
        <w:tc>
          <w:tcPr>
            <w:tcW w:w="504"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330</w:t>
            </w:r>
          </w:p>
        </w:tc>
        <w:tc>
          <w:tcPr>
            <w:tcW w:w="500"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355</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366</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439</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465</w:t>
            </w:r>
          </w:p>
        </w:tc>
        <w:tc>
          <w:tcPr>
            <w:tcW w:w="481"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376</w:t>
            </w:r>
          </w:p>
        </w:tc>
        <w:tc>
          <w:tcPr>
            <w:tcW w:w="535"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360</w:t>
            </w:r>
          </w:p>
        </w:tc>
      </w:tr>
      <w:tr w:rsidR="00FA7C5D" w:rsidRPr="00BD1760" w:rsidTr="00BD1760">
        <w:trPr>
          <w:trHeight w:val="300"/>
          <w:tblHeader/>
        </w:trPr>
        <w:tc>
          <w:tcPr>
            <w:tcW w:w="1484" w:type="pct"/>
            <w:noWrap/>
            <w:vAlign w:val="bottom"/>
            <w:hideMark/>
          </w:tcPr>
          <w:p w:rsidR="00772EA7" w:rsidRPr="00BD1760" w:rsidRDefault="00772EA7" w:rsidP="006251E5">
            <w:pPr>
              <w:spacing w:line="276" w:lineRule="auto"/>
              <w:rPr>
                <w:color w:val="000000"/>
                <w:sz w:val="22"/>
                <w:szCs w:val="22"/>
              </w:rPr>
            </w:pPr>
            <w:r w:rsidRPr="00BD1760">
              <w:rPr>
                <w:color w:val="000000"/>
                <w:sz w:val="22"/>
                <w:szCs w:val="22"/>
              </w:rPr>
              <w:t>Число умерших, чел.</w:t>
            </w:r>
          </w:p>
        </w:tc>
        <w:tc>
          <w:tcPr>
            <w:tcW w:w="504"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189</w:t>
            </w:r>
          </w:p>
        </w:tc>
        <w:tc>
          <w:tcPr>
            <w:tcW w:w="500"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191</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176</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183</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173</w:t>
            </w:r>
          </w:p>
        </w:tc>
        <w:tc>
          <w:tcPr>
            <w:tcW w:w="481"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188</w:t>
            </w:r>
          </w:p>
        </w:tc>
        <w:tc>
          <w:tcPr>
            <w:tcW w:w="535"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189</w:t>
            </w:r>
          </w:p>
        </w:tc>
      </w:tr>
      <w:tr w:rsidR="00FA7C5D" w:rsidRPr="00BD1760" w:rsidTr="00BD1760">
        <w:trPr>
          <w:trHeight w:val="300"/>
          <w:tblHeader/>
        </w:trPr>
        <w:tc>
          <w:tcPr>
            <w:tcW w:w="1484" w:type="pct"/>
            <w:noWrap/>
            <w:vAlign w:val="bottom"/>
            <w:hideMark/>
          </w:tcPr>
          <w:p w:rsidR="00772EA7" w:rsidRPr="00BD1760" w:rsidRDefault="00772EA7" w:rsidP="006251E5">
            <w:pPr>
              <w:spacing w:line="276" w:lineRule="auto"/>
              <w:rPr>
                <w:color w:val="000000"/>
                <w:sz w:val="22"/>
                <w:szCs w:val="22"/>
              </w:rPr>
            </w:pPr>
            <w:r w:rsidRPr="00BD1760">
              <w:rPr>
                <w:color w:val="000000"/>
                <w:sz w:val="22"/>
                <w:szCs w:val="22"/>
              </w:rPr>
              <w:t>Коэффициент естественного прироста, промилле</w:t>
            </w:r>
          </w:p>
        </w:tc>
        <w:tc>
          <w:tcPr>
            <w:tcW w:w="504"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6,2</w:t>
            </w:r>
          </w:p>
        </w:tc>
        <w:tc>
          <w:tcPr>
            <w:tcW w:w="500"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7,0</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7,9</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10,4</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11,8</w:t>
            </w:r>
          </w:p>
        </w:tc>
        <w:tc>
          <w:tcPr>
            <w:tcW w:w="481"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7,6</w:t>
            </w:r>
          </w:p>
        </w:tc>
        <w:tc>
          <w:tcPr>
            <w:tcW w:w="535"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6,9</w:t>
            </w:r>
          </w:p>
        </w:tc>
      </w:tr>
      <w:tr w:rsidR="00FA7C5D" w:rsidRPr="00BD1760" w:rsidTr="00BD1760">
        <w:trPr>
          <w:trHeight w:val="300"/>
          <w:tblHeader/>
        </w:trPr>
        <w:tc>
          <w:tcPr>
            <w:tcW w:w="1484" w:type="pct"/>
            <w:noWrap/>
            <w:vAlign w:val="bottom"/>
            <w:hideMark/>
          </w:tcPr>
          <w:p w:rsidR="00772EA7" w:rsidRPr="00BD1760" w:rsidRDefault="00772EA7" w:rsidP="006251E5">
            <w:pPr>
              <w:spacing w:line="276" w:lineRule="auto"/>
              <w:rPr>
                <w:color w:val="000000"/>
                <w:sz w:val="22"/>
                <w:szCs w:val="22"/>
              </w:rPr>
            </w:pPr>
            <w:r w:rsidRPr="00BD1760">
              <w:rPr>
                <w:color w:val="000000"/>
                <w:sz w:val="22"/>
                <w:szCs w:val="22"/>
              </w:rPr>
              <w:t>Число прибывших, чел.</w:t>
            </w:r>
          </w:p>
        </w:tc>
        <w:tc>
          <w:tcPr>
            <w:tcW w:w="504"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1397</w:t>
            </w:r>
          </w:p>
        </w:tc>
        <w:tc>
          <w:tcPr>
            <w:tcW w:w="500"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1466</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1381</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1303</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1192</w:t>
            </w:r>
          </w:p>
        </w:tc>
        <w:tc>
          <w:tcPr>
            <w:tcW w:w="481"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1263</w:t>
            </w:r>
          </w:p>
        </w:tc>
        <w:tc>
          <w:tcPr>
            <w:tcW w:w="535"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1339</w:t>
            </w:r>
          </w:p>
        </w:tc>
      </w:tr>
      <w:tr w:rsidR="00FA7C5D" w:rsidRPr="00BD1760" w:rsidTr="00BD1760">
        <w:trPr>
          <w:trHeight w:val="300"/>
          <w:tblHeader/>
        </w:trPr>
        <w:tc>
          <w:tcPr>
            <w:tcW w:w="1484" w:type="pct"/>
            <w:noWrap/>
            <w:vAlign w:val="bottom"/>
            <w:hideMark/>
          </w:tcPr>
          <w:p w:rsidR="00772EA7" w:rsidRPr="00BD1760" w:rsidRDefault="00772EA7" w:rsidP="006251E5">
            <w:pPr>
              <w:spacing w:line="276" w:lineRule="auto"/>
              <w:rPr>
                <w:color w:val="000000"/>
                <w:sz w:val="22"/>
                <w:szCs w:val="22"/>
              </w:rPr>
            </w:pPr>
            <w:r w:rsidRPr="00BD1760">
              <w:rPr>
                <w:color w:val="000000"/>
                <w:sz w:val="22"/>
                <w:szCs w:val="22"/>
              </w:rPr>
              <w:t>Число выбывших, чел.</w:t>
            </w:r>
          </w:p>
        </w:tc>
        <w:tc>
          <w:tcPr>
            <w:tcW w:w="504"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1001</w:t>
            </w:r>
          </w:p>
        </w:tc>
        <w:tc>
          <w:tcPr>
            <w:tcW w:w="500"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1152</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1022</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963</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1365</w:t>
            </w:r>
          </w:p>
        </w:tc>
        <w:tc>
          <w:tcPr>
            <w:tcW w:w="481"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1330</w:t>
            </w:r>
          </w:p>
        </w:tc>
        <w:tc>
          <w:tcPr>
            <w:tcW w:w="535"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1458</w:t>
            </w:r>
          </w:p>
        </w:tc>
      </w:tr>
      <w:tr w:rsidR="00FA7C5D" w:rsidRPr="00BD1760" w:rsidTr="00BD1760">
        <w:trPr>
          <w:trHeight w:val="300"/>
          <w:tblHeader/>
        </w:trPr>
        <w:tc>
          <w:tcPr>
            <w:tcW w:w="1484" w:type="pct"/>
            <w:noWrap/>
            <w:vAlign w:val="bottom"/>
            <w:hideMark/>
          </w:tcPr>
          <w:p w:rsidR="00772EA7" w:rsidRPr="00BD1760" w:rsidRDefault="00772EA7" w:rsidP="006251E5">
            <w:pPr>
              <w:spacing w:line="276" w:lineRule="auto"/>
              <w:rPr>
                <w:color w:val="000000"/>
                <w:sz w:val="22"/>
                <w:szCs w:val="22"/>
              </w:rPr>
            </w:pPr>
            <w:r w:rsidRPr="00BD1760">
              <w:rPr>
                <w:color w:val="000000"/>
                <w:sz w:val="22"/>
                <w:szCs w:val="22"/>
              </w:rPr>
              <w:t>Коэффициент механического прироста (оттока), промилле</w:t>
            </w:r>
          </w:p>
        </w:tc>
        <w:tc>
          <w:tcPr>
            <w:tcW w:w="504"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17,3</w:t>
            </w:r>
          </w:p>
        </w:tc>
        <w:tc>
          <w:tcPr>
            <w:tcW w:w="500"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13,4</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15,0</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13,9</w:t>
            </w:r>
          </w:p>
        </w:tc>
        <w:tc>
          <w:tcPr>
            <w:tcW w:w="499"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-7,0</w:t>
            </w:r>
          </w:p>
        </w:tc>
        <w:tc>
          <w:tcPr>
            <w:tcW w:w="481"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-2,7</w:t>
            </w:r>
          </w:p>
        </w:tc>
        <w:tc>
          <w:tcPr>
            <w:tcW w:w="535" w:type="pct"/>
            <w:noWrap/>
            <w:vAlign w:val="center"/>
            <w:hideMark/>
          </w:tcPr>
          <w:p w:rsidR="00772EA7" w:rsidRPr="00BD1760" w:rsidRDefault="00772EA7" w:rsidP="006251E5">
            <w:pPr>
              <w:spacing w:line="276" w:lineRule="auto"/>
              <w:jc w:val="center"/>
              <w:rPr>
                <w:color w:val="000000"/>
                <w:sz w:val="22"/>
                <w:szCs w:val="22"/>
              </w:rPr>
            </w:pPr>
            <w:r w:rsidRPr="00BD1760">
              <w:rPr>
                <w:color w:val="000000"/>
                <w:sz w:val="22"/>
                <w:szCs w:val="22"/>
              </w:rPr>
              <w:t>-4,8</w:t>
            </w:r>
          </w:p>
        </w:tc>
      </w:tr>
    </w:tbl>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Следует отметить, что на протяжении всего рассматриваемого периода число </w:t>
      </w:r>
      <w:proofErr w:type="gramStart"/>
      <w:r w:rsidRPr="00BD1760">
        <w:rPr>
          <w:rStyle w:val="a8"/>
          <w:rFonts w:ascii="Times New Roman" w:hAnsi="Times New Roman"/>
        </w:rPr>
        <w:t>родившихся</w:t>
      </w:r>
      <w:proofErr w:type="gramEnd"/>
      <w:r w:rsidRPr="00BD1760">
        <w:rPr>
          <w:rStyle w:val="a8"/>
          <w:rFonts w:ascii="Times New Roman" w:hAnsi="Times New Roman"/>
        </w:rPr>
        <w:t xml:space="preserve"> превышало число умерших. Максимальный коэффициент естественного прироста был зафиксирован в 2016 году (11,8 промилле), минимальный – 6,2 – в 2012 году. Кроме того, важно отметить, что коэффициент рождаемости в период 2012-2018 гг. увеличился на 6% и в 2018 году составил 14,5 промилле. Коэффициент смертности на протяжении периода снизился на 9,5% и в 2018 году составил 7,6 промилле.</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Миграция населения — это любое территориальное перемещение населения, связанное с пересечением границ городского округа с целью перемены постоянного места жительства или временного пребывания на территории независимо от того, под превалирующим воздействием каких факторов оно происходит.</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Рассматривая миграционное движение населения, следует отметить, что в период 2012-2015 гг. наблюдался механический приток населения, в период 2016-2018 гг. – напротив, механический отток населения. Кроме того,  важно отметить, что основу механической убыли составляет мужское население города (механическая убыль в 2018 году среди мужчин составила 98 человек, в тот же период этот показатель среди женщин составил 21 человек). </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Возрастная структура механического движения населения характеризуется значительным преобладанием в структуре как прибывших, так и выбывших людей в трудоспособном возрасте (67% от показателя миграционного оттока и 65% от показателя миграционного притока составляют люди группы трудоспособного возраста).</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Указанная выше структура миграции свидетельствует о том, что экономические причины миграции являются определяющими для городского округа. То есть существующая картина миграции опосредованно может говорить о начале депрессивных процессов в экономике городского округа. </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Для оценки демографической ситуации также важно охарактеризовать сложившуюся половозрастную структуру и ее динамику. На рисунке представлена половозрастная структура населения города на начало 2019 года (</w:t>
      </w:r>
      <w:r w:rsidRPr="00BD1760">
        <w:rPr>
          <w:rStyle w:val="a8"/>
          <w:rFonts w:ascii="Times New Roman" w:hAnsi="Times New Roman"/>
        </w:rPr>
        <w:fldChar w:fldCharType="begin"/>
      </w:r>
      <w:r w:rsidRPr="00BD1760">
        <w:rPr>
          <w:rStyle w:val="a8"/>
          <w:rFonts w:ascii="Times New Roman" w:hAnsi="Times New Roman"/>
        </w:rPr>
        <w:instrText xml:space="preserve"> REF _Ref35707631 \h  \* MERGEFORMAT </w:instrText>
      </w:r>
      <w:r w:rsidRPr="00BD1760">
        <w:rPr>
          <w:rStyle w:val="a8"/>
          <w:rFonts w:ascii="Times New Roman" w:hAnsi="Times New Roman"/>
        </w:rPr>
      </w:r>
      <w:r w:rsidRPr="00BD1760">
        <w:rPr>
          <w:rStyle w:val="a8"/>
          <w:rFonts w:ascii="Times New Roman" w:hAnsi="Times New Roman"/>
        </w:rPr>
        <w:fldChar w:fldCharType="separate"/>
      </w:r>
      <w:r w:rsidR="00615693" w:rsidRPr="00615693">
        <w:rPr>
          <w:rStyle w:val="a8"/>
          <w:rFonts w:ascii="Times New Roman" w:hAnsi="Times New Roman"/>
        </w:rPr>
        <w:t>Рисунок 2</w:t>
      </w:r>
      <w:r w:rsidRPr="00BD1760">
        <w:rPr>
          <w:rStyle w:val="a8"/>
          <w:rFonts w:ascii="Times New Roman" w:hAnsi="Times New Roman"/>
        </w:rPr>
        <w:fldChar w:fldCharType="end"/>
      </w:r>
      <w:r w:rsidRPr="00BD1760">
        <w:rPr>
          <w:rStyle w:val="a8"/>
          <w:rFonts w:ascii="Times New Roman" w:hAnsi="Times New Roman"/>
        </w:rPr>
        <w:t>).</w:t>
      </w:r>
    </w:p>
    <w:p w:rsidR="00772EA7" w:rsidRPr="001D0F2B" w:rsidRDefault="00772EA7" w:rsidP="006251E5">
      <w:pPr>
        <w:spacing w:line="276" w:lineRule="auto"/>
        <w:jc w:val="center"/>
      </w:pPr>
      <w:r w:rsidRPr="001D0F2B">
        <w:rPr>
          <w:noProof/>
        </w:rPr>
        <w:drawing>
          <wp:inline distT="0" distB="0" distL="0" distR="0" wp14:anchorId="50D8585A" wp14:editId="16C264B7">
            <wp:extent cx="4593265" cy="4359349"/>
            <wp:effectExtent l="0" t="0" r="0" b="0"/>
            <wp:docPr id="19" name="Рисунок 19"/>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6">
                      <a:extLst>
                        <a:ext uri="{28A0092B-C50C-407E-A947-70E740481C1C}">
                          <a14:useLocalDpi xmlns:a14="http://schemas.microsoft.com/office/drawing/2010/main" val="0"/>
                        </a:ext>
                      </a:extLst>
                    </a:blip>
                    <a:stretch>
                      <a:fillRect/>
                    </a:stretch>
                  </pic:blipFill>
                  <pic:spPr bwMode="auto">
                    <a:xfrm>
                      <a:off x="0" y="0"/>
                      <a:ext cx="4592589" cy="4358707"/>
                    </a:xfrm>
                    <a:prstGeom prst="rect">
                      <a:avLst/>
                    </a:prstGeom>
                    <a:noFill/>
                  </pic:spPr>
                </pic:pic>
              </a:graphicData>
            </a:graphic>
          </wp:inline>
        </w:drawing>
      </w:r>
    </w:p>
    <w:p w:rsidR="00772EA7" w:rsidRPr="001D0F2B" w:rsidRDefault="00772EA7" w:rsidP="006251E5">
      <w:pPr>
        <w:pStyle w:val="ae"/>
        <w:spacing w:line="276" w:lineRule="auto"/>
        <w:rPr>
          <w:rFonts w:ascii="Times New Roman" w:hAnsi="Times New Roman"/>
          <w:szCs w:val="24"/>
        </w:rPr>
      </w:pPr>
      <w:bookmarkStart w:id="16" w:name="_Ref35707631"/>
      <w:r w:rsidRPr="001D0F2B">
        <w:rPr>
          <w:rFonts w:ascii="Times New Roman" w:hAnsi="Times New Roman"/>
          <w:szCs w:val="24"/>
        </w:rPr>
        <w:t xml:space="preserve">Рисунок </w:t>
      </w:r>
      <w:r w:rsidRPr="001D0F2B">
        <w:rPr>
          <w:rFonts w:ascii="Times New Roman" w:hAnsi="Times New Roman"/>
        </w:rPr>
        <w:fldChar w:fldCharType="begin"/>
      </w:r>
      <w:r w:rsidRPr="001D0F2B">
        <w:rPr>
          <w:rFonts w:ascii="Times New Roman" w:hAnsi="Times New Roman"/>
          <w:szCs w:val="24"/>
        </w:rPr>
        <w:instrText xml:space="preserve"> SEQ Рисунок \* ARABIC </w:instrText>
      </w:r>
      <w:r w:rsidRPr="001D0F2B">
        <w:rPr>
          <w:rFonts w:ascii="Times New Roman" w:hAnsi="Times New Roman"/>
        </w:rPr>
        <w:fldChar w:fldCharType="separate"/>
      </w:r>
      <w:r w:rsidR="00615693">
        <w:rPr>
          <w:rFonts w:ascii="Times New Roman" w:hAnsi="Times New Roman"/>
          <w:noProof/>
          <w:szCs w:val="24"/>
        </w:rPr>
        <w:t>2</w:t>
      </w:r>
      <w:r w:rsidRPr="001D0F2B">
        <w:rPr>
          <w:rFonts w:ascii="Times New Roman" w:hAnsi="Times New Roman"/>
        </w:rPr>
        <w:fldChar w:fldCharType="end"/>
      </w:r>
      <w:bookmarkEnd w:id="16"/>
      <w:r w:rsidRPr="001D0F2B">
        <w:rPr>
          <w:rFonts w:ascii="Times New Roman" w:hAnsi="Times New Roman"/>
          <w:szCs w:val="24"/>
        </w:rPr>
        <w:t xml:space="preserve"> Половозрастная структура населения</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На начало 2019 года в структуре численности населения городского округа преобладают женщины (женщин на 1,4 тыс. человек больше чем мужчин). Низкая численность населения в группе с 15 до 30 лет объясняется необходимостью для молодежи уезжать из городского округа с целью получения высшего и актуального </w:t>
      </w:r>
      <w:proofErr w:type="spellStart"/>
      <w:r w:rsidRPr="00BD1760">
        <w:rPr>
          <w:rStyle w:val="a8"/>
          <w:rFonts w:ascii="Times New Roman" w:hAnsi="Times New Roman"/>
        </w:rPr>
        <w:t>среднеспециального</w:t>
      </w:r>
      <w:proofErr w:type="spellEnd"/>
      <w:r w:rsidRPr="00BD1760">
        <w:rPr>
          <w:rStyle w:val="a8"/>
          <w:rFonts w:ascii="Times New Roman" w:hAnsi="Times New Roman"/>
        </w:rPr>
        <w:t xml:space="preserve"> образования. Многие из </w:t>
      </w:r>
      <w:proofErr w:type="gramStart"/>
      <w:r w:rsidRPr="00BD1760">
        <w:rPr>
          <w:rStyle w:val="a8"/>
          <w:rFonts w:ascii="Times New Roman" w:hAnsi="Times New Roman"/>
        </w:rPr>
        <w:t>уехавших</w:t>
      </w:r>
      <w:proofErr w:type="gramEnd"/>
      <w:r w:rsidRPr="00BD1760">
        <w:rPr>
          <w:rStyle w:val="a8"/>
          <w:rFonts w:ascii="Times New Roman" w:hAnsi="Times New Roman"/>
        </w:rPr>
        <w:t xml:space="preserve"> для получения образования после окончания учебы не возвращаются в город. </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Динамика возрастной структуры численности характеризуется постепенным повышением доли населения группы старше трудоспособного возраста и соответственно снижение доли населения в трудоспособном возрасте. Кроме того, наблюдается небольшой рост населения в возрасте моложе трудоспособного, что свидетельствует о положительных результатах государственной политики по повышению рождаемости, хотя стоит отметить, что в последние годы коэффициент рождаемости снижается (</w:t>
      </w:r>
      <w:r w:rsidRPr="00BD1760">
        <w:rPr>
          <w:rStyle w:val="a8"/>
          <w:rFonts w:ascii="Times New Roman" w:hAnsi="Times New Roman"/>
        </w:rPr>
        <w:fldChar w:fldCharType="begin"/>
      </w:r>
      <w:r w:rsidRPr="00BD1760">
        <w:rPr>
          <w:rStyle w:val="a8"/>
          <w:rFonts w:ascii="Times New Roman" w:hAnsi="Times New Roman"/>
        </w:rPr>
        <w:instrText xml:space="preserve"> REF _Ref35707811 \h  \* MERGEFORMAT </w:instrText>
      </w:r>
      <w:r w:rsidRPr="00BD1760">
        <w:rPr>
          <w:rStyle w:val="a8"/>
          <w:rFonts w:ascii="Times New Roman" w:hAnsi="Times New Roman"/>
        </w:rPr>
      </w:r>
      <w:r w:rsidRPr="00BD1760">
        <w:rPr>
          <w:rStyle w:val="a8"/>
          <w:rFonts w:ascii="Times New Roman" w:hAnsi="Times New Roman"/>
        </w:rPr>
        <w:fldChar w:fldCharType="separate"/>
      </w:r>
      <w:r w:rsidR="00615693" w:rsidRPr="00615693">
        <w:rPr>
          <w:rStyle w:val="a8"/>
          <w:rFonts w:ascii="Times New Roman" w:hAnsi="Times New Roman"/>
        </w:rPr>
        <w:t>Рисунок 3</w:t>
      </w:r>
      <w:r w:rsidRPr="00BD1760">
        <w:rPr>
          <w:rStyle w:val="a8"/>
          <w:rFonts w:ascii="Times New Roman" w:hAnsi="Times New Roman"/>
        </w:rPr>
        <w:fldChar w:fldCharType="end"/>
      </w:r>
      <w:r w:rsidRPr="00BD1760">
        <w:rPr>
          <w:rStyle w:val="a8"/>
          <w:rFonts w:ascii="Times New Roman" w:hAnsi="Times New Roman"/>
        </w:rPr>
        <w:t xml:space="preserve">). </w:t>
      </w:r>
    </w:p>
    <w:p w:rsidR="00772EA7" w:rsidRPr="001D0F2B" w:rsidRDefault="00772EA7" w:rsidP="006251E5">
      <w:pPr>
        <w:spacing w:line="276" w:lineRule="auto"/>
        <w:jc w:val="center"/>
      </w:pPr>
      <w:r w:rsidRPr="001D0F2B">
        <w:rPr>
          <w:noProof/>
        </w:rPr>
        <w:drawing>
          <wp:inline distT="0" distB="0" distL="0" distR="0" wp14:anchorId="3A9E8929" wp14:editId="6F00CB13">
            <wp:extent cx="3338623" cy="4061637"/>
            <wp:effectExtent l="0" t="0" r="0" b="0"/>
            <wp:docPr id="16" name="Рисунок 16"/>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17">
                      <a:extLst>
                        <a:ext uri="{28A0092B-C50C-407E-A947-70E740481C1C}">
                          <a14:useLocalDpi xmlns:a14="http://schemas.microsoft.com/office/drawing/2010/main" val="0"/>
                        </a:ext>
                      </a:extLst>
                    </a:blip>
                    <a:stretch>
                      <a:fillRect/>
                    </a:stretch>
                  </pic:blipFill>
                  <pic:spPr bwMode="auto">
                    <a:xfrm>
                      <a:off x="0" y="0"/>
                      <a:ext cx="3339574" cy="4062794"/>
                    </a:xfrm>
                    <a:prstGeom prst="rect">
                      <a:avLst/>
                    </a:prstGeom>
                    <a:noFill/>
                  </pic:spPr>
                </pic:pic>
              </a:graphicData>
            </a:graphic>
          </wp:inline>
        </w:drawing>
      </w:r>
    </w:p>
    <w:p w:rsidR="00772EA7" w:rsidRPr="001D0F2B" w:rsidRDefault="00772EA7" w:rsidP="006251E5">
      <w:pPr>
        <w:pStyle w:val="ae"/>
        <w:spacing w:line="276" w:lineRule="auto"/>
        <w:rPr>
          <w:rFonts w:ascii="Times New Roman" w:hAnsi="Times New Roman"/>
          <w:szCs w:val="24"/>
        </w:rPr>
      </w:pPr>
      <w:bookmarkStart w:id="17" w:name="_Ref35707811"/>
      <w:r w:rsidRPr="001D0F2B">
        <w:rPr>
          <w:rFonts w:ascii="Times New Roman" w:hAnsi="Times New Roman"/>
          <w:szCs w:val="24"/>
        </w:rPr>
        <w:t xml:space="preserve">Рисунок </w:t>
      </w:r>
      <w:r w:rsidRPr="001D0F2B">
        <w:rPr>
          <w:rFonts w:ascii="Times New Roman" w:hAnsi="Times New Roman"/>
        </w:rPr>
        <w:fldChar w:fldCharType="begin"/>
      </w:r>
      <w:r w:rsidRPr="001D0F2B">
        <w:rPr>
          <w:rFonts w:ascii="Times New Roman" w:hAnsi="Times New Roman"/>
          <w:szCs w:val="24"/>
        </w:rPr>
        <w:instrText xml:space="preserve"> SEQ Рисунок \* ARABIC </w:instrText>
      </w:r>
      <w:r w:rsidRPr="001D0F2B">
        <w:rPr>
          <w:rFonts w:ascii="Times New Roman" w:hAnsi="Times New Roman"/>
        </w:rPr>
        <w:fldChar w:fldCharType="separate"/>
      </w:r>
      <w:r w:rsidR="00615693">
        <w:rPr>
          <w:rFonts w:ascii="Times New Roman" w:hAnsi="Times New Roman"/>
          <w:noProof/>
          <w:szCs w:val="24"/>
        </w:rPr>
        <w:t>3</w:t>
      </w:r>
      <w:r w:rsidRPr="001D0F2B">
        <w:rPr>
          <w:rFonts w:ascii="Times New Roman" w:hAnsi="Times New Roman"/>
        </w:rPr>
        <w:fldChar w:fldCharType="end"/>
      </w:r>
      <w:bookmarkEnd w:id="17"/>
      <w:r w:rsidRPr="001D0F2B">
        <w:rPr>
          <w:rFonts w:ascii="Times New Roman" w:hAnsi="Times New Roman"/>
          <w:szCs w:val="24"/>
        </w:rPr>
        <w:t xml:space="preserve"> Возрастная структура численности на 1 января, чел.</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Согласно прогнозу социально-экономического развития городского округа, а также с учетом данных Управления федеральной службы государственной статистики по Архангельской области и Ненецкому автономному округу за 2018 г. показатели повышения пенсионного возраста с 01.01.2019 года, составят:</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в 2020 году - 24,986 тыс. человек;</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в 2021 году - 25,079 тыс. человек.</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в 2022 году - 25,168 тыс. человек.</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Согласно утвержденной схеме территориального планирования Ненецкого автономного округа численность населения городского округа «Город «Нарьян-Мар» к  2040 году  составит – 35,5 тыс. чел.</w:t>
      </w:r>
    </w:p>
    <w:p w:rsidR="00772EA7" w:rsidRPr="001D0F2B" w:rsidRDefault="00772EA7" w:rsidP="006251E5">
      <w:pPr>
        <w:pStyle w:val="2"/>
        <w:spacing w:line="276" w:lineRule="auto"/>
        <w:ind w:left="0" w:firstLine="0"/>
        <w:jc w:val="both"/>
        <w:rPr>
          <w:rFonts w:ascii="Times New Roman" w:hAnsi="Times New Roman"/>
        </w:rPr>
      </w:pPr>
      <w:bookmarkStart w:id="18" w:name="_Toc15892126"/>
      <w:bookmarkStart w:id="19" w:name="_Toc450154928"/>
      <w:bookmarkStart w:id="20" w:name="_Toc335686039"/>
      <w:bookmarkStart w:id="21" w:name="_Toc54618891"/>
      <w:r w:rsidRPr="001D0F2B">
        <w:rPr>
          <w:rFonts w:ascii="Times New Roman" w:hAnsi="Times New Roman"/>
        </w:rPr>
        <w:t>Анализ современного состояния жилищной сферы</w:t>
      </w:r>
      <w:bookmarkEnd w:id="18"/>
      <w:bookmarkEnd w:id="19"/>
      <w:bookmarkEnd w:id="20"/>
      <w:bookmarkEnd w:id="21"/>
    </w:p>
    <w:p w:rsidR="00772EA7" w:rsidRPr="00BD1760" w:rsidRDefault="00772EA7" w:rsidP="00BD1760">
      <w:pPr>
        <w:pStyle w:val="G1"/>
        <w:spacing w:before="0" w:after="0" w:line="276" w:lineRule="auto"/>
        <w:ind w:firstLine="709"/>
        <w:rPr>
          <w:rStyle w:val="a8"/>
          <w:rFonts w:ascii="Times New Roman" w:hAnsi="Times New Roman"/>
        </w:rPr>
      </w:pPr>
      <w:bookmarkStart w:id="22" w:name="_Toc335686040"/>
      <w:r w:rsidRPr="00BD1760">
        <w:rPr>
          <w:rStyle w:val="a8"/>
          <w:rFonts w:ascii="Times New Roman" w:hAnsi="Times New Roman"/>
        </w:rPr>
        <w:t>Площадь сформированной территории жилой застройки в границах города составила 340,3 га (8% от общей площади территории населенного пункта). Распределение жилых территорий по виду застройки выглядит следующим образом:</w:t>
      </w:r>
    </w:p>
    <w:p w:rsidR="00772EA7" w:rsidRPr="001D0F2B" w:rsidRDefault="00772EA7" w:rsidP="00BD1760">
      <w:pPr>
        <w:pStyle w:val="-S"/>
        <w:tabs>
          <w:tab w:val="clear" w:pos="1072"/>
        </w:tabs>
        <w:spacing w:before="0" w:after="0" w:line="276" w:lineRule="auto"/>
        <w:ind w:left="1417" w:hanging="425"/>
        <w:rPr>
          <w:rFonts w:ascii="Times New Roman" w:hAnsi="Times New Roman"/>
        </w:rPr>
      </w:pPr>
      <w:bookmarkStart w:id="23" w:name="OLE_LINK20"/>
      <w:bookmarkStart w:id="24" w:name="OLE_LINK19"/>
      <w:r w:rsidRPr="001D0F2B">
        <w:rPr>
          <w:rFonts w:ascii="Times New Roman" w:hAnsi="Times New Roman"/>
        </w:rPr>
        <w:t>застройка индивидуальными жилыми домами – 181,9 га (53% от общей площади жилых территорий);</w:t>
      </w:r>
    </w:p>
    <w:p w:rsidR="00772EA7" w:rsidRPr="001D0F2B" w:rsidRDefault="00772EA7" w:rsidP="00BD176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застройка малоэтажными жилыми домами (до 4 этажей, включая мансардный) – 114,9 га (34% от общей площади жилых территорий);</w:t>
      </w:r>
    </w:p>
    <w:p w:rsidR="00772EA7" w:rsidRPr="001D0F2B" w:rsidRDefault="00772EA7" w:rsidP="00BD176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застройка </w:t>
      </w:r>
      <w:proofErr w:type="spellStart"/>
      <w:r w:rsidRPr="001D0F2B">
        <w:rPr>
          <w:rFonts w:ascii="Times New Roman" w:hAnsi="Times New Roman"/>
        </w:rPr>
        <w:t>среднеэтажными</w:t>
      </w:r>
      <w:proofErr w:type="spellEnd"/>
      <w:r w:rsidRPr="001D0F2B">
        <w:rPr>
          <w:rFonts w:ascii="Times New Roman" w:hAnsi="Times New Roman"/>
        </w:rPr>
        <w:t xml:space="preserve"> жилыми домами (от 5 до 8 этажей, включая мансардный) – 43,5 га (13% от общей площади жилых территорий).</w:t>
      </w:r>
    </w:p>
    <w:bookmarkEnd w:id="23"/>
    <w:bookmarkEnd w:id="24"/>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Суммарная общая площадь жилищного фонда на момент разработки проекта составляла 630,7 тыс. кв</w:t>
      </w:r>
      <w:proofErr w:type="gramStart"/>
      <w:r w:rsidRPr="00BD1760">
        <w:rPr>
          <w:rStyle w:val="a8"/>
          <w:rFonts w:ascii="Times New Roman" w:hAnsi="Times New Roman"/>
        </w:rPr>
        <w:t>.м</w:t>
      </w:r>
      <w:proofErr w:type="gramEnd"/>
      <w:r w:rsidRPr="00BD1760">
        <w:rPr>
          <w:rStyle w:val="a8"/>
          <w:rFonts w:ascii="Times New Roman" w:hAnsi="Times New Roman"/>
        </w:rPr>
        <w:t>, основная часть которого представлена многоквартирными жилыми домами от 1 до 8 этажей.</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Общая площадь жилых помещений, приходящаяся на одного человека составила не менее 25 кв</w:t>
      </w:r>
      <w:proofErr w:type="gramStart"/>
      <w:r w:rsidRPr="00BD1760">
        <w:rPr>
          <w:rStyle w:val="a8"/>
          <w:rFonts w:ascii="Times New Roman" w:hAnsi="Times New Roman"/>
        </w:rPr>
        <w:t>.м</w:t>
      </w:r>
      <w:proofErr w:type="gramEnd"/>
      <w:r w:rsidRPr="00BD1760">
        <w:rPr>
          <w:rStyle w:val="a8"/>
          <w:rFonts w:ascii="Times New Roman" w:hAnsi="Times New Roman"/>
        </w:rPr>
        <w:t xml:space="preserve"> общей площади.</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Плотность населения в границах населенного пункта составила 6 чел./</w:t>
      </w:r>
      <w:proofErr w:type="gramStart"/>
      <w:r w:rsidRPr="00BD1760">
        <w:rPr>
          <w:rStyle w:val="a8"/>
          <w:rFonts w:ascii="Times New Roman" w:hAnsi="Times New Roman"/>
        </w:rPr>
        <w:t>га</w:t>
      </w:r>
      <w:proofErr w:type="gramEnd"/>
      <w:r w:rsidRPr="00BD1760">
        <w:rPr>
          <w:rStyle w:val="a8"/>
          <w:rFonts w:ascii="Times New Roman" w:hAnsi="Times New Roman"/>
        </w:rPr>
        <w:t>.</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Плотность населения в границах жилых территорий 73 чел./</w:t>
      </w:r>
      <w:proofErr w:type="gramStart"/>
      <w:r w:rsidRPr="00BD1760">
        <w:rPr>
          <w:rStyle w:val="a8"/>
          <w:rFonts w:ascii="Times New Roman" w:hAnsi="Times New Roman"/>
        </w:rPr>
        <w:t>га</w:t>
      </w:r>
      <w:proofErr w:type="gramEnd"/>
      <w:r w:rsidRPr="00BD1760">
        <w:rPr>
          <w:rStyle w:val="a8"/>
          <w:rFonts w:ascii="Times New Roman" w:hAnsi="Times New Roman"/>
        </w:rPr>
        <w:t>.</w:t>
      </w:r>
    </w:p>
    <w:p w:rsidR="00772EA7" w:rsidRPr="001D0F2B" w:rsidRDefault="00772EA7" w:rsidP="006251E5">
      <w:pPr>
        <w:pStyle w:val="2"/>
        <w:spacing w:line="276" w:lineRule="auto"/>
        <w:ind w:left="0" w:firstLine="0"/>
        <w:jc w:val="both"/>
        <w:rPr>
          <w:rFonts w:ascii="Times New Roman" w:hAnsi="Times New Roman"/>
        </w:rPr>
      </w:pPr>
      <w:bookmarkStart w:id="25" w:name="_Toc15892127"/>
      <w:bookmarkStart w:id="26" w:name="_Toc450154929"/>
      <w:bookmarkStart w:id="27" w:name="_Toc54618892"/>
      <w:r w:rsidRPr="001D0F2B">
        <w:rPr>
          <w:rFonts w:ascii="Times New Roman" w:hAnsi="Times New Roman"/>
        </w:rPr>
        <w:t xml:space="preserve">Анализ современного состояния социальной </w:t>
      </w:r>
      <w:bookmarkEnd w:id="22"/>
      <w:r w:rsidRPr="001D0F2B">
        <w:rPr>
          <w:rFonts w:ascii="Times New Roman" w:hAnsi="Times New Roman"/>
        </w:rPr>
        <w:t>сферы</w:t>
      </w:r>
      <w:bookmarkEnd w:id="25"/>
      <w:bookmarkEnd w:id="26"/>
      <w:bookmarkEnd w:id="27"/>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Уровень развития социальной сферы в первую очередь определяет образ и уровень жизни людей, их благосостояние и объём потребляемых товаров и услуг. К социальной сфере, прежде всего, относится сфера предоставляемых услуг в образовании, культуре, здравоохранении, социальном обеспечении, физической культуре, общественном питании, коммунальном обслуживании.</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Основной задачей комплексной оценки уровня развития социальной сферы является выявление количественного и качественного состава существующих объектов, сравнение действующих мощностей объектов с нормативной потребностью, анализ технического состояния зданий, определение направлений по устранению сложившихся проблем.</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Оценка уровня обеспеченности объектами обслуживания устанавливаются в соответствии с Региональными нормативами градостроительного проектирования Ненецкого автономного округа, утвержденны</w:t>
      </w:r>
      <w:r w:rsidR="00FC1AB6">
        <w:rPr>
          <w:rStyle w:val="a8"/>
          <w:rFonts w:ascii="Times New Roman" w:hAnsi="Times New Roman"/>
        </w:rPr>
        <w:t>ми</w:t>
      </w:r>
      <w:r w:rsidRPr="00BD1760">
        <w:rPr>
          <w:rStyle w:val="a8"/>
          <w:rFonts w:ascii="Times New Roman" w:hAnsi="Times New Roman"/>
        </w:rPr>
        <w:t xml:space="preserve"> Постановлением Администрации Ненецкого автономного округа № 171-п от 21 июня 2019 года (далее – РНГП).</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Оценка уровня обеспеченности объектами торговли устанавливается в соответствии  с Нормативами минимальной обеспеченности населения площадью торговых объектов для Ненецкого автономного округа, утвержденных постановлением администрации Ненецкого автономного округа от 14.09.2016 г. № 293-п.</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Оценка уровня обеспеченности объектами общественного питания и бытового обслуживания устанавливается в соответствии с </w:t>
      </w:r>
      <w:r w:rsidR="00C7760B" w:rsidRPr="00C7760B">
        <w:rPr>
          <w:rStyle w:val="a8"/>
          <w:rFonts w:ascii="Times New Roman" w:hAnsi="Times New Roman"/>
        </w:rPr>
        <w:t>СП 42.13330.2016</w:t>
      </w:r>
      <w:r w:rsidRPr="00BD1760">
        <w:rPr>
          <w:rStyle w:val="a8"/>
          <w:rFonts w:ascii="Times New Roman" w:hAnsi="Times New Roman"/>
        </w:rPr>
        <w:t xml:space="preserve"> «СНиП 2.07.01-89* Градостроительство. Планировка и застройка городских и сельских поселений», утвержденного приказом Минстроя России от 30.12.2016 г. № 1034/</w:t>
      </w:r>
      <w:proofErr w:type="spellStart"/>
      <w:proofErr w:type="gramStart"/>
      <w:r w:rsidRPr="00BD1760">
        <w:rPr>
          <w:rStyle w:val="a8"/>
          <w:rFonts w:ascii="Times New Roman" w:hAnsi="Times New Roman"/>
        </w:rPr>
        <w:t>пр</w:t>
      </w:r>
      <w:proofErr w:type="spellEnd"/>
      <w:proofErr w:type="gramEnd"/>
      <w:r w:rsidRPr="00BD1760">
        <w:rPr>
          <w:rStyle w:val="a8"/>
          <w:rFonts w:ascii="Times New Roman" w:hAnsi="Times New Roman"/>
        </w:rPr>
        <w:t xml:space="preserve"> и местными нормативами градостроительного проектирования муниципального образования «Городской округ «Город Нарьян-Мар» Ненецкого автономного округа.</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Перечень действующих объектов социальной инфраструктуры и результат проведенной оценки приведены ниже. </w:t>
      </w:r>
    </w:p>
    <w:p w:rsidR="00772EA7" w:rsidRPr="001D0F2B" w:rsidRDefault="00772EA7" w:rsidP="006251E5">
      <w:pPr>
        <w:pStyle w:val="3"/>
        <w:numPr>
          <w:ilvl w:val="2"/>
          <w:numId w:val="12"/>
        </w:numPr>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rPr>
      </w:pPr>
      <w:bookmarkStart w:id="28" w:name="_Toc54618893"/>
      <w:r w:rsidRPr="001D0F2B">
        <w:rPr>
          <w:rFonts w:ascii="Times New Roman" w:hAnsi="Times New Roman"/>
        </w:rPr>
        <w:t>Объекты образования</w:t>
      </w:r>
      <w:bookmarkEnd w:id="28"/>
    </w:p>
    <w:p w:rsidR="00772EA7" w:rsidRPr="009B6D5C" w:rsidRDefault="00772EA7" w:rsidP="009B6D5C">
      <w:pPr>
        <w:pStyle w:val="G1"/>
        <w:spacing w:after="120" w:line="276" w:lineRule="auto"/>
        <w:ind w:firstLine="709"/>
        <w:rPr>
          <w:rStyle w:val="a8"/>
          <w:rFonts w:ascii="Times New Roman" w:hAnsi="Times New Roman"/>
          <w:b/>
          <w:i/>
        </w:rPr>
      </w:pPr>
      <w:r w:rsidRPr="009B6D5C">
        <w:rPr>
          <w:rStyle w:val="a8"/>
          <w:rFonts w:ascii="Times New Roman" w:hAnsi="Times New Roman"/>
          <w:b/>
          <w:i/>
        </w:rPr>
        <w:t>Дошкольное образование</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Система дошкольного образования муниципального образования муниципального образования «Городской округ «Город Нарьян-Мар» включает следующие дошкольные образовательные организации:</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Государственное бюджетное дошкольное образовательное учреждение Ненецкого автономного округа «Центр развития ребёнка – детский сад «Солнышко»;</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Государственное бюджетное дошкольное образовательное учреждение Ненецкого автономного округа «Детский сад «Ромашка»;</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Государственное бюджетное дошкольное образовательное учреждение Ненецкого автономного округа «Центр развития ребёнка – детский сад «Аннушка»;</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Государственное бюджетное дошкольное образовательное учреждение Ненецкого автономного округа «Центр развития ребёнка – детский сад «Сказка»;</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Государственное бюджетное дошкольное образовательное учреждение Ненецкого автономного округа «Центр развития ребёнка – детский сад «Радуга»;</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Государственное бюджетное дошкольное образовательное учреждение Ненецкого автономного округа «Детский сад «Кораблик»;</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Государственное бюджетное дошкольное образовательное учреждение Ненецкого автономного округа «Детский сад «</w:t>
      </w:r>
      <w:proofErr w:type="spellStart"/>
      <w:r w:rsidRPr="00BD1760">
        <w:rPr>
          <w:rFonts w:ascii="Times New Roman" w:hAnsi="Times New Roman"/>
        </w:rPr>
        <w:t>Семицветик</w:t>
      </w:r>
      <w:proofErr w:type="spellEnd"/>
      <w:r w:rsidRPr="00BD1760">
        <w:rPr>
          <w:rFonts w:ascii="Times New Roman" w:hAnsi="Times New Roman"/>
        </w:rPr>
        <w:t>».</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Также услуги дошкольного образования детей в г. Нарьян-Мар реализуются в общеобразовательных учреждениях ГБОУ НАО «Средняя школа № 2 г. Нарьян-Мара с углубленным изучением отдельных предметов» и ГБОУ НАО «Ненецкая специальная (коррекционная) школа-интернат».</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Уровень обеспеченности дошкольным образованием детей в возрасте от 3 до 7 лет составляет 100 %.</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Для повышения доступности дошкольного образования на территории округа уделяется внимание развитию негосударственных дошкольных образовательных организаций. В Ненецком автономном округе зарегистрировано пять индивидуальных предпринимателей, оказывающих услуги по присмотру и уходу за детьми дошкольного возраста, одно юридическое лицо. </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В 2017 году запущен пилотный проект по организации кочевого сада на территории округа в </w:t>
      </w:r>
      <w:proofErr w:type="spellStart"/>
      <w:r w:rsidRPr="00BD1760">
        <w:rPr>
          <w:rStyle w:val="a8"/>
          <w:rFonts w:ascii="Times New Roman" w:hAnsi="Times New Roman"/>
        </w:rPr>
        <w:t>Канинской</w:t>
      </w:r>
      <w:proofErr w:type="spellEnd"/>
      <w:r w:rsidRPr="00BD1760">
        <w:rPr>
          <w:rStyle w:val="a8"/>
          <w:rFonts w:ascii="Times New Roman" w:hAnsi="Times New Roman"/>
        </w:rPr>
        <w:t xml:space="preserve"> тундре. Дети старшего дошкольного возраста, ведущие кочевой образ жизни вместе с родителями, получали знания, необходимые для обучения в школе</w:t>
      </w:r>
    </w:p>
    <w:p w:rsidR="00772EA7" w:rsidRPr="009B6D5C" w:rsidRDefault="00772EA7" w:rsidP="009B6D5C">
      <w:pPr>
        <w:pStyle w:val="G1"/>
        <w:spacing w:after="120" w:line="276" w:lineRule="auto"/>
        <w:ind w:firstLine="709"/>
        <w:rPr>
          <w:rStyle w:val="a8"/>
          <w:rFonts w:ascii="Times New Roman" w:hAnsi="Times New Roman"/>
          <w:b/>
          <w:i/>
        </w:rPr>
      </w:pPr>
      <w:r w:rsidRPr="009B6D5C">
        <w:rPr>
          <w:rStyle w:val="a8"/>
          <w:rFonts w:ascii="Times New Roman" w:hAnsi="Times New Roman"/>
          <w:b/>
          <w:i/>
        </w:rPr>
        <w:t>Общее образование</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Общее образование в муниципальном  образовании  «Городской округ «Город Нарьян-Мар» предоставляется в следующих учреждениях:</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 xml:space="preserve"> Государственное бюджетное общеобразовательное учреждение Ненецкого автономного округа «Средняя школа № 1 г. Нарьян-Мара с углубленным изучением отдельных предметов имени П.М. </w:t>
      </w:r>
      <w:proofErr w:type="spellStart"/>
      <w:r w:rsidRPr="00BD1760">
        <w:rPr>
          <w:rFonts w:ascii="Times New Roman" w:hAnsi="Times New Roman"/>
        </w:rPr>
        <w:t>Спирихина</w:t>
      </w:r>
      <w:proofErr w:type="spellEnd"/>
      <w:r w:rsidRPr="00BD1760">
        <w:rPr>
          <w:rFonts w:ascii="Times New Roman" w:hAnsi="Times New Roman"/>
        </w:rPr>
        <w:t>»;</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Государственное бюджетное общеобразовательное учреждение Ненецкого автономного округа «Средняя школа № 2 г. Нарьян-Мара с углубленным изучением отдельных предметов»;</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Государственное бюджетное общеобразовательное учреждение Ненецкого автономного округа «Средняя школа № 3»;</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Государственное бюджетное общеобразовательное учреждение Ненецкого автономного округа «Средняя школа № 4 г. Нарьян-Мара с углубленным изучением отдельных предметов»;</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Государственное бюджетное общеобразовательное учреждение Ненецкого автономного округа «Средняя школа № 5»;</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 xml:space="preserve">Государственное бюджетное общеобразовательное учреждение Ненецкого автономного округа «Ненецкая средняя школа имени А.П. </w:t>
      </w:r>
      <w:proofErr w:type="spellStart"/>
      <w:r w:rsidRPr="00BD1760">
        <w:rPr>
          <w:rFonts w:ascii="Times New Roman" w:hAnsi="Times New Roman"/>
        </w:rPr>
        <w:t>Пырерки</w:t>
      </w:r>
      <w:proofErr w:type="spellEnd"/>
      <w:r w:rsidRPr="00BD1760">
        <w:rPr>
          <w:rFonts w:ascii="Times New Roman" w:hAnsi="Times New Roman"/>
        </w:rPr>
        <w:t>»;</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Государственное казенное общеобразовательное учреждение Ненецкого автономного округа «Ненецкая специальная (коррекционная) школа-интернат».</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Уровень обеспеченности общим образованием в Ненецком автономном округе составляет 100%, однако значительная доля общеобразовательных организаций работает в две смены.</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В Ненецком автономном округе проводится работа по оптимизации системы общеобразовательных организаций, за счет их реорганизации: упразднения, образования филиалов, сокращения количества реализуемых программ.</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Многие здания общеобразовательных организаций не соответствуют современным требованиям: 70% учреждений не имеют всех необходимых видов благоустройства, 46% учреждений не имеют собственного физкультурного зала.</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В целях решения вышеуказанных проблем в Ненецком автономном округе реализуются мероприятия по строительству новых школ и проведению капитального ремонта зданий в рамках действующей государственной программы Ненецкого автономного округа.</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Так в г. Нарьян-Маре ведется строительство школы на 700 мест в районе Авиаторов, которая будет представлять собой комплекс, состоящий из 4 корпусов. </w:t>
      </w:r>
      <w:proofErr w:type="gramStart"/>
      <w:r w:rsidRPr="00BD1760">
        <w:rPr>
          <w:rStyle w:val="a8"/>
          <w:rFonts w:ascii="Times New Roman" w:hAnsi="Times New Roman"/>
        </w:rPr>
        <w:t>Это здания начальной (9 500 кв. м) и основной школ (около 12 000 кв. м), спортзал со столовой и спортзал с актовым залом на 300 мест.</w:t>
      </w:r>
      <w:proofErr w:type="gramEnd"/>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Кочевой образ жизни коренных жителей, отсутствие автомобильных дорог и преобладание в сельских поселениях начальных и основных школ создаёт специфические проблемы – необходимость открытия и содержания пришкольных интернатов, а также организацию доставки учащихся к месту учёбы и обратно на время каникул.</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В большинстве административных центров сельских поселений Ненецкого автономного округа функционируют пришкольные интернаты для проживания учащихся их сельских населенных пунктов соответствующих поселений.</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С целью создания равных условий для выпускников 9-х классов городских и сельских школ по выбору направления обучения на старшей ступени общего образования, учащимся из сельских населенных пунктов округа, выбравшим для обучения профильный класс школ, расположенных в г. Нарьян-Маре и рп. </w:t>
      </w:r>
      <w:proofErr w:type="gramStart"/>
      <w:r w:rsidRPr="00BD1760">
        <w:rPr>
          <w:rStyle w:val="a8"/>
          <w:rFonts w:ascii="Times New Roman" w:hAnsi="Times New Roman"/>
        </w:rPr>
        <w:t>Искателей, предоставляется возможность проживания в ГКОУ НАО «Ненецкая специальная (коррекционная) школа-интернат», расположенной на территории г. Нарьян-Мара.</w:t>
      </w:r>
      <w:proofErr w:type="gramEnd"/>
    </w:p>
    <w:p w:rsidR="00772EA7" w:rsidRPr="009B6D5C" w:rsidRDefault="00772EA7" w:rsidP="009B6D5C">
      <w:pPr>
        <w:pStyle w:val="G1"/>
        <w:spacing w:after="120" w:line="276" w:lineRule="auto"/>
        <w:ind w:firstLine="709"/>
        <w:rPr>
          <w:rStyle w:val="a8"/>
          <w:rFonts w:ascii="Times New Roman" w:hAnsi="Times New Roman"/>
          <w:b/>
          <w:i/>
        </w:rPr>
      </w:pPr>
      <w:r w:rsidRPr="009B6D5C">
        <w:rPr>
          <w:rStyle w:val="a8"/>
          <w:rFonts w:ascii="Times New Roman" w:hAnsi="Times New Roman"/>
          <w:b/>
          <w:i/>
        </w:rPr>
        <w:t>Дополнительное образование</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Образовательные услуги дополнительного образования в муниципальном образовании оказываются в следующих учреждениях:</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 xml:space="preserve">Государственное бюджетное учреждение дополнительного образования Ненецкого автономного округа </w:t>
      </w:r>
      <w:r w:rsidR="00BD1760">
        <w:rPr>
          <w:rFonts w:ascii="Times New Roman" w:hAnsi="Times New Roman"/>
        </w:rPr>
        <w:t>«</w:t>
      </w:r>
      <w:r w:rsidRPr="00BD1760">
        <w:rPr>
          <w:rFonts w:ascii="Times New Roman" w:hAnsi="Times New Roman"/>
        </w:rPr>
        <w:t xml:space="preserve">Детско-юношеский центр </w:t>
      </w:r>
      <w:r w:rsidR="00BD1760">
        <w:rPr>
          <w:rFonts w:ascii="Times New Roman" w:hAnsi="Times New Roman"/>
        </w:rPr>
        <w:t>«</w:t>
      </w:r>
      <w:r w:rsidRPr="00BD1760">
        <w:rPr>
          <w:rFonts w:ascii="Times New Roman" w:hAnsi="Times New Roman"/>
        </w:rPr>
        <w:t>Лидер</w:t>
      </w:r>
      <w:r w:rsidR="00BD1760">
        <w:rPr>
          <w:rFonts w:ascii="Times New Roman" w:hAnsi="Times New Roman"/>
        </w:rPr>
        <w:t>»</w:t>
      </w:r>
      <w:r w:rsidRPr="00BD1760">
        <w:rPr>
          <w:rFonts w:ascii="Times New Roman" w:hAnsi="Times New Roman"/>
        </w:rPr>
        <w:t>;</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 xml:space="preserve">Государственное бюджетное учреждение дополнительного образования Ненецкого автономного округа </w:t>
      </w:r>
      <w:r w:rsidR="00BD1760">
        <w:rPr>
          <w:rFonts w:ascii="Times New Roman" w:hAnsi="Times New Roman"/>
        </w:rPr>
        <w:t>«</w:t>
      </w:r>
      <w:r w:rsidRPr="00BD1760">
        <w:rPr>
          <w:rFonts w:ascii="Times New Roman" w:hAnsi="Times New Roman"/>
        </w:rPr>
        <w:t xml:space="preserve">Дворец спорта </w:t>
      </w:r>
      <w:r w:rsidR="00BD1760">
        <w:rPr>
          <w:rFonts w:ascii="Times New Roman" w:hAnsi="Times New Roman"/>
        </w:rPr>
        <w:t>«</w:t>
      </w:r>
      <w:r w:rsidRPr="00BD1760">
        <w:rPr>
          <w:rFonts w:ascii="Times New Roman" w:hAnsi="Times New Roman"/>
        </w:rPr>
        <w:t>НОРД</w:t>
      </w:r>
      <w:r w:rsidR="00BD1760">
        <w:rPr>
          <w:rFonts w:ascii="Times New Roman" w:hAnsi="Times New Roman"/>
        </w:rPr>
        <w:t>»</w:t>
      </w:r>
      <w:r w:rsidRPr="00BD1760">
        <w:rPr>
          <w:rFonts w:ascii="Times New Roman" w:hAnsi="Times New Roman"/>
        </w:rPr>
        <w:t>;</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 xml:space="preserve">Государственное бюджетное учреждение дополнительного образования Ненецкого автономного округа </w:t>
      </w:r>
      <w:r w:rsidR="00BD1760">
        <w:rPr>
          <w:rFonts w:ascii="Times New Roman" w:hAnsi="Times New Roman"/>
        </w:rPr>
        <w:t>«</w:t>
      </w:r>
      <w:r w:rsidRPr="00BD1760">
        <w:rPr>
          <w:rFonts w:ascii="Times New Roman" w:hAnsi="Times New Roman"/>
        </w:rPr>
        <w:t>Детская школа искусств</w:t>
      </w:r>
      <w:r w:rsidR="00BD1760">
        <w:rPr>
          <w:rFonts w:ascii="Times New Roman" w:hAnsi="Times New Roman"/>
        </w:rPr>
        <w:t>»</w:t>
      </w:r>
      <w:r w:rsidRPr="00BD1760">
        <w:rPr>
          <w:rFonts w:ascii="Times New Roman" w:hAnsi="Times New Roman"/>
        </w:rPr>
        <w:t>.</w:t>
      </w:r>
    </w:p>
    <w:p w:rsidR="00772EA7" w:rsidRPr="001D0F2B" w:rsidRDefault="00772EA7" w:rsidP="00BD176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Также дополнительное образование детей в г. Нарьян-Мар реализуется в центрах дополнительного образования при ГБОУ НАО «СШ № 3» и ГБОУ НАО «НСШ им. А.П. </w:t>
      </w:r>
      <w:proofErr w:type="spellStart"/>
      <w:r w:rsidRPr="001D0F2B">
        <w:rPr>
          <w:rFonts w:ascii="Times New Roman" w:hAnsi="Times New Roman"/>
        </w:rPr>
        <w:t>Пырерки</w:t>
      </w:r>
      <w:proofErr w:type="spellEnd"/>
      <w:r w:rsidRPr="001D0F2B">
        <w:rPr>
          <w:rFonts w:ascii="Times New Roman" w:hAnsi="Times New Roman"/>
        </w:rPr>
        <w:t>».</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 xml:space="preserve">Согласно статистическим данным среднесписочная численность детей в организациях дополнительного образования г. Нарьян-Мара получающим дополнительное образование превышает </w:t>
      </w:r>
      <w:proofErr w:type="spellStart"/>
      <w:r w:rsidRPr="00BD1760">
        <w:rPr>
          <w:rStyle w:val="a8"/>
          <w:rFonts w:ascii="Times New Roman" w:hAnsi="Times New Roman"/>
        </w:rPr>
        <w:t>общуй</w:t>
      </w:r>
      <w:proofErr w:type="spellEnd"/>
      <w:r w:rsidRPr="00BD1760">
        <w:rPr>
          <w:rStyle w:val="a8"/>
          <w:rFonts w:ascii="Times New Roman" w:hAnsi="Times New Roman"/>
        </w:rPr>
        <w:t xml:space="preserve"> численность детей в возрасте от 5 до 18 лет. Это обусловлено тем, что значительная доля детей посещает более 1 кружка (урока/секции), чем обусловлена высокая среднесписочная численность детей в организациях дополнительного образования.</w:t>
      </w:r>
    </w:p>
    <w:p w:rsidR="00772EA7" w:rsidRPr="00BD1760" w:rsidRDefault="00772EA7" w:rsidP="00BD1760">
      <w:pPr>
        <w:pStyle w:val="G1"/>
        <w:spacing w:before="0" w:after="0" w:line="276" w:lineRule="auto"/>
        <w:ind w:firstLine="709"/>
        <w:rPr>
          <w:rStyle w:val="a8"/>
          <w:rFonts w:ascii="Times New Roman" w:hAnsi="Times New Roman"/>
        </w:rPr>
      </w:pPr>
      <w:r w:rsidRPr="00BD1760">
        <w:rPr>
          <w:rStyle w:val="a8"/>
          <w:rFonts w:ascii="Times New Roman" w:hAnsi="Times New Roman"/>
        </w:rPr>
        <w:t>Учреждения дополнительного образования осуществляют реализацию дополнительных общеобразовательных общеразвивающих программ следующей направленности (в порядке убывания количества посещающих их детей):</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 xml:space="preserve">в области физической культуры и спорта по общеразвивающим программам; </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 xml:space="preserve">в области искусств по общеразвивающим программам; </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 xml:space="preserve">социально-педагогической; </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естественнонаучной;</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 xml:space="preserve">в области физической культуры и спорта по предпрофессиональным программам; </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 xml:space="preserve">туристско-краеведческой; </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 xml:space="preserve">в области искусств по предпрофессиональным программам; </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 xml:space="preserve">программы спортивной подготовки в физкультурно-спортивной организации; </w:t>
      </w:r>
    </w:p>
    <w:p w:rsidR="00772EA7" w:rsidRPr="00BD1760" w:rsidRDefault="00772EA7" w:rsidP="00BD1760">
      <w:pPr>
        <w:pStyle w:val="-S"/>
        <w:tabs>
          <w:tab w:val="clear" w:pos="1072"/>
        </w:tabs>
        <w:spacing w:before="0" w:after="0" w:line="276" w:lineRule="auto"/>
        <w:ind w:left="1417" w:hanging="425"/>
        <w:rPr>
          <w:rFonts w:ascii="Times New Roman" w:hAnsi="Times New Roman"/>
        </w:rPr>
      </w:pPr>
      <w:r w:rsidRPr="00BD1760">
        <w:rPr>
          <w:rFonts w:ascii="Times New Roman" w:hAnsi="Times New Roman"/>
        </w:rPr>
        <w:t>технической.</w:t>
      </w:r>
    </w:p>
    <w:p w:rsidR="00772EA7" w:rsidRPr="009B6D5C" w:rsidRDefault="00772EA7" w:rsidP="009B6D5C">
      <w:pPr>
        <w:pStyle w:val="G1"/>
        <w:spacing w:after="120" w:line="276" w:lineRule="auto"/>
        <w:ind w:firstLine="709"/>
        <w:rPr>
          <w:rStyle w:val="a8"/>
          <w:rFonts w:ascii="Times New Roman" w:hAnsi="Times New Roman"/>
          <w:b/>
          <w:i/>
        </w:rPr>
      </w:pPr>
      <w:r w:rsidRPr="009B6D5C">
        <w:rPr>
          <w:rStyle w:val="a8"/>
          <w:rFonts w:ascii="Times New Roman" w:hAnsi="Times New Roman"/>
          <w:b/>
          <w:i/>
        </w:rPr>
        <w:t>Среднее профессиональное образование</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На территории Ненецкого автономного округа свою деятельность осуществляют три профессиональные образовательные организации. В ГБПОУ НАО «Ненецкое профессиональное училище» ведётся подготовка квалифицированных рабочих и служащих, в ГБПОУ НАО «</w:t>
      </w:r>
      <w:proofErr w:type="spellStart"/>
      <w:r w:rsidRPr="009B6D5C">
        <w:rPr>
          <w:rStyle w:val="a8"/>
          <w:rFonts w:ascii="Times New Roman" w:hAnsi="Times New Roman"/>
        </w:rPr>
        <w:t>Нарьян-Марский</w:t>
      </w:r>
      <w:proofErr w:type="spellEnd"/>
      <w:r w:rsidRPr="009B6D5C">
        <w:rPr>
          <w:rStyle w:val="a8"/>
          <w:rFonts w:ascii="Times New Roman" w:hAnsi="Times New Roman"/>
        </w:rPr>
        <w:t xml:space="preserve"> социально-гуманитарный колледж имени И.П.</w:t>
      </w:r>
      <w:r w:rsidR="009B6D5C">
        <w:rPr>
          <w:rStyle w:val="a8"/>
          <w:rFonts w:ascii="Times New Roman" w:hAnsi="Times New Roman"/>
        </w:rPr>
        <w:t> </w:t>
      </w:r>
      <w:proofErr w:type="spellStart"/>
      <w:r w:rsidRPr="009B6D5C">
        <w:rPr>
          <w:rStyle w:val="a8"/>
          <w:rFonts w:ascii="Times New Roman" w:hAnsi="Times New Roman"/>
        </w:rPr>
        <w:t>Выучейского</w:t>
      </w:r>
      <w:proofErr w:type="spellEnd"/>
      <w:r w:rsidRPr="009B6D5C">
        <w:rPr>
          <w:rStyle w:val="a8"/>
          <w:rFonts w:ascii="Times New Roman" w:hAnsi="Times New Roman"/>
        </w:rPr>
        <w:t xml:space="preserve">» и ГБПОУ НАО «Ненецкий аграрно-экономический техникум имени В.Г. Волкова» осуществляется подготовка специалистов среднего звена. </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Приоритетным направлением подготовки в профессиональных образовательных организациях является обеспечение специалистами ведущих отраслей экономики Ненецкого автономного округа (образование, сфера обслуживания и общественного питания, промышленное производство, строительство, транспорт).</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Также на базе профессиональных образовательных организаций реализуются дополнительные профессиональные программы - программы повышения квалификации, программы профессиональной переподготовки, в том числе высвобождаемых работников предприятий и организаций по договорам с юридическими и физическими лицами.</w:t>
      </w:r>
    </w:p>
    <w:p w:rsidR="00772EA7" w:rsidRPr="009B6D5C" w:rsidRDefault="00772EA7" w:rsidP="009B6D5C">
      <w:pPr>
        <w:pStyle w:val="G1"/>
        <w:spacing w:after="120" w:line="276" w:lineRule="auto"/>
        <w:ind w:firstLine="709"/>
        <w:rPr>
          <w:rStyle w:val="a8"/>
          <w:rFonts w:ascii="Times New Roman" w:hAnsi="Times New Roman"/>
          <w:b/>
          <w:i/>
        </w:rPr>
      </w:pPr>
      <w:r w:rsidRPr="009B6D5C">
        <w:rPr>
          <w:rStyle w:val="a8"/>
          <w:rFonts w:ascii="Times New Roman" w:hAnsi="Times New Roman"/>
          <w:b/>
          <w:i/>
        </w:rPr>
        <w:t>Высшее  образование</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 xml:space="preserve">В 1999 – 2007 годах на территории Ненецкого автономного округа реализовывали образовательную деятельность 2 образовательные организации высшего образования: </w:t>
      </w:r>
      <w:proofErr w:type="spellStart"/>
      <w:r w:rsidRPr="009B6D5C">
        <w:rPr>
          <w:rStyle w:val="a8"/>
          <w:rFonts w:ascii="Times New Roman" w:hAnsi="Times New Roman"/>
        </w:rPr>
        <w:t>Нарьян-Марский</w:t>
      </w:r>
      <w:proofErr w:type="spellEnd"/>
      <w:r w:rsidRPr="009B6D5C">
        <w:rPr>
          <w:rStyle w:val="a8"/>
          <w:rFonts w:ascii="Times New Roman" w:hAnsi="Times New Roman"/>
        </w:rPr>
        <w:t xml:space="preserve"> филиал Поморского государственного университета и </w:t>
      </w:r>
      <w:proofErr w:type="spellStart"/>
      <w:r w:rsidRPr="009B6D5C">
        <w:rPr>
          <w:rStyle w:val="a8"/>
          <w:rFonts w:ascii="Times New Roman" w:hAnsi="Times New Roman"/>
        </w:rPr>
        <w:t>Нарьян-Марский</w:t>
      </w:r>
      <w:proofErr w:type="spellEnd"/>
      <w:r w:rsidRPr="009B6D5C">
        <w:rPr>
          <w:rStyle w:val="a8"/>
          <w:rFonts w:ascii="Times New Roman" w:hAnsi="Times New Roman"/>
        </w:rPr>
        <w:t xml:space="preserve"> филиал Архангельского технического университета. </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В 2007 году в связи с ужесточением федеральных требований к деятельности филиалов образовательных организаций высшего образования, на территории округа приостановили деятельность все таковые организации.</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Мощности образовательных организаций, а также результат проведенной оценки обеспеченности приведены ниже (</w:t>
      </w:r>
      <w:r w:rsidRPr="009B6D5C">
        <w:rPr>
          <w:rStyle w:val="a8"/>
          <w:rFonts w:ascii="Times New Roman" w:hAnsi="Times New Roman"/>
        </w:rPr>
        <w:fldChar w:fldCharType="begin"/>
      </w:r>
      <w:r w:rsidRPr="009B6D5C">
        <w:rPr>
          <w:rStyle w:val="a8"/>
          <w:rFonts w:ascii="Times New Roman" w:hAnsi="Times New Roman"/>
        </w:rPr>
        <w:instrText xml:space="preserve"> REF _Ref493503449 \h  \* MERGEFORMAT </w:instrText>
      </w:r>
      <w:r w:rsidRPr="009B6D5C">
        <w:rPr>
          <w:rStyle w:val="a8"/>
          <w:rFonts w:ascii="Times New Roman" w:hAnsi="Times New Roman"/>
        </w:rPr>
      </w:r>
      <w:r w:rsidRPr="009B6D5C">
        <w:rPr>
          <w:rStyle w:val="a8"/>
          <w:rFonts w:ascii="Times New Roman" w:hAnsi="Times New Roman"/>
        </w:rPr>
        <w:fldChar w:fldCharType="separate"/>
      </w:r>
      <w:r w:rsidR="00615693" w:rsidRPr="00615693">
        <w:rPr>
          <w:rStyle w:val="a8"/>
          <w:rFonts w:ascii="Times New Roman" w:hAnsi="Times New Roman"/>
        </w:rPr>
        <w:t>Таблица 2</w:t>
      </w:r>
      <w:r w:rsidRPr="009B6D5C">
        <w:rPr>
          <w:rStyle w:val="a8"/>
          <w:rFonts w:ascii="Times New Roman" w:hAnsi="Times New Roman"/>
        </w:rPr>
        <w:fldChar w:fldCharType="end"/>
      </w:r>
      <w:r w:rsidRPr="009B6D5C">
        <w:rPr>
          <w:rStyle w:val="a8"/>
          <w:rFonts w:ascii="Times New Roman" w:hAnsi="Times New Roman"/>
        </w:rPr>
        <w:t>).</w:t>
      </w:r>
    </w:p>
    <w:p w:rsidR="00772EA7" w:rsidRPr="001D0F2B" w:rsidRDefault="00772EA7" w:rsidP="009B6D5C">
      <w:pPr>
        <w:pStyle w:val="G1"/>
        <w:spacing w:after="120"/>
        <w:jc w:val="center"/>
        <w:rPr>
          <w:rFonts w:ascii="Times New Roman" w:hAnsi="Times New Roman"/>
          <w:b/>
        </w:rPr>
      </w:pPr>
      <w:bookmarkStart w:id="29" w:name="_Ref493503449"/>
      <w:bookmarkStart w:id="30" w:name="_Ref493503435"/>
      <w:r w:rsidRPr="001D0F2B">
        <w:rPr>
          <w:rFonts w:ascii="Times New Roman" w:hAnsi="Times New Roman"/>
          <w:b/>
        </w:rPr>
        <w:t xml:space="preserve">Таблица </w:t>
      </w:r>
      <w:r w:rsidRPr="001D0F2B">
        <w:rPr>
          <w:rFonts w:ascii="Times New Roman" w:hAnsi="Times New Roman"/>
        </w:rPr>
        <w:fldChar w:fldCharType="begin"/>
      </w:r>
      <w:r w:rsidRPr="001D0F2B">
        <w:rPr>
          <w:rFonts w:ascii="Times New Roman" w:hAnsi="Times New Roman"/>
          <w:b/>
        </w:rPr>
        <w:instrText xml:space="preserve"> SEQ Таблица \* ARABIC </w:instrText>
      </w:r>
      <w:r w:rsidRPr="001D0F2B">
        <w:rPr>
          <w:rFonts w:ascii="Times New Roman" w:hAnsi="Times New Roman"/>
        </w:rPr>
        <w:fldChar w:fldCharType="separate"/>
      </w:r>
      <w:r w:rsidR="00615693">
        <w:rPr>
          <w:rFonts w:ascii="Times New Roman" w:hAnsi="Times New Roman"/>
          <w:b/>
          <w:noProof/>
        </w:rPr>
        <w:t>2</w:t>
      </w:r>
      <w:r w:rsidRPr="001D0F2B">
        <w:rPr>
          <w:rFonts w:ascii="Times New Roman" w:hAnsi="Times New Roman"/>
        </w:rPr>
        <w:fldChar w:fldCharType="end"/>
      </w:r>
      <w:bookmarkEnd w:id="29"/>
      <w:r w:rsidRPr="001D0F2B">
        <w:rPr>
          <w:rFonts w:ascii="Times New Roman" w:hAnsi="Times New Roman"/>
          <w:b/>
        </w:rPr>
        <w:t xml:space="preserve"> Оценка обеспеченности образовательными учреждениями </w:t>
      </w:r>
      <w:bookmarkEnd w:id="30"/>
      <w:r w:rsidRPr="001D0F2B">
        <w:rPr>
          <w:rFonts w:ascii="Times New Roman" w:hAnsi="Times New Roman"/>
          <w:b/>
        </w:rPr>
        <w:t>муниципального образования «</w:t>
      </w:r>
      <w:r w:rsidRPr="001D0F2B">
        <w:rPr>
          <w:rFonts w:ascii="Times New Roman" w:hAnsi="Times New Roman"/>
          <w:b/>
          <w:bCs/>
        </w:rPr>
        <w:t>Городской округ «Город Нарьян-Мар</w:t>
      </w:r>
      <w:r w:rsidRPr="001D0F2B">
        <w:rPr>
          <w:rFonts w:ascii="Times New Roman" w:hAnsi="Times New Roman"/>
          <w:b/>
        </w:rPr>
        <w:t>»</w:t>
      </w:r>
    </w:p>
    <w:tbl>
      <w:tblPr>
        <w:tblStyle w:val="aff0"/>
        <w:tblW w:w="4945" w:type="pct"/>
        <w:tblLook w:val="04A0" w:firstRow="1" w:lastRow="0" w:firstColumn="1" w:lastColumn="0" w:noHBand="0" w:noVBand="1"/>
      </w:tblPr>
      <w:tblGrid>
        <w:gridCol w:w="4927"/>
        <w:gridCol w:w="1223"/>
        <w:gridCol w:w="1475"/>
        <w:gridCol w:w="1840"/>
      </w:tblGrid>
      <w:tr w:rsidR="00772EA7" w:rsidRPr="009B6D5C" w:rsidTr="009B6D5C">
        <w:trPr>
          <w:trHeight w:val="20"/>
          <w:tblHeader/>
        </w:trPr>
        <w:tc>
          <w:tcPr>
            <w:tcW w:w="260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before="20" w:after="20"/>
              <w:jc w:val="center"/>
              <w:rPr>
                <w:sz w:val="22"/>
                <w:szCs w:val="22"/>
              </w:rPr>
            </w:pPr>
            <w:bookmarkStart w:id="31" w:name="OLE_LINK95"/>
            <w:bookmarkStart w:id="32" w:name="OLE_LINK96"/>
            <w:r w:rsidRPr="009B6D5C">
              <w:rPr>
                <w:sz w:val="22"/>
                <w:szCs w:val="22"/>
              </w:rPr>
              <w:t>Образовательные организации</w:t>
            </w:r>
            <w:bookmarkEnd w:id="31"/>
            <w:bookmarkEnd w:id="32"/>
          </w:p>
        </w:tc>
        <w:tc>
          <w:tcPr>
            <w:tcW w:w="646"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before="20" w:after="20"/>
              <w:jc w:val="center"/>
              <w:rPr>
                <w:sz w:val="22"/>
                <w:szCs w:val="22"/>
              </w:rPr>
            </w:pPr>
            <w:r w:rsidRPr="009B6D5C">
              <w:rPr>
                <w:sz w:val="22"/>
                <w:szCs w:val="22"/>
              </w:rPr>
              <w:t>Мощность проектная</w:t>
            </w:r>
          </w:p>
        </w:tc>
        <w:tc>
          <w:tcPr>
            <w:tcW w:w="7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before="20" w:after="20"/>
              <w:jc w:val="center"/>
              <w:rPr>
                <w:sz w:val="22"/>
                <w:szCs w:val="22"/>
              </w:rPr>
            </w:pPr>
            <w:r w:rsidRPr="009B6D5C">
              <w:rPr>
                <w:sz w:val="22"/>
                <w:szCs w:val="22"/>
              </w:rPr>
              <w:t>Нормативное значение</w:t>
            </w:r>
          </w:p>
        </w:tc>
        <w:tc>
          <w:tcPr>
            <w:tcW w:w="97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before="20" w:after="20"/>
              <w:jc w:val="center"/>
              <w:rPr>
                <w:sz w:val="22"/>
                <w:szCs w:val="22"/>
              </w:rPr>
            </w:pPr>
            <w:r w:rsidRPr="009B6D5C">
              <w:rPr>
                <w:sz w:val="22"/>
                <w:szCs w:val="22"/>
              </w:rPr>
              <w:t>Оценка обеспеченности</w:t>
            </w:r>
          </w:p>
        </w:tc>
      </w:tr>
      <w:tr w:rsidR="00242C35" w:rsidRPr="009B6D5C" w:rsidTr="009B6D5C">
        <w:trPr>
          <w:trHeight w:val="20"/>
        </w:trPr>
        <w:tc>
          <w:tcPr>
            <w:tcW w:w="260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9B6D5C" w:rsidRDefault="00242C35" w:rsidP="009B6D5C">
            <w:pPr>
              <w:spacing w:before="20" w:after="20"/>
              <w:rPr>
                <w:sz w:val="22"/>
                <w:szCs w:val="22"/>
              </w:rPr>
            </w:pPr>
            <w:r w:rsidRPr="009B6D5C">
              <w:rPr>
                <w:sz w:val="22"/>
                <w:szCs w:val="22"/>
              </w:rPr>
              <w:t>Дошкольные образовательные учреждения, мест</w:t>
            </w:r>
          </w:p>
        </w:tc>
        <w:tc>
          <w:tcPr>
            <w:tcW w:w="646"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9B6D5C" w:rsidRDefault="00242C35" w:rsidP="009B6D5C">
            <w:pPr>
              <w:jc w:val="center"/>
              <w:rPr>
                <w:color w:val="000000"/>
                <w:sz w:val="22"/>
                <w:szCs w:val="22"/>
              </w:rPr>
            </w:pPr>
            <w:r w:rsidRPr="009B6D5C">
              <w:rPr>
                <w:color w:val="000000"/>
                <w:sz w:val="22"/>
                <w:szCs w:val="22"/>
              </w:rPr>
              <w:t>2034</w:t>
            </w:r>
          </w:p>
        </w:tc>
        <w:tc>
          <w:tcPr>
            <w:tcW w:w="7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9B6D5C" w:rsidRDefault="00242C35" w:rsidP="009B6D5C">
            <w:pPr>
              <w:jc w:val="center"/>
              <w:rPr>
                <w:color w:val="000000"/>
                <w:sz w:val="22"/>
                <w:szCs w:val="22"/>
              </w:rPr>
            </w:pPr>
            <w:r w:rsidRPr="009B6D5C">
              <w:rPr>
                <w:color w:val="000000"/>
                <w:sz w:val="22"/>
                <w:szCs w:val="22"/>
              </w:rPr>
              <w:t>2138</w:t>
            </w:r>
          </w:p>
        </w:tc>
        <w:tc>
          <w:tcPr>
            <w:tcW w:w="97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242C35" w:rsidRPr="009B6D5C" w:rsidRDefault="00242C35" w:rsidP="009B6D5C">
            <w:pPr>
              <w:jc w:val="center"/>
              <w:rPr>
                <w:color w:val="000000"/>
                <w:sz w:val="22"/>
                <w:szCs w:val="22"/>
              </w:rPr>
            </w:pPr>
            <w:r w:rsidRPr="009B6D5C">
              <w:rPr>
                <w:color w:val="000000"/>
                <w:sz w:val="22"/>
                <w:szCs w:val="22"/>
              </w:rPr>
              <w:t>-104</w:t>
            </w:r>
          </w:p>
        </w:tc>
      </w:tr>
      <w:tr w:rsidR="00242C35" w:rsidRPr="009B6D5C" w:rsidTr="009B6D5C">
        <w:trPr>
          <w:trHeight w:val="20"/>
        </w:trPr>
        <w:tc>
          <w:tcPr>
            <w:tcW w:w="260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9B6D5C" w:rsidRDefault="00242C35" w:rsidP="009B6D5C">
            <w:pPr>
              <w:spacing w:before="20" w:after="20"/>
              <w:rPr>
                <w:sz w:val="22"/>
                <w:szCs w:val="22"/>
              </w:rPr>
            </w:pPr>
            <w:r w:rsidRPr="009B6D5C">
              <w:rPr>
                <w:sz w:val="22"/>
                <w:szCs w:val="22"/>
              </w:rPr>
              <w:t>Общеобразовательные учреждения, учащихся</w:t>
            </w:r>
          </w:p>
        </w:tc>
        <w:tc>
          <w:tcPr>
            <w:tcW w:w="646"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9B6D5C" w:rsidRDefault="00242C35" w:rsidP="009B6D5C">
            <w:pPr>
              <w:jc w:val="center"/>
              <w:rPr>
                <w:color w:val="000000"/>
                <w:sz w:val="22"/>
                <w:szCs w:val="22"/>
              </w:rPr>
            </w:pPr>
            <w:r w:rsidRPr="009B6D5C">
              <w:rPr>
                <w:color w:val="000000"/>
                <w:sz w:val="22"/>
                <w:szCs w:val="22"/>
              </w:rPr>
              <w:t>2938</w:t>
            </w:r>
          </w:p>
        </w:tc>
        <w:tc>
          <w:tcPr>
            <w:tcW w:w="7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9B6D5C" w:rsidRDefault="00242C35" w:rsidP="009B6D5C">
            <w:pPr>
              <w:jc w:val="center"/>
              <w:rPr>
                <w:color w:val="000000"/>
                <w:sz w:val="22"/>
                <w:szCs w:val="22"/>
              </w:rPr>
            </w:pPr>
            <w:r w:rsidRPr="009B6D5C">
              <w:rPr>
                <w:color w:val="000000"/>
                <w:sz w:val="22"/>
                <w:szCs w:val="22"/>
              </w:rPr>
              <w:t>4150</w:t>
            </w:r>
          </w:p>
        </w:tc>
        <w:tc>
          <w:tcPr>
            <w:tcW w:w="97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242C35" w:rsidRPr="009B6D5C" w:rsidRDefault="00242C35" w:rsidP="009B6D5C">
            <w:pPr>
              <w:jc w:val="center"/>
              <w:rPr>
                <w:color w:val="000000"/>
                <w:sz w:val="22"/>
                <w:szCs w:val="22"/>
              </w:rPr>
            </w:pPr>
            <w:r w:rsidRPr="009B6D5C">
              <w:rPr>
                <w:color w:val="000000"/>
                <w:sz w:val="22"/>
                <w:szCs w:val="22"/>
              </w:rPr>
              <w:t>-1212</w:t>
            </w:r>
          </w:p>
        </w:tc>
      </w:tr>
      <w:tr w:rsidR="00242C35" w:rsidRPr="009B6D5C" w:rsidTr="009B6D5C">
        <w:trPr>
          <w:trHeight w:val="20"/>
        </w:trPr>
        <w:tc>
          <w:tcPr>
            <w:tcW w:w="260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9B6D5C" w:rsidRDefault="00242C35" w:rsidP="009B6D5C">
            <w:pPr>
              <w:spacing w:before="20" w:after="20"/>
              <w:rPr>
                <w:sz w:val="22"/>
                <w:szCs w:val="22"/>
              </w:rPr>
            </w:pPr>
            <w:r w:rsidRPr="009B6D5C">
              <w:rPr>
                <w:sz w:val="22"/>
                <w:szCs w:val="22"/>
              </w:rPr>
              <w:t>Пришкольные интернаты, процент охвата детей школьного возраста</w:t>
            </w:r>
          </w:p>
        </w:tc>
        <w:tc>
          <w:tcPr>
            <w:tcW w:w="646"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9B6D5C" w:rsidRDefault="00242C35" w:rsidP="009B6D5C">
            <w:pPr>
              <w:jc w:val="center"/>
              <w:rPr>
                <w:color w:val="000000"/>
                <w:sz w:val="22"/>
                <w:szCs w:val="22"/>
              </w:rPr>
            </w:pPr>
            <w:r w:rsidRPr="009B6D5C">
              <w:rPr>
                <w:color w:val="000000"/>
                <w:sz w:val="22"/>
                <w:szCs w:val="22"/>
              </w:rPr>
              <w:t>10</w:t>
            </w:r>
          </w:p>
        </w:tc>
        <w:tc>
          <w:tcPr>
            <w:tcW w:w="7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9B6D5C" w:rsidRDefault="00242C35" w:rsidP="009B6D5C">
            <w:pPr>
              <w:jc w:val="center"/>
              <w:rPr>
                <w:color w:val="000000"/>
                <w:sz w:val="22"/>
                <w:szCs w:val="22"/>
              </w:rPr>
            </w:pPr>
            <w:r w:rsidRPr="009B6D5C">
              <w:rPr>
                <w:color w:val="000000"/>
                <w:sz w:val="22"/>
                <w:szCs w:val="22"/>
              </w:rPr>
              <w:t>6</w:t>
            </w:r>
          </w:p>
        </w:tc>
        <w:tc>
          <w:tcPr>
            <w:tcW w:w="97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242C35" w:rsidRPr="009B6D5C" w:rsidRDefault="00242C35" w:rsidP="009B6D5C">
            <w:pPr>
              <w:jc w:val="center"/>
              <w:rPr>
                <w:color w:val="000000"/>
                <w:sz w:val="22"/>
                <w:szCs w:val="22"/>
              </w:rPr>
            </w:pPr>
            <w:r w:rsidRPr="009B6D5C">
              <w:rPr>
                <w:color w:val="000000"/>
                <w:sz w:val="22"/>
                <w:szCs w:val="22"/>
              </w:rPr>
              <w:t>4</w:t>
            </w:r>
          </w:p>
        </w:tc>
      </w:tr>
      <w:tr w:rsidR="00242C35" w:rsidRPr="009B6D5C" w:rsidTr="009B6D5C">
        <w:trPr>
          <w:trHeight w:val="20"/>
        </w:trPr>
        <w:tc>
          <w:tcPr>
            <w:tcW w:w="260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9B6D5C" w:rsidRDefault="00242C35" w:rsidP="009B6D5C">
            <w:pPr>
              <w:spacing w:before="20" w:after="20"/>
              <w:rPr>
                <w:sz w:val="22"/>
                <w:szCs w:val="22"/>
              </w:rPr>
            </w:pPr>
            <w:r w:rsidRPr="009B6D5C">
              <w:rPr>
                <w:sz w:val="22"/>
                <w:szCs w:val="22"/>
              </w:rPr>
              <w:t>Организации дополнительного образования, процент охвата детей в возрасте от 5 до 18 лет</w:t>
            </w:r>
          </w:p>
        </w:tc>
        <w:tc>
          <w:tcPr>
            <w:tcW w:w="646"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9B6D5C" w:rsidRDefault="00242C35" w:rsidP="009B6D5C">
            <w:pPr>
              <w:jc w:val="center"/>
              <w:rPr>
                <w:color w:val="000000"/>
                <w:sz w:val="22"/>
                <w:szCs w:val="22"/>
              </w:rPr>
            </w:pPr>
            <w:r w:rsidRPr="009B6D5C">
              <w:rPr>
                <w:color w:val="000000"/>
                <w:sz w:val="22"/>
                <w:szCs w:val="22"/>
              </w:rPr>
              <w:t>100</w:t>
            </w:r>
          </w:p>
        </w:tc>
        <w:tc>
          <w:tcPr>
            <w:tcW w:w="7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9B6D5C" w:rsidRDefault="00242C35" w:rsidP="009B6D5C">
            <w:pPr>
              <w:jc w:val="center"/>
              <w:rPr>
                <w:color w:val="000000"/>
                <w:sz w:val="22"/>
                <w:szCs w:val="22"/>
              </w:rPr>
            </w:pPr>
            <w:r w:rsidRPr="009B6D5C">
              <w:rPr>
                <w:color w:val="000000"/>
                <w:sz w:val="22"/>
                <w:szCs w:val="22"/>
              </w:rPr>
              <w:t>75</w:t>
            </w:r>
          </w:p>
        </w:tc>
        <w:tc>
          <w:tcPr>
            <w:tcW w:w="97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242C35" w:rsidRPr="009B6D5C" w:rsidRDefault="00242C35" w:rsidP="009B6D5C">
            <w:pPr>
              <w:jc w:val="center"/>
              <w:rPr>
                <w:color w:val="000000"/>
                <w:sz w:val="22"/>
                <w:szCs w:val="22"/>
              </w:rPr>
            </w:pPr>
            <w:r w:rsidRPr="009B6D5C">
              <w:rPr>
                <w:color w:val="000000"/>
                <w:sz w:val="22"/>
                <w:szCs w:val="22"/>
              </w:rPr>
              <w:t>25</w:t>
            </w:r>
          </w:p>
        </w:tc>
      </w:tr>
    </w:tbl>
    <w:p w:rsidR="00772EA7" w:rsidRPr="009B6D5C" w:rsidRDefault="00772EA7" w:rsidP="009B6D5C">
      <w:pPr>
        <w:pStyle w:val="G1"/>
        <w:spacing w:after="0" w:line="276" w:lineRule="auto"/>
        <w:ind w:firstLine="709"/>
        <w:rPr>
          <w:rStyle w:val="a8"/>
          <w:rFonts w:ascii="Times New Roman" w:hAnsi="Times New Roman"/>
        </w:rPr>
      </w:pPr>
      <w:r w:rsidRPr="009B6D5C">
        <w:rPr>
          <w:rStyle w:val="a8"/>
          <w:rFonts w:ascii="Times New Roman" w:hAnsi="Times New Roman"/>
        </w:rPr>
        <w:t>Таким образом, можно сделать вывод, что в муниципальном образовании население в целом обеспеченно всеми необходимыми образовательными организациями, но существует дефицит дошкольных образовательных и общеобразовательных учреждений.</w:t>
      </w:r>
    </w:p>
    <w:p w:rsidR="00772EA7" w:rsidRPr="001D0F2B" w:rsidRDefault="00772EA7" w:rsidP="006251E5">
      <w:pPr>
        <w:pStyle w:val="3"/>
        <w:numPr>
          <w:ilvl w:val="2"/>
          <w:numId w:val="12"/>
        </w:numPr>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rPr>
      </w:pPr>
      <w:bookmarkStart w:id="33" w:name="_Toc54618894"/>
      <w:r w:rsidRPr="001D0F2B">
        <w:rPr>
          <w:rFonts w:ascii="Times New Roman" w:hAnsi="Times New Roman"/>
        </w:rPr>
        <w:t>Объекты здравоохранения и социального обслуживания</w:t>
      </w:r>
      <w:bookmarkEnd w:id="33"/>
    </w:p>
    <w:p w:rsidR="00772EA7" w:rsidRPr="009B6D5C" w:rsidRDefault="00772EA7" w:rsidP="009B6D5C">
      <w:pPr>
        <w:spacing w:before="120" w:after="120" w:line="276" w:lineRule="auto"/>
        <w:ind w:firstLine="709"/>
        <w:jc w:val="both"/>
        <w:rPr>
          <w:b/>
          <w:i/>
          <w:lang w:eastAsia="ar-SA" w:bidi="en-US"/>
        </w:rPr>
      </w:pPr>
      <w:r w:rsidRPr="009B6D5C">
        <w:rPr>
          <w:b/>
          <w:i/>
          <w:lang w:eastAsia="ar-SA" w:bidi="en-US"/>
        </w:rPr>
        <w:t>Здравоохранение</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На территории муниципального образования «Городской округ «Город Нарьян-Мар» действуют три медицинские организации (</w:t>
      </w:r>
      <w:r w:rsidRPr="009B6D5C">
        <w:rPr>
          <w:rStyle w:val="a8"/>
          <w:rFonts w:ascii="Times New Roman" w:hAnsi="Times New Roman"/>
        </w:rPr>
        <w:fldChar w:fldCharType="begin"/>
      </w:r>
      <w:r w:rsidRPr="009B6D5C">
        <w:rPr>
          <w:rStyle w:val="a8"/>
          <w:rFonts w:ascii="Times New Roman" w:hAnsi="Times New Roman"/>
        </w:rPr>
        <w:instrText xml:space="preserve"> REF _Ref495764481 \h  \* MERGEFORMAT </w:instrText>
      </w:r>
      <w:r w:rsidRPr="009B6D5C">
        <w:rPr>
          <w:rStyle w:val="a8"/>
          <w:rFonts w:ascii="Times New Roman" w:hAnsi="Times New Roman"/>
        </w:rPr>
      </w:r>
      <w:r w:rsidRPr="009B6D5C">
        <w:rPr>
          <w:rStyle w:val="a8"/>
          <w:rFonts w:ascii="Times New Roman" w:hAnsi="Times New Roman"/>
        </w:rPr>
        <w:fldChar w:fldCharType="separate"/>
      </w:r>
      <w:r w:rsidR="00615693" w:rsidRPr="00615693">
        <w:rPr>
          <w:rStyle w:val="a8"/>
          <w:rFonts w:ascii="Times New Roman" w:hAnsi="Times New Roman"/>
        </w:rPr>
        <w:t>Таблица 3</w:t>
      </w:r>
      <w:r w:rsidRPr="009B6D5C">
        <w:rPr>
          <w:rStyle w:val="a8"/>
          <w:rFonts w:ascii="Times New Roman" w:hAnsi="Times New Roman"/>
        </w:rPr>
        <w:fldChar w:fldCharType="end"/>
      </w:r>
      <w:r w:rsidRPr="009B6D5C">
        <w:rPr>
          <w:rStyle w:val="a8"/>
          <w:rFonts w:ascii="Times New Roman" w:hAnsi="Times New Roman"/>
        </w:rPr>
        <w:t xml:space="preserve">). </w:t>
      </w:r>
    </w:p>
    <w:p w:rsidR="00772EA7" w:rsidRPr="001D0F2B" w:rsidRDefault="00772EA7" w:rsidP="009B6D5C">
      <w:pPr>
        <w:pStyle w:val="ae"/>
        <w:keepNext/>
        <w:ind w:firstLine="567"/>
        <w:contextualSpacing/>
        <w:rPr>
          <w:rFonts w:ascii="Times New Roman" w:hAnsi="Times New Roman"/>
          <w:szCs w:val="24"/>
          <w:lang w:eastAsia="ar-SA" w:bidi="en-US"/>
        </w:rPr>
      </w:pPr>
      <w:bookmarkStart w:id="34" w:name="_Ref495764481"/>
      <w:r w:rsidRPr="001D0F2B">
        <w:rPr>
          <w:rFonts w:ascii="Times New Roman" w:hAnsi="Times New Roman"/>
          <w:szCs w:val="24"/>
          <w:lang w:eastAsia="ar-SA" w:bidi="en-US"/>
        </w:rPr>
        <w:t xml:space="preserve">Таблица </w:t>
      </w:r>
      <w:r w:rsidRPr="001D0F2B">
        <w:rPr>
          <w:rFonts w:ascii="Times New Roman" w:hAnsi="Times New Roman"/>
        </w:rPr>
        <w:fldChar w:fldCharType="begin"/>
      </w:r>
      <w:r w:rsidRPr="001D0F2B">
        <w:rPr>
          <w:rFonts w:ascii="Times New Roman" w:hAnsi="Times New Roman"/>
          <w:szCs w:val="24"/>
          <w:lang w:eastAsia="ar-SA" w:bidi="en-US"/>
        </w:rPr>
        <w:instrText xml:space="preserve"> SEQ Таблица \* ARABIC </w:instrText>
      </w:r>
      <w:r w:rsidRPr="001D0F2B">
        <w:rPr>
          <w:rFonts w:ascii="Times New Roman" w:hAnsi="Times New Roman"/>
        </w:rPr>
        <w:fldChar w:fldCharType="separate"/>
      </w:r>
      <w:r w:rsidR="00615693">
        <w:rPr>
          <w:rFonts w:ascii="Times New Roman" w:hAnsi="Times New Roman"/>
          <w:noProof/>
          <w:szCs w:val="24"/>
          <w:lang w:eastAsia="ar-SA" w:bidi="en-US"/>
        </w:rPr>
        <w:t>3</w:t>
      </w:r>
      <w:r w:rsidRPr="001D0F2B">
        <w:rPr>
          <w:rFonts w:ascii="Times New Roman" w:hAnsi="Times New Roman"/>
        </w:rPr>
        <w:fldChar w:fldCharType="end"/>
      </w:r>
      <w:bookmarkEnd w:id="34"/>
      <w:r w:rsidRPr="001D0F2B">
        <w:rPr>
          <w:rFonts w:ascii="Times New Roman" w:hAnsi="Times New Roman"/>
          <w:szCs w:val="24"/>
          <w:lang w:eastAsia="ar-SA" w:bidi="en-US"/>
        </w:rPr>
        <w:t xml:space="preserve"> </w:t>
      </w:r>
      <w:r w:rsidRPr="001D0F2B">
        <w:rPr>
          <w:rFonts w:ascii="Times New Roman" w:hAnsi="Times New Roman"/>
          <w:bCs w:val="0"/>
          <w:szCs w:val="24"/>
          <w:lang w:eastAsia="ar-SA" w:bidi="en-US"/>
        </w:rPr>
        <w:t>Характеристика медицинских организаций муниципального образования «Городской округ «Город Нарьян-Мар»</w:t>
      </w:r>
    </w:p>
    <w:tbl>
      <w:tblPr>
        <w:tblStyle w:val="1d"/>
        <w:tblW w:w="5000" w:type="pct"/>
        <w:tblLook w:val="04A0" w:firstRow="1" w:lastRow="0" w:firstColumn="1" w:lastColumn="0" w:noHBand="0" w:noVBand="1"/>
      </w:tblPr>
      <w:tblGrid>
        <w:gridCol w:w="3188"/>
        <w:gridCol w:w="3191"/>
        <w:gridCol w:w="3191"/>
      </w:tblGrid>
      <w:tr w:rsidR="00772EA7" w:rsidRPr="009B6D5C" w:rsidTr="009B6D5C">
        <w:tc>
          <w:tcPr>
            <w:tcW w:w="1666" w:type="pct"/>
            <w:tcBorders>
              <w:top w:val="single" w:sz="4" w:space="0" w:color="4F81BD"/>
              <w:left w:val="single" w:sz="4" w:space="0" w:color="4F81BD"/>
              <w:bottom w:val="single" w:sz="4" w:space="0" w:color="4F81BD"/>
              <w:right w:val="single" w:sz="4" w:space="0" w:color="4F81BD"/>
            </w:tcBorders>
            <w:hideMark/>
          </w:tcPr>
          <w:p w:rsidR="00772EA7" w:rsidRPr="009B6D5C" w:rsidRDefault="00772EA7" w:rsidP="009B6D5C">
            <w:pPr>
              <w:jc w:val="center"/>
              <w:rPr>
                <w:sz w:val="22"/>
                <w:szCs w:val="22"/>
                <w:shd w:val="clear" w:color="auto" w:fill="FFFFFF"/>
              </w:rPr>
            </w:pPr>
            <w:r w:rsidRPr="009B6D5C">
              <w:rPr>
                <w:sz w:val="22"/>
                <w:szCs w:val="22"/>
                <w:shd w:val="clear" w:color="auto" w:fill="FFFFFF"/>
              </w:rPr>
              <w:t>Наименование</w:t>
            </w:r>
          </w:p>
        </w:tc>
        <w:tc>
          <w:tcPr>
            <w:tcW w:w="1667" w:type="pct"/>
            <w:tcBorders>
              <w:top w:val="single" w:sz="4" w:space="0" w:color="4F81BD"/>
              <w:left w:val="single" w:sz="4" w:space="0" w:color="4F81BD"/>
              <w:bottom w:val="single" w:sz="4" w:space="0" w:color="4F81BD"/>
              <w:right w:val="single" w:sz="4" w:space="0" w:color="4F81BD"/>
            </w:tcBorders>
            <w:hideMark/>
          </w:tcPr>
          <w:p w:rsidR="00772EA7" w:rsidRPr="009B6D5C" w:rsidRDefault="00772EA7" w:rsidP="009B6D5C">
            <w:pPr>
              <w:jc w:val="center"/>
              <w:rPr>
                <w:sz w:val="22"/>
                <w:szCs w:val="22"/>
                <w:shd w:val="clear" w:color="auto" w:fill="FFFFFF"/>
              </w:rPr>
            </w:pPr>
            <w:r w:rsidRPr="009B6D5C">
              <w:rPr>
                <w:sz w:val="22"/>
                <w:szCs w:val="22"/>
                <w:shd w:val="clear" w:color="auto" w:fill="FFFFFF"/>
              </w:rPr>
              <w:t>Виды оказываемой медицинской помощи</w:t>
            </w:r>
          </w:p>
        </w:tc>
        <w:tc>
          <w:tcPr>
            <w:tcW w:w="1667" w:type="pct"/>
            <w:tcBorders>
              <w:top w:val="single" w:sz="4" w:space="0" w:color="4F81BD"/>
              <w:left w:val="single" w:sz="4" w:space="0" w:color="4F81BD"/>
              <w:bottom w:val="single" w:sz="4" w:space="0" w:color="4F81BD"/>
              <w:right w:val="single" w:sz="4" w:space="0" w:color="4F81BD"/>
            </w:tcBorders>
            <w:hideMark/>
          </w:tcPr>
          <w:p w:rsidR="00772EA7" w:rsidRPr="009B6D5C" w:rsidRDefault="00772EA7" w:rsidP="009B6D5C">
            <w:pPr>
              <w:jc w:val="center"/>
              <w:rPr>
                <w:sz w:val="22"/>
                <w:szCs w:val="22"/>
                <w:shd w:val="clear" w:color="auto" w:fill="FFFFFF"/>
              </w:rPr>
            </w:pPr>
            <w:r w:rsidRPr="009B6D5C">
              <w:rPr>
                <w:sz w:val="22"/>
                <w:szCs w:val="22"/>
                <w:shd w:val="clear" w:color="auto" w:fill="FFFFFF"/>
              </w:rPr>
              <w:t>Мощность</w:t>
            </w:r>
          </w:p>
        </w:tc>
      </w:tr>
      <w:tr w:rsidR="00772EA7" w:rsidRPr="001D0F2B" w:rsidTr="009B6D5C">
        <w:tc>
          <w:tcPr>
            <w:tcW w:w="1666" w:type="pct"/>
            <w:tcBorders>
              <w:top w:val="single" w:sz="4" w:space="0" w:color="4F81BD"/>
              <w:left w:val="single" w:sz="4" w:space="0" w:color="4F81BD"/>
              <w:bottom w:val="single" w:sz="4" w:space="0" w:color="4F81BD"/>
              <w:right w:val="single" w:sz="4" w:space="0" w:color="4F81BD"/>
            </w:tcBorders>
            <w:hideMark/>
          </w:tcPr>
          <w:p w:rsidR="00772EA7" w:rsidRPr="001D0F2B" w:rsidRDefault="00772EA7" w:rsidP="009B6D5C">
            <w:pPr>
              <w:rPr>
                <w:sz w:val="22"/>
                <w:szCs w:val="22"/>
                <w:lang w:eastAsia="ar-SA" w:bidi="en-US"/>
              </w:rPr>
            </w:pPr>
            <w:r w:rsidRPr="001D0F2B">
              <w:rPr>
                <w:sz w:val="22"/>
                <w:szCs w:val="22"/>
                <w:lang w:eastAsia="ar-SA" w:bidi="en-US"/>
              </w:rPr>
              <w:t xml:space="preserve">ГБУЗ НАО «Ненецкая окружная больница имени Р.И. </w:t>
            </w:r>
            <w:proofErr w:type="spellStart"/>
            <w:r w:rsidRPr="001D0F2B">
              <w:rPr>
                <w:sz w:val="22"/>
                <w:szCs w:val="22"/>
                <w:lang w:eastAsia="ar-SA" w:bidi="en-US"/>
              </w:rPr>
              <w:t>Батмановой</w:t>
            </w:r>
            <w:proofErr w:type="spellEnd"/>
            <w:r w:rsidRPr="001D0F2B">
              <w:rPr>
                <w:sz w:val="22"/>
                <w:szCs w:val="22"/>
                <w:lang w:eastAsia="ar-SA" w:bidi="en-US"/>
              </w:rPr>
              <w:t>»</w:t>
            </w:r>
          </w:p>
        </w:tc>
        <w:tc>
          <w:tcPr>
            <w:tcW w:w="1667" w:type="pct"/>
            <w:tcBorders>
              <w:top w:val="single" w:sz="4" w:space="0" w:color="4F81BD"/>
              <w:left w:val="single" w:sz="4" w:space="0" w:color="4F81BD"/>
              <w:bottom w:val="single" w:sz="4" w:space="0" w:color="4F81BD"/>
              <w:right w:val="single" w:sz="4" w:space="0" w:color="4F81BD"/>
            </w:tcBorders>
            <w:hideMark/>
          </w:tcPr>
          <w:p w:rsidR="00772EA7" w:rsidRPr="001D0F2B" w:rsidRDefault="00772EA7" w:rsidP="009B6D5C">
            <w:pPr>
              <w:rPr>
                <w:sz w:val="22"/>
                <w:szCs w:val="22"/>
                <w:lang w:eastAsia="ar-SA" w:bidi="en-US"/>
              </w:rPr>
            </w:pPr>
            <w:r w:rsidRPr="001D0F2B">
              <w:rPr>
                <w:sz w:val="22"/>
                <w:szCs w:val="22"/>
                <w:lang w:eastAsia="ar-SA" w:bidi="en-US"/>
              </w:rPr>
              <w:t>Первичная медико-санитарная помощь (доврачебная, врачебная, специализированная).</w:t>
            </w:r>
          </w:p>
          <w:p w:rsidR="00772EA7" w:rsidRPr="001D0F2B" w:rsidRDefault="00772EA7" w:rsidP="009B6D5C">
            <w:pPr>
              <w:rPr>
                <w:sz w:val="22"/>
                <w:szCs w:val="22"/>
                <w:lang w:eastAsia="ar-SA" w:bidi="en-US"/>
              </w:rPr>
            </w:pPr>
            <w:r w:rsidRPr="001D0F2B">
              <w:rPr>
                <w:sz w:val="22"/>
                <w:szCs w:val="22"/>
                <w:lang w:eastAsia="ar-SA" w:bidi="en-US"/>
              </w:rPr>
              <w:t>Специализированная медицинская помощь.</w:t>
            </w:r>
          </w:p>
          <w:p w:rsidR="00772EA7" w:rsidRPr="001D0F2B" w:rsidRDefault="00772EA7" w:rsidP="009B6D5C">
            <w:pPr>
              <w:rPr>
                <w:sz w:val="22"/>
                <w:szCs w:val="22"/>
                <w:lang w:eastAsia="ar-SA" w:bidi="en-US"/>
              </w:rPr>
            </w:pPr>
            <w:r w:rsidRPr="001D0F2B">
              <w:rPr>
                <w:sz w:val="22"/>
                <w:szCs w:val="22"/>
                <w:lang w:eastAsia="ar-SA" w:bidi="en-US"/>
              </w:rPr>
              <w:t>Скорая, в том числе специализированная, медицинская помощь</w:t>
            </w:r>
          </w:p>
        </w:tc>
        <w:tc>
          <w:tcPr>
            <w:tcW w:w="1667" w:type="pct"/>
            <w:tcBorders>
              <w:top w:val="single" w:sz="4" w:space="0" w:color="4F81BD"/>
              <w:left w:val="single" w:sz="4" w:space="0" w:color="4F81BD"/>
              <w:bottom w:val="single" w:sz="4" w:space="0" w:color="4F81BD"/>
              <w:right w:val="single" w:sz="4" w:space="0" w:color="4F81BD"/>
            </w:tcBorders>
            <w:hideMark/>
          </w:tcPr>
          <w:p w:rsidR="00772EA7" w:rsidRPr="001D0F2B" w:rsidRDefault="00772EA7" w:rsidP="009B6D5C">
            <w:pPr>
              <w:rPr>
                <w:sz w:val="22"/>
                <w:szCs w:val="22"/>
                <w:lang w:eastAsia="ar-SA" w:bidi="en-US"/>
              </w:rPr>
            </w:pPr>
            <w:r w:rsidRPr="001D0F2B">
              <w:rPr>
                <w:sz w:val="22"/>
                <w:szCs w:val="22"/>
                <w:lang w:eastAsia="ar-SA" w:bidi="en-US"/>
              </w:rPr>
              <w:t>307 коек/470 посещений в смену (мощность без филиалов)</w:t>
            </w:r>
          </w:p>
        </w:tc>
      </w:tr>
      <w:tr w:rsidR="00772EA7" w:rsidRPr="001D0F2B" w:rsidTr="009B6D5C">
        <w:tc>
          <w:tcPr>
            <w:tcW w:w="1666" w:type="pct"/>
            <w:tcBorders>
              <w:top w:val="single" w:sz="4" w:space="0" w:color="4F81BD"/>
              <w:left w:val="single" w:sz="4" w:space="0" w:color="4F81BD"/>
              <w:bottom w:val="single" w:sz="4" w:space="0" w:color="4F81BD"/>
              <w:right w:val="single" w:sz="4" w:space="0" w:color="4F81BD"/>
            </w:tcBorders>
            <w:hideMark/>
          </w:tcPr>
          <w:p w:rsidR="00772EA7" w:rsidRPr="001D0F2B" w:rsidRDefault="00772EA7" w:rsidP="009B6D5C">
            <w:pPr>
              <w:rPr>
                <w:sz w:val="22"/>
                <w:szCs w:val="22"/>
                <w:lang w:eastAsia="ar-SA" w:bidi="en-US"/>
              </w:rPr>
            </w:pPr>
            <w:r w:rsidRPr="001D0F2B">
              <w:rPr>
                <w:sz w:val="22"/>
                <w:szCs w:val="22"/>
                <w:lang w:eastAsia="ar-SA" w:bidi="en-US"/>
              </w:rPr>
              <w:t xml:space="preserve">ГБУЗ НАО </w:t>
            </w:r>
            <w:r w:rsidR="009B6D5C">
              <w:rPr>
                <w:sz w:val="22"/>
                <w:szCs w:val="22"/>
                <w:lang w:eastAsia="ar-SA" w:bidi="en-US"/>
              </w:rPr>
              <w:t>«</w:t>
            </w:r>
            <w:r w:rsidRPr="001D0F2B">
              <w:rPr>
                <w:sz w:val="22"/>
                <w:szCs w:val="22"/>
                <w:lang w:eastAsia="ar-SA" w:bidi="en-US"/>
              </w:rPr>
              <w:t>Ненецкая окружная стоматологическая поликлиника</w:t>
            </w:r>
            <w:r w:rsidR="009B6D5C">
              <w:rPr>
                <w:sz w:val="22"/>
                <w:szCs w:val="22"/>
                <w:lang w:eastAsia="ar-SA" w:bidi="en-US"/>
              </w:rPr>
              <w:t>»</w:t>
            </w:r>
          </w:p>
        </w:tc>
        <w:tc>
          <w:tcPr>
            <w:tcW w:w="1667" w:type="pct"/>
            <w:tcBorders>
              <w:top w:val="single" w:sz="4" w:space="0" w:color="4F81BD"/>
              <w:left w:val="single" w:sz="4" w:space="0" w:color="4F81BD"/>
              <w:bottom w:val="single" w:sz="4" w:space="0" w:color="4F81BD"/>
              <w:right w:val="single" w:sz="4" w:space="0" w:color="4F81BD"/>
            </w:tcBorders>
            <w:hideMark/>
          </w:tcPr>
          <w:p w:rsidR="00772EA7" w:rsidRPr="001D0F2B" w:rsidRDefault="00772EA7" w:rsidP="009B6D5C">
            <w:pPr>
              <w:rPr>
                <w:sz w:val="22"/>
                <w:szCs w:val="22"/>
                <w:lang w:eastAsia="ar-SA" w:bidi="en-US"/>
              </w:rPr>
            </w:pPr>
            <w:r w:rsidRPr="001D0F2B">
              <w:rPr>
                <w:sz w:val="22"/>
                <w:szCs w:val="22"/>
                <w:lang w:eastAsia="ar-SA" w:bidi="en-US"/>
              </w:rPr>
              <w:t>Первичная медико-санитарная помощь (доврачебная, врачебная, специализированная)</w:t>
            </w:r>
          </w:p>
        </w:tc>
        <w:tc>
          <w:tcPr>
            <w:tcW w:w="1667" w:type="pct"/>
            <w:tcBorders>
              <w:top w:val="single" w:sz="4" w:space="0" w:color="4F81BD"/>
              <w:left w:val="single" w:sz="4" w:space="0" w:color="4F81BD"/>
              <w:bottom w:val="single" w:sz="4" w:space="0" w:color="4F81BD"/>
              <w:right w:val="single" w:sz="4" w:space="0" w:color="4F81BD"/>
            </w:tcBorders>
            <w:hideMark/>
          </w:tcPr>
          <w:p w:rsidR="00772EA7" w:rsidRPr="001D0F2B" w:rsidRDefault="00772EA7" w:rsidP="009B6D5C">
            <w:pPr>
              <w:rPr>
                <w:sz w:val="22"/>
                <w:szCs w:val="22"/>
                <w:lang w:eastAsia="ar-SA" w:bidi="en-US"/>
              </w:rPr>
            </w:pPr>
            <w:r w:rsidRPr="001D0F2B">
              <w:rPr>
                <w:sz w:val="22"/>
                <w:szCs w:val="22"/>
                <w:lang w:eastAsia="ar-SA" w:bidi="en-US"/>
              </w:rPr>
              <w:t>180 посещений в смену</w:t>
            </w:r>
          </w:p>
        </w:tc>
      </w:tr>
      <w:tr w:rsidR="00772EA7" w:rsidRPr="001D0F2B" w:rsidTr="009B6D5C">
        <w:tc>
          <w:tcPr>
            <w:tcW w:w="1666" w:type="pct"/>
            <w:tcBorders>
              <w:top w:val="single" w:sz="4" w:space="0" w:color="4F81BD"/>
              <w:left w:val="single" w:sz="4" w:space="0" w:color="4F81BD"/>
              <w:bottom w:val="single" w:sz="4" w:space="0" w:color="4F81BD"/>
              <w:right w:val="single" w:sz="4" w:space="0" w:color="4F81BD"/>
            </w:tcBorders>
            <w:hideMark/>
          </w:tcPr>
          <w:p w:rsidR="00772EA7" w:rsidRPr="001D0F2B" w:rsidRDefault="00772EA7" w:rsidP="009B6D5C">
            <w:pPr>
              <w:rPr>
                <w:sz w:val="22"/>
                <w:szCs w:val="22"/>
                <w:lang w:eastAsia="ar-SA" w:bidi="en-US"/>
              </w:rPr>
            </w:pPr>
            <w:r w:rsidRPr="001D0F2B">
              <w:rPr>
                <w:sz w:val="22"/>
                <w:szCs w:val="22"/>
                <w:lang w:eastAsia="ar-SA" w:bidi="en-US"/>
              </w:rPr>
              <w:t>ГБУЗ НАО «Окружной противотуберкулёзный диспансер»</w:t>
            </w:r>
          </w:p>
        </w:tc>
        <w:tc>
          <w:tcPr>
            <w:tcW w:w="1667" w:type="pct"/>
            <w:tcBorders>
              <w:top w:val="single" w:sz="4" w:space="0" w:color="4F81BD"/>
              <w:left w:val="single" w:sz="4" w:space="0" w:color="4F81BD"/>
              <w:bottom w:val="single" w:sz="4" w:space="0" w:color="4F81BD"/>
              <w:right w:val="single" w:sz="4" w:space="0" w:color="4F81BD"/>
            </w:tcBorders>
            <w:hideMark/>
          </w:tcPr>
          <w:p w:rsidR="00772EA7" w:rsidRPr="001D0F2B" w:rsidRDefault="00772EA7" w:rsidP="009B6D5C">
            <w:pPr>
              <w:rPr>
                <w:sz w:val="22"/>
                <w:szCs w:val="22"/>
                <w:lang w:eastAsia="ar-SA" w:bidi="en-US"/>
              </w:rPr>
            </w:pPr>
            <w:r w:rsidRPr="001D0F2B">
              <w:rPr>
                <w:sz w:val="22"/>
                <w:szCs w:val="22"/>
                <w:lang w:eastAsia="ar-SA" w:bidi="en-US"/>
              </w:rPr>
              <w:t>Первичная медико-санитарная помощь (специализированная)</w:t>
            </w:r>
          </w:p>
        </w:tc>
        <w:tc>
          <w:tcPr>
            <w:tcW w:w="1667" w:type="pct"/>
            <w:tcBorders>
              <w:top w:val="single" w:sz="4" w:space="0" w:color="4F81BD"/>
              <w:left w:val="single" w:sz="4" w:space="0" w:color="4F81BD"/>
              <w:bottom w:val="single" w:sz="4" w:space="0" w:color="4F81BD"/>
              <w:right w:val="single" w:sz="4" w:space="0" w:color="4F81BD"/>
            </w:tcBorders>
            <w:hideMark/>
          </w:tcPr>
          <w:p w:rsidR="00772EA7" w:rsidRPr="001D0F2B" w:rsidRDefault="00772EA7" w:rsidP="009B6D5C">
            <w:pPr>
              <w:rPr>
                <w:sz w:val="22"/>
                <w:szCs w:val="22"/>
                <w:lang w:eastAsia="ar-SA" w:bidi="en-US"/>
              </w:rPr>
            </w:pPr>
            <w:r w:rsidRPr="001D0F2B">
              <w:rPr>
                <w:sz w:val="22"/>
                <w:szCs w:val="22"/>
                <w:lang w:eastAsia="ar-SA" w:bidi="en-US"/>
              </w:rPr>
              <w:t>50 коек/30 посещений в смену</w:t>
            </w:r>
          </w:p>
        </w:tc>
      </w:tr>
    </w:tbl>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 xml:space="preserve">В Ненецком автономном округе сформирована двухуровневая </w:t>
      </w:r>
      <w:bookmarkStart w:id="35" w:name="OLE_LINK15"/>
      <w:bookmarkStart w:id="36" w:name="OLE_LINK16"/>
      <w:r w:rsidRPr="009B6D5C">
        <w:rPr>
          <w:rStyle w:val="a8"/>
          <w:rFonts w:ascii="Times New Roman" w:hAnsi="Times New Roman"/>
        </w:rPr>
        <w:t>система оказания медицинской помощи.</w:t>
      </w:r>
    </w:p>
    <w:bookmarkEnd w:id="35"/>
    <w:bookmarkEnd w:id="36"/>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Первый уровень представлен первичной медико-санитарной помощью по месту жительства (доврачебной, врачебной, специализированной). Реализуется в амбулаторных условиях, включая дневной стационар.</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В г. Нарьян-Маре  в рп. Искателей оказывается доврачебная, врачебная и специализированная первичная медико-санитарная помощь в поликлиниках.</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Все медицинские учреждения первого уровня являются структурными подразделениями ГБУЗ НАО «Ненецкая окружная больница» и ГБУЗ НАО «Центральная районная поликлиника Заполярного района НАО.</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Второй уровень представлен специализированной медицинской помощью в ГБУЗ НАО «Ненецкая окружная больница», расположенной в г. Нарьян-Мар и обслуживающей все население округа. На данном уровне оказывается экстренная и плановая специализированная медицинская помощь по социально-значимым заболеваниям, являющимся основными причинами смертности населения. Реализуется в стационарных условиях. В сельских населенных пунктах округа отсутствуют медицинские организации, оказывающие специализированную медицинскую помощь.</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Высокотехнологичная медицинская помощь оказывается жителям Ненецкого автономного округа за пределами региона, в силу отсутствия в округе соответствующих медицинских организаций. Пациенты выбирают медицинское учреждение из списка, утвержденного Министерством здравоохранения Российской Федерации, это медицинские организации преимущественно г. Москва, г. Архангельск, г. Санкт-Петербург.</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 xml:space="preserve">Скорая, в том числе скорая специализированная, медицинская помощь в экстренной и неотложной форме на территории Ненецкого автономного округа оказывается отделением скорой медицинской помощи ГБУЗ НАО «Ненецкая окружная больница». </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Медицинская эвакуация в г. Нарьян-Мар оказывается с помощью автомобилей скорой медицинской помощи.</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Мощности медицинских организаций, а также результат проведенной оценки обеспеченности приведены ниже (</w:t>
      </w:r>
      <w:r w:rsidRPr="009B6D5C">
        <w:rPr>
          <w:rStyle w:val="a8"/>
          <w:rFonts w:ascii="Times New Roman" w:hAnsi="Times New Roman"/>
        </w:rPr>
        <w:fldChar w:fldCharType="begin"/>
      </w:r>
      <w:r w:rsidRPr="009B6D5C">
        <w:rPr>
          <w:rStyle w:val="a8"/>
          <w:rFonts w:ascii="Times New Roman" w:hAnsi="Times New Roman"/>
        </w:rPr>
        <w:instrText xml:space="preserve"> REF _Ref38476721 \h  \* MERGEFORMAT </w:instrText>
      </w:r>
      <w:r w:rsidRPr="009B6D5C">
        <w:rPr>
          <w:rStyle w:val="a8"/>
          <w:rFonts w:ascii="Times New Roman" w:hAnsi="Times New Roman"/>
        </w:rPr>
      </w:r>
      <w:r w:rsidRPr="009B6D5C">
        <w:rPr>
          <w:rStyle w:val="a8"/>
          <w:rFonts w:ascii="Times New Roman" w:hAnsi="Times New Roman"/>
        </w:rPr>
        <w:fldChar w:fldCharType="separate"/>
      </w:r>
      <w:r w:rsidR="00615693" w:rsidRPr="00615693">
        <w:rPr>
          <w:rStyle w:val="a8"/>
          <w:rFonts w:ascii="Times New Roman" w:hAnsi="Times New Roman"/>
        </w:rPr>
        <w:t>Таблица 4</w:t>
      </w:r>
      <w:r w:rsidRPr="009B6D5C">
        <w:rPr>
          <w:rStyle w:val="a8"/>
          <w:rFonts w:ascii="Times New Roman" w:hAnsi="Times New Roman"/>
        </w:rPr>
        <w:fldChar w:fldCharType="end"/>
      </w:r>
      <w:r w:rsidRPr="009B6D5C">
        <w:rPr>
          <w:rStyle w:val="a8"/>
          <w:rFonts w:ascii="Times New Roman" w:hAnsi="Times New Roman"/>
        </w:rPr>
        <w:t>)</w:t>
      </w:r>
    </w:p>
    <w:p w:rsidR="00772EA7" w:rsidRPr="001D0F2B" w:rsidRDefault="00772EA7" w:rsidP="009B6D5C">
      <w:pPr>
        <w:pStyle w:val="G1"/>
        <w:spacing w:after="120"/>
        <w:jc w:val="center"/>
        <w:rPr>
          <w:rFonts w:ascii="Times New Roman" w:hAnsi="Times New Roman"/>
          <w:b/>
        </w:rPr>
      </w:pPr>
      <w:bookmarkStart w:id="37" w:name="_Ref38476721"/>
      <w:r w:rsidRPr="001D0F2B">
        <w:rPr>
          <w:rFonts w:ascii="Times New Roman" w:hAnsi="Times New Roman"/>
          <w:b/>
        </w:rPr>
        <w:t xml:space="preserve">Таблица </w:t>
      </w:r>
      <w:r w:rsidRPr="001D0F2B">
        <w:rPr>
          <w:rFonts w:ascii="Times New Roman" w:hAnsi="Times New Roman"/>
        </w:rPr>
        <w:fldChar w:fldCharType="begin"/>
      </w:r>
      <w:r w:rsidRPr="001D0F2B">
        <w:rPr>
          <w:rFonts w:ascii="Times New Roman" w:hAnsi="Times New Roman"/>
          <w:b/>
        </w:rPr>
        <w:instrText xml:space="preserve"> SEQ Таблица \* ARABIC </w:instrText>
      </w:r>
      <w:r w:rsidRPr="001D0F2B">
        <w:rPr>
          <w:rFonts w:ascii="Times New Roman" w:hAnsi="Times New Roman"/>
        </w:rPr>
        <w:fldChar w:fldCharType="separate"/>
      </w:r>
      <w:r w:rsidR="00615693">
        <w:rPr>
          <w:rFonts w:ascii="Times New Roman" w:hAnsi="Times New Roman"/>
          <w:b/>
          <w:noProof/>
        </w:rPr>
        <w:t>4</w:t>
      </w:r>
      <w:r w:rsidRPr="001D0F2B">
        <w:rPr>
          <w:rFonts w:ascii="Times New Roman" w:hAnsi="Times New Roman"/>
        </w:rPr>
        <w:fldChar w:fldCharType="end"/>
      </w:r>
      <w:bookmarkEnd w:id="37"/>
      <w:r w:rsidRPr="001D0F2B">
        <w:rPr>
          <w:rFonts w:ascii="Times New Roman" w:hAnsi="Times New Roman"/>
          <w:b/>
        </w:rPr>
        <w:t xml:space="preserve"> Оценка обеспеченности медицинскими организациями муниципального образования «</w:t>
      </w:r>
      <w:r w:rsidRPr="001D0F2B">
        <w:rPr>
          <w:rFonts w:ascii="Times New Roman" w:hAnsi="Times New Roman"/>
          <w:b/>
          <w:bCs/>
        </w:rPr>
        <w:t>Городской округ «Город Нарьян-Мар</w:t>
      </w:r>
      <w:r w:rsidRPr="001D0F2B">
        <w:rPr>
          <w:rFonts w:ascii="Times New Roman" w:hAnsi="Times New Roman"/>
          <w:b/>
        </w:rPr>
        <w:t>»</w:t>
      </w:r>
    </w:p>
    <w:tbl>
      <w:tblPr>
        <w:tblStyle w:val="aff0"/>
        <w:tblW w:w="4973" w:type="pct"/>
        <w:tblLook w:val="04A0" w:firstRow="1" w:lastRow="0" w:firstColumn="1" w:lastColumn="0" w:noHBand="0" w:noVBand="1"/>
      </w:tblPr>
      <w:tblGrid>
        <w:gridCol w:w="4785"/>
        <w:gridCol w:w="1506"/>
        <w:gridCol w:w="1513"/>
        <w:gridCol w:w="1714"/>
      </w:tblGrid>
      <w:tr w:rsidR="00772EA7" w:rsidRPr="009B6D5C" w:rsidTr="009B6D5C">
        <w:trPr>
          <w:trHeight w:val="20"/>
          <w:tblHeader/>
        </w:trPr>
        <w:tc>
          <w:tcPr>
            <w:tcW w:w="251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line="276" w:lineRule="auto"/>
              <w:jc w:val="center"/>
              <w:rPr>
                <w:sz w:val="22"/>
                <w:szCs w:val="22"/>
              </w:rPr>
            </w:pPr>
            <w:r w:rsidRPr="009B6D5C">
              <w:rPr>
                <w:sz w:val="22"/>
                <w:szCs w:val="22"/>
              </w:rPr>
              <w:t>Медицинские организации</w:t>
            </w:r>
          </w:p>
        </w:tc>
        <w:tc>
          <w:tcPr>
            <w:tcW w:w="79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line="276" w:lineRule="auto"/>
              <w:jc w:val="center"/>
              <w:rPr>
                <w:sz w:val="22"/>
                <w:szCs w:val="22"/>
              </w:rPr>
            </w:pPr>
            <w:r w:rsidRPr="009B6D5C">
              <w:rPr>
                <w:sz w:val="22"/>
                <w:szCs w:val="22"/>
              </w:rPr>
              <w:t>Мощность проектная</w:t>
            </w:r>
          </w:p>
        </w:tc>
        <w:tc>
          <w:tcPr>
            <w:tcW w:w="795"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line="276" w:lineRule="auto"/>
              <w:jc w:val="center"/>
              <w:rPr>
                <w:sz w:val="22"/>
                <w:szCs w:val="22"/>
              </w:rPr>
            </w:pPr>
            <w:r w:rsidRPr="009B6D5C">
              <w:rPr>
                <w:sz w:val="22"/>
                <w:szCs w:val="22"/>
              </w:rPr>
              <w:t>Нормативное значение</w:t>
            </w:r>
          </w:p>
        </w:tc>
        <w:tc>
          <w:tcPr>
            <w:tcW w:w="90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line="276" w:lineRule="auto"/>
              <w:jc w:val="center"/>
              <w:rPr>
                <w:sz w:val="22"/>
                <w:szCs w:val="22"/>
              </w:rPr>
            </w:pPr>
            <w:r w:rsidRPr="009B6D5C">
              <w:rPr>
                <w:sz w:val="22"/>
                <w:szCs w:val="22"/>
              </w:rPr>
              <w:t>Оценка обеспеченности</w:t>
            </w:r>
          </w:p>
        </w:tc>
      </w:tr>
      <w:tr w:rsidR="00242C35" w:rsidRPr="001D0F2B" w:rsidTr="009B6D5C">
        <w:trPr>
          <w:trHeight w:val="20"/>
        </w:trPr>
        <w:tc>
          <w:tcPr>
            <w:tcW w:w="251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spacing w:line="276" w:lineRule="auto"/>
              <w:rPr>
                <w:sz w:val="22"/>
                <w:szCs w:val="22"/>
              </w:rPr>
            </w:pPr>
            <w:r w:rsidRPr="001D0F2B">
              <w:rPr>
                <w:sz w:val="22"/>
                <w:szCs w:val="22"/>
              </w:rPr>
              <w:t>Лечебно-профилактические медицинские организации, оказывающие медицинскую помощь в амбулаторных условиях, посещений в смену на 10 тыс. человек</w:t>
            </w:r>
          </w:p>
        </w:tc>
        <w:tc>
          <w:tcPr>
            <w:tcW w:w="79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spacing w:line="276" w:lineRule="auto"/>
              <w:jc w:val="center"/>
              <w:rPr>
                <w:color w:val="000000"/>
                <w:sz w:val="22"/>
                <w:szCs w:val="22"/>
              </w:rPr>
            </w:pPr>
            <w:r w:rsidRPr="001D0F2B">
              <w:rPr>
                <w:color w:val="000000"/>
                <w:sz w:val="22"/>
                <w:szCs w:val="22"/>
              </w:rPr>
              <w:t>700</w:t>
            </w:r>
          </w:p>
        </w:tc>
        <w:tc>
          <w:tcPr>
            <w:tcW w:w="795"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spacing w:line="276" w:lineRule="auto"/>
              <w:jc w:val="center"/>
              <w:rPr>
                <w:color w:val="000000"/>
                <w:sz w:val="22"/>
                <w:szCs w:val="22"/>
              </w:rPr>
            </w:pPr>
            <w:r w:rsidRPr="001D0F2B">
              <w:rPr>
                <w:color w:val="000000"/>
                <w:sz w:val="22"/>
                <w:szCs w:val="22"/>
              </w:rPr>
              <w:t>629</w:t>
            </w:r>
          </w:p>
        </w:tc>
        <w:tc>
          <w:tcPr>
            <w:tcW w:w="90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242C35" w:rsidRPr="001D0F2B" w:rsidRDefault="00242C35" w:rsidP="009B6D5C">
            <w:pPr>
              <w:spacing w:line="276" w:lineRule="auto"/>
              <w:jc w:val="center"/>
              <w:rPr>
                <w:color w:val="000000"/>
                <w:sz w:val="22"/>
                <w:szCs w:val="22"/>
              </w:rPr>
            </w:pPr>
            <w:r w:rsidRPr="001D0F2B">
              <w:rPr>
                <w:color w:val="000000"/>
                <w:sz w:val="22"/>
                <w:szCs w:val="22"/>
              </w:rPr>
              <w:t>71</w:t>
            </w:r>
          </w:p>
        </w:tc>
      </w:tr>
      <w:tr w:rsidR="00242C35" w:rsidRPr="001D0F2B" w:rsidTr="009B6D5C">
        <w:trPr>
          <w:trHeight w:val="20"/>
        </w:trPr>
        <w:tc>
          <w:tcPr>
            <w:tcW w:w="251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spacing w:line="276" w:lineRule="auto"/>
              <w:rPr>
                <w:sz w:val="22"/>
                <w:szCs w:val="22"/>
              </w:rPr>
            </w:pPr>
            <w:r w:rsidRPr="001D0F2B">
              <w:rPr>
                <w:sz w:val="22"/>
                <w:szCs w:val="22"/>
              </w:rPr>
              <w:t>Лечебно-профилактические медицинские организации, оказывающие медицинскую помощь в стационарных условиях, коек на 1000 чел.</w:t>
            </w:r>
          </w:p>
        </w:tc>
        <w:tc>
          <w:tcPr>
            <w:tcW w:w="79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spacing w:line="276" w:lineRule="auto"/>
              <w:jc w:val="center"/>
              <w:rPr>
                <w:color w:val="000000"/>
                <w:sz w:val="22"/>
                <w:szCs w:val="22"/>
              </w:rPr>
            </w:pPr>
            <w:r w:rsidRPr="001D0F2B">
              <w:rPr>
                <w:color w:val="000000"/>
                <w:sz w:val="22"/>
                <w:szCs w:val="22"/>
              </w:rPr>
              <w:t>не менее 300</w:t>
            </w:r>
          </w:p>
        </w:tc>
        <w:tc>
          <w:tcPr>
            <w:tcW w:w="795"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spacing w:line="276" w:lineRule="auto"/>
              <w:jc w:val="center"/>
              <w:rPr>
                <w:color w:val="000000"/>
                <w:sz w:val="22"/>
                <w:szCs w:val="22"/>
              </w:rPr>
            </w:pPr>
            <w:r w:rsidRPr="001D0F2B">
              <w:rPr>
                <w:color w:val="000000"/>
                <w:sz w:val="22"/>
                <w:szCs w:val="22"/>
              </w:rPr>
              <w:t>302</w:t>
            </w:r>
          </w:p>
        </w:tc>
        <w:tc>
          <w:tcPr>
            <w:tcW w:w="90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242C35" w:rsidRPr="001D0F2B" w:rsidRDefault="00242C35" w:rsidP="009B6D5C">
            <w:pPr>
              <w:spacing w:line="276" w:lineRule="auto"/>
              <w:jc w:val="center"/>
              <w:rPr>
                <w:color w:val="000000"/>
                <w:sz w:val="22"/>
                <w:szCs w:val="22"/>
              </w:rPr>
            </w:pPr>
            <w:r w:rsidRPr="001D0F2B">
              <w:rPr>
                <w:color w:val="000000"/>
                <w:sz w:val="22"/>
                <w:szCs w:val="22"/>
              </w:rPr>
              <w:t>-</w:t>
            </w:r>
          </w:p>
        </w:tc>
      </w:tr>
      <w:tr w:rsidR="00242C35" w:rsidRPr="001D0F2B" w:rsidTr="009B6D5C">
        <w:trPr>
          <w:trHeight w:val="20"/>
        </w:trPr>
        <w:tc>
          <w:tcPr>
            <w:tcW w:w="251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spacing w:line="276" w:lineRule="auto"/>
              <w:rPr>
                <w:sz w:val="22"/>
                <w:szCs w:val="22"/>
              </w:rPr>
            </w:pPr>
            <w:r w:rsidRPr="001D0F2B">
              <w:rPr>
                <w:sz w:val="22"/>
                <w:szCs w:val="22"/>
              </w:rPr>
              <w:t>Медицинские организации скорой медицинской помощи, бригад скорой медицинской помощи</w:t>
            </w:r>
          </w:p>
        </w:tc>
        <w:tc>
          <w:tcPr>
            <w:tcW w:w="79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spacing w:line="276" w:lineRule="auto"/>
              <w:jc w:val="center"/>
              <w:rPr>
                <w:color w:val="000000"/>
                <w:sz w:val="22"/>
                <w:szCs w:val="22"/>
              </w:rPr>
            </w:pPr>
            <w:r w:rsidRPr="001D0F2B">
              <w:rPr>
                <w:color w:val="000000"/>
                <w:sz w:val="22"/>
                <w:szCs w:val="22"/>
              </w:rPr>
              <w:t>н/д</w:t>
            </w:r>
          </w:p>
        </w:tc>
        <w:tc>
          <w:tcPr>
            <w:tcW w:w="795"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spacing w:line="276" w:lineRule="auto"/>
              <w:jc w:val="center"/>
              <w:rPr>
                <w:color w:val="000000"/>
                <w:sz w:val="22"/>
                <w:szCs w:val="22"/>
              </w:rPr>
            </w:pPr>
            <w:r w:rsidRPr="001D0F2B">
              <w:rPr>
                <w:color w:val="000000"/>
                <w:sz w:val="22"/>
                <w:szCs w:val="22"/>
              </w:rPr>
              <w:t>по заданию</w:t>
            </w:r>
          </w:p>
        </w:tc>
        <w:tc>
          <w:tcPr>
            <w:tcW w:w="90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242C35" w:rsidRPr="001D0F2B" w:rsidRDefault="00242C35" w:rsidP="009B6D5C">
            <w:pPr>
              <w:spacing w:line="276" w:lineRule="auto"/>
              <w:jc w:val="center"/>
              <w:rPr>
                <w:color w:val="000000"/>
                <w:sz w:val="22"/>
                <w:szCs w:val="22"/>
              </w:rPr>
            </w:pPr>
            <w:r w:rsidRPr="001D0F2B">
              <w:rPr>
                <w:color w:val="000000"/>
                <w:sz w:val="22"/>
                <w:szCs w:val="22"/>
              </w:rPr>
              <w:t>-</w:t>
            </w:r>
          </w:p>
        </w:tc>
      </w:tr>
    </w:tbl>
    <w:p w:rsidR="00772EA7" w:rsidRPr="009B6D5C" w:rsidRDefault="00772EA7" w:rsidP="009B6D5C">
      <w:pPr>
        <w:spacing w:before="120" w:after="120" w:line="276" w:lineRule="auto"/>
        <w:ind w:firstLine="709"/>
        <w:jc w:val="both"/>
        <w:rPr>
          <w:b/>
          <w:i/>
          <w:lang w:eastAsia="ar-SA" w:bidi="en-US"/>
        </w:rPr>
      </w:pPr>
      <w:r w:rsidRPr="009B6D5C">
        <w:rPr>
          <w:b/>
          <w:i/>
          <w:lang w:eastAsia="ar-SA" w:bidi="en-US"/>
        </w:rPr>
        <w:t>Социальное обслуживание</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 xml:space="preserve">На территории г. Нарьян-Мара действует следующая организация социального обслуживания населения - </w:t>
      </w:r>
      <w:bookmarkStart w:id="38" w:name="OLE_LINK62"/>
      <w:bookmarkStart w:id="39" w:name="OLE_LINK63"/>
      <w:bookmarkStart w:id="40" w:name="OLE_LINK64"/>
      <w:r w:rsidRPr="009B6D5C">
        <w:rPr>
          <w:rStyle w:val="a8"/>
          <w:rFonts w:ascii="Times New Roman" w:hAnsi="Times New Roman"/>
        </w:rPr>
        <w:t>Государственное бюджетное учреждение социального обслуживания населения Ненецкого автономного округа «Комплексный центр социального обслуживания».</w:t>
      </w:r>
      <w:bookmarkEnd w:id="38"/>
      <w:bookmarkEnd w:id="39"/>
      <w:bookmarkEnd w:id="40"/>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 xml:space="preserve">В соответствии с </w:t>
      </w:r>
      <w:bookmarkStart w:id="41" w:name="OLE_LINK50"/>
      <w:bookmarkStart w:id="42" w:name="OLE_LINK51"/>
      <w:r w:rsidRPr="009B6D5C">
        <w:rPr>
          <w:rStyle w:val="a8"/>
          <w:rFonts w:ascii="Times New Roman" w:hAnsi="Times New Roman"/>
        </w:rPr>
        <w:t xml:space="preserve">постановлением Администрации Ненецкого автономного округа от 31.10.2014 N 417-п </w:t>
      </w:r>
      <w:r w:rsidR="009B6D5C">
        <w:rPr>
          <w:rStyle w:val="a8"/>
          <w:rFonts w:ascii="Times New Roman" w:hAnsi="Times New Roman"/>
        </w:rPr>
        <w:t>«</w:t>
      </w:r>
      <w:r w:rsidRPr="009B6D5C">
        <w:rPr>
          <w:rStyle w:val="a8"/>
          <w:rFonts w:ascii="Times New Roman" w:hAnsi="Times New Roman"/>
        </w:rPr>
        <w:t>Об утверждении номенклатуры организаций социального обслуживания в Ненецком автономном округе</w:t>
      </w:r>
      <w:bookmarkEnd w:id="41"/>
      <w:bookmarkEnd w:id="42"/>
      <w:r w:rsidR="009B6D5C">
        <w:rPr>
          <w:rStyle w:val="a8"/>
          <w:rFonts w:ascii="Times New Roman" w:hAnsi="Times New Roman"/>
        </w:rPr>
        <w:t>»</w:t>
      </w:r>
      <w:r w:rsidRPr="009B6D5C">
        <w:rPr>
          <w:rStyle w:val="a8"/>
          <w:rFonts w:ascii="Times New Roman" w:hAnsi="Times New Roman"/>
        </w:rPr>
        <w:t xml:space="preserve">, </w:t>
      </w:r>
      <w:bookmarkStart w:id="43" w:name="OLE_LINK52"/>
      <w:bookmarkStart w:id="44" w:name="OLE_LINK53"/>
      <w:r w:rsidRPr="009B6D5C">
        <w:rPr>
          <w:rStyle w:val="a8"/>
          <w:rFonts w:ascii="Times New Roman" w:hAnsi="Times New Roman"/>
        </w:rPr>
        <w:t xml:space="preserve">комплексный центр социального обслуживания </w:t>
      </w:r>
      <w:bookmarkEnd w:id="43"/>
      <w:bookmarkEnd w:id="44"/>
      <w:r w:rsidRPr="009B6D5C">
        <w:rPr>
          <w:rStyle w:val="a8"/>
          <w:rFonts w:ascii="Times New Roman" w:hAnsi="Times New Roman"/>
        </w:rPr>
        <w:t>осуществляет стационарное, полустационарное социальное обслуживание, социальное обслуживание на дому и срочные социальные услуги.</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Получателями социальных услуг ГБУ СОН НАО «Комплексный центр социального обслуживания» являются граждане, признанные нуждающимися в социальном обслуживании, и граждане, вне зависимости от их возраста, остронуждающиеся в социальной поддержке, помощи разового характера, направленной на поддержание их жизнедеятельности.</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 xml:space="preserve">На территории Ненецкого автономного округа отсутствуют психоневрологический интернат, специальный дом-интернат, геронтологический центр и иные специализированные организации социального обслуживания. Обслуживание граждан, признанных нуждающимися в получении данных видов государственных услуг в социальной сфере осуществляется в организациях социального обслуживания в сопредельных с Ненецким автономным округом регионах. </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 xml:space="preserve">На территории Ненецкого автономного округа функционирует </w:t>
      </w:r>
      <w:bookmarkStart w:id="45" w:name="OLE_LINK47"/>
      <w:r w:rsidRPr="009B6D5C">
        <w:rPr>
          <w:rStyle w:val="a8"/>
          <w:rFonts w:ascii="Times New Roman" w:hAnsi="Times New Roman"/>
        </w:rPr>
        <w:t xml:space="preserve">ГБУ НАО  для детей-сирот и детей, оставшихся без попечения родителей, «Центр содействия семейному устройству «Наш дом», </w:t>
      </w:r>
      <w:bookmarkEnd w:id="45"/>
      <w:r w:rsidRPr="009B6D5C">
        <w:rPr>
          <w:rStyle w:val="a8"/>
          <w:rFonts w:ascii="Times New Roman" w:hAnsi="Times New Roman"/>
        </w:rPr>
        <w:t xml:space="preserve">подведомственный Комитету семейной политики, опеки и попечительства Департамента здравоохранения, труда и социальной защиты населения Ненецкого автономного округа. ГБУ НАО для детей-сирот и детей, оставшихся без попечения родителей, «ЦССУ «Наш дом» создано с целью присмотра, ухода, воспитания и обучения детей-сирот и детей, оставшихся без попечения родителей. </w:t>
      </w:r>
    </w:p>
    <w:p w:rsidR="00772EA7" w:rsidRPr="009B6D5C" w:rsidRDefault="00772EA7" w:rsidP="009B6D5C">
      <w:pPr>
        <w:pStyle w:val="G1"/>
        <w:spacing w:before="0" w:after="0" w:line="276" w:lineRule="auto"/>
        <w:ind w:firstLine="709"/>
        <w:rPr>
          <w:rStyle w:val="a8"/>
          <w:rFonts w:ascii="Times New Roman" w:hAnsi="Times New Roman"/>
        </w:rPr>
      </w:pPr>
      <w:r w:rsidRPr="009B6D5C">
        <w:rPr>
          <w:rStyle w:val="a8"/>
          <w:rFonts w:ascii="Times New Roman" w:hAnsi="Times New Roman"/>
        </w:rPr>
        <w:t xml:space="preserve">Суммарное количество детей, воспитываемых в ГБУ НАО для детей-сирот и детей, оставшихся без попечения родителей, «ЦССУ «Наш дом», на начало 2019 г. составляло 78 детей. </w:t>
      </w:r>
    </w:p>
    <w:p w:rsidR="00772EA7" w:rsidRPr="001D0F2B" w:rsidRDefault="00772EA7" w:rsidP="006251E5">
      <w:pPr>
        <w:pStyle w:val="3"/>
        <w:numPr>
          <w:ilvl w:val="2"/>
          <w:numId w:val="12"/>
        </w:numPr>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rPr>
      </w:pPr>
      <w:bookmarkStart w:id="46" w:name="_Toc475982376"/>
      <w:bookmarkStart w:id="47" w:name="_Toc494969640"/>
      <w:bookmarkStart w:id="48" w:name="_Toc511049036"/>
      <w:bookmarkStart w:id="49" w:name="_Toc54618895"/>
      <w:r w:rsidRPr="001D0F2B">
        <w:rPr>
          <w:rFonts w:ascii="Times New Roman" w:hAnsi="Times New Roman"/>
        </w:rPr>
        <w:t>Объекты культуры</w:t>
      </w:r>
      <w:bookmarkEnd w:id="46"/>
      <w:bookmarkEnd w:id="47"/>
      <w:bookmarkEnd w:id="48"/>
      <w:bookmarkEnd w:id="49"/>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 xml:space="preserve">Сеть организаций культуры муниципального образования «Городской округ «Город </w:t>
      </w:r>
      <w:r w:rsidRPr="009B6D5C">
        <w:rPr>
          <w:rStyle w:val="a8"/>
          <w:rFonts w:ascii="Times New Roman" w:hAnsi="Times New Roman"/>
        </w:rPr>
        <w:t>Нарьян</w:t>
      </w:r>
      <w:r w:rsidRPr="001D0F2B">
        <w:rPr>
          <w:rFonts w:ascii="Times New Roman" w:hAnsi="Times New Roman"/>
        </w:rPr>
        <w:t>-Мар» включает:</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 xml:space="preserve">Государственное бюджетное учреждение культуры Ненецкого автономного округа «Ненецкая центральная библиотека имени А.И. </w:t>
      </w:r>
      <w:proofErr w:type="spellStart"/>
      <w:r w:rsidRPr="009B6D5C">
        <w:rPr>
          <w:rFonts w:ascii="Times New Roman" w:hAnsi="Times New Roman"/>
        </w:rPr>
        <w:t>Пичкова</w:t>
      </w:r>
      <w:proofErr w:type="spellEnd"/>
      <w:r w:rsidRPr="009B6D5C">
        <w:rPr>
          <w:rFonts w:ascii="Times New Roman" w:hAnsi="Times New Roman"/>
        </w:rPr>
        <w:t>», включающая 33 филиала;</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Государственное бюджетное учреждение культуры «Этнокультурный центр Ненецкого автономного округа»;</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Государственное бюджетное учреждения культуры Ненецкого автономного округа «Дворец культуры «Арктика»;</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Государственное бюджетное учреждение культуры «Музейное объединение Ненецкого автономного округа», объединившее в себе Ненецкий  краеведческий музей и историко-культурный и ландшафтный музей-заповедник «</w:t>
      </w:r>
      <w:proofErr w:type="spellStart"/>
      <w:r w:rsidRPr="009B6D5C">
        <w:rPr>
          <w:rFonts w:ascii="Times New Roman" w:hAnsi="Times New Roman"/>
        </w:rPr>
        <w:t>Пустозерск</w:t>
      </w:r>
      <w:proofErr w:type="spellEnd"/>
      <w:r w:rsidRPr="009B6D5C">
        <w:rPr>
          <w:rFonts w:ascii="Times New Roman" w:hAnsi="Times New Roman"/>
        </w:rPr>
        <w:t>».</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Театры, концертные залы, цирки, парки культуры и отдыха в Ненецком автономном округе отсутствуют.</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Организации культуры Ненецкого автономного округа являются государственными, муниципальные учреждения культуры отсутствуют.</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 xml:space="preserve">В г. Нарьян-Мар действует два учреждения культуры клубного типа: ГБУК «Этнокультурный центр Ненецкого автономного округа» и ГБУК Ненецкого автономного округа «Дворец культуры «Арктика», созданные с целью сохранения и развития традиционной народной культуры, самодеятельного народного творчества. </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ГБУК «Этнокультурный центр Ненецкого автономного округа» находится в корпусе ГБУК Ненецкого автономного округа «Дворец культуры «Арктика», собственного помещения не имеет. Зрительский зал есть только в ГБУК Ненецкого автономного округа «Дворец культуры «Арктика», мощностью около 700 мест. ГБУК Ненецкого автономного округа «Дворец культуры «Арктика» размещено в современном специализированном здании, построенном в 2010 г.</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На базе ГБУК НАО «Дворец культуры «Арктика» функционируют кинотеатр и выставочный зал, основным вид деятельности которого является организация и проведение выставок произведений изобразительного и декоративно-прикладного искусства, фотоискусства, предметов этнографии, музейных экспонатов, предметов коллекционирования, народного творчества и т. д. Также в г. Нарьян-Маре функционирует еще частный кинотеатр.</w:t>
      </w:r>
    </w:p>
    <w:p w:rsidR="00772EA7" w:rsidRPr="009B6D5C" w:rsidRDefault="00772EA7" w:rsidP="009B6D5C">
      <w:pPr>
        <w:pStyle w:val="G1"/>
        <w:spacing w:before="0" w:after="0" w:line="276" w:lineRule="auto"/>
        <w:ind w:firstLine="709"/>
        <w:rPr>
          <w:rFonts w:ascii="Times New Roman" w:hAnsi="Times New Roman"/>
        </w:rPr>
      </w:pPr>
      <w:r w:rsidRPr="009B6D5C">
        <w:rPr>
          <w:rFonts w:ascii="Times New Roman" w:hAnsi="Times New Roman"/>
        </w:rPr>
        <w:t>Работа клубных формирований самодеятельного народного творчества осуществляется в следующих направлениях:</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хореографическое;</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театральное;</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proofErr w:type="gramStart"/>
      <w:r w:rsidRPr="009B6D5C">
        <w:rPr>
          <w:rFonts w:ascii="Times New Roman" w:hAnsi="Times New Roman"/>
        </w:rPr>
        <w:t>оркестровое</w:t>
      </w:r>
      <w:proofErr w:type="gramEnd"/>
      <w:r w:rsidRPr="009B6D5C">
        <w:rPr>
          <w:rFonts w:ascii="Times New Roman" w:hAnsi="Times New Roman"/>
        </w:rPr>
        <w:t>, народных инструментов;</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фольклорное;</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изобразительного искусства;</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proofErr w:type="spellStart"/>
      <w:r w:rsidRPr="009B6D5C">
        <w:rPr>
          <w:rFonts w:ascii="Times New Roman" w:hAnsi="Times New Roman"/>
        </w:rPr>
        <w:t>кинофотолюбителей</w:t>
      </w:r>
      <w:proofErr w:type="spellEnd"/>
      <w:r w:rsidRPr="009B6D5C">
        <w:rPr>
          <w:rFonts w:ascii="Times New Roman" w:hAnsi="Times New Roman"/>
        </w:rPr>
        <w:t>.</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Таким образом, главными задачами в области развития культуры является:</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повышение качества и расширение спектра предоставляемых услуг в сфере культуры;</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модернизацию и укрепление материально-технической базы учреждений культуры Ненецкого автономного округа</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Мощности организаций культуры, а также результат проведенной оценки обеспеченности приведены ниже (</w:t>
      </w:r>
      <w:r w:rsidRPr="001D0F2B">
        <w:rPr>
          <w:rFonts w:ascii="Times New Roman" w:hAnsi="Times New Roman"/>
        </w:rPr>
        <w:fldChar w:fldCharType="begin"/>
      </w:r>
      <w:r w:rsidRPr="001D0F2B">
        <w:rPr>
          <w:rFonts w:ascii="Times New Roman" w:hAnsi="Times New Roman"/>
        </w:rPr>
        <w:instrText xml:space="preserve"> REF _Ref493503460 \h  \* MERGEFORMAT </w:instrText>
      </w:r>
      <w:r w:rsidRPr="001D0F2B">
        <w:rPr>
          <w:rFonts w:ascii="Times New Roman" w:hAnsi="Times New Roman"/>
        </w:rPr>
      </w:r>
      <w:r w:rsidRPr="001D0F2B">
        <w:rPr>
          <w:rFonts w:ascii="Times New Roman" w:hAnsi="Times New Roman"/>
        </w:rPr>
        <w:fldChar w:fldCharType="separate"/>
      </w:r>
      <w:r w:rsidR="00615693" w:rsidRPr="001D0F2B">
        <w:rPr>
          <w:rFonts w:ascii="Times New Roman" w:hAnsi="Times New Roman"/>
        </w:rPr>
        <w:t xml:space="preserve">Таблица </w:t>
      </w:r>
      <w:r w:rsidR="00615693">
        <w:rPr>
          <w:rFonts w:ascii="Times New Roman" w:hAnsi="Times New Roman"/>
        </w:rPr>
        <w:t>5</w:t>
      </w:r>
      <w:r w:rsidRPr="001D0F2B">
        <w:rPr>
          <w:rFonts w:ascii="Times New Roman" w:hAnsi="Times New Roman"/>
        </w:rPr>
        <w:fldChar w:fldCharType="end"/>
      </w:r>
      <w:r w:rsidRPr="001D0F2B">
        <w:rPr>
          <w:rFonts w:ascii="Times New Roman" w:hAnsi="Times New Roman"/>
        </w:rPr>
        <w:t>).</w:t>
      </w:r>
    </w:p>
    <w:p w:rsidR="00772EA7" w:rsidRPr="001D0F2B" w:rsidRDefault="00772EA7" w:rsidP="009B6D5C">
      <w:pPr>
        <w:pStyle w:val="ae"/>
        <w:ind w:firstLine="567"/>
        <w:rPr>
          <w:rFonts w:ascii="Times New Roman" w:hAnsi="Times New Roman"/>
        </w:rPr>
      </w:pPr>
      <w:bookmarkStart w:id="50" w:name="_Ref493503460"/>
      <w:r w:rsidRPr="001D0F2B">
        <w:rPr>
          <w:rFonts w:ascii="Times New Roman" w:hAnsi="Times New Roman"/>
        </w:rPr>
        <w:t xml:space="preserve">Таблица </w:t>
      </w:r>
      <w:r w:rsidRPr="001D0F2B">
        <w:rPr>
          <w:rFonts w:ascii="Times New Roman" w:hAnsi="Times New Roman"/>
        </w:rPr>
        <w:fldChar w:fldCharType="begin"/>
      </w:r>
      <w:r w:rsidRPr="001D0F2B">
        <w:rPr>
          <w:rFonts w:ascii="Times New Roman" w:hAnsi="Times New Roman"/>
        </w:rPr>
        <w:instrText xml:space="preserve"> SEQ Таблица \* ARABIC </w:instrText>
      </w:r>
      <w:r w:rsidRPr="001D0F2B">
        <w:rPr>
          <w:rFonts w:ascii="Times New Roman" w:hAnsi="Times New Roman"/>
        </w:rPr>
        <w:fldChar w:fldCharType="separate"/>
      </w:r>
      <w:r w:rsidR="00615693">
        <w:rPr>
          <w:rFonts w:ascii="Times New Roman" w:hAnsi="Times New Roman"/>
          <w:noProof/>
        </w:rPr>
        <w:t>5</w:t>
      </w:r>
      <w:r w:rsidRPr="001D0F2B">
        <w:rPr>
          <w:rFonts w:ascii="Times New Roman" w:hAnsi="Times New Roman"/>
        </w:rPr>
        <w:fldChar w:fldCharType="end"/>
      </w:r>
      <w:bookmarkEnd w:id="50"/>
      <w:r w:rsidRPr="001D0F2B">
        <w:rPr>
          <w:rFonts w:ascii="Times New Roman" w:hAnsi="Times New Roman"/>
        </w:rPr>
        <w:t xml:space="preserve"> Оценка обеспеченности организациями культуры муниципального образования «</w:t>
      </w:r>
      <w:r w:rsidRPr="001D0F2B">
        <w:rPr>
          <w:rFonts w:ascii="Times New Roman" w:hAnsi="Times New Roman"/>
          <w:bCs w:val="0"/>
          <w:szCs w:val="24"/>
          <w:lang w:eastAsia="ar-SA" w:bidi="en-US"/>
        </w:rPr>
        <w:t>Городской округ «Город Нарьян-Мар</w:t>
      </w:r>
      <w:r w:rsidRPr="001D0F2B">
        <w:rPr>
          <w:rFonts w:ascii="Times New Roman" w:hAnsi="Times New Roman"/>
        </w:rPr>
        <w:t>»</w:t>
      </w:r>
    </w:p>
    <w:tbl>
      <w:tblPr>
        <w:tblStyle w:val="aff0"/>
        <w:tblW w:w="5000" w:type="pct"/>
        <w:tblLook w:val="04A0" w:firstRow="1" w:lastRow="0" w:firstColumn="1" w:lastColumn="0" w:noHBand="0" w:noVBand="1"/>
      </w:tblPr>
      <w:tblGrid>
        <w:gridCol w:w="4362"/>
        <w:gridCol w:w="1780"/>
        <w:gridCol w:w="1585"/>
        <w:gridCol w:w="1843"/>
      </w:tblGrid>
      <w:tr w:rsidR="00772EA7" w:rsidRPr="009B6D5C" w:rsidTr="00772EA7">
        <w:trPr>
          <w:trHeight w:val="20"/>
          <w:tblHeader/>
        </w:trPr>
        <w:tc>
          <w:tcPr>
            <w:tcW w:w="22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before="20" w:after="20"/>
              <w:jc w:val="center"/>
              <w:rPr>
                <w:sz w:val="22"/>
                <w:szCs w:val="22"/>
              </w:rPr>
            </w:pPr>
            <w:r w:rsidRPr="009B6D5C">
              <w:rPr>
                <w:sz w:val="22"/>
                <w:szCs w:val="22"/>
              </w:rPr>
              <w:t>Организации культуры</w:t>
            </w:r>
          </w:p>
        </w:tc>
        <w:tc>
          <w:tcPr>
            <w:tcW w:w="93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before="20" w:after="20"/>
              <w:jc w:val="center"/>
              <w:rPr>
                <w:sz w:val="22"/>
                <w:szCs w:val="22"/>
              </w:rPr>
            </w:pPr>
            <w:r w:rsidRPr="009B6D5C">
              <w:rPr>
                <w:sz w:val="22"/>
                <w:szCs w:val="22"/>
              </w:rPr>
              <w:t>Мощность проектная</w:t>
            </w:r>
          </w:p>
        </w:tc>
        <w:tc>
          <w:tcPr>
            <w:tcW w:w="82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before="20" w:after="20"/>
              <w:jc w:val="center"/>
              <w:rPr>
                <w:sz w:val="22"/>
                <w:szCs w:val="22"/>
              </w:rPr>
            </w:pPr>
            <w:r w:rsidRPr="009B6D5C">
              <w:rPr>
                <w:sz w:val="22"/>
                <w:szCs w:val="22"/>
              </w:rPr>
              <w:t>Нормативное значение</w:t>
            </w:r>
          </w:p>
        </w:tc>
        <w:tc>
          <w:tcPr>
            <w:tcW w:w="96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before="20" w:after="20"/>
              <w:jc w:val="center"/>
              <w:rPr>
                <w:sz w:val="22"/>
                <w:szCs w:val="22"/>
              </w:rPr>
            </w:pPr>
            <w:r w:rsidRPr="009B6D5C">
              <w:rPr>
                <w:sz w:val="22"/>
                <w:szCs w:val="22"/>
              </w:rPr>
              <w:t>Оценка обеспеченности</w:t>
            </w:r>
          </w:p>
        </w:tc>
      </w:tr>
      <w:tr w:rsidR="00772EA7" w:rsidRPr="009B6D5C" w:rsidTr="00772EA7">
        <w:trPr>
          <w:trHeight w:val="20"/>
        </w:trPr>
        <w:tc>
          <w:tcPr>
            <w:tcW w:w="22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spacing w:before="20" w:after="20"/>
              <w:rPr>
                <w:sz w:val="22"/>
                <w:szCs w:val="22"/>
              </w:rPr>
            </w:pPr>
            <w:r w:rsidRPr="009B6D5C">
              <w:rPr>
                <w:sz w:val="22"/>
                <w:szCs w:val="22"/>
              </w:rPr>
              <w:t>Универсальная библиотека с отделением для инвалидов по зрению, объект</w:t>
            </w:r>
          </w:p>
        </w:tc>
        <w:tc>
          <w:tcPr>
            <w:tcW w:w="93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0</w:t>
            </w:r>
          </w:p>
        </w:tc>
        <w:tc>
          <w:tcPr>
            <w:tcW w:w="82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1</w:t>
            </w:r>
          </w:p>
        </w:tc>
        <w:tc>
          <w:tcPr>
            <w:tcW w:w="96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772EA7" w:rsidRPr="009B6D5C" w:rsidRDefault="00772EA7" w:rsidP="009B6D5C">
            <w:pPr>
              <w:jc w:val="center"/>
              <w:rPr>
                <w:sz w:val="22"/>
                <w:szCs w:val="22"/>
              </w:rPr>
            </w:pPr>
            <w:r w:rsidRPr="009B6D5C">
              <w:rPr>
                <w:sz w:val="22"/>
                <w:szCs w:val="22"/>
              </w:rPr>
              <w:t>-1</w:t>
            </w:r>
          </w:p>
        </w:tc>
      </w:tr>
      <w:tr w:rsidR="00772EA7" w:rsidRPr="009B6D5C" w:rsidTr="00772EA7">
        <w:trPr>
          <w:trHeight w:val="20"/>
        </w:trPr>
        <w:tc>
          <w:tcPr>
            <w:tcW w:w="22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spacing w:before="20" w:after="20"/>
              <w:rPr>
                <w:sz w:val="22"/>
                <w:szCs w:val="22"/>
              </w:rPr>
            </w:pPr>
            <w:r w:rsidRPr="009B6D5C">
              <w:rPr>
                <w:sz w:val="22"/>
                <w:szCs w:val="22"/>
              </w:rPr>
              <w:t>Общедоступная библиотека, объект</w:t>
            </w:r>
          </w:p>
        </w:tc>
        <w:tc>
          <w:tcPr>
            <w:tcW w:w="93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1</w:t>
            </w:r>
          </w:p>
        </w:tc>
        <w:tc>
          <w:tcPr>
            <w:tcW w:w="82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1</w:t>
            </w:r>
          </w:p>
        </w:tc>
        <w:tc>
          <w:tcPr>
            <w:tcW w:w="96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772EA7" w:rsidRPr="009B6D5C" w:rsidRDefault="00772EA7" w:rsidP="009B6D5C">
            <w:pPr>
              <w:jc w:val="center"/>
              <w:rPr>
                <w:sz w:val="22"/>
                <w:szCs w:val="22"/>
              </w:rPr>
            </w:pPr>
            <w:r w:rsidRPr="009B6D5C">
              <w:rPr>
                <w:sz w:val="22"/>
                <w:szCs w:val="22"/>
              </w:rPr>
              <w:t>0</w:t>
            </w:r>
          </w:p>
        </w:tc>
      </w:tr>
      <w:tr w:rsidR="00772EA7" w:rsidRPr="009B6D5C" w:rsidTr="00772EA7">
        <w:trPr>
          <w:trHeight w:val="337"/>
        </w:trPr>
        <w:tc>
          <w:tcPr>
            <w:tcW w:w="22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spacing w:before="20" w:after="20"/>
              <w:rPr>
                <w:sz w:val="22"/>
                <w:szCs w:val="22"/>
              </w:rPr>
            </w:pPr>
            <w:bookmarkStart w:id="51" w:name="RANGE!B25"/>
            <w:r w:rsidRPr="009B6D5C">
              <w:rPr>
                <w:sz w:val="22"/>
                <w:szCs w:val="22"/>
              </w:rPr>
              <w:t>Детская библиотека, объект</w:t>
            </w:r>
            <w:bookmarkEnd w:id="51"/>
          </w:p>
        </w:tc>
        <w:tc>
          <w:tcPr>
            <w:tcW w:w="93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0</w:t>
            </w:r>
          </w:p>
        </w:tc>
        <w:tc>
          <w:tcPr>
            <w:tcW w:w="82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1</w:t>
            </w:r>
          </w:p>
        </w:tc>
        <w:tc>
          <w:tcPr>
            <w:tcW w:w="96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772EA7" w:rsidRPr="009B6D5C" w:rsidRDefault="00772EA7" w:rsidP="009B6D5C">
            <w:pPr>
              <w:jc w:val="center"/>
              <w:rPr>
                <w:sz w:val="22"/>
                <w:szCs w:val="22"/>
              </w:rPr>
            </w:pPr>
            <w:r w:rsidRPr="009B6D5C">
              <w:rPr>
                <w:sz w:val="22"/>
                <w:szCs w:val="22"/>
              </w:rPr>
              <w:t>-1</w:t>
            </w:r>
          </w:p>
        </w:tc>
      </w:tr>
      <w:tr w:rsidR="00772EA7" w:rsidRPr="009B6D5C" w:rsidTr="00772EA7">
        <w:trPr>
          <w:trHeight w:val="337"/>
        </w:trPr>
        <w:tc>
          <w:tcPr>
            <w:tcW w:w="22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spacing w:before="20" w:after="20"/>
              <w:rPr>
                <w:sz w:val="22"/>
                <w:szCs w:val="22"/>
              </w:rPr>
            </w:pPr>
            <w:r w:rsidRPr="009B6D5C">
              <w:rPr>
                <w:sz w:val="22"/>
                <w:szCs w:val="22"/>
              </w:rPr>
              <w:t>Точка доступа к полнотекстовым информационным ресурсам, объект</w:t>
            </w:r>
          </w:p>
        </w:tc>
        <w:tc>
          <w:tcPr>
            <w:tcW w:w="93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не менее 4</w:t>
            </w:r>
          </w:p>
        </w:tc>
        <w:tc>
          <w:tcPr>
            <w:tcW w:w="82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2</w:t>
            </w:r>
          </w:p>
        </w:tc>
        <w:tc>
          <w:tcPr>
            <w:tcW w:w="96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772EA7" w:rsidRPr="009B6D5C" w:rsidRDefault="00772EA7" w:rsidP="009B6D5C">
            <w:pPr>
              <w:jc w:val="center"/>
              <w:rPr>
                <w:sz w:val="22"/>
                <w:szCs w:val="22"/>
              </w:rPr>
            </w:pPr>
            <w:r w:rsidRPr="009B6D5C">
              <w:rPr>
                <w:sz w:val="22"/>
                <w:szCs w:val="22"/>
              </w:rPr>
              <w:t>-</w:t>
            </w:r>
          </w:p>
        </w:tc>
      </w:tr>
      <w:tr w:rsidR="00772EA7" w:rsidRPr="009B6D5C" w:rsidTr="00772EA7">
        <w:trPr>
          <w:trHeight w:val="337"/>
        </w:trPr>
        <w:tc>
          <w:tcPr>
            <w:tcW w:w="22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spacing w:before="20" w:after="20"/>
              <w:rPr>
                <w:sz w:val="22"/>
                <w:szCs w:val="22"/>
              </w:rPr>
            </w:pPr>
            <w:r w:rsidRPr="009B6D5C">
              <w:rPr>
                <w:sz w:val="22"/>
                <w:szCs w:val="22"/>
              </w:rPr>
              <w:t>Краеведческие музеи, объект</w:t>
            </w:r>
          </w:p>
        </w:tc>
        <w:tc>
          <w:tcPr>
            <w:tcW w:w="93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1</w:t>
            </w:r>
          </w:p>
        </w:tc>
        <w:tc>
          <w:tcPr>
            <w:tcW w:w="82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1</w:t>
            </w:r>
          </w:p>
        </w:tc>
        <w:tc>
          <w:tcPr>
            <w:tcW w:w="96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772EA7" w:rsidRPr="009B6D5C" w:rsidRDefault="00772EA7" w:rsidP="009B6D5C">
            <w:pPr>
              <w:jc w:val="center"/>
              <w:rPr>
                <w:sz w:val="22"/>
                <w:szCs w:val="22"/>
              </w:rPr>
            </w:pPr>
            <w:r w:rsidRPr="009B6D5C">
              <w:rPr>
                <w:sz w:val="22"/>
                <w:szCs w:val="22"/>
              </w:rPr>
              <w:t>0</w:t>
            </w:r>
          </w:p>
        </w:tc>
      </w:tr>
      <w:tr w:rsidR="00772EA7" w:rsidRPr="009B6D5C" w:rsidTr="00772EA7">
        <w:trPr>
          <w:trHeight w:val="337"/>
        </w:trPr>
        <w:tc>
          <w:tcPr>
            <w:tcW w:w="22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spacing w:before="20" w:after="20"/>
              <w:rPr>
                <w:sz w:val="22"/>
                <w:szCs w:val="22"/>
              </w:rPr>
            </w:pPr>
            <w:r w:rsidRPr="009B6D5C">
              <w:rPr>
                <w:sz w:val="22"/>
                <w:szCs w:val="22"/>
              </w:rPr>
              <w:t>Тематические музеи, объект</w:t>
            </w:r>
          </w:p>
        </w:tc>
        <w:tc>
          <w:tcPr>
            <w:tcW w:w="93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1</w:t>
            </w:r>
          </w:p>
        </w:tc>
        <w:tc>
          <w:tcPr>
            <w:tcW w:w="82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1</w:t>
            </w:r>
          </w:p>
        </w:tc>
        <w:tc>
          <w:tcPr>
            <w:tcW w:w="96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772EA7" w:rsidRPr="009B6D5C" w:rsidRDefault="00772EA7" w:rsidP="009B6D5C">
            <w:pPr>
              <w:jc w:val="center"/>
              <w:rPr>
                <w:sz w:val="22"/>
                <w:szCs w:val="22"/>
              </w:rPr>
            </w:pPr>
            <w:r w:rsidRPr="009B6D5C">
              <w:rPr>
                <w:sz w:val="22"/>
                <w:szCs w:val="22"/>
              </w:rPr>
              <w:t>0</w:t>
            </w:r>
          </w:p>
        </w:tc>
      </w:tr>
      <w:tr w:rsidR="00772EA7" w:rsidRPr="009B6D5C" w:rsidTr="00772EA7">
        <w:trPr>
          <w:trHeight w:val="337"/>
        </w:trPr>
        <w:tc>
          <w:tcPr>
            <w:tcW w:w="22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spacing w:before="20" w:after="20"/>
              <w:rPr>
                <w:sz w:val="22"/>
                <w:szCs w:val="22"/>
              </w:rPr>
            </w:pPr>
            <w:r w:rsidRPr="009B6D5C">
              <w:rPr>
                <w:sz w:val="22"/>
                <w:szCs w:val="22"/>
              </w:rPr>
              <w:t>Дом (центр) народного творчества, объект</w:t>
            </w:r>
          </w:p>
        </w:tc>
        <w:tc>
          <w:tcPr>
            <w:tcW w:w="93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1</w:t>
            </w:r>
          </w:p>
        </w:tc>
        <w:tc>
          <w:tcPr>
            <w:tcW w:w="82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1</w:t>
            </w:r>
          </w:p>
        </w:tc>
        <w:tc>
          <w:tcPr>
            <w:tcW w:w="96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772EA7" w:rsidRPr="009B6D5C" w:rsidRDefault="00772EA7" w:rsidP="009B6D5C">
            <w:pPr>
              <w:jc w:val="center"/>
              <w:rPr>
                <w:sz w:val="22"/>
                <w:szCs w:val="22"/>
              </w:rPr>
            </w:pPr>
            <w:r w:rsidRPr="009B6D5C">
              <w:rPr>
                <w:sz w:val="22"/>
                <w:szCs w:val="22"/>
              </w:rPr>
              <w:t>0</w:t>
            </w:r>
          </w:p>
        </w:tc>
      </w:tr>
      <w:tr w:rsidR="00772EA7" w:rsidRPr="009B6D5C" w:rsidTr="00772EA7">
        <w:trPr>
          <w:trHeight w:val="337"/>
        </w:trPr>
        <w:tc>
          <w:tcPr>
            <w:tcW w:w="22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spacing w:before="20" w:after="20"/>
              <w:rPr>
                <w:sz w:val="22"/>
                <w:szCs w:val="22"/>
              </w:rPr>
            </w:pPr>
            <w:r w:rsidRPr="009B6D5C">
              <w:rPr>
                <w:sz w:val="22"/>
                <w:szCs w:val="22"/>
              </w:rPr>
              <w:t>Учреждения культуры клубного типа, мест</w:t>
            </w:r>
          </w:p>
        </w:tc>
        <w:tc>
          <w:tcPr>
            <w:tcW w:w="93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1</w:t>
            </w:r>
          </w:p>
        </w:tc>
        <w:tc>
          <w:tcPr>
            <w:tcW w:w="82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2</w:t>
            </w:r>
          </w:p>
        </w:tc>
        <w:tc>
          <w:tcPr>
            <w:tcW w:w="96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772EA7" w:rsidRPr="009B6D5C" w:rsidRDefault="00772EA7" w:rsidP="009B6D5C">
            <w:pPr>
              <w:jc w:val="center"/>
              <w:rPr>
                <w:sz w:val="22"/>
                <w:szCs w:val="22"/>
              </w:rPr>
            </w:pPr>
            <w:r w:rsidRPr="009B6D5C">
              <w:rPr>
                <w:sz w:val="22"/>
                <w:szCs w:val="22"/>
              </w:rPr>
              <w:t>-1</w:t>
            </w:r>
          </w:p>
        </w:tc>
      </w:tr>
      <w:tr w:rsidR="00772EA7" w:rsidRPr="009B6D5C" w:rsidTr="00772EA7">
        <w:trPr>
          <w:trHeight w:val="337"/>
        </w:trPr>
        <w:tc>
          <w:tcPr>
            <w:tcW w:w="22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spacing w:before="20" w:after="20"/>
              <w:rPr>
                <w:sz w:val="22"/>
                <w:szCs w:val="22"/>
              </w:rPr>
            </w:pPr>
            <w:r w:rsidRPr="009B6D5C">
              <w:rPr>
                <w:sz w:val="22"/>
                <w:szCs w:val="22"/>
              </w:rPr>
              <w:t>Парки культуры и отдыха, объект</w:t>
            </w:r>
          </w:p>
        </w:tc>
        <w:tc>
          <w:tcPr>
            <w:tcW w:w="93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0</w:t>
            </w:r>
          </w:p>
        </w:tc>
        <w:tc>
          <w:tcPr>
            <w:tcW w:w="82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1</w:t>
            </w:r>
          </w:p>
        </w:tc>
        <w:tc>
          <w:tcPr>
            <w:tcW w:w="96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772EA7" w:rsidRPr="009B6D5C" w:rsidRDefault="00772EA7" w:rsidP="009B6D5C">
            <w:pPr>
              <w:jc w:val="center"/>
              <w:rPr>
                <w:sz w:val="22"/>
                <w:szCs w:val="22"/>
              </w:rPr>
            </w:pPr>
            <w:r w:rsidRPr="009B6D5C">
              <w:rPr>
                <w:sz w:val="22"/>
                <w:szCs w:val="22"/>
              </w:rPr>
              <w:t>-1</w:t>
            </w:r>
          </w:p>
        </w:tc>
      </w:tr>
      <w:tr w:rsidR="00772EA7" w:rsidRPr="009B6D5C" w:rsidTr="00772EA7">
        <w:trPr>
          <w:trHeight w:val="337"/>
        </w:trPr>
        <w:tc>
          <w:tcPr>
            <w:tcW w:w="22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spacing w:before="20" w:after="20"/>
              <w:rPr>
                <w:sz w:val="22"/>
                <w:szCs w:val="22"/>
              </w:rPr>
            </w:pPr>
            <w:r w:rsidRPr="009B6D5C">
              <w:rPr>
                <w:sz w:val="22"/>
                <w:szCs w:val="22"/>
              </w:rPr>
              <w:t>Театры, объект</w:t>
            </w:r>
          </w:p>
        </w:tc>
        <w:tc>
          <w:tcPr>
            <w:tcW w:w="93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0</w:t>
            </w:r>
          </w:p>
        </w:tc>
        <w:tc>
          <w:tcPr>
            <w:tcW w:w="82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1</w:t>
            </w:r>
          </w:p>
        </w:tc>
        <w:tc>
          <w:tcPr>
            <w:tcW w:w="96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772EA7" w:rsidRPr="009B6D5C" w:rsidRDefault="00772EA7" w:rsidP="009B6D5C">
            <w:pPr>
              <w:jc w:val="center"/>
              <w:rPr>
                <w:sz w:val="22"/>
                <w:szCs w:val="22"/>
              </w:rPr>
            </w:pPr>
            <w:r w:rsidRPr="009B6D5C">
              <w:rPr>
                <w:sz w:val="22"/>
                <w:szCs w:val="22"/>
              </w:rPr>
              <w:t>-1</w:t>
            </w:r>
          </w:p>
        </w:tc>
      </w:tr>
      <w:tr w:rsidR="00772EA7" w:rsidRPr="009B6D5C" w:rsidTr="00772EA7">
        <w:trPr>
          <w:trHeight w:val="337"/>
        </w:trPr>
        <w:tc>
          <w:tcPr>
            <w:tcW w:w="227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spacing w:before="20" w:after="20"/>
              <w:rPr>
                <w:sz w:val="22"/>
                <w:szCs w:val="22"/>
              </w:rPr>
            </w:pPr>
            <w:r w:rsidRPr="009B6D5C">
              <w:rPr>
                <w:sz w:val="22"/>
                <w:szCs w:val="22"/>
              </w:rPr>
              <w:t>Кинозалы, объект</w:t>
            </w:r>
          </w:p>
        </w:tc>
        <w:tc>
          <w:tcPr>
            <w:tcW w:w="930"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2</w:t>
            </w:r>
          </w:p>
        </w:tc>
        <w:tc>
          <w:tcPr>
            <w:tcW w:w="82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sz w:val="22"/>
                <w:szCs w:val="22"/>
              </w:rPr>
            </w:pPr>
            <w:r w:rsidRPr="009B6D5C">
              <w:rPr>
                <w:sz w:val="22"/>
                <w:szCs w:val="22"/>
              </w:rPr>
              <w:t>1</w:t>
            </w:r>
          </w:p>
        </w:tc>
        <w:tc>
          <w:tcPr>
            <w:tcW w:w="96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772EA7" w:rsidRPr="009B6D5C" w:rsidRDefault="00772EA7" w:rsidP="009B6D5C">
            <w:pPr>
              <w:jc w:val="center"/>
              <w:rPr>
                <w:sz w:val="22"/>
                <w:szCs w:val="22"/>
              </w:rPr>
            </w:pPr>
            <w:r w:rsidRPr="009B6D5C">
              <w:rPr>
                <w:sz w:val="22"/>
                <w:szCs w:val="22"/>
              </w:rPr>
              <w:t>1</w:t>
            </w:r>
          </w:p>
        </w:tc>
      </w:tr>
    </w:tbl>
    <w:p w:rsidR="00772EA7" w:rsidRPr="001D0F2B" w:rsidRDefault="00772EA7" w:rsidP="006251E5">
      <w:pPr>
        <w:pStyle w:val="3"/>
        <w:numPr>
          <w:ilvl w:val="2"/>
          <w:numId w:val="12"/>
        </w:numPr>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rPr>
      </w:pPr>
      <w:bookmarkStart w:id="52" w:name="_Toc328674466"/>
      <w:bookmarkStart w:id="53" w:name="_Toc423085915"/>
      <w:bookmarkStart w:id="54" w:name="_Toc475982377"/>
      <w:bookmarkStart w:id="55" w:name="_Toc494969641"/>
      <w:bookmarkStart w:id="56" w:name="_Toc511049037"/>
      <w:bookmarkStart w:id="57" w:name="_Toc54618896"/>
      <w:r w:rsidRPr="001D0F2B">
        <w:rPr>
          <w:rFonts w:ascii="Times New Roman" w:hAnsi="Times New Roman"/>
        </w:rPr>
        <w:t>Объекты физической культуры и спорта</w:t>
      </w:r>
      <w:bookmarkEnd w:id="52"/>
      <w:bookmarkEnd w:id="53"/>
      <w:bookmarkEnd w:id="54"/>
      <w:bookmarkEnd w:id="55"/>
      <w:bookmarkEnd w:id="56"/>
      <w:bookmarkEnd w:id="57"/>
    </w:p>
    <w:p w:rsidR="00772EA7" w:rsidRPr="001D0F2B" w:rsidRDefault="00772EA7" w:rsidP="009B6D5C">
      <w:pPr>
        <w:pStyle w:val="G1"/>
        <w:spacing w:before="0" w:after="0" w:line="276" w:lineRule="auto"/>
        <w:ind w:firstLine="709"/>
        <w:rPr>
          <w:rFonts w:ascii="Times New Roman" w:hAnsi="Times New Roman"/>
        </w:rPr>
      </w:pPr>
      <w:bookmarkStart w:id="58" w:name="_Toc328674468"/>
      <w:r w:rsidRPr="001D0F2B">
        <w:rPr>
          <w:rFonts w:ascii="Times New Roman" w:hAnsi="Times New Roman"/>
        </w:rPr>
        <w:t>Сеть спортивных сооружений муниципального образования «Городской округ «Город Нарьян-Мар» включает в себя – 54 единицы из них: 11 – плоскостные спортивные сооружения, 30 – спортивные залы, один плавательный бассейн, один крытый спортивный объект с искусственным льдом, один тир, одна лыжная база, и другие спортивные сооружения – 9.</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 xml:space="preserve">Все спортивные объекты в г. Нарьян-Маре функционируют на базе Государственного бюджетного  учреждения Ненецкого автономного округа «Спортивная школа олимпийского резерва «Труд», Государственного бюджетного  учреждения дополнительного образования Ненецкого автономного </w:t>
      </w:r>
      <w:r w:rsidR="00650A98">
        <w:rPr>
          <w:rFonts w:ascii="Times New Roman" w:hAnsi="Times New Roman"/>
        </w:rPr>
        <w:t>округа «Детско-юношеский центр «</w:t>
      </w:r>
      <w:r w:rsidRPr="001D0F2B">
        <w:rPr>
          <w:rFonts w:ascii="Times New Roman" w:hAnsi="Times New Roman"/>
        </w:rPr>
        <w:t>Лидер</w:t>
      </w:r>
      <w:r w:rsidR="00650A98">
        <w:rPr>
          <w:rFonts w:ascii="Times New Roman" w:hAnsi="Times New Roman"/>
        </w:rPr>
        <w:t>»</w:t>
      </w:r>
      <w:r w:rsidRPr="001D0F2B">
        <w:rPr>
          <w:rFonts w:ascii="Times New Roman" w:hAnsi="Times New Roman"/>
        </w:rPr>
        <w:t xml:space="preserve"> и Государственного бюджетного  учреждения дополнительного образования Ненецкого автономного округа </w:t>
      </w:r>
      <w:r w:rsidR="009B6D5C">
        <w:rPr>
          <w:rFonts w:ascii="Times New Roman" w:hAnsi="Times New Roman"/>
        </w:rPr>
        <w:t>«</w:t>
      </w:r>
      <w:r w:rsidRPr="001D0F2B">
        <w:rPr>
          <w:rFonts w:ascii="Times New Roman" w:hAnsi="Times New Roman"/>
        </w:rPr>
        <w:t xml:space="preserve">Дворец спорта </w:t>
      </w:r>
      <w:r w:rsidR="009B6D5C">
        <w:rPr>
          <w:rFonts w:ascii="Times New Roman" w:hAnsi="Times New Roman"/>
        </w:rPr>
        <w:t>«</w:t>
      </w:r>
      <w:r w:rsidRPr="001D0F2B">
        <w:rPr>
          <w:rFonts w:ascii="Times New Roman" w:hAnsi="Times New Roman"/>
        </w:rPr>
        <w:t>НОРД</w:t>
      </w:r>
      <w:r w:rsidR="009B6D5C">
        <w:rPr>
          <w:rFonts w:ascii="Times New Roman" w:hAnsi="Times New Roman"/>
        </w:rPr>
        <w:t>»</w:t>
      </w:r>
      <w:r w:rsidRPr="001D0F2B">
        <w:rPr>
          <w:rFonts w:ascii="Times New Roman" w:hAnsi="Times New Roman"/>
        </w:rPr>
        <w:t>.</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Согласно РНГП, расчетные показатели минимально допустимого уровня обеспеченности объектами спорта установлены без распределения на типы спортивных объектов.</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Для городского населенного пункта рекомендуется использовать усредненный норматив единой пропускной способности (далее ЕПСнорм), равный 12,2% от населения муниципального образования (122 человека на 1000 населения).</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ЕПСнорм рассчитан исходя из необходимости привлечения к систематическим (3 часа в неделю) занятиям физической культурой и спортом всего трудоспособного населения (в возрасте до 79 лет) и детей (в возрасте с 3 лет).</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Оценка обеспеченности населения объектами физической культуры и спорта приведена в таблице ниже (</w:t>
      </w:r>
      <w:r w:rsidRPr="001D0F2B">
        <w:rPr>
          <w:rFonts w:ascii="Times New Roman" w:hAnsi="Times New Roman"/>
        </w:rPr>
        <w:fldChar w:fldCharType="begin"/>
      </w:r>
      <w:r w:rsidRPr="001D0F2B">
        <w:rPr>
          <w:rFonts w:ascii="Times New Roman" w:hAnsi="Times New Roman"/>
        </w:rPr>
        <w:instrText xml:space="preserve"> REF _Ref489979371 \h  \* MERGEFORMAT </w:instrText>
      </w:r>
      <w:r w:rsidRPr="001D0F2B">
        <w:rPr>
          <w:rFonts w:ascii="Times New Roman" w:hAnsi="Times New Roman"/>
        </w:rPr>
      </w:r>
      <w:r w:rsidRPr="001D0F2B">
        <w:rPr>
          <w:rFonts w:ascii="Times New Roman" w:hAnsi="Times New Roman"/>
        </w:rPr>
        <w:fldChar w:fldCharType="separate"/>
      </w:r>
      <w:r w:rsidR="00615693" w:rsidRPr="00615693">
        <w:rPr>
          <w:rFonts w:ascii="Times New Roman" w:hAnsi="Times New Roman"/>
        </w:rPr>
        <w:t>Таблица 6</w:t>
      </w:r>
      <w:r w:rsidRPr="001D0F2B">
        <w:rPr>
          <w:rFonts w:ascii="Times New Roman" w:hAnsi="Times New Roman"/>
        </w:rPr>
        <w:fldChar w:fldCharType="end"/>
      </w:r>
      <w:r w:rsidRPr="001D0F2B">
        <w:rPr>
          <w:rFonts w:ascii="Times New Roman" w:hAnsi="Times New Roman"/>
        </w:rPr>
        <w:t>).</w:t>
      </w:r>
    </w:p>
    <w:p w:rsidR="00772EA7" w:rsidRPr="001D0F2B" w:rsidRDefault="00772EA7" w:rsidP="009B6D5C">
      <w:pPr>
        <w:pStyle w:val="a4"/>
        <w:spacing w:after="120"/>
        <w:jc w:val="center"/>
        <w:rPr>
          <w:rFonts w:ascii="Times New Roman" w:hAnsi="Times New Roman"/>
          <w:b/>
        </w:rPr>
      </w:pPr>
      <w:bookmarkStart w:id="59" w:name="_Ref489979371"/>
      <w:r w:rsidRPr="001D0F2B">
        <w:rPr>
          <w:rFonts w:ascii="Times New Roman" w:hAnsi="Times New Roman"/>
          <w:b/>
        </w:rPr>
        <w:t xml:space="preserve">Таблица </w:t>
      </w:r>
      <w:r w:rsidRPr="001D0F2B">
        <w:rPr>
          <w:rFonts w:ascii="Times New Roman" w:hAnsi="Times New Roman"/>
        </w:rPr>
        <w:fldChar w:fldCharType="begin"/>
      </w:r>
      <w:r w:rsidRPr="001D0F2B">
        <w:rPr>
          <w:rFonts w:ascii="Times New Roman" w:hAnsi="Times New Roman"/>
          <w:b/>
        </w:rPr>
        <w:instrText xml:space="preserve"> SEQ Таблица \* ARABIC </w:instrText>
      </w:r>
      <w:r w:rsidRPr="001D0F2B">
        <w:rPr>
          <w:rFonts w:ascii="Times New Roman" w:hAnsi="Times New Roman"/>
        </w:rPr>
        <w:fldChar w:fldCharType="separate"/>
      </w:r>
      <w:r w:rsidR="00615693">
        <w:rPr>
          <w:rFonts w:ascii="Times New Roman" w:hAnsi="Times New Roman"/>
          <w:b/>
          <w:noProof/>
        </w:rPr>
        <w:t>6</w:t>
      </w:r>
      <w:r w:rsidRPr="001D0F2B">
        <w:rPr>
          <w:rFonts w:ascii="Times New Roman" w:hAnsi="Times New Roman"/>
        </w:rPr>
        <w:fldChar w:fldCharType="end"/>
      </w:r>
      <w:bookmarkEnd w:id="59"/>
      <w:r w:rsidRPr="001D0F2B">
        <w:rPr>
          <w:rFonts w:ascii="Times New Roman" w:hAnsi="Times New Roman"/>
          <w:b/>
        </w:rPr>
        <w:t xml:space="preserve"> Оценка обеспеченности объектами спорта муниципального образования «Городской округ «Город Нарьян-Мар»</w:t>
      </w:r>
    </w:p>
    <w:tbl>
      <w:tblPr>
        <w:tblW w:w="5000" w:type="pct"/>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623"/>
        <w:gridCol w:w="2613"/>
        <w:gridCol w:w="1470"/>
        <w:gridCol w:w="1864"/>
      </w:tblGrid>
      <w:tr w:rsidR="00772EA7" w:rsidRPr="009B6D5C" w:rsidTr="009B6D5C">
        <w:trPr>
          <w:trHeight w:val="77"/>
          <w:tblHeader/>
        </w:trPr>
        <w:tc>
          <w:tcPr>
            <w:tcW w:w="189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color w:val="000000"/>
                <w:sz w:val="22"/>
                <w:szCs w:val="22"/>
              </w:rPr>
            </w:pPr>
            <w:r w:rsidRPr="009B6D5C">
              <w:rPr>
                <w:color w:val="000000"/>
                <w:sz w:val="22"/>
                <w:szCs w:val="22"/>
              </w:rPr>
              <w:t>Наименование расчетного показателя, единица измерения</w:t>
            </w:r>
          </w:p>
        </w:tc>
        <w:tc>
          <w:tcPr>
            <w:tcW w:w="1365"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772EA7" w:rsidRPr="009B6D5C" w:rsidRDefault="00772EA7" w:rsidP="009B6D5C">
            <w:pPr>
              <w:jc w:val="center"/>
              <w:rPr>
                <w:color w:val="000000"/>
                <w:sz w:val="22"/>
                <w:szCs w:val="22"/>
              </w:rPr>
            </w:pPr>
            <w:r w:rsidRPr="009B6D5C">
              <w:rPr>
                <w:color w:val="000000"/>
                <w:sz w:val="22"/>
                <w:szCs w:val="22"/>
              </w:rPr>
              <w:t>Фактическая мощность</w:t>
            </w:r>
          </w:p>
        </w:tc>
        <w:tc>
          <w:tcPr>
            <w:tcW w:w="76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color w:val="000000"/>
                <w:sz w:val="22"/>
                <w:szCs w:val="22"/>
              </w:rPr>
            </w:pPr>
            <w:r w:rsidRPr="009B6D5C">
              <w:rPr>
                <w:color w:val="000000"/>
                <w:sz w:val="22"/>
                <w:szCs w:val="22"/>
              </w:rPr>
              <w:t>Норматив</w:t>
            </w:r>
          </w:p>
        </w:tc>
        <w:tc>
          <w:tcPr>
            <w:tcW w:w="97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9B6D5C" w:rsidRDefault="00772EA7" w:rsidP="009B6D5C">
            <w:pPr>
              <w:jc w:val="center"/>
              <w:rPr>
                <w:color w:val="000000"/>
                <w:sz w:val="22"/>
                <w:szCs w:val="22"/>
              </w:rPr>
            </w:pPr>
            <w:r w:rsidRPr="009B6D5C">
              <w:rPr>
                <w:sz w:val="22"/>
                <w:szCs w:val="22"/>
              </w:rPr>
              <w:t>Оценка обеспеченности</w:t>
            </w:r>
          </w:p>
        </w:tc>
      </w:tr>
      <w:tr w:rsidR="00772EA7" w:rsidRPr="001D0F2B" w:rsidTr="00772EA7">
        <w:trPr>
          <w:trHeight w:val="300"/>
        </w:trPr>
        <w:tc>
          <w:tcPr>
            <w:tcW w:w="189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1D0F2B" w:rsidRDefault="00772EA7" w:rsidP="009B6D5C">
            <w:pPr>
              <w:spacing w:before="20" w:after="20"/>
              <w:rPr>
                <w:color w:val="000000"/>
                <w:sz w:val="20"/>
                <w:szCs w:val="20"/>
              </w:rPr>
            </w:pPr>
            <w:r w:rsidRPr="001D0F2B">
              <w:rPr>
                <w:sz w:val="22"/>
                <w:szCs w:val="22"/>
              </w:rPr>
              <w:t>Единая пропускная способность, % общей численности населения</w:t>
            </w:r>
            <w:r w:rsidRPr="001D0F2B">
              <w:rPr>
                <w:color w:val="000000"/>
                <w:sz w:val="20"/>
                <w:szCs w:val="20"/>
              </w:rPr>
              <w:t xml:space="preserve"> </w:t>
            </w:r>
          </w:p>
        </w:tc>
        <w:tc>
          <w:tcPr>
            <w:tcW w:w="1365"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1D0F2B" w:rsidRDefault="00772EA7" w:rsidP="009B6D5C">
            <w:pPr>
              <w:jc w:val="center"/>
              <w:rPr>
                <w:sz w:val="22"/>
                <w:szCs w:val="22"/>
              </w:rPr>
            </w:pPr>
            <w:r w:rsidRPr="001D0F2B">
              <w:rPr>
                <w:sz w:val="22"/>
                <w:szCs w:val="22"/>
              </w:rPr>
              <w:t>5,6</w:t>
            </w:r>
          </w:p>
        </w:tc>
        <w:tc>
          <w:tcPr>
            <w:tcW w:w="76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1D0F2B" w:rsidRDefault="00772EA7" w:rsidP="009B6D5C">
            <w:pPr>
              <w:jc w:val="center"/>
              <w:rPr>
                <w:sz w:val="22"/>
                <w:szCs w:val="22"/>
              </w:rPr>
            </w:pPr>
            <w:r w:rsidRPr="001D0F2B">
              <w:rPr>
                <w:sz w:val="22"/>
                <w:szCs w:val="22"/>
              </w:rPr>
              <w:t>12,2</w:t>
            </w:r>
          </w:p>
        </w:tc>
        <w:tc>
          <w:tcPr>
            <w:tcW w:w="97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772EA7" w:rsidRPr="001D0F2B" w:rsidRDefault="00772EA7" w:rsidP="009B6D5C">
            <w:pPr>
              <w:jc w:val="center"/>
              <w:rPr>
                <w:sz w:val="22"/>
                <w:szCs w:val="22"/>
              </w:rPr>
            </w:pPr>
            <w:r w:rsidRPr="001D0F2B">
              <w:rPr>
                <w:sz w:val="22"/>
                <w:szCs w:val="22"/>
              </w:rPr>
              <w:t>-6,6</w:t>
            </w:r>
          </w:p>
        </w:tc>
      </w:tr>
    </w:tbl>
    <w:p w:rsidR="00772EA7" w:rsidRPr="001D0F2B" w:rsidRDefault="00772EA7" w:rsidP="009B6D5C">
      <w:pPr>
        <w:pStyle w:val="G1"/>
        <w:spacing w:after="0" w:line="276" w:lineRule="auto"/>
        <w:ind w:firstLine="709"/>
        <w:rPr>
          <w:rFonts w:ascii="Times New Roman" w:hAnsi="Times New Roman"/>
        </w:rPr>
      </w:pPr>
      <w:r w:rsidRPr="001D0F2B">
        <w:rPr>
          <w:rFonts w:ascii="Times New Roman" w:hAnsi="Times New Roman"/>
        </w:rPr>
        <w:t>Существующей мощностей объектов спорта не достаточно для полного удовлетворения потребности населения в занятиях физической культурой и спортом, требуется размещение дополнительных объектов.</w:t>
      </w:r>
    </w:p>
    <w:p w:rsidR="00772EA7" w:rsidRPr="001D0F2B" w:rsidRDefault="00772EA7" w:rsidP="006251E5">
      <w:pPr>
        <w:pStyle w:val="3"/>
        <w:numPr>
          <w:ilvl w:val="2"/>
          <w:numId w:val="12"/>
        </w:numPr>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rPr>
      </w:pPr>
      <w:bookmarkStart w:id="60" w:name="_Toc54618897"/>
      <w:r w:rsidRPr="001D0F2B">
        <w:rPr>
          <w:rFonts w:ascii="Times New Roman" w:hAnsi="Times New Roman"/>
        </w:rPr>
        <w:t>Молодежная политика</w:t>
      </w:r>
      <w:bookmarkEnd w:id="60"/>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В Ненецком автономном округе молодежь в возрасте от 14 до 30 лет составляет около 25 % от общей численности человек. Основная часть молодежи (более половины) сосредоточена в г. Нарьян-Маре.</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 xml:space="preserve">В г. Нарьян-Маре функционирует государственное бюджетное учреждение </w:t>
      </w:r>
      <w:r w:rsidR="00AC3C9C">
        <w:rPr>
          <w:rFonts w:ascii="Times New Roman" w:hAnsi="Times New Roman"/>
        </w:rPr>
        <w:t>«</w:t>
      </w:r>
      <w:r w:rsidRPr="001D0F2B">
        <w:rPr>
          <w:rFonts w:ascii="Times New Roman" w:hAnsi="Times New Roman"/>
        </w:rPr>
        <w:t>Региональный центр молодежной политики и военно-патриотического воспитания молодежи</w:t>
      </w:r>
      <w:r w:rsidR="00AC3C9C">
        <w:rPr>
          <w:rFonts w:ascii="Times New Roman" w:hAnsi="Times New Roman"/>
        </w:rPr>
        <w:t>»</w:t>
      </w:r>
      <w:r w:rsidRPr="001D0F2B">
        <w:rPr>
          <w:rFonts w:ascii="Times New Roman" w:hAnsi="Times New Roman"/>
        </w:rPr>
        <w:t>. В настоящее время сформирована система работы с молодежью, успешно реализуются мероприятия, ставшие традиционными, ведется активная работа по повышению качества проводимых мероприятий. Вместе с тем формируются новые направления работы с молодежью - поддержка молодежного предпринимательства, организация временного трудоустройства молодежи, активное вовлечение молодых жителей региона в волонтерскую (добровольческую) деятельность, формирование системы мероприятий, направленных на вовлечение в социальную практику молодых людей, находящихся в трудной жизненной ситуации.</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В настоящее время ведется строительство здания «Молодежного центра» в г. Нарьян-Маре, который также внесет вклад в развитие молодежного движения в регионе.</w:t>
      </w:r>
    </w:p>
    <w:p w:rsidR="00772EA7" w:rsidRPr="001D0F2B" w:rsidRDefault="00772EA7" w:rsidP="006251E5">
      <w:pPr>
        <w:pStyle w:val="3"/>
        <w:numPr>
          <w:ilvl w:val="2"/>
          <w:numId w:val="12"/>
        </w:numPr>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rPr>
      </w:pPr>
      <w:bookmarkStart w:id="61" w:name="_Toc423085916"/>
      <w:bookmarkStart w:id="62" w:name="_Toc475982378"/>
      <w:bookmarkStart w:id="63" w:name="_Toc494969642"/>
      <w:bookmarkStart w:id="64" w:name="_Toc511049038"/>
      <w:bookmarkStart w:id="65" w:name="_Toc54618898"/>
      <w:bookmarkEnd w:id="58"/>
      <w:r w:rsidRPr="001D0F2B">
        <w:rPr>
          <w:rFonts w:ascii="Times New Roman" w:hAnsi="Times New Roman"/>
        </w:rPr>
        <w:t>Объекты торговли, предприятия общественного питания</w:t>
      </w:r>
      <w:bookmarkEnd w:id="61"/>
      <w:bookmarkEnd w:id="62"/>
      <w:bookmarkEnd w:id="63"/>
      <w:r w:rsidRPr="001D0F2B">
        <w:rPr>
          <w:rFonts w:ascii="Times New Roman" w:hAnsi="Times New Roman"/>
        </w:rPr>
        <w:t xml:space="preserve"> и бытового обслуживания</w:t>
      </w:r>
      <w:bookmarkEnd w:id="64"/>
      <w:bookmarkEnd w:id="65"/>
    </w:p>
    <w:p w:rsidR="00772EA7" w:rsidRPr="001D0F2B" w:rsidRDefault="00772EA7" w:rsidP="009B6D5C">
      <w:pPr>
        <w:pStyle w:val="G1"/>
        <w:spacing w:before="0" w:after="0" w:line="276" w:lineRule="auto"/>
        <w:ind w:firstLine="709"/>
        <w:rPr>
          <w:rFonts w:ascii="Times New Roman" w:hAnsi="Times New Roman"/>
        </w:rPr>
      </w:pPr>
      <w:bookmarkStart w:id="66" w:name="_Toc328674469"/>
      <w:r w:rsidRPr="001D0F2B">
        <w:rPr>
          <w:rFonts w:ascii="Times New Roman" w:hAnsi="Times New Roman"/>
        </w:rPr>
        <w:t>Согласно данным Управления Федеральной службы государственной статистики по Архангельской области и Ненецкому автономному округу в 2018 году в муниципальном образовании функционировало:</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219 объектов торговли общей площадью 17,3 тыс. кв</w:t>
      </w:r>
      <w:proofErr w:type="gramStart"/>
      <w:r w:rsidRPr="009B6D5C">
        <w:rPr>
          <w:rFonts w:ascii="Times New Roman" w:hAnsi="Times New Roman"/>
        </w:rPr>
        <w:t>.м</w:t>
      </w:r>
      <w:proofErr w:type="gramEnd"/>
      <w:r w:rsidRPr="009B6D5C">
        <w:rPr>
          <w:rFonts w:ascii="Times New Roman" w:hAnsi="Times New Roman"/>
        </w:rPr>
        <w:t xml:space="preserve"> торговой площади;</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27 объектов общественного питания, из них общедоступных суммарной мощностью на 1600 мест;</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108 объект бытового обслуживания, оказывающие услуги</w:t>
      </w:r>
      <w:proofErr w:type="gramStart"/>
      <w:r w:rsidRPr="009B6D5C">
        <w:rPr>
          <w:rFonts w:ascii="Times New Roman" w:hAnsi="Times New Roman"/>
        </w:rPr>
        <w:t xml:space="preserve"> .</w:t>
      </w:r>
      <w:proofErr w:type="gramEnd"/>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Мощности предприятий торговли, общественного питания и бытового обслуживания, а также результат проведенной оценки приведены ниже (</w:t>
      </w:r>
      <w:r w:rsidRPr="001D0F2B">
        <w:rPr>
          <w:rFonts w:ascii="Times New Roman" w:hAnsi="Times New Roman"/>
        </w:rPr>
        <w:fldChar w:fldCharType="begin"/>
      </w:r>
      <w:r w:rsidRPr="001D0F2B">
        <w:rPr>
          <w:rFonts w:ascii="Times New Roman" w:hAnsi="Times New Roman"/>
        </w:rPr>
        <w:instrText xml:space="preserve"> REF _Ref493503484 \h  \* MERGEFORMAT </w:instrText>
      </w:r>
      <w:r w:rsidRPr="001D0F2B">
        <w:rPr>
          <w:rFonts w:ascii="Times New Roman" w:hAnsi="Times New Roman"/>
        </w:rPr>
      </w:r>
      <w:r w:rsidRPr="001D0F2B">
        <w:rPr>
          <w:rFonts w:ascii="Times New Roman" w:hAnsi="Times New Roman"/>
        </w:rPr>
        <w:fldChar w:fldCharType="separate"/>
      </w:r>
      <w:r w:rsidR="00615693" w:rsidRPr="00615693">
        <w:rPr>
          <w:rFonts w:ascii="Times New Roman" w:hAnsi="Times New Roman"/>
        </w:rPr>
        <w:t>Таблица 7</w:t>
      </w:r>
      <w:r w:rsidRPr="001D0F2B">
        <w:rPr>
          <w:rFonts w:ascii="Times New Roman" w:hAnsi="Times New Roman"/>
        </w:rPr>
        <w:fldChar w:fldCharType="end"/>
      </w:r>
      <w:r w:rsidRPr="001D0F2B">
        <w:rPr>
          <w:rFonts w:ascii="Times New Roman" w:hAnsi="Times New Roman"/>
        </w:rPr>
        <w:t>).</w:t>
      </w:r>
    </w:p>
    <w:p w:rsidR="00772EA7" w:rsidRPr="001D0F2B" w:rsidRDefault="00772EA7" w:rsidP="009B6D5C">
      <w:pPr>
        <w:pStyle w:val="affff1"/>
        <w:spacing w:before="120" w:line="240" w:lineRule="auto"/>
        <w:ind w:left="40" w:right="23" w:firstLine="527"/>
        <w:jc w:val="center"/>
        <w:rPr>
          <w:rFonts w:ascii="Times New Roman" w:hAnsi="Times New Roman"/>
          <w:b/>
          <w:lang w:val="ru-RU"/>
        </w:rPr>
      </w:pPr>
      <w:bookmarkStart w:id="67" w:name="_Ref493503484"/>
      <w:r w:rsidRPr="001D0F2B">
        <w:rPr>
          <w:rFonts w:ascii="Times New Roman" w:hAnsi="Times New Roman"/>
          <w:b/>
          <w:lang w:val="ru-RU"/>
        </w:rPr>
        <w:t xml:space="preserve">Таблица </w:t>
      </w:r>
      <w:r w:rsidRPr="001D0F2B">
        <w:rPr>
          <w:rFonts w:ascii="Times New Roman" w:hAnsi="Times New Roman"/>
        </w:rPr>
        <w:fldChar w:fldCharType="begin"/>
      </w:r>
      <w:r w:rsidRPr="001D0F2B">
        <w:rPr>
          <w:rFonts w:ascii="Times New Roman" w:hAnsi="Times New Roman"/>
          <w:b/>
          <w:lang w:val="ru-RU"/>
        </w:rPr>
        <w:instrText xml:space="preserve"> SEQ Таблица \* ARABIC </w:instrText>
      </w:r>
      <w:r w:rsidRPr="001D0F2B">
        <w:rPr>
          <w:rFonts w:ascii="Times New Roman" w:hAnsi="Times New Roman"/>
        </w:rPr>
        <w:fldChar w:fldCharType="separate"/>
      </w:r>
      <w:r w:rsidR="00615693">
        <w:rPr>
          <w:rFonts w:ascii="Times New Roman" w:hAnsi="Times New Roman"/>
          <w:b/>
          <w:noProof/>
          <w:lang w:val="ru-RU"/>
        </w:rPr>
        <w:t>7</w:t>
      </w:r>
      <w:r w:rsidRPr="001D0F2B">
        <w:rPr>
          <w:rFonts w:ascii="Times New Roman" w:hAnsi="Times New Roman"/>
        </w:rPr>
        <w:fldChar w:fldCharType="end"/>
      </w:r>
      <w:bookmarkEnd w:id="67"/>
      <w:r w:rsidRPr="001D0F2B">
        <w:rPr>
          <w:rFonts w:ascii="Times New Roman" w:hAnsi="Times New Roman"/>
          <w:b/>
          <w:lang w:val="ru-RU"/>
        </w:rPr>
        <w:t xml:space="preserve"> Оценка обеспеченности объектами торговли, предприятиями общественного питания и бытового обслуживания муниципального образования «Городской округ «Город Нарьян-Мар»</w:t>
      </w:r>
    </w:p>
    <w:tbl>
      <w:tblPr>
        <w:tblStyle w:val="aff0"/>
        <w:tblW w:w="5000" w:type="pct"/>
        <w:tblLook w:val="04A0" w:firstRow="1" w:lastRow="0" w:firstColumn="1" w:lastColumn="0" w:noHBand="0" w:noVBand="1"/>
      </w:tblPr>
      <w:tblGrid>
        <w:gridCol w:w="4653"/>
        <w:gridCol w:w="1510"/>
        <w:gridCol w:w="1562"/>
        <w:gridCol w:w="1845"/>
      </w:tblGrid>
      <w:tr w:rsidR="00772EA7" w:rsidRPr="009B6D5C" w:rsidTr="009B6D5C">
        <w:trPr>
          <w:trHeight w:val="20"/>
          <w:tblHeader/>
        </w:trPr>
        <w:tc>
          <w:tcPr>
            <w:tcW w:w="243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before="20" w:after="20"/>
              <w:jc w:val="center"/>
              <w:rPr>
                <w:sz w:val="22"/>
                <w:szCs w:val="22"/>
              </w:rPr>
            </w:pPr>
            <w:r w:rsidRPr="009B6D5C">
              <w:rPr>
                <w:sz w:val="22"/>
                <w:szCs w:val="22"/>
              </w:rPr>
              <w:t xml:space="preserve">Объекты торговли, предприятия общественного питания, бытового обслуживания </w:t>
            </w:r>
          </w:p>
        </w:tc>
        <w:tc>
          <w:tcPr>
            <w:tcW w:w="78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before="20" w:after="20"/>
              <w:jc w:val="center"/>
              <w:rPr>
                <w:sz w:val="22"/>
                <w:szCs w:val="22"/>
              </w:rPr>
            </w:pPr>
            <w:r w:rsidRPr="009B6D5C">
              <w:rPr>
                <w:sz w:val="22"/>
                <w:szCs w:val="22"/>
              </w:rPr>
              <w:t>Мощность проектная</w:t>
            </w:r>
          </w:p>
        </w:tc>
        <w:tc>
          <w:tcPr>
            <w:tcW w:w="816"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before="20" w:after="20"/>
              <w:jc w:val="center"/>
              <w:rPr>
                <w:sz w:val="22"/>
                <w:szCs w:val="22"/>
              </w:rPr>
            </w:pPr>
            <w:r w:rsidRPr="009B6D5C">
              <w:rPr>
                <w:sz w:val="22"/>
                <w:szCs w:val="22"/>
              </w:rPr>
              <w:t>Нормативное значение</w:t>
            </w:r>
          </w:p>
        </w:tc>
        <w:tc>
          <w:tcPr>
            <w:tcW w:w="96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772EA7" w:rsidRPr="009B6D5C" w:rsidRDefault="00772EA7" w:rsidP="009B6D5C">
            <w:pPr>
              <w:spacing w:before="20" w:after="20"/>
              <w:jc w:val="center"/>
              <w:rPr>
                <w:sz w:val="22"/>
                <w:szCs w:val="22"/>
              </w:rPr>
            </w:pPr>
            <w:r w:rsidRPr="009B6D5C">
              <w:rPr>
                <w:sz w:val="22"/>
                <w:szCs w:val="22"/>
              </w:rPr>
              <w:t>Оценка обеспеченности</w:t>
            </w:r>
          </w:p>
        </w:tc>
      </w:tr>
      <w:tr w:rsidR="00242C35" w:rsidRPr="001D0F2B" w:rsidTr="009B6D5C">
        <w:trPr>
          <w:trHeight w:val="20"/>
        </w:trPr>
        <w:tc>
          <w:tcPr>
            <w:tcW w:w="243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spacing w:before="20" w:after="20"/>
              <w:rPr>
                <w:sz w:val="22"/>
                <w:szCs w:val="22"/>
              </w:rPr>
            </w:pPr>
            <w:r w:rsidRPr="001D0F2B">
              <w:rPr>
                <w:sz w:val="22"/>
                <w:szCs w:val="22"/>
              </w:rPr>
              <w:t>Объекты торговли, кв</w:t>
            </w:r>
            <w:proofErr w:type="gramStart"/>
            <w:r w:rsidRPr="001D0F2B">
              <w:rPr>
                <w:sz w:val="22"/>
                <w:szCs w:val="22"/>
              </w:rPr>
              <w:t>.м</w:t>
            </w:r>
            <w:proofErr w:type="gramEnd"/>
            <w:r w:rsidRPr="001D0F2B">
              <w:rPr>
                <w:sz w:val="22"/>
                <w:szCs w:val="22"/>
              </w:rPr>
              <w:t xml:space="preserve"> торговой площади</w:t>
            </w:r>
          </w:p>
        </w:tc>
        <w:tc>
          <w:tcPr>
            <w:tcW w:w="78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jc w:val="center"/>
              <w:rPr>
                <w:color w:val="000000"/>
                <w:sz w:val="22"/>
                <w:szCs w:val="22"/>
              </w:rPr>
            </w:pPr>
            <w:r w:rsidRPr="001D0F2B">
              <w:rPr>
                <w:color w:val="000000"/>
                <w:sz w:val="22"/>
                <w:szCs w:val="22"/>
              </w:rPr>
              <w:t>17305</w:t>
            </w:r>
          </w:p>
        </w:tc>
        <w:tc>
          <w:tcPr>
            <w:tcW w:w="816"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jc w:val="center"/>
              <w:rPr>
                <w:color w:val="000000"/>
                <w:sz w:val="22"/>
                <w:szCs w:val="22"/>
              </w:rPr>
            </w:pPr>
            <w:r w:rsidRPr="001D0F2B">
              <w:rPr>
                <w:color w:val="000000"/>
                <w:sz w:val="22"/>
                <w:szCs w:val="22"/>
              </w:rPr>
              <w:t>13858</w:t>
            </w:r>
          </w:p>
        </w:tc>
        <w:tc>
          <w:tcPr>
            <w:tcW w:w="96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242C35" w:rsidRPr="001D0F2B" w:rsidRDefault="00242C35" w:rsidP="009B6D5C">
            <w:pPr>
              <w:jc w:val="center"/>
              <w:rPr>
                <w:color w:val="000000"/>
                <w:sz w:val="22"/>
                <w:szCs w:val="22"/>
              </w:rPr>
            </w:pPr>
            <w:r w:rsidRPr="001D0F2B">
              <w:rPr>
                <w:color w:val="000000"/>
                <w:sz w:val="22"/>
                <w:szCs w:val="22"/>
              </w:rPr>
              <w:t>3447</w:t>
            </w:r>
          </w:p>
        </w:tc>
      </w:tr>
      <w:tr w:rsidR="00242C35" w:rsidRPr="001D0F2B" w:rsidTr="009B6D5C">
        <w:trPr>
          <w:trHeight w:val="20"/>
        </w:trPr>
        <w:tc>
          <w:tcPr>
            <w:tcW w:w="243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spacing w:before="20" w:after="20"/>
              <w:rPr>
                <w:sz w:val="22"/>
                <w:szCs w:val="22"/>
              </w:rPr>
            </w:pPr>
            <w:r w:rsidRPr="001D0F2B">
              <w:rPr>
                <w:sz w:val="22"/>
                <w:szCs w:val="22"/>
              </w:rPr>
              <w:t>Предприятия общественного питания, место</w:t>
            </w:r>
          </w:p>
        </w:tc>
        <w:tc>
          <w:tcPr>
            <w:tcW w:w="78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jc w:val="center"/>
              <w:rPr>
                <w:color w:val="000000"/>
                <w:sz w:val="22"/>
                <w:szCs w:val="22"/>
              </w:rPr>
            </w:pPr>
            <w:r w:rsidRPr="001D0F2B">
              <w:rPr>
                <w:color w:val="000000"/>
                <w:sz w:val="22"/>
                <w:szCs w:val="22"/>
              </w:rPr>
              <w:t>1600</w:t>
            </w:r>
          </w:p>
        </w:tc>
        <w:tc>
          <w:tcPr>
            <w:tcW w:w="816"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jc w:val="center"/>
              <w:rPr>
                <w:color w:val="000000"/>
                <w:sz w:val="22"/>
                <w:szCs w:val="22"/>
              </w:rPr>
            </w:pPr>
            <w:r w:rsidRPr="001D0F2B">
              <w:rPr>
                <w:color w:val="000000"/>
                <w:sz w:val="22"/>
                <w:szCs w:val="22"/>
              </w:rPr>
              <w:t>1006</w:t>
            </w:r>
          </w:p>
        </w:tc>
        <w:tc>
          <w:tcPr>
            <w:tcW w:w="96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242C35" w:rsidRPr="001D0F2B" w:rsidRDefault="00242C35" w:rsidP="009B6D5C">
            <w:pPr>
              <w:jc w:val="center"/>
              <w:rPr>
                <w:color w:val="000000"/>
                <w:sz w:val="22"/>
                <w:szCs w:val="22"/>
              </w:rPr>
            </w:pPr>
            <w:r w:rsidRPr="001D0F2B">
              <w:rPr>
                <w:color w:val="000000"/>
                <w:sz w:val="22"/>
                <w:szCs w:val="22"/>
              </w:rPr>
              <w:t>594</w:t>
            </w:r>
          </w:p>
        </w:tc>
      </w:tr>
      <w:tr w:rsidR="00242C35" w:rsidRPr="001D0F2B" w:rsidTr="009B6D5C">
        <w:trPr>
          <w:trHeight w:val="20"/>
        </w:trPr>
        <w:tc>
          <w:tcPr>
            <w:tcW w:w="243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spacing w:before="20" w:after="20"/>
              <w:rPr>
                <w:sz w:val="22"/>
                <w:szCs w:val="22"/>
              </w:rPr>
            </w:pPr>
            <w:r w:rsidRPr="001D0F2B">
              <w:rPr>
                <w:sz w:val="22"/>
                <w:szCs w:val="22"/>
              </w:rPr>
              <w:t>Предприятия бытового обслуживания, рабочее место</w:t>
            </w:r>
          </w:p>
        </w:tc>
        <w:tc>
          <w:tcPr>
            <w:tcW w:w="78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jc w:val="center"/>
              <w:rPr>
                <w:color w:val="000000"/>
                <w:sz w:val="22"/>
                <w:szCs w:val="22"/>
              </w:rPr>
            </w:pPr>
            <w:r w:rsidRPr="001D0F2B">
              <w:rPr>
                <w:color w:val="000000"/>
                <w:sz w:val="22"/>
                <w:szCs w:val="22"/>
              </w:rPr>
              <w:t>не менее 350</w:t>
            </w:r>
          </w:p>
        </w:tc>
        <w:tc>
          <w:tcPr>
            <w:tcW w:w="816"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jc w:val="center"/>
              <w:rPr>
                <w:color w:val="000000"/>
                <w:sz w:val="22"/>
                <w:szCs w:val="22"/>
              </w:rPr>
            </w:pPr>
            <w:r w:rsidRPr="001D0F2B">
              <w:rPr>
                <w:color w:val="000000"/>
                <w:sz w:val="22"/>
                <w:szCs w:val="22"/>
              </w:rPr>
              <w:t>226</w:t>
            </w:r>
          </w:p>
        </w:tc>
        <w:tc>
          <w:tcPr>
            <w:tcW w:w="96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242C35" w:rsidRPr="001D0F2B" w:rsidRDefault="00242C35" w:rsidP="009B6D5C">
            <w:pPr>
              <w:jc w:val="center"/>
              <w:rPr>
                <w:color w:val="000000"/>
                <w:sz w:val="22"/>
                <w:szCs w:val="22"/>
              </w:rPr>
            </w:pPr>
            <w:r w:rsidRPr="001D0F2B">
              <w:rPr>
                <w:color w:val="000000"/>
                <w:sz w:val="22"/>
                <w:szCs w:val="22"/>
              </w:rPr>
              <w:t>-</w:t>
            </w:r>
          </w:p>
        </w:tc>
      </w:tr>
      <w:tr w:rsidR="00242C35" w:rsidRPr="001D0F2B" w:rsidTr="009B6D5C">
        <w:trPr>
          <w:trHeight w:val="20"/>
        </w:trPr>
        <w:tc>
          <w:tcPr>
            <w:tcW w:w="243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spacing w:before="20" w:after="20"/>
              <w:rPr>
                <w:color w:val="000000"/>
                <w:sz w:val="20"/>
                <w:szCs w:val="20"/>
              </w:rPr>
            </w:pPr>
            <w:r w:rsidRPr="001D0F2B">
              <w:rPr>
                <w:sz w:val="22"/>
                <w:szCs w:val="22"/>
              </w:rPr>
              <w:t>Бани, помывочное место</w:t>
            </w:r>
          </w:p>
        </w:tc>
        <w:tc>
          <w:tcPr>
            <w:tcW w:w="789"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jc w:val="center"/>
              <w:rPr>
                <w:color w:val="000000"/>
                <w:sz w:val="22"/>
                <w:szCs w:val="22"/>
              </w:rPr>
            </w:pPr>
            <w:r w:rsidRPr="001D0F2B">
              <w:rPr>
                <w:color w:val="000000"/>
                <w:sz w:val="22"/>
                <w:szCs w:val="22"/>
              </w:rPr>
              <w:t>231</w:t>
            </w:r>
          </w:p>
        </w:tc>
        <w:tc>
          <w:tcPr>
            <w:tcW w:w="816"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242C35" w:rsidRPr="001D0F2B" w:rsidRDefault="00242C35" w:rsidP="009B6D5C">
            <w:pPr>
              <w:jc w:val="center"/>
              <w:rPr>
                <w:color w:val="000000"/>
                <w:sz w:val="22"/>
                <w:szCs w:val="22"/>
              </w:rPr>
            </w:pPr>
            <w:r w:rsidRPr="001D0F2B">
              <w:rPr>
                <w:color w:val="000000"/>
                <w:sz w:val="22"/>
                <w:szCs w:val="22"/>
              </w:rPr>
              <w:t>126</w:t>
            </w:r>
          </w:p>
        </w:tc>
        <w:tc>
          <w:tcPr>
            <w:tcW w:w="96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242C35" w:rsidRPr="001D0F2B" w:rsidRDefault="00242C35" w:rsidP="009B6D5C">
            <w:pPr>
              <w:jc w:val="center"/>
              <w:rPr>
                <w:color w:val="000000"/>
                <w:sz w:val="22"/>
                <w:szCs w:val="22"/>
              </w:rPr>
            </w:pPr>
            <w:r w:rsidRPr="001D0F2B">
              <w:rPr>
                <w:color w:val="000000"/>
                <w:sz w:val="22"/>
                <w:szCs w:val="22"/>
              </w:rPr>
              <w:t>105</w:t>
            </w:r>
          </w:p>
        </w:tc>
      </w:tr>
    </w:tbl>
    <w:p w:rsidR="00772EA7" w:rsidRPr="001D0F2B" w:rsidRDefault="00772EA7" w:rsidP="009B6D5C">
      <w:pPr>
        <w:pStyle w:val="G1"/>
        <w:spacing w:before="0" w:after="0" w:line="276" w:lineRule="auto"/>
        <w:ind w:firstLine="709"/>
        <w:rPr>
          <w:rFonts w:ascii="Times New Roman" w:hAnsi="Times New Roman"/>
        </w:rPr>
      </w:pPr>
      <w:proofErr w:type="gramStart"/>
      <w:r w:rsidRPr="001D0F2B">
        <w:rPr>
          <w:rFonts w:ascii="Times New Roman" w:hAnsi="Times New Roman"/>
        </w:rPr>
        <w:t>В результате проведенного анализа развития социальной сферы можно сделать вывод, что сложившийся уровень обеспеченности услугами социальной инфраструктуры населения муниципального образования «Городской округ «Город Нарьян-Мар» в целом соответствует действующим нормам и требованиям, но с учетом ожидаемого прироста населения и износом объектов капитального строительства в течение расчетного срока и с целью повышения уровня обслуживания населения объектами соцкультбыта, инвестиционной привлекательности территории проектом предусмотрено</w:t>
      </w:r>
      <w:proofErr w:type="gramEnd"/>
      <w:r w:rsidRPr="001D0F2B">
        <w:rPr>
          <w:rFonts w:ascii="Times New Roman" w:hAnsi="Times New Roman"/>
        </w:rPr>
        <w:t xml:space="preserve"> размещение объектов социальной сферы, повышающих обеспеченность настоящего и будущего населения муниципального образования.</w:t>
      </w:r>
    </w:p>
    <w:p w:rsidR="00772EA7" w:rsidRPr="001D0F2B" w:rsidRDefault="00772EA7" w:rsidP="006251E5">
      <w:pPr>
        <w:pStyle w:val="2"/>
        <w:spacing w:line="276" w:lineRule="auto"/>
        <w:ind w:left="0" w:firstLine="0"/>
        <w:jc w:val="both"/>
        <w:rPr>
          <w:rFonts w:ascii="Times New Roman" w:hAnsi="Times New Roman"/>
        </w:rPr>
      </w:pPr>
      <w:bookmarkStart w:id="68" w:name="_Toc423085918"/>
      <w:bookmarkStart w:id="69" w:name="_Toc475982380"/>
      <w:bookmarkStart w:id="70" w:name="_Toc494969643"/>
      <w:bookmarkStart w:id="71" w:name="_Toc511049039"/>
      <w:bookmarkStart w:id="72" w:name="_Toc54618899"/>
      <w:r w:rsidRPr="001D0F2B">
        <w:rPr>
          <w:rFonts w:ascii="Times New Roman" w:hAnsi="Times New Roman"/>
        </w:rPr>
        <w:t>Производственная и сельскохозяйственная сфер</w:t>
      </w:r>
      <w:bookmarkEnd w:id="66"/>
      <w:bookmarkEnd w:id="68"/>
      <w:bookmarkEnd w:id="69"/>
      <w:bookmarkEnd w:id="70"/>
      <w:r w:rsidRPr="001D0F2B">
        <w:rPr>
          <w:rFonts w:ascii="Times New Roman" w:hAnsi="Times New Roman"/>
        </w:rPr>
        <w:t>ы</w:t>
      </w:r>
      <w:bookmarkEnd w:id="71"/>
      <w:bookmarkEnd w:id="72"/>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Основная отрасль производства в Ненецком автономном округе это добыча топливно-энергетических полезных ископаемых.</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 xml:space="preserve">По запасам углеводородов округ занимает исключительное место в числе северных регионов европейской части России. В его недрах сосредоточено 53% суммарных ресурсов углеводородного сырья Тимано-Печорской нефтегазоносной провинции.  На материковой части Заполярного района открыто 76 месторождений углеводородов, в том числе 65 нефтяных, 2 газонефтяных, 1 </w:t>
      </w:r>
      <w:proofErr w:type="gramStart"/>
      <w:r w:rsidRPr="001D0F2B">
        <w:rPr>
          <w:rFonts w:ascii="Times New Roman" w:hAnsi="Times New Roman"/>
        </w:rPr>
        <w:t>нефтегазовое</w:t>
      </w:r>
      <w:proofErr w:type="gramEnd"/>
      <w:r w:rsidRPr="001D0F2B">
        <w:rPr>
          <w:rFonts w:ascii="Times New Roman" w:hAnsi="Times New Roman"/>
        </w:rPr>
        <w:t xml:space="preserve">, 4 нефтегазоконденсатных, 4 газоконденсатных. </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Основной объем добычи обеспечивают ООО «ЛУКОЙЛ-Коми», ООО «РН-Северная нефть», ООО «СК «</w:t>
      </w:r>
      <w:proofErr w:type="spellStart"/>
      <w:r w:rsidRPr="001D0F2B">
        <w:rPr>
          <w:rFonts w:ascii="Times New Roman" w:hAnsi="Times New Roman"/>
        </w:rPr>
        <w:t>Русвьетпетро</w:t>
      </w:r>
      <w:proofErr w:type="spellEnd"/>
      <w:r w:rsidRPr="001D0F2B">
        <w:rPr>
          <w:rFonts w:ascii="Times New Roman" w:hAnsi="Times New Roman"/>
        </w:rPr>
        <w:t xml:space="preserve">», ООО «ЗАРУБЕЖНЕФТЬ-добыча </w:t>
      </w:r>
      <w:proofErr w:type="spellStart"/>
      <w:r w:rsidRPr="001D0F2B">
        <w:rPr>
          <w:rFonts w:ascii="Times New Roman" w:hAnsi="Times New Roman"/>
        </w:rPr>
        <w:t>Харьяга</w:t>
      </w:r>
      <w:proofErr w:type="spellEnd"/>
      <w:r w:rsidRPr="001D0F2B">
        <w:rPr>
          <w:rFonts w:ascii="Times New Roman" w:hAnsi="Times New Roman"/>
        </w:rPr>
        <w:t xml:space="preserve">» </w:t>
      </w:r>
      <w:proofErr w:type="gramStart"/>
      <w:r w:rsidRPr="001D0F2B">
        <w:rPr>
          <w:rFonts w:ascii="Times New Roman" w:hAnsi="Times New Roman"/>
        </w:rPr>
        <w:t>и ООО</w:t>
      </w:r>
      <w:proofErr w:type="gramEnd"/>
      <w:r w:rsidRPr="001D0F2B">
        <w:rPr>
          <w:rFonts w:ascii="Times New Roman" w:hAnsi="Times New Roman"/>
        </w:rPr>
        <w:t xml:space="preserve"> «</w:t>
      </w:r>
      <w:proofErr w:type="spellStart"/>
      <w:r w:rsidRPr="001D0F2B">
        <w:rPr>
          <w:rFonts w:ascii="Times New Roman" w:hAnsi="Times New Roman"/>
        </w:rPr>
        <w:t>Башнефть</w:t>
      </w:r>
      <w:proofErr w:type="spellEnd"/>
      <w:r w:rsidRPr="001D0F2B">
        <w:rPr>
          <w:rFonts w:ascii="Times New Roman" w:hAnsi="Times New Roman"/>
        </w:rPr>
        <w:t>-Полюс».</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 xml:space="preserve">Так же город является транспортно-логистическим узлом для большинства компаний сектора, работающих в автономном округе. </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 xml:space="preserve">Таким образом, хотя непосредственных месторождений нефти и газа на территории городского округа нет, отрасль имеет огромное значение для развития экономики городского округа, так как </w:t>
      </w:r>
      <w:proofErr w:type="gramStart"/>
      <w:r w:rsidRPr="001D0F2B">
        <w:rPr>
          <w:rFonts w:ascii="Times New Roman" w:hAnsi="Times New Roman"/>
        </w:rPr>
        <w:t>является областью занятости значительной доли населения горда</w:t>
      </w:r>
      <w:proofErr w:type="gramEnd"/>
      <w:r w:rsidRPr="001D0F2B">
        <w:rPr>
          <w:rFonts w:ascii="Times New Roman" w:hAnsi="Times New Roman"/>
        </w:rPr>
        <w:t>, а так же является базовой для развития сопутствующих отраслей, в частности транспортировки и хранения, образования и пр.</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 xml:space="preserve">Предприятия пищевой промышленности города, ориентированы в значительной степени на местное сырье и местного потребителя. Производимая на предприятиях пищевой промышленности продукция идет на удовлетворение частичной потребности населения. </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 xml:space="preserve">Большая часть продуктов питания ввозится из других районов страны. В перспективе основная задача пищевых предприятий  состоит в более полном обеспечении потребности местного населения. </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Также на территории города осуществляют свою деятельность предприятия: лесоперерабатывающей отрасли, производства электроэнергии газа и воды,  строительства и пр.</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Структура агропромышленного комплекса представлена традиционными отраслями, такими как оленеводство, рыболовство и (незначительно) молочным животноводством, а также производством овощей закрытого грунта.</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На территории г. Нарьян-Мар действует АО «Ненецкая агропромышленная компания», площадь пастбищ которой составляет 736,5 тыс. га, поголовье оленей – более 3,1 тыс. голов.</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 xml:space="preserve">Производство молока и мяса крупного рогатого скота на Крайнем Севере не является экономически выгодным. На территории городского округа три предприятия заняты в промышленной переработке </w:t>
      </w:r>
      <w:proofErr w:type="spellStart"/>
      <w:r w:rsidRPr="001D0F2B">
        <w:rPr>
          <w:rFonts w:ascii="Times New Roman" w:hAnsi="Times New Roman"/>
        </w:rPr>
        <w:t>сельскохозпродукции</w:t>
      </w:r>
      <w:proofErr w:type="spellEnd"/>
      <w:r w:rsidRPr="001D0F2B">
        <w:rPr>
          <w:rFonts w:ascii="Times New Roman" w:hAnsi="Times New Roman"/>
        </w:rPr>
        <w:t>:</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оленины и мяса крупного рогатого скота – ОАО «Мясопродукты»;</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молока – ОАО «Вита»;</w:t>
      </w:r>
    </w:p>
    <w:p w:rsidR="00772EA7" w:rsidRPr="009B6D5C" w:rsidRDefault="00772EA7" w:rsidP="009B6D5C">
      <w:pPr>
        <w:pStyle w:val="-S"/>
        <w:tabs>
          <w:tab w:val="clear" w:pos="1072"/>
        </w:tabs>
        <w:spacing w:before="0" w:after="0" w:line="276" w:lineRule="auto"/>
        <w:ind w:left="1417" w:hanging="425"/>
        <w:rPr>
          <w:rFonts w:ascii="Times New Roman" w:hAnsi="Times New Roman"/>
        </w:rPr>
      </w:pPr>
      <w:r w:rsidRPr="009B6D5C">
        <w:rPr>
          <w:rFonts w:ascii="Times New Roman" w:hAnsi="Times New Roman"/>
        </w:rPr>
        <w:t>рыбной продукции – ООО «Аргус».</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 xml:space="preserve">Ввиду суровых условий Крайнего Севера овощеводство на территории Ненецкого автономного округа в целом и городского округа в частности практически отсутствует. Производством овощей закрытого грунта в городском округе занимается единственное предприятие в округе – АО «Ненецкая агропромышленная компания». Ассортимент овощеводческой продукции предприятия составляют овощи, которые выращиваются в теплицах площадью 3 тыс. кв.м. Помимо овощей, в теплицах выращивают зеленые культуры с помощью гидропонной стеллажной установки </w:t>
      </w:r>
    </w:p>
    <w:p w:rsidR="00772EA7" w:rsidRPr="001D0F2B" w:rsidRDefault="00772EA7" w:rsidP="009B6D5C">
      <w:pPr>
        <w:pStyle w:val="G1"/>
        <w:spacing w:before="0" w:after="0" w:line="276" w:lineRule="auto"/>
        <w:ind w:firstLine="709"/>
        <w:rPr>
          <w:rFonts w:ascii="Times New Roman" w:hAnsi="Times New Roman"/>
        </w:rPr>
      </w:pPr>
      <w:r w:rsidRPr="001D0F2B">
        <w:rPr>
          <w:rFonts w:ascii="Times New Roman" w:hAnsi="Times New Roman"/>
        </w:rPr>
        <w:t>Также в сфере растениеводства на территории Ненецкого автономного округа осуществляет деятельность ООО «Многопрофильное научно-внедренческое предприятие «</w:t>
      </w:r>
      <w:proofErr w:type="spellStart"/>
      <w:r w:rsidRPr="001D0F2B">
        <w:rPr>
          <w:rFonts w:ascii="Times New Roman" w:hAnsi="Times New Roman"/>
        </w:rPr>
        <w:t>Экора</w:t>
      </w:r>
      <w:proofErr w:type="spellEnd"/>
      <w:r w:rsidRPr="001D0F2B">
        <w:rPr>
          <w:rFonts w:ascii="Times New Roman" w:hAnsi="Times New Roman"/>
        </w:rPr>
        <w:t>», расположенное в г. Нарьян-Мар, которое, помимо научных разработок, занимается выращиванием однолетних культур.</w:t>
      </w:r>
    </w:p>
    <w:p w:rsidR="009B49FC" w:rsidRPr="009B6D5C" w:rsidRDefault="00772EA7" w:rsidP="009B6D5C">
      <w:pPr>
        <w:pStyle w:val="G1"/>
        <w:spacing w:before="0" w:after="0" w:line="276" w:lineRule="auto"/>
        <w:ind w:firstLine="709"/>
        <w:rPr>
          <w:rFonts w:ascii="Times New Roman" w:hAnsi="Times New Roman"/>
        </w:rPr>
      </w:pPr>
      <w:r w:rsidRPr="001D0F2B">
        <w:rPr>
          <w:rFonts w:ascii="Times New Roman" w:hAnsi="Times New Roman"/>
        </w:rPr>
        <w:t xml:space="preserve">Важной отраслью для Ненецкого автономного округа является рыболовство. Основу рыбного хозяйства городского округа составляет ООО «Ненецкий </w:t>
      </w:r>
      <w:proofErr w:type="spellStart"/>
      <w:r w:rsidRPr="001D0F2B">
        <w:rPr>
          <w:rFonts w:ascii="Times New Roman" w:hAnsi="Times New Roman"/>
        </w:rPr>
        <w:t>рыбаксоюз</w:t>
      </w:r>
      <w:proofErr w:type="spellEnd"/>
      <w:r w:rsidRPr="001D0F2B">
        <w:rPr>
          <w:rFonts w:ascii="Times New Roman" w:hAnsi="Times New Roman"/>
        </w:rPr>
        <w:t xml:space="preserve">» в г. Нарьян-Мар. Также на  территории городского округа действует ООО «Багаж». Главной проблемой </w:t>
      </w:r>
      <w:proofErr w:type="spellStart"/>
      <w:r w:rsidRPr="001D0F2B">
        <w:rPr>
          <w:rFonts w:ascii="Times New Roman" w:hAnsi="Times New Roman"/>
        </w:rPr>
        <w:t>рыбохозяйственного</w:t>
      </w:r>
      <w:proofErr w:type="spellEnd"/>
      <w:r w:rsidRPr="001D0F2B">
        <w:rPr>
          <w:rFonts w:ascii="Times New Roman" w:hAnsi="Times New Roman"/>
        </w:rPr>
        <w:t xml:space="preserve"> комплекса является отсталость и изношенность материально-технической базы</w:t>
      </w:r>
      <w:r w:rsidR="009B49FC" w:rsidRPr="009B6D5C">
        <w:rPr>
          <w:rFonts w:ascii="Times New Roman" w:hAnsi="Times New Roman"/>
        </w:rPr>
        <w:t>.</w:t>
      </w:r>
    </w:p>
    <w:p w:rsidR="00431513" w:rsidRPr="001D0F2B" w:rsidRDefault="00431513" w:rsidP="006251E5">
      <w:pPr>
        <w:pStyle w:val="2"/>
        <w:spacing w:line="276" w:lineRule="auto"/>
        <w:ind w:left="0" w:firstLine="0"/>
        <w:rPr>
          <w:rFonts w:ascii="Times New Roman" w:hAnsi="Times New Roman"/>
        </w:rPr>
      </w:pPr>
      <w:bookmarkStart w:id="73" w:name="_Toc54618900"/>
      <w:r w:rsidRPr="001D0F2B">
        <w:rPr>
          <w:rFonts w:ascii="Times New Roman" w:hAnsi="Times New Roman"/>
        </w:rPr>
        <w:t>Анализ современного состояния транспортной инфраструктур</w:t>
      </w:r>
      <w:bookmarkStart w:id="74" w:name="_Toc373762928"/>
      <w:bookmarkEnd w:id="12"/>
      <w:bookmarkEnd w:id="13"/>
      <w:r w:rsidRPr="001D0F2B">
        <w:rPr>
          <w:rFonts w:ascii="Times New Roman" w:hAnsi="Times New Roman"/>
        </w:rPr>
        <w:t>ы</w:t>
      </w:r>
      <w:bookmarkEnd w:id="74"/>
      <w:bookmarkEnd w:id="73"/>
    </w:p>
    <w:p w:rsidR="006A5301" w:rsidRPr="001D0F2B" w:rsidRDefault="006A5301" w:rsidP="006251E5">
      <w:pPr>
        <w:pStyle w:val="3"/>
        <w:numPr>
          <w:ilvl w:val="2"/>
          <w:numId w:val="12"/>
        </w:numPr>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rPr>
      </w:pPr>
      <w:bookmarkStart w:id="75" w:name="_Toc54618901"/>
      <w:bookmarkEnd w:id="14"/>
      <w:r w:rsidRPr="001D0F2B">
        <w:rPr>
          <w:rFonts w:ascii="Times New Roman" w:hAnsi="Times New Roman"/>
        </w:rPr>
        <w:t>Внешний транспорт</w:t>
      </w:r>
      <w:bookmarkEnd w:id="75"/>
    </w:p>
    <w:p w:rsidR="006133C5" w:rsidRPr="009B6D5C" w:rsidRDefault="008A45ED" w:rsidP="009B6D5C">
      <w:pPr>
        <w:pStyle w:val="G1"/>
        <w:spacing w:before="0" w:after="0" w:line="276" w:lineRule="auto"/>
        <w:ind w:firstLine="709"/>
        <w:rPr>
          <w:rFonts w:ascii="Times New Roman" w:hAnsi="Times New Roman"/>
        </w:rPr>
      </w:pPr>
      <w:r w:rsidRPr="001D0F2B">
        <w:rPr>
          <w:rFonts w:ascii="Times New Roman" w:hAnsi="Times New Roman"/>
        </w:rPr>
        <w:t>Муниципальное образование</w:t>
      </w:r>
      <w:r w:rsidR="006133C5" w:rsidRPr="001D0F2B">
        <w:rPr>
          <w:rFonts w:ascii="Times New Roman" w:hAnsi="Times New Roman"/>
        </w:rPr>
        <w:t xml:space="preserve"> «Городской округ «</w:t>
      </w:r>
      <w:r w:rsidRPr="001D0F2B">
        <w:rPr>
          <w:rFonts w:ascii="Times New Roman" w:hAnsi="Times New Roman"/>
        </w:rPr>
        <w:t>Г</w:t>
      </w:r>
      <w:r w:rsidR="006133C5" w:rsidRPr="001D0F2B">
        <w:rPr>
          <w:rFonts w:ascii="Times New Roman" w:hAnsi="Times New Roman"/>
        </w:rPr>
        <w:t>ород Нарьян-Мар», расположенный в центральной части Ненецкого автономного округа (</w:t>
      </w:r>
      <w:r w:rsidR="006A764F" w:rsidRPr="001D0F2B">
        <w:rPr>
          <w:rFonts w:ascii="Times New Roman" w:hAnsi="Times New Roman"/>
        </w:rPr>
        <w:t xml:space="preserve">далее – </w:t>
      </w:r>
      <w:r w:rsidR="006133C5" w:rsidRPr="001D0F2B">
        <w:rPr>
          <w:rFonts w:ascii="Times New Roman" w:hAnsi="Times New Roman"/>
        </w:rPr>
        <w:t>НАО) на правом берегу р.</w:t>
      </w:r>
      <w:r w:rsidR="006A764F" w:rsidRPr="001D0F2B">
        <w:rPr>
          <w:rFonts w:ascii="Times New Roman" w:hAnsi="Times New Roman"/>
        </w:rPr>
        <w:t xml:space="preserve"> </w:t>
      </w:r>
      <w:r w:rsidR="006133C5" w:rsidRPr="001D0F2B">
        <w:rPr>
          <w:rFonts w:ascii="Times New Roman" w:hAnsi="Times New Roman"/>
        </w:rPr>
        <w:t>Большая Печора за полярным кругом на расстоянии 110</w:t>
      </w:r>
      <w:r w:rsidR="006133C5" w:rsidRPr="009B6D5C">
        <w:rPr>
          <w:rFonts w:ascii="Times New Roman" w:hAnsi="Times New Roman"/>
        </w:rPr>
        <w:t> </w:t>
      </w:r>
      <w:r w:rsidR="006133C5" w:rsidRPr="001D0F2B">
        <w:rPr>
          <w:rFonts w:ascii="Times New Roman" w:hAnsi="Times New Roman"/>
        </w:rPr>
        <w:t xml:space="preserve">км от побережья Баренцева моря, является административным центром НАО. </w:t>
      </w:r>
      <w:r w:rsidR="006133C5" w:rsidRPr="009B6D5C">
        <w:rPr>
          <w:rFonts w:ascii="Times New Roman" w:hAnsi="Times New Roman"/>
        </w:rPr>
        <w:t xml:space="preserve">Круглогодичная связь с другими городами России осуществляется только воздушным транспортом. В период навигации действует речное сообщение. </w:t>
      </w:r>
      <w:r w:rsidR="006133C5" w:rsidRPr="001D0F2B">
        <w:rPr>
          <w:rFonts w:ascii="Times New Roman" w:hAnsi="Times New Roman"/>
        </w:rPr>
        <w:t>Грузы для жизнедеятельности округа довозятся по железной дороге до ст.</w:t>
      </w:r>
      <w:r w:rsidR="006133C5" w:rsidRPr="009B6D5C">
        <w:rPr>
          <w:rFonts w:ascii="Times New Roman" w:hAnsi="Times New Roman"/>
        </w:rPr>
        <w:t> </w:t>
      </w:r>
      <w:r w:rsidR="006133C5" w:rsidRPr="001D0F2B">
        <w:rPr>
          <w:rFonts w:ascii="Times New Roman" w:hAnsi="Times New Roman"/>
        </w:rPr>
        <w:t xml:space="preserve">Усинск, оттуда доставляются на терминал «Пижма» и далее следуют по автодороге до ближайшего населенного пункта </w:t>
      </w:r>
      <w:proofErr w:type="spellStart"/>
      <w:r w:rsidR="006133C5" w:rsidRPr="001D0F2B">
        <w:rPr>
          <w:rFonts w:ascii="Times New Roman" w:hAnsi="Times New Roman"/>
        </w:rPr>
        <w:t>Харьяга</w:t>
      </w:r>
      <w:proofErr w:type="spellEnd"/>
      <w:r w:rsidR="006133C5" w:rsidRPr="001D0F2B">
        <w:rPr>
          <w:rFonts w:ascii="Times New Roman" w:hAnsi="Times New Roman"/>
        </w:rPr>
        <w:t xml:space="preserve">. Из </w:t>
      </w:r>
      <w:proofErr w:type="spellStart"/>
      <w:r w:rsidR="006133C5" w:rsidRPr="001D0F2B">
        <w:rPr>
          <w:rFonts w:ascii="Times New Roman" w:hAnsi="Times New Roman"/>
        </w:rPr>
        <w:t>Харьяги</w:t>
      </w:r>
      <w:proofErr w:type="spellEnd"/>
      <w:r w:rsidR="006133C5" w:rsidRPr="001D0F2B">
        <w:rPr>
          <w:rFonts w:ascii="Times New Roman" w:hAnsi="Times New Roman"/>
        </w:rPr>
        <w:t xml:space="preserve"> грузы доставляются в </w:t>
      </w:r>
      <w:proofErr w:type="spellStart"/>
      <w:r w:rsidR="006133C5" w:rsidRPr="001D0F2B">
        <w:rPr>
          <w:rFonts w:ascii="Times New Roman" w:hAnsi="Times New Roman"/>
        </w:rPr>
        <w:t>г</w:t>
      </w:r>
      <w:proofErr w:type="gramStart"/>
      <w:r w:rsidR="006133C5" w:rsidRPr="001D0F2B">
        <w:rPr>
          <w:rFonts w:ascii="Times New Roman" w:hAnsi="Times New Roman"/>
        </w:rPr>
        <w:t>.Н</w:t>
      </w:r>
      <w:proofErr w:type="gramEnd"/>
      <w:r w:rsidR="006133C5" w:rsidRPr="001D0F2B">
        <w:rPr>
          <w:rFonts w:ascii="Times New Roman" w:hAnsi="Times New Roman"/>
        </w:rPr>
        <w:t>арьян-Мар</w:t>
      </w:r>
      <w:proofErr w:type="spellEnd"/>
      <w:r w:rsidR="006133C5" w:rsidRPr="001D0F2B">
        <w:rPr>
          <w:rFonts w:ascii="Times New Roman" w:hAnsi="Times New Roman"/>
        </w:rPr>
        <w:t xml:space="preserve"> и на геолого-разведывательные базы по «зимним» автодорогам и рекам.</w:t>
      </w:r>
    </w:p>
    <w:p w:rsidR="006133C5" w:rsidRPr="001D0F2B" w:rsidRDefault="006133C5" w:rsidP="009B6D5C">
      <w:pPr>
        <w:pStyle w:val="G1"/>
        <w:spacing w:before="0" w:after="0" w:line="276" w:lineRule="auto"/>
        <w:ind w:firstLine="709"/>
        <w:rPr>
          <w:rFonts w:ascii="Times New Roman" w:hAnsi="Times New Roman"/>
        </w:rPr>
      </w:pPr>
      <w:r w:rsidRPr="009B6D5C">
        <w:rPr>
          <w:rFonts w:ascii="Times New Roman" w:hAnsi="Times New Roman"/>
        </w:rPr>
        <w:t>А</w:t>
      </w:r>
      <w:r w:rsidRPr="001D0F2B">
        <w:rPr>
          <w:rFonts w:ascii="Times New Roman" w:hAnsi="Times New Roman"/>
        </w:rPr>
        <w:t>втодорожная сеть на рассматриваемой территории являются изолированными транспортной системой и не связана с автодорожной сетью страны. На сегодняшний день строится участок автомобильной дороги Нарьян-Мар - Усинск и далее на Печору и Ухту и далее на автодорожную сеть страны.</w:t>
      </w:r>
    </w:p>
    <w:p w:rsidR="006133C5" w:rsidRPr="009B6D5C" w:rsidRDefault="006133C5" w:rsidP="009B6D5C">
      <w:pPr>
        <w:pStyle w:val="G1"/>
        <w:spacing w:after="120" w:line="276" w:lineRule="auto"/>
        <w:ind w:firstLine="709"/>
        <w:rPr>
          <w:rFonts w:ascii="Times New Roman" w:hAnsi="Times New Roman"/>
          <w:b/>
          <w:i/>
        </w:rPr>
      </w:pPr>
      <w:r w:rsidRPr="009B6D5C">
        <w:rPr>
          <w:rFonts w:ascii="Times New Roman" w:hAnsi="Times New Roman"/>
          <w:b/>
          <w:i/>
        </w:rPr>
        <w:t>Воздушный транспорт</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Важнейшую роль в транспортном обслуживании населения «Городской округ «</w:t>
      </w:r>
      <w:r w:rsidR="008A45ED" w:rsidRPr="001D0F2B">
        <w:rPr>
          <w:rFonts w:ascii="Times New Roman" w:hAnsi="Times New Roman"/>
        </w:rPr>
        <w:t>Г</w:t>
      </w:r>
      <w:r w:rsidRPr="001D0F2B">
        <w:rPr>
          <w:rFonts w:ascii="Times New Roman" w:hAnsi="Times New Roman"/>
        </w:rPr>
        <w:t>ород Нарьян-Мар» играет авиационный транспорт. Он является единственным видом транспорта, осуществляющим круглогодичную связь с другими городами страны.</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 «Городской округ «Город Нарьян-Мар» связан со всеми населенными пунктами округа и практически со всеми регионами России. Аэропорт совместного базирования расположен в южной части города Нарьян-Мара в непосредственной близости от городской застройки.</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Авиаотряд г.</w:t>
      </w:r>
      <w:r w:rsidR="00AC3C9C">
        <w:rPr>
          <w:rFonts w:ascii="Times New Roman" w:hAnsi="Times New Roman"/>
        </w:rPr>
        <w:t xml:space="preserve"> </w:t>
      </w:r>
      <w:r w:rsidRPr="001D0F2B">
        <w:rPr>
          <w:rFonts w:ascii="Times New Roman" w:hAnsi="Times New Roman"/>
        </w:rPr>
        <w:t>Нарьян-Мара обслуживает около 30 населенных пунктов на территории округа по местным воздушным линиям. Данный вид услуг предоставляется ОАО «</w:t>
      </w:r>
      <w:proofErr w:type="spellStart"/>
      <w:r w:rsidRPr="001D0F2B">
        <w:rPr>
          <w:rFonts w:ascii="Times New Roman" w:hAnsi="Times New Roman"/>
        </w:rPr>
        <w:t>Нарьян</w:t>
      </w:r>
      <w:proofErr w:type="spellEnd"/>
      <w:r w:rsidRPr="001D0F2B">
        <w:rPr>
          <w:rFonts w:ascii="Times New Roman" w:hAnsi="Times New Roman"/>
        </w:rPr>
        <w:t xml:space="preserve"> - </w:t>
      </w:r>
      <w:proofErr w:type="spellStart"/>
      <w:r w:rsidRPr="001D0F2B">
        <w:rPr>
          <w:rFonts w:ascii="Times New Roman" w:hAnsi="Times New Roman"/>
        </w:rPr>
        <w:t>Марский</w:t>
      </w:r>
      <w:proofErr w:type="spellEnd"/>
      <w:r w:rsidRPr="001D0F2B">
        <w:rPr>
          <w:rFonts w:ascii="Times New Roman" w:hAnsi="Times New Roman"/>
        </w:rPr>
        <w:t xml:space="preserve"> Объединенный авиаотряд». Собственный парк машин авиаотряда состоит из самолетов АН-2, вертолетов МИ-8Т и МИ-8 МТВ-1, МИ-8ТП и используется для местных авиаперевозок. </w:t>
      </w:r>
      <w:hyperlink r:id="rId18" w:tooltip="Нарьян-Мар (аэропорт)" w:history="1">
        <w:r w:rsidRPr="001D0F2B">
          <w:rPr>
            <w:rFonts w:ascii="Times New Roman" w:hAnsi="Times New Roman"/>
          </w:rPr>
          <w:t>Аэропорт Нарьян-Мара</w:t>
        </w:r>
      </w:hyperlink>
      <w:r w:rsidRPr="001D0F2B">
        <w:rPr>
          <w:rFonts w:ascii="Times New Roman" w:hAnsi="Times New Roman"/>
        </w:rPr>
        <w:t xml:space="preserve"> принимает самолеты </w:t>
      </w:r>
      <w:hyperlink r:id="rId19" w:tooltip="Ан-24" w:history="1">
        <w:r w:rsidRPr="001D0F2B">
          <w:rPr>
            <w:rFonts w:ascii="Times New Roman" w:hAnsi="Times New Roman"/>
          </w:rPr>
          <w:t>Ан-24</w:t>
        </w:r>
      </w:hyperlink>
      <w:r w:rsidRPr="001D0F2B">
        <w:rPr>
          <w:rFonts w:ascii="Times New Roman" w:hAnsi="Times New Roman"/>
        </w:rPr>
        <w:t xml:space="preserve">, </w:t>
      </w:r>
      <w:hyperlink r:id="rId20" w:tooltip="Ан-26" w:history="1">
        <w:r w:rsidRPr="001D0F2B">
          <w:rPr>
            <w:rFonts w:ascii="Times New Roman" w:hAnsi="Times New Roman"/>
          </w:rPr>
          <w:t>Ан-26</w:t>
        </w:r>
      </w:hyperlink>
      <w:r w:rsidRPr="001D0F2B">
        <w:rPr>
          <w:rFonts w:ascii="Times New Roman" w:hAnsi="Times New Roman"/>
        </w:rPr>
        <w:t xml:space="preserve">, </w:t>
      </w:r>
      <w:hyperlink r:id="rId21" w:tooltip="Ан-12" w:history="1">
        <w:r w:rsidRPr="001D0F2B">
          <w:rPr>
            <w:rFonts w:ascii="Times New Roman" w:hAnsi="Times New Roman"/>
          </w:rPr>
          <w:t>Ан-12</w:t>
        </w:r>
      </w:hyperlink>
      <w:r w:rsidRPr="001D0F2B">
        <w:rPr>
          <w:rFonts w:ascii="Times New Roman" w:hAnsi="Times New Roman"/>
        </w:rPr>
        <w:t xml:space="preserve"> </w:t>
      </w:r>
      <w:hyperlink r:id="rId22" w:tooltip="Ту-134" w:history="1">
        <w:r w:rsidRPr="001D0F2B">
          <w:rPr>
            <w:rFonts w:ascii="Times New Roman" w:hAnsi="Times New Roman"/>
          </w:rPr>
          <w:t>Ту-134</w:t>
        </w:r>
      </w:hyperlink>
      <w:r w:rsidRPr="001D0F2B">
        <w:rPr>
          <w:rFonts w:ascii="Times New Roman" w:hAnsi="Times New Roman"/>
        </w:rPr>
        <w:t xml:space="preserve">, </w:t>
      </w:r>
      <w:hyperlink r:id="rId23" w:tooltip="Як-40" w:history="1">
        <w:r w:rsidRPr="001D0F2B">
          <w:rPr>
            <w:rFonts w:ascii="Times New Roman" w:hAnsi="Times New Roman"/>
          </w:rPr>
          <w:t>Як-40</w:t>
        </w:r>
      </w:hyperlink>
      <w:r w:rsidRPr="001D0F2B">
        <w:rPr>
          <w:rFonts w:ascii="Times New Roman" w:hAnsi="Times New Roman"/>
        </w:rPr>
        <w:t xml:space="preserve">, </w:t>
      </w:r>
      <w:hyperlink r:id="rId24" w:tooltip="Як-42" w:history="1">
        <w:r w:rsidRPr="001D0F2B">
          <w:rPr>
            <w:rFonts w:ascii="Times New Roman" w:hAnsi="Times New Roman"/>
          </w:rPr>
          <w:t>Як-42</w:t>
        </w:r>
      </w:hyperlink>
      <w:r w:rsidRPr="001D0F2B">
        <w:rPr>
          <w:rFonts w:ascii="Times New Roman" w:hAnsi="Times New Roman"/>
        </w:rPr>
        <w:t xml:space="preserve">, </w:t>
      </w:r>
      <w:hyperlink r:id="rId25" w:tooltip="Ил-18" w:history="1">
        <w:r w:rsidRPr="001D0F2B">
          <w:rPr>
            <w:rFonts w:ascii="Times New Roman" w:hAnsi="Times New Roman"/>
          </w:rPr>
          <w:t>Ил-18</w:t>
        </w:r>
      </w:hyperlink>
      <w:r w:rsidRPr="001D0F2B">
        <w:rPr>
          <w:rFonts w:ascii="Times New Roman" w:hAnsi="Times New Roman"/>
        </w:rPr>
        <w:t xml:space="preserve">, </w:t>
      </w:r>
      <w:hyperlink r:id="rId26" w:tooltip="Boeing 737" w:history="1">
        <w:proofErr w:type="spellStart"/>
        <w:r w:rsidRPr="001D0F2B">
          <w:rPr>
            <w:rFonts w:ascii="Times New Roman" w:hAnsi="Times New Roman"/>
          </w:rPr>
          <w:t>Boeing</w:t>
        </w:r>
        <w:proofErr w:type="spellEnd"/>
        <w:r w:rsidRPr="001D0F2B">
          <w:rPr>
            <w:rFonts w:ascii="Times New Roman" w:hAnsi="Times New Roman"/>
          </w:rPr>
          <w:t xml:space="preserve"> 737</w:t>
        </w:r>
      </w:hyperlink>
      <w:r w:rsidRPr="001D0F2B">
        <w:rPr>
          <w:rFonts w:ascii="Times New Roman" w:hAnsi="Times New Roman"/>
        </w:rPr>
        <w:t xml:space="preserve">, </w:t>
      </w:r>
      <w:hyperlink r:id="rId27" w:tooltip="ATR 42" w:history="1">
        <w:r w:rsidRPr="001D0F2B">
          <w:rPr>
            <w:rFonts w:ascii="Times New Roman" w:hAnsi="Times New Roman"/>
          </w:rPr>
          <w:t>ATR 42</w:t>
        </w:r>
      </w:hyperlink>
      <w:r w:rsidRPr="001D0F2B">
        <w:rPr>
          <w:rFonts w:ascii="Times New Roman" w:hAnsi="Times New Roman"/>
        </w:rPr>
        <w:t xml:space="preserve">, вертолеты всех типов. </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Пассажирское сообщение с другими городами осуществляется авиакомпаниями – «</w:t>
      </w:r>
      <w:proofErr w:type="spellStart"/>
      <w:r w:rsidRPr="001D0F2B">
        <w:rPr>
          <w:rFonts w:ascii="Times New Roman" w:hAnsi="Times New Roman"/>
        </w:rPr>
        <w:t>Нордавиа</w:t>
      </w:r>
      <w:proofErr w:type="spellEnd"/>
      <w:r w:rsidRPr="001D0F2B">
        <w:rPr>
          <w:rFonts w:ascii="Times New Roman" w:hAnsi="Times New Roman"/>
        </w:rPr>
        <w:t>» и «Ю-</w:t>
      </w:r>
      <w:proofErr w:type="spellStart"/>
      <w:r w:rsidRPr="001D0F2B">
        <w:rPr>
          <w:rFonts w:ascii="Times New Roman" w:hAnsi="Times New Roman"/>
        </w:rPr>
        <w:t>тейр</w:t>
      </w:r>
      <w:proofErr w:type="spellEnd"/>
      <w:r w:rsidRPr="001D0F2B">
        <w:rPr>
          <w:rFonts w:ascii="Times New Roman" w:hAnsi="Times New Roman"/>
        </w:rPr>
        <w:t xml:space="preserve">». Выполняются авиарейсы рейсы в </w:t>
      </w:r>
      <w:hyperlink r:id="rId28" w:tooltip="Москва" w:history="1">
        <w:r w:rsidRPr="001D0F2B">
          <w:rPr>
            <w:rFonts w:ascii="Times New Roman" w:hAnsi="Times New Roman"/>
          </w:rPr>
          <w:t>Москву</w:t>
        </w:r>
      </w:hyperlink>
      <w:r w:rsidRPr="001D0F2B">
        <w:rPr>
          <w:rFonts w:ascii="Times New Roman" w:hAnsi="Times New Roman"/>
        </w:rPr>
        <w:t xml:space="preserve">, </w:t>
      </w:r>
      <w:hyperlink r:id="rId29" w:tooltip="Санкт-Петербург" w:history="1">
        <w:r w:rsidRPr="001D0F2B">
          <w:rPr>
            <w:rFonts w:ascii="Times New Roman" w:hAnsi="Times New Roman"/>
          </w:rPr>
          <w:t>Санкт-Петербург</w:t>
        </w:r>
      </w:hyperlink>
      <w:r w:rsidRPr="001D0F2B">
        <w:rPr>
          <w:rFonts w:ascii="Times New Roman" w:hAnsi="Times New Roman"/>
        </w:rPr>
        <w:t xml:space="preserve">, </w:t>
      </w:r>
      <w:hyperlink r:id="rId30" w:tooltip="Архангельск" w:history="1">
        <w:r w:rsidRPr="001D0F2B">
          <w:rPr>
            <w:rFonts w:ascii="Times New Roman" w:hAnsi="Times New Roman"/>
          </w:rPr>
          <w:t>Архангельск</w:t>
        </w:r>
      </w:hyperlink>
      <w:r w:rsidRPr="001D0F2B">
        <w:rPr>
          <w:rFonts w:ascii="Times New Roman" w:hAnsi="Times New Roman"/>
        </w:rPr>
        <w:t xml:space="preserve">, </w:t>
      </w:r>
      <w:hyperlink r:id="rId31" w:tooltip="Киров (Кировская область)" w:history="1">
        <w:r w:rsidRPr="001D0F2B">
          <w:rPr>
            <w:rFonts w:ascii="Times New Roman" w:hAnsi="Times New Roman"/>
          </w:rPr>
          <w:t>Киров</w:t>
        </w:r>
      </w:hyperlink>
      <w:r w:rsidRPr="001D0F2B">
        <w:rPr>
          <w:rFonts w:ascii="Times New Roman" w:hAnsi="Times New Roman"/>
        </w:rPr>
        <w:t xml:space="preserve">, </w:t>
      </w:r>
      <w:hyperlink r:id="rId32" w:tooltip="Сыктывкар" w:history="1">
        <w:r w:rsidRPr="001D0F2B">
          <w:rPr>
            <w:rFonts w:ascii="Times New Roman" w:hAnsi="Times New Roman"/>
          </w:rPr>
          <w:t>Сыктывкар</w:t>
        </w:r>
      </w:hyperlink>
      <w:r w:rsidRPr="001D0F2B">
        <w:rPr>
          <w:rFonts w:ascii="Times New Roman" w:hAnsi="Times New Roman"/>
        </w:rPr>
        <w:t xml:space="preserve">. </w:t>
      </w:r>
      <w:hyperlink r:id="rId33" w:tooltip="Усинск" w:history="1">
        <w:r w:rsidRPr="001D0F2B">
          <w:rPr>
            <w:rFonts w:ascii="Times New Roman" w:hAnsi="Times New Roman"/>
          </w:rPr>
          <w:t>Усинск</w:t>
        </w:r>
      </w:hyperlink>
      <w:r w:rsidRPr="001D0F2B">
        <w:rPr>
          <w:rFonts w:ascii="Times New Roman" w:hAnsi="Times New Roman"/>
        </w:rPr>
        <w:t>. Аэродром относится к классу «В» и отвечает высоким современным требованиям. Искусственная взлетно-посадочная полоса 2560x40 м, количество мест стоянки воздушных судов – 35.</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Взлетно-посадочная полоса предназначена для приема самолетов типа ИЛ-18, расположена поперек господствующего ветра по направлению запад-восток. Заход на посадку и взлет осуществляется с двух сторон ВПП.</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Существующая застройка центрального района Нарьян-Мара расположена по оси ВПП. Дальний приводной радиомаяк аэродрома расположен в центральном районе на расстоянии 4 км от торца ВПП. Центр города перекрыт полосой воздушного подхода. Расположение взлетно-посадочной полосы аэропорта и навигационных устройств не обеспечивает безопасность полетов и проживание в городе, уровень транспортного шума превышает допустимый санитарными нормами.</w:t>
      </w:r>
    </w:p>
    <w:p w:rsidR="006133C5" w:rsidRPr="009B6D5C" w:rsidRDefault="006133C5" w:rsidP="009B6D5C">
      <w:pPr>
        <w:pStyle w:val="G1"/>
        <w:spacing w:before="0" w:after="0" w:line="276" w:lineRule="auto"/>
        <w:ind w:firstLine="709"/>
        <w:rPr>
          <w:rFonts w:ascii="Times New Roman" w:hAnsi="Times New Roman"/>
        </w:rPr>
      </w:pPr>
      <w:r w:rsidRPr="009B6D5C">
        <w:rPr>
          <w:rFonts w:ascii="Times New Roman" w:hAnsi="Times New Roman"/>
        </w:rPr>
        <w:t>На сегодняшний день разработано техническое задание на реконструкцию аэропортового комплекса Нарьян-Мар. В составе работ предусмотрено:</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реконструкция </w:t>
      </w:r>
      <w:proofErr w:type="gramStart"/>
      <w:r w:rsidRPr="001D0F2B">
        <w:rPr>
          <w:rFonts w:ascii="Times New Roman" w:hAnsi="Times New Roman"/>
        </w:rPr>
        <w:t>существующей</w:t>
      </w:r>
      <w:proofErr w:type="gramEnd"/>
      <w:r w:rsidRPr="001D0F2B">
        <w:rPr>
          <w:rFonts w:ascii="Times New Roman" w:hAnsi="Times New Roman"/>
        </w:rPr>
        <w:t xml:space="preserve"> ИВПП, рулежных дорожек, двух грунтовых взлетно-посадочных полос класса «Е»;</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реконструкция перрона «Транзитный»;</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реконструкция мест стоянки воздушных судов;</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площадки для обработки ВС </w:t>
      </w:r>
      <w:proofErr w:type="spellStart"/>
      <w:r w:rsidRPr="001D0F2B">
        <w:rPr>
          <w:rFonts w:ascii="Times New Roman" w:hAnsi="Times New Roman"/>
        </w:rPr>
        <w:t>противообледенительной</w:t>
      </w:r>
      <w:proofErr w:type="spellEnd"/>
      <w:r w:rsidRPr="001D0F2B">
        <w:rPr>
          <w:rFonts w:ascii="Times New Roman" w:hAnsi="Times New Roman"/>
        </w:rPr>
        <w:t xml:space="preserve"> жидкостью;</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водосточно-дренажной системы;</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очистных сооружений поверхностного стока;</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установка ССО типа ОМИ;</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реконструкция объектов электроснабжения;</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перенос здания командно-диспетчерского пункта;</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реконструкция объектов РТО и </w:t>
      </w:r>
      <w:proofErr w:type="spellStart"/>
      <w:r w:rsidRPr="001D0F2B">
        <w:rPr>
          <w:rFonts w:ascii="Times New Roman" w:hAnsi="Times New Roman"/>
        </w:rPr>
        <w:t>метеообеспечения</w:t>
      </w:r>
      <w:proofErr w:type="spellEnd"/>
      <w:r w:rsidRPr="001D0F2B">
        <w:rPr>
          <w:rFonts w:ascii="Times New Roman" w:hAnsi="Times New Roman"/>
        </w:rPr>
        <w:t xml:space="preserve"> полетов;</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реконструкция объектов орнитологического обеспечения полетов;</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аварийно-спасательной станции, рассчитанной на 4 </w:t>
      </w:r>
      <w:proofErr w:type="gramStart"/>
      <w:r w:rsidRPr="001D0F2B">
        <w:rPr>
          <w:rFonts w:ascii="Times New Roman" w:hAnsi="Times New Roman"/>
        </w:rPr>
        <w:t>автомобильных</w:t>
      </w:r>
      <w:proofErr w:type="gramEnd"/>
      <w:r w:rsidRPr="001D0F2B">
        <w:rPr>
          <w:rFonts w:ascii="Times New Roman" w:hAnsi="Times New Roman"/>
        </w:rPr>
        <w:t xml:space="preserve"> бокса;</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ограждения аэродрома и ТСО;</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патрульной дороги;</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аэровокзального комплекса, грузового комплекса, включая складские помещения, комплекса для обработки почтовых сообщений, строительство газовых котельных, строительство объектов водозабора, строительство транспортного контрольно-пропускного пункта, строительство объектов службы </w:t>
      </w:r>
      <w:proofErr w:type="spellStart"/>
      <w:r w:rsidRPr="001D0F2B">
        <w:rPr>
          <w:rFonts w:ascii="Times New Roman" w:hAnsi="Times New Roman"/>
        </w:rPr>
        <w:t>спецавтотранспорта</w:t>
      </w:r>
      <w:proofErr w:type="spellEnd"/>
      <w:r w:rsidRPr="001D0F2B">
        <w:rPr>
          <w:rFonts w:ascii="Times New Roman" w:hAnsi="Times New Roman"/>
        </w:rPr>
        <w:t>, строительство топливозаправочного комплекса, строительство комплекса авиационно-технической базы.</w:t>
      </w:r>
    </w:p>
    <w:p w:rsidR="009B6D5C" w:rsidRDefault="006133C5" w:rsidP="009B6D5C">
      <w:pPr>
        <w:pStyle w:val="G1"/>
        <w:spacing w:before="0" w:after="0" w:line="276" w:lineRule="auto"/>
        <w:ind w:firstLine="709"/>
        <w:rPr>
          <w:rFonts w:ascii="Times New Roman" w:hAnsi="Times New Roman"/>
        </w:rPr>
      </w:pPr>
      <w:proofErr w:type="gramStart"/>
      <w:r w:rsidRPr="001D0F2B">
        <w:rPr>
          <w:rFonts w:ascii="Times New Roman" w:hAnsi="Times New Roman"/>
        </w:rPr>
        <w:t>Решение о реконструкции аэропортового комплекса г.</w:t>
      </w:r>
      <w:r w:rsidR="009B6D5C">
        <w:rPr>
          <w:rFonts w:ascii="Times New Roman" w:hAnsi="Times New Roman"/>
        </w:rPr>
        <w:t xml:space="preserve"> </w:t>
      </w:r>
      <w:r w:rsidRPr="001D0F2B">
        <w:rPr>
          <w:rFonts w:ascii="Times New Roman" w:hAnsi="Times New Roman"/>
        </w:rPr>
        <w:t>Нарьян-Мар отражено также в Схеме территориального планирования РФ в области федерального транспорта (распоряжение Правительства РФ №384-р от 19.03.2013г.) – предусматривается реконструкция взлетно-посадочной полосы, рулежных дорожек, перрона, мест стоянки воздушных судов, водосточно-дренажной системы, строительство ограждения аэродрома и патрульной дороги, очистных сооружений, аварийно-спасательной станции в целях увеличения не менее чем на 50 тыс. пассажиров в год</w:t>
      </w:r>
      <w:proofErr w:type="gramEnd"/>
      <w:r w:rsidRPr="001D0F2B">
        <w:rPr>
          <w:rFonts w:ascii="Times New Roman" w:hAnsi="Times New Roman"/>
        </w:rPr>
        <w:t xml:space="preserve"> объема авиаперевозок через аэропорт (Ненецкий автономный округ, г.</w:t>
      </w:r>
      <w:r w:rsidR="009B6D5C">
        <w:rPr>
          <w:rFonts w:ascii="Times New Roman" w:hAnsi="Times New Roman"/>
        </w:rPr>
        <w:t xml:space="preserve"> </w:t>
      </w:r>
      <w:r w:rsidRPr="001D0F2B">
        <w:rPr>
          <w:rFonts w:ascii="Times New Roman" w:hAnsi="Times New Roman"/>
        </w:rPr>
        <w:t>Нарьян-Мар).</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Искусственная взлетно-посадочная полоса 2560x40 м, количество мест стоянки воздушных судов - 35. Также предусмотрено реконструкция и техническое перевооружение комплексом средств управления воздушным движением, радиотехнического обеспечения полетов и авиационной электросвязи аэропорта – количество вводимых средств - 4 единицы (Ненецкий автономный округ, г.</w:t>
      </w:r>
      <w:r w:rsidR="009B6D5C">
        <w:rPr>
          <w:rFonts w:ascii="Times New Roman" w:hAnsi="Times New Roman"/>
        </w:rPr>
        <w:t xml:space="preserve"> </w:t>
      </w:r>
      <w:r w:rsidRPr="001D0F2B">
        <w:rPr>
          <w:rFonts w:ascii="Times New Roman" w:hAnsi="Times New Roman"/>
        </w:rPr>
        <w:t>Нарьян-Мар).</w:t>
      </w:r>
    </w:p>
    <w:p w:rsidR="006133C5" w:rsidRPr="009B6D5C" w:rsidRDefault="006133C5" w:rsidP="009B6D5C">
      <w:pPr>
        <w:pStyle w:val="G1"/>
        <w:spacing w:after="120" w:line="276" w:lineRule="auto"/>
        <w:ind w:firstLine="709"/>
        <w:rPr>
          <w:rFonts w:ascii="Times New Roman" w:hAnsi="Times New Roman"/>
          <w:b/>
          <w:i/>
        </w:rPr>
      </w:pPr>
      <w:r w:rsidRPr="009B6D5C">
        <w:rPr>
          <w:rFonts w:ascii="Times New Roman" w:hAnsi="Times New Roman"/>
          <w:b/>
          <w:i/>
        </w:rPr>
        <w:t>Водный (речной и морской) транспорт</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Водный транспорт обеспечивает в период навигации северный завоз грузов по Северному морскому пути судами смешанного плавания “река-море” в Архангельск и по р.</w:t>
      </w:r>
      <w:r w:rsidR="009B6D5C">
        <w:rPr>
          <w:rFonts w:ascii="Times New Roman" w:hAnsi="Times New Roman"/>
        </w:rPr>
        <w:t> </w:t>
      </w:r>
      <w:r w:rsidRPr="001D0F2B">
        <w:rPr>
          <w:rFonts w:ascii="Times New Roman" w:hAnsi="Times New Roman"/>
        </w:rPr>
        <w:t>Печора с перевалкой на железнодорожной станции Усинск и станции Печора на Северной железной дороге. Основные виды водного транспорта - морской транспорт и речной транспорт.</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Морской торговый порт Северного морского пути и речной порт Печорского речного пароходства расположены в центральном районе г.</w:t>
      </w:r>
      <w:r w:rsidR="009B6D5C">
        <w:rPr>
          <w:rFonts w:ascii="Times New Roman" w:hAnsi="Times New Roman"/>
        </w:rPr>
        <w:t xml:space="preserve"> </w:t>
      </w:r>
      <w:proofErr w:type="spellStart"/>
      <w:proofErr w:type="gramStart"/>
      <w:r w:rsidRPr="001D0F2B">
        <w:rPr>
          <w:rFonts w:ascii="Times New Roman" w:hAnsi="Times New Roman"/>
        </w:rPr>
        <w:t>Нарьян</w:t>
      </w:r>
      <w:proofErr w:type="spellEnd"/>
      <w:r w:rsidRPr="001D0F2B">
        <w:rPr>
          <w:rFonts w:ascii="Times New Roman" w:hAnsi="Times New Roman"/>
        </w:rPr>
        <w:t xml:space="preserve">- </w:t>
      </w:r>
      <w:proofErr w:type="spellStart"/>
      <w:r w:rsidRPr="001D0F2B">
        <w:rPr>
          <w:rFonts w:ascii="Times New Roman" w:hAnsi="Times New Roman"/>
        </w:rPr>
        <w:t>Мар</w:t>
      </w:r>
      <w:proofErr w:type="spellEnd"/>
      <w:proofErr w:type="gramEnd"/>
      <w:r w:rsidRPr="001D0F2B">
        <w:rPr>
          <w:rFonts w:ascii="Times New Roman" w:hAnsi="Times New Roman"/>
        </w:rPr>
        <w:t xml:space="preserve"> на правом берегу протоки Городецкий Шар. Обслуживание морских и речных судов производится на общих участках. В порту производится перевалка с речных судов на морские суда.</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Граница морского порта Нарьян-Мар представлена на рисунке ниже (</w:t>
      </w:r>
      <w:r w:rsidRPr="001D0F2B">
        <w:rPr>
          <w:rFonts w:ascii="Times New Roman" w:hAnsi="Times New Roman"/>
        </w:rPr>
        <w:fldChar w:fldCharType="begin"/>
      </w:r>
      <w:r w:rsidRPr="001D0F2B">
        <w:rPr>
          <w:rFonts w:ascii="Times New Roman" w:hAnsi="Times New Roman"/>
        </w:rPr>
        <w:instrText xml:space="preserve"> REF _Ref33543274 \h  \* MERGEFORMAT </w:instrText>
      </w:r>
      <w:r w:rsidRPr="001D0F2B">
        <w:rPr>
          <w:rFonts w:ascii="Times New Roman" w:hAnsi="Times New Roman"/>
        </w:rPr>
      </w:r>
      <w:r w:rsidRPr="001D0F2B">
        <w:rPr>
          <w:rFonts w:ascii="Times New Roman" w:hAnsi="Times New Roman"/>
        </w:rPr>
        <w:fldChar w:fldCharType="separate"/>
      </w:r>
      <w:r w:rsidR="00615693" w:rsidRPr="00615693">
        <w:rPr>
          <w:rFonts w:ascii="Times New Roman" w:hAnsi="Times New Roman"/>
        </w:rPr>
        <w:t>Рисунок 4</w:t>
      </w:r>
      <w:r w:rsidRPr="001D0F2B">
        <w:rPr>
          <w:rFonts w:ascii="Times New Roman" w:hAnsi="Times New Roman"/>
        </w:rPr>
        <w:fldChar w:fldCharType="end"/>
      </w:r>
      <w:r w:rsidRPr="001D0F2B">
        <w:rPr>
          <w:rFonts w:ascii="Times New Roman" w:hAnsi="Times New Roman"/>
        </w:rPr>
        <w:t>).</w:t>
      </w:r>
    </w:p>
    <w:p w:rsidR="006133C5" w:rsidRPr="001D0F2B" w:rsidRDefault="006133C5" w:rsidP="006251E5">
      <w:pPr>
        <w:pStyle w:val="25"/>
        <w:spacing w:after="0" w:line="276" w:lineRule="auto"/>
        <w:rPr>
          <w:rFonts w:ascii="Times New Roman" w:hAnsi="Times New Roman"/>
        </w:rPr>
      </w:pPr>
      <w:r w:rsidRPr="001D0F2B">
        <w:rPr>
          <w:rFonts w:ascii="Times New Roman" w:hAnsi="Times New Roman"/>
          <w:noProof/>
          <w:lang w:val="ru-RU" w:eastAsia="ru-RU"/>
        </w:rPr>
        <w:drawing>
          <wp:inline distT="0" distB="0" distL="0" distR="0" wp14:anchorId="2A03071F" wp14:editId="51350109">
            <wp:extent cx="4069423" cy="4222178"/>
            <wp:effectExtent l="0" t="0" r="762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ницы морского порта Нарьян.jpg"/>
                    <pic:cNvPicPr/>
                  </pic:nvPicPr>
                  <pic:blipFill rotWithShape="1">
                    <a:blip r:embed="rId34" cstate="print">
                      <a:extLst>
                        <a:ext uri="{28A0092B-C50C-407E-A947-70E740481C1C}">
                          <a14:useLocalDpi xmlns:a14="http://schemas.microsoft.com/office/drawing/2010/main" val="0"/>
                        </a:ext>
                      </a:extLst>
                    </a:blip>
                    <a:srcRect l="1596" t="5072" r="1716" b="5072"/>
                    <a:stretch/>
                  </pic:blipFill>
                  <pic:spPr bwMode="auto">
                    <a:xfrm>
                      <a:off x="0" y="0"/>
                      <a:ext cx="4070297" cy="4223085"/>
                    </a:xfrm>
                    <a:prstGeom prst="rect">
                      <a:avLst/>
                    </a:prstGeom>
                    <a:ln>
                      <a:noFill/>
                    </a:ln>
                    <a:extLst>
                      <a:ext uri="{53640926-AAD7-44D8-BBD7-CCE9431645EC}">
                        <a14:shadowObscured xmlns:a14="http://schemas.microsoft.com/office/drawing/2010/main"/>
                      </a:ext>
                    </a:extLst>
                  </pic:spPr>
                </pic:pic>
              </a:graphicData>
            </a:graphic>
          </wp:inline>
        </w:drawing>
      </w:r>
    </w:p>
    <w:p w:rsidR="006133C5" w:rsidRPr="009B6D5C" w:rsidRDefault="006133C5" w:rsidP="006251E5">
      <w:pPr>
        <w:pStyle w:val="G1"/>
        <w:spacing w:line="276" w:lineRule="auto"/>
        <w:jc w:val="center"/>
        <w:rPr>
          <w:rFonts w:ascii="Times New Roman" w:hAnsi="Times New Roman"/>
          <w:b/>
        </w:rPr>
      </w:pPr>
      <w:bookmarkStart w:id="76" w:name="_Ref33543274"/>
      <w:r w:rsidRPr="009B6D5C">
        <w:rPr>
          <w:rFonts w:ascii="Times New Roman" w:hAnsi="Times New Roman"/>
          <w:b/>
        </w:rPr>
        <w:t xml:space="preserve">Рисунок </w:t>
      </w:r>
      <w:r w:rsidRPr="009B6D5C">
        <w:rPr>
          <w:rFonts w:ascii="Times New Roman" w:hAnsi="Times New Roman"/>
          <w:b/>
        </w:rPr>
        <w:fldChar w:fldCharType="begin"/>
      </w:r>
      <w:r w:rsidRPr="009B6D5C">
        <w:rPr>
          <w:rFonts w:ascii="Times New Roman" w:hAnsi="Times New Roman"/>
          <w:b/>
        </w:rPr>
        <w:instrText xml:space="preserve"> SEQ Рисунок \* ARABIC </w:instrText>
      </w:r>
      <w:r w:rsidRPr="009B6D5C">
        <w:rPr>
          <w:rFonts w:ascii="Times New Roman" w:hAnsi="Times New Roman"/>
          <w:b/>
        </w:rPr>
        <w:fldChar w:fldCharType="separate"/>
      </w:r>
      <w:r w:rsidR="00615693">
        <w:rPr>
          <w:rFonts w:ascii="Times New Roman" w:hAnsi="Times New Roman"/>
          <w:b/>
          <w:noProof/>
        </w:rPr>
        <w:t>4</w:t>
      </w:r>
      <w:r w:rsidRPr="009B6D5C">
        <w:rPr>
          <w:rFonts w:ascii="Times New Roman" w:hAnsi="Times New Roman"/>
          <w:b/>
        </w:rPr>
        <w:fldChar w:fldCharType="end"/>
      </w:r>
      <w:bookmarkEnd w:id="76"/>
      <w:r w:rsidRPr="009B6D5C">
        <w:rPr>
          <w:rFonts w:ascii="Times New Roman" w:hAnsi="Times New Roman"/>
          <w:b/>
        </w:rPr>
        <w:t xml:space="preserve"> Граница морского порта Нарьян-Мар</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Входные подходы к порту имеют протяженность 125,7 км и состоят из естественного фарватера, и из искусственных каналов с глубинами от 4,7 до 5,2 метра. Порт доступен для судов с осадкой до 3,9 м, длиной не более 114 м, шириной до 14 м. В порту имеется 4 причала общей длиной 384,55 метров, с глубинами у причальных стенок до 6,0 метра. Обработка судов в порту производится как у причалов, так и на рейде. Глубина в местах рейдовой обработки от 7 до 10 метров.</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География морских связей широка: посредством Северного морского пути </w:t>
      </w:r>
      <w:proofErr w:type="spellStart"/>
      <w:r w:rsidRPr="001D0F2B">
        <w:rPr>
          <w:rFonts w:ascii="Times New Roman" w:hAnsi="Times New Roman"/>
        </w:rPr>
        <w:t>г</w:t>
      </w:r>
      <w:proofErr w:type="gramStart"/>
      <w:r w:rsidRPr="001D0F2B">
        <w:rPr>
          <w:rFonts w:ascii="Times New Roman" w:hAnsi="Times New Roman"/>
        </w:rPr>
        <w:t>.Н</w:t>
      </w:r>
      <w:proofErr w:type="gramEnd"/>
      <w:r w:rsidRPr="001D0F2B">
        <w:rPr>
          <w:rFonts w:ascii="Times New Roman" w:hAnsi="Times New Roman"/>
        </w:rPr>
        <w:t>арьян-Мар</w:t>
      </w:r>
      <w:proofErr w:type="spellEnd"/>
      <w:r w:rsidRPr="001D0F2B">
        <w:rPr>
          <w:rFonts w:ascii="Times New Roman" w:hAnsi="Times New Roman"/>
        </w:rPr>
        <w:t xml:space="preserve"> связан не только с российскими портами – Архангельском и Мурманском, но и с западноевропейскими странами. </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АО «</w:t>
      </w:r>
      <w:proofErr w:type="spellStart"/>
      <w:r w:rsidRPr="001D0F2B">
        <w:rPr>
          <w:rFonts w:ascii="Times New Roman" w:hAnsi="Times New Roman"/>
        </w:rPr>
        <w:t>Нарьян-Марский</w:t>
      </w:r>
      <w:proofErr w:type="spellEnd"/>
      <w:r w:rsidRPr="001D0F2B">
        <w:rPr>
          <w:rFonts w:ascii="Times New Roman" w:hAnsi="Times New Roman"/>
        </w:rPr>
        <w:t xml:space="preserve"> морской торговый порт» (далее АО «НММТП»), 100 % акций которого принадлежит РФ, внесен в реестр морских портов России.</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АО «НММТП» является замерзающим неарктическим северным портом. Средняя продолжительность навигации 3 месяца с середины июля до середины октября. При использовании ледокольного сопровождения морская навигация может продлиться до середины ноября. </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По водным артериям </w:t>
      </w:r>
      <w:proofErr w:type="spellStart"/>
      <w:r w:rsidRPr="001D0F2B">
        <w:rPr>
          <w:rFonts w:ascii="Times New Roman" w:hAnsi="Times New Roman"/>
        </w:rPr>
        <w:t>г</w:t>
      </w:r>
      <w:proofErr w:type="gramStart"/>
      <w:r w:rsidRPr="001D0F2B">
        <w:rPr>
          <w:rFonts w:ascii="Times New Roman" w:hAnsi="Times New Roman"/>
        </w:rPr>
        <w:t>.Н</w:t>
      </w:r>
      <w:proofErr w:type="gramEnd"/>
      <w:r w:rsidRPr="001D0F2B">
        <w:rPr>
          <w:rFonts w:ascii="Times New Roman" w:hAnsi="Times New Roman"/>
        </w:rPr>
        <w:t>арьян-Мар</w:t>
      </w:r>
      <w:proofErr w:type="spellEnd"/>
      <w:r w:rsidRPr="001D0F2B">
        <w:rPr>
          <w:rFonts w:ascii="Times New Roman" w:hAnsi="Times New Roman"/>
        </w:rPr>
        <w:t xml:space="preserve"> имеет связь с крупным морским портом Архангельск. Морским транспортом осуществляется доставка грузов в Нарьян-Мар и в прибрежные населенные пункты НАО, не имеющие автодорожного сообщения. </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Организация и проведение навигации, обеспечение “северного завоза” основных грузов, осуществляется судами смешанного плавания «река - море». </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В порту осуществляется хранение, обработка и перевалка грузов. Порт имеет благоприятные условия для хранения грузов и выполнения погрузо-разгрузочных работ. Имеется склад для размещения грузов закрытого хранения и тарно-штучных грузов.</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Пропускная способность грузовых терминалов порта 500 тыс. тонн в год. Порт перерабатывает грузы строительных и торговых организаций, обслуживает клиентуру нефтяников, газовиков, геологов, дорожников. </w:t>
      </w:r>
    </w:p>
    <w:p w:rsidR="006133C5" w:rsidRPr="001D0F2B" w:rsidRDefault="006133C5" w:rsidP="009B6D5C">
      <w:pPr>
        <w:pStyle w:val="G1"/>
        <w:spacing w:before="0" w:after="0" w:line="276" w:lineRule="auto"/>
        <w:ind w:firstLine="709"/>
        <w:rPr>
          <w:rFonts w:ascii="Times New Roman" w:hAnsi="Times New Roman"/>
        </w:rPr>
      </w:pPr>
      <w:proofErr w:type="gramStart"/>
      <w:r w:rsidRPr="001D0F2B">
        <w:rPr>
          <w:rFonts w:ascii="Times New Roman" w:hAnsi="Times New Roman"/>
        </w:rPr>
        <w:t xml:space="preserve">Основные грузы, поступающие в порт: круглый лес, пиломатериалы, кирпич, железобетон, навалочные грузы, контейнеры, отправляются – контейнеры, уголь и др. </w:t>
      </w:r>
      <w:proofErr w:type="gramEnd"/>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Пассажирские перевозки АО «НММТП» не обслуживает.</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Гарантированное судоходство с населенными пунктами Округа и Республики Коми осуществляется по р. Печора до Вуктыла в республике Коми на протяжении 1013 км, по притоку </w:t>
      </w:r>
      <w:proofErr w:type="spellStart"/>
      <w:r w:rsidRPr="001D0F2B">
        <w:rPr>
          <w:rFonts w:ascii="Times New Roman" w:hAnsi="Times New Roman"/>
        </w:rPr>
        <w:t>р</w:t>
      </w:r>
      <w:proofErr w:type="gramStart"/>
      <w:r w:rsidRPr="001D0F2B">
        <w:rPr>
          <w:rFonts w:ascii="Times New Roman" w:hAnsi="Times New Roman"/>
        </w:rPr>
        <w:t>.У</w:t>
      </w:r>
      <w:proofErr w:type="gramEnd"/>
      <w:r w:rsidRPr="001D0F2B">
        <w:rPr>
          <w:rFonts w:ascii="Times New Roman" w:hAnsi="Times New Roman"/>
        </w:rPr>
        <w:t>са</w:t>
      </w:r>
      <w:proofErr w:type="spellEnd"/>
      <w:r w:rsidRPr="001D0F2B">
        <w:rPr>
          <w:rFonts w:ascii="Times New Roman" w:hAnsi="Times New Roman"/>
        </w:rPr>
        <w:t xml:space="preserve"> до базового города нефтяников и </w:t>
      </w:r>
      <w:proofErr w:type="spellStart"/>
      <w:r w:rsidRPr="001D0F2B">
        <w:rPr>
          <w:rFonts w:ascii="Times New Roman" w:hAnsi="Times New Roman"/>
        </w:rPr>
        <w:t>ж.д</w:t>
      </w:r>
      <w:proofErr w:type="spellEnd"/>
      <w:r w:rsidRPr="001D0F2B">
        <w:rPr>
          <w:rFonts w:ascii="Times New Roman" w:hAnsi="Times New Roman"/>
        </w:rPr>
        <w:t>. тупиковой станции Усинск, по притоку Ижма и др.</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Грузы в населенные пункты округа завозятся по </w:t>
      </w:r>
      <w:proofErr w:type="spellStart"/>
      <w:r w:rsidRPr="001D0F2B">
        <w:rPr>
          <w:rFonts w:ascii="Times New Roman" w:hAnsi="Times New Roman"/>
        </w:rPr>
        <w:t>р</w:t>
      </w:r>
      <w:proofErr w:type="gramStart"/>
      <w:r w:rsidRPr="001D0F2B">
        <w:rPr>
          <w:rFonts w:ascii="Times New Roman" w:hAnsi="Times New Roman"/>
        </w:rPr>
        <w:t>.П</w:t>
      </w:r>
      <w:proofErr w:type="gramEnd"/>
      <w:r w:rsidRPr="001D0F2B">
        <w:rPr>
          <w:rFonts w:ascii="Times New Roman" w:hAnsi="Times New Roman"/>
        </w:rPr>
        <w:t>ечоре</w:t>
      </w:r>
      <w:proofErr w:type="spellEnd"/>
      <w:r w:rsidRPr="001D0F2B">
        <w:rPr>
          <w:rFonts w:ascii="Times New Roman" w:hAnsi="Times New Roman"/>
        </w:rPr>
        <w:t xml:space="preserve"> и по малым рекам. По реке Печоре осуществляется связь </w:t>
      </w:r>
      <w:proofErr w:type="spellStart"/>
      <w:r w:rsidRPr="001D0F2B">
        <w:rPr>
          <w:rFonts w:ascii="Times New Roman" w:hAnsi="Times New Roman"/>
        </w:rPr>
        <w:t>г</w:t>
      </w:r>
      <w:proofErr w:type="gramStart"/>
      <w:r w:rsidRPr="001D0F2B">
        <w:rPr>
          <w:rFonts w:ascii="Times New Roman" w:hAnsi="Times New Roman"/>
        </w:rPr>
        <w:t>.Н</w:t>
      </w:r>
      <w:proofErr w:type="gramEnd"/>
      <w:r w:rsidRPr="001D0F2B">
        <w:rPr>
          <w:rFonts w:ascii="Times New Roman" w:hAnsi="Times New Roman"/>
        </w:rPr>
        <w:t>арьян-Мар</w:t>
      </w:r>
      <w:proofErr w:type="spellEnd"/>
      <w:r w:rsidRPr="001D0F2B">
        <w:rPr>
          <w:rFonts w:ascii="Times New Roman" w:hAnsi="Times New Roman"/>
        </w:rPr>
        <w:t xml:space="preserve"> с железнодорожным узлом </w:t>
      </w:r>
      <w:proofErr w:type="spellStart"/>
      <w:r w:rsidRPr="001D0F2B">
        <w:rPr>
          <w:rFonts w:ascii="Times New Roman" w:hAnsi="Times New Roman"/>
        </w:rPr>
        <w:t>г.Печора</w:t>
      </w:r>
      <w:proofErr w:type="spellEnd"/>
      <w:r w:rsidRPr="001D0F2B">
        <w:rPr>
          <w:rFonts w:ascii="Times New Roman" w:hAnsi="Times New Roman"/>
        </w:rPr>
        <w:t xml:space="preserve"> на Северной железной дороге. Расстояние до г. Архангельска водным путем 1200 км, до </w:t>
      </w:r>
      <w:proofErr w:type="spellStart"/>
      <w:r w:rsidRPr="001D0F2B">
        <w:rPr>
          <w:rFonts w:ascii="Times New Roman" w:hAnsi="Times New Roman"/>
        </w:rPr>
        <w:t>ст</w:t>
      </w:r>
      <w:proofErr w:type="gramStart"/>
      <w:r w:rsidRPr="001D0F2B">
        <w:rPr>
          <w:rFonts w:ascii="Times New Roman" w:hAnsi="Times New Roman"/>
        </w:rPr>
        <w:t>.У</w:t>
      </w:r>
      <w:proofErr w:type="gramEnd"/>
      <w:r w:rsidRPr="001D0F2B">
        <w:rPr>
          <w:rFonts w:ascii="Times New Roman" w:hAnsi="Times New Roman"/>
        </w:rPr>
        <w:t>синск</w:t>
      </w:r>
      <w:proofErr w:type="spellEnd"/>
      <w:r w:rsidRPr="001D0F2B">
        <w:rPr>
          <w:rFonts w:ascii="Times New Roman" w:hAnsi="Times New Roman"/>
        </w:rPr>
        <w:t xml:space="preserve"> 414 км, до ст. Печора 700 км.</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Пассажирские пригородные перевозки речным транспортом осуществляются ко всем населенным пунктам, расположенным на р. Большая Печора и ее притоках по маршрутам на Тельвиска, Лабожское, Нельмин Нос, Макарово, Каменка и др.</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На сегодняшний день количество зарегистрированных маломерных судов по </w:t>
      </w:r>
      <w:proofErr w:type="spellStart"/>
      <w:r w:rsidRPr="001D0F2B">
        <w:rPr>
          <w:rFonts w:ascii="Times New Roman" w:hAnsi="Times New Roman"/>
        </w:rPr>
        <w:t>г</w:t>
      </w:r>
      <w:proofErr w:type="gramStart"/>
      <w:r w:rsidRPr="001D0F2B">
        <w:rPr>
          <w:rFonts w:ascii="Times New Roman" w:hAnsi="Times New Roman"/>
        </w:rPr>
        <w:t>.Н</w:t>
      </w:r>
      <w:proofErr w:type="gramEnd"/>
      <w:r w:rsidRPr="001D0F2B">
        <w:rPr>
          <w:rFonts w:ascii="Times New Roman" w:hAnsi="Times New Roman"/>
        </w:rPr>
        <w:t>арьян-Мар</w:t>
      </w:r>
      <w:proofErr w:type="spellEnd"/>
      <w:r w:rsidRPr="001D0F2B">
        <w:rPr>
          <w:rFonts w:ascii="Times New Roman" w:hAnsi="Times New Roman"/>
        </w:rPr>
        <w:t xml:space="preserve"> составляет порядка 1700 ед.</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Вдоль побережья в естественных заливах организованы временные места хранения личных лодок.</w:t>
      </w:r>
    </w:p>
    <w:p w:rsidR="006133C5" w:rsidRPr="001D0F2B" w:rsidRDefault="006133C5" w:rsidP="006251E5">
      <w:pPr>
        <w:pStyle w:val="G1"/>
        <w:spacing w:line="276" w:lineRule="auto"/>
        <w:rPr>
          <w:rFonts w:ascii="Times New Roman" w:hAnsi="Times New Roman"/>
          <w:b/>
          <w:i/>
        </w:rPr>
      </w:pPr>
      <w:r w:rsidRPr="001D0F2B">
        <w:rPr>
          <w:rFonts w:ascii="Times New Roman" w:hAnsi="Times New Roman"/>
          <w:b/>
          <w:i/>
        </w:rPr>
        <w:t>Автомобильные дороги и автотранспорт</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На сегодняшний день автодорожная сеть МО </w:t>
      </w:r>
      <w:r w:rsidR="009B6D5C">
        <w:rPr>
          <w:rFonts w:ascii="Times New Roman" w:hAnsi="Times New Roman"/>
        </w:rPr>
        <w:t>«</w:t>
      </w:r>
      <w:r w:rsidRPr="001D0F2B">
        <w:rPr>
          <w:rFonts w:ascii="Times New Roman" w:hAnsi="Times New Roman"/>
        </w:rPr>
        <w:t xml:space="preserve">Городской округ </w:t>
      </w:r>
      <w:r w:rsidR="009B6D5C">
        <w:rPr>
          <w:rFonts w:ascii="Times New Roman" w:hAnsi="Times New Roman"/>
        </w:rPr>
        <w:t>«Г</w:t>
      </w:r>
      <w:r w:rsidRPr="001D0F2B">
        <w:rPr>
          <w:rFonts w:ascii="Times New Roman" w:hAnsi="Times New Roman"/>
        </w:rPr>
        <w:t>ород Нарьян-Мар</w:t>
      </w:r>
      <w:r w:rsidR="009B6D5C">
        <w:rPr>
          <w:rFonts w:ascii="Times New Roman" w:hAnsi="Times New Roman"/>
        </w:rPr>
        <w:t>»</w:t>
      </w:r>
      <w:r w:rsidRPr="001D0F2B">
        <w:rPr>
          <w:rFonts w:ascii="Times New Roman" w:hAnsi="Times New Roman"/>
        </w:rPr>
        <w:t xml:space="preserve"> представлена следующими автомобильными дорогами:</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федерального значения:</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 xml:space="preserve">А-381 автомобильная дорога общего пользования </w:t>
      </w:r>
      <w:r w:rsidR="009B6D5C">
        <w:rPr>
          <w:rFonts w:ascii="Times New Roman" w:hAnsi="Times New Roman"/>
        </w:rPr>
        <w:t>«</w:t>
      </w:r>
      <w:r w:rsidRPr="001D0F2B">
        <w:rPr>
          <w:rFonts w:ascii="Times New Roman" w:hAnsi="Times New Roman"/>
        </w:rPr>
        <w:t xml:space="preserve">Подъездная дорога от г. </w:t>
      </w:r>
      <w:proofErr w:type="spellStart"/>
      <w:r w:rsidRPr="001D0F2B">
        <w:rPr>
          <w:rFonts w:ascii="Times New Roman" w:hAnsi="Times New Roman"/>
        </w:rPr>
        <w:t>Нарьян</w:t>
      </w:r>
      <w:proofErr w:type="spellEnd"/>
      <w:r w:rsidRPr="001D0F2B">
        <w:rPr>
          <w:rFonts w:ascii="Times New Roman" w:hAnsi="Times New Roman"/>
        </w:rPr>
        <w:t>–</w:t>
      </w:r>
      <w:proofErr w:type="spellStart"/>
      <w:r w:rsidRPr="001D0F2B">
        <w:rPr>
          <w:rFonts w:ascii="Times New Roman" w:hAnsi="Times New Roman"/>
        </w:rPr>
        <w:t>Мара</w:t>
      </w:r>
      <w:proofErr w:type="spellEnd"/>
      <w:r w:rsidRPr="001D0F2B">
        <w:rPr>
          <w:rFonts w:ascii="Times New Roman" w:hAnsi="Times New Roman"/>
        </w:rPr>
        <w:t xml:space="preserve"> к аэропорту </w:t>
      </w:r>
      <w:proofErr w:type="spellStart"/>
      <w:r w:rsidRPr="001D0F2B">
        <w:rPr>
          <w:rFonts w:ascii="Times New Roman" w:hAnsi="Times New Roman"/>
        </w:rPr>
        <w:t>Нарьян</w:t>
      </w:r>
      <w:proofErr w:type="spellEnd"/>
      <w:r w:rsidRPr="001D0F2B">
        <w:rPr>
          <w:rFonts w:ascii="Times New Roman" w:hAnsi="Times New Roman"/>
        </w:rPr>
        <w:t>–</w:t>
      </w:r>
      <w:proofErr w:type="spellStart"/>
      <w:r w:rsidRPr="001D0F2B">
        <w:rPr>
          <w:rFonts w:ascii="Times New Roman" w:hAnsi="Times New Roman"/>
        </w:rPr>
        <w:t>Мара</w:t>
      </w:r>
      <w:proofErr w:type="spellEnd"/>
      <w:r w:rsidR="009B6D5C">
        <w:rPr>
          <w:rFonts w:ascii="Times New Roman" w:hAnsi="Times New Roman"/>
        </w:rPr>
        <w:t>»</w:t>
      </w:r>
      <w:r w:rsidRPr="001D0F2B">
        <w:rPr>
          <w:rFonts w:ascii="Times New Roman" w:hAnsi="Times New Roman"/>
        </w:rPr>
        <w:t>, III категории, протяженность 4,0 км</w:t>
      </w:r>
      <w:r w:rsidR="009B6D5C">
        <w:rPr>
          <w:rFonts w:ascii="Times New Roman" w:hAnsi="Times New Roman"/>
        </w:rPr>
        <w:t>.</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регионального значения (в соответствии с Постановлением Администрации Ненецкого автономного округа № 475-П-п от 8 декабря 2014г., с изменениями от 31.01.2019г. №13-П):</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искусственное дорожное сооружение (зимник) г.</w:t>
      </w:r>
      <w:r w:rsidR="009B6D5C">
        <w:rPr>
          <w:rFonts w:ascii="Times New Roman" w:hAnsi="Times New Roman"/>
        </w:rPr>
        <w:t> </w:t>
      </w:r>
      <w:r w:rsidRPr="001D0F2B">
        <w:rPr>
          <w:rFonts w:ascii="Times New Roman" w:hAnsi="Times New Roman"/>
        </w:rPr>
        <w:t>Нарьян-Мар – с.</w:t>
      </w:r>
      <w:r w:rsidR="009B6D5C">
        <w:rPr>
          <w:rFonts w:ascii="Times New Roman" w:hAnsi="Times New Roman"/>
        </w:rPr>
        <w:t> </w:t>
      </w:r>
      <w:r w:rsidRPr="001D0F2B">
        <w:rPr>
          <w:rFonts w:ascii="Times New Roman" w:hAnsi="Times New Roman"/>
        </w:rPr>
        <w:t>Тельвиска с ледовой переправой через протоку Казенная Виска, протяженность 5,860км;</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автомобильная дорога г.</w:t>
      </w:r>
      <w:r w:rsidR="009B6D5C">
        <w:rPr>
          <w:rFonts w:ascii="Times New Roman" w:hAnsi="Times New Roman"/>
        </w:rPr>
        <w:t xml:space="preserve"> </w:t>
      </w:r>
      <w:r w:rsidRPr="001D0F2B">
        <w:rPr>
          <w:rFonts w:ascii="Times New Roman" w:hAnsi="Times New Roman"/>
        </w:rPr>
        <w:t>Нарьян-Мар – с.</w:t>
      </w:r>
      <w:r w:rsidR="009B6D5C">
        <w:rPr>
          <w:rFonts w:ascii="Times New Roman" w:hAnsi="Times New Roman"/>
        </w:rPr>
        <w:t xml:space="preserve"> </w:t>
      </w:r>
      <w:r w:rsidRPr="001D0F2B">
        <w:rPr>
          <w:rFonts w:ascii="Times New Roman" w:hAnsi="Times New Roman"/>
        </w:rPr>
        <w:t>Тельвиска, участок г.</w:t>
      </w:r>
      <w:r w:rsidR="009B6D5C">
        <w:rPr>
          <w:rFonts w:ascii="Times New Roman" w:hAnsi="Times New Roman"/>
        </w:rPr>
        <w:t xml:space="preserve"> </w:t>
      </w:r>
      <w:r w:rsidRPr="001D0F2B">
        <w:rPr>
          <w:rFonts w:ascii="Times New Roman" w:hAnsi="Times New Roman"/>
        </w:rPr>
        <w:t>Нарьян-Мар – съезд к комбинату «Солнышко», протяженность 0,340км;</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автомобильная дорога "город Нарьян-Мар - п. Искателей", III категория, протяженность в границах проектирования 7,162 км;</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 xml:space="preserve">дорога по ул. </w:t>
      </w:r>
      <w:proofErr w:type="spellStart"/>
      <w:r w:rsidRPr="001D0F2B">
        <w:rPr>
          <w:rFonts w:ascii="Times New Roman" w:hAnsi="Times New Roman"/>
        </w:rPr>
        <w:t>Выуческого</w:t>
      </w:r>
      <w:proofErr w:type="spellEnd"/>
      <w:r w:rsidRPr="001D0F2B">
        <w:rPr>
          <w:rFonts w:ascii="Times New Roman" w:hAnsi="Times New Roman"/>
        </w:rPr>
        <w:t>, протяженность 1,091 км;</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дорога по ул.</w:t>
      </w:r>
      <w:r w:rsidR="009B6D5C" w:rsidRPr="009B6D5C">
        <w:rPr>
          <w:rFonts w:ascii="Times New Roman" w:hAnsi="Times New Roman"/>
        </w:rPr>
        <w:t xml:space="preserve"> </w:t>
      </w:r>
      <w:r w:rsidRPr="001D0F2B">
        <w:rPr>
          <w:rFonts w:ascii="Times New Roman" w:hAnsi="Times New Roman"/>
        </w:rPr>
        <w:t>Ленина (участок от пересечения ул.</w:t>
      </w:r>
      <w:r w:rsidR="009B6D5C" w:rsidRPr="009B6D5C">
        <w:rPr>
          <w:rFonts w:ascii="Times New Roman" w:hAnsi="Times New Roman"/>
        </w:rPr>
        <w:t xml:space="preserve"> </w:t>
      </w:r>
      <w:r w:rsidRPr="001D0F2B">
        <w:rPr>
          <w:rFonts w:ascii="Times New Roman" w:hAnsi="Times New Roman"/>
        </w:rPr>
        <w:t>Рыбников до пересечения ул.</w:t>
      </w:r>
      <w:r w:rsidR="009B6D5C" w:rsidRPr="009B6D5C">
        <w:rPr>
          <w:rFonts w:ascii="Times New Roman" w:hAnsi="Times New Roman"/>
        </w:rPr>
        <w:t xml:space="preserve"> </w:t>
      </w:r>
      <w:proofErr w:type="spellStart"/>
      <w:r w:rsidRPr="001D0F2B">
        <w:rPr>
          <w:rFonts w:ascii="Times New Roman" w:hAnsi="Times New Roman"/>
        </w:rPr>
        <w:t>Выуческого</w:t>
      </w:r>
      <w:proofErr w:type="spellEnd"/>
      <w:r w:rsidRPr="001D0F2B">
        <w:rPr>
          <w:rFonts w:ascii="Times New Roman" w:hAnsi="Times New Roman"/>
        </w:rPr>
        <w:t xml:space="preserve"> (площадь Ленина), протяженность 1,443 км;</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автомобильная дорога по ул.</w:t>
      </w:r>
      <w:r w:rsidR="009B6D5C" w:rsidRPr="009B6D5C">
        <w:rPr>
          <w:rFonts w:ascii="Times New Roman" w:hAnsi="Times New Roman"/>
        </w:rPr>
        <w:t xml:space="preserve"> </w:t>
      </w:r>
      <w:r w:rsidRPr="001D0F2B">
        <w:rPr>
          <w:rFonts w:ascii="Times New Roman" w:hAnsi="Times New Roman"/>
        </w:rPr>
        <w:t>Октябрьская, протяженность 0,906км;</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автомобильная дорога по ул.</w:t>
      </w:r>
      <w:r w:rsidR="009B6D5C" w:rsidRPr="009B6D5C">
        <w:rPr>
          <w:rFonts w:ascii="Times New Roman" w:hAnsi="Times New Roman"/>
        </w:rPr>
        <w:t xml:space="preserve"> </w:t>
      </w:r>
      <w:r w:rsidRPr="001D0F2B">
        <w:rPr>
          <w:rFonts w:ascii="Times New Roman" w:hAnsi="Times New Roman"/>
        </w:rPr>
        <w:t>Первомайская, протяженность 1,063км;</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 xml:space="preserve">автомобильная дорога по ул. </w:t>
      </w:r>
      <w:proofErr w:type="spellStart"/>
      <w:r w:rsidRPr="001D0F2B">
        <w:rPr>
          <w:rFonts w:ascii="Times New Roman" w:hAnsi="Times New Roman"/>
        </w:rPr>
        <w:t>Хатанзейского</w:t>
      </w:r>
      <w:proofErr w:type="spellEnd"/>
      <w:r w:rsidRPr="001D0F2B">
        <w:rPr>
          <w:rFonts w:ascii="Times New Roman" w:hAnsi="Times New Roman"/>
        </w:rPr>
        <w:t>, протяженность 0,856 км;</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В границах проектирования расположено три автодорожных моста:</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 xml:space="preserve">на автомобильной дороге общего пользования федерального значения </w:t>
      </w:r>
      <w:r w:rsidR="009B6D5C">
        <w:rPr>
          <w:rFonts w:ascii="Times New Roman" w:hAnsi="Times New Roman"/>
        </w:rPr>
        <w:t>«</w:t>
      </w:r>
      <w:r w:rsidRPr="001D0F2B">
        <w:rPr>
          <w:rFonts w:ascii="Times New Roman" w:hAnsi="Times New Roman"/>
        </w:rPr>
        <w:t xml:space="preserve">Подъездная дорога от г. </w:t>
      </w:r>
      <w:proofErr w:type="spellStart"/>
      <w:r w:rsidRPr="001D0F2B">
        <w:rPr>
          <w:rFonts w:ascii="Times New Roman" w:hAnsi="Times New Roman"/>
        </w:rPr>
        <w:t>Нарьян</w:t>
      </w:r>
      <w:proofErr w:type="spellEnd"/>
      <w:r w:rsidRPr="001D0F2B">
        <w:rPr>
          <w:rFonts w:ascii="Times New Roman" w:hAnsi="Times New Roman"/>
        </w:rPr>
        <w:t>–</w:t>
      </w:r>
      <w:proofErr w:type="spellStart"/>
      <w:r w:rsidRPr="001D0F2B">
        <w:rPr>
          <w:rFonts w:ascii="Times New Roman" w:hAnsi="Times New Roman"/>
        </w:rPr>
        <w:t>Мара</w:t>
      </w:r>
      <w:proofErr w:type="spellEnd"/>
      <w:r w:rsidRPr="001D0F2B">
        <w:rPr>
          <w:rFonts w:ascii="Times New Roman" w:hAnsi="Times New Roman"/>
        </w:rPr>
        <w:t xml:space="preserve"> к аэропорту </w:t>
      </w:r>
      <w:proofErr w:type="spellStart"/>
      <w:r w:rsidRPr="001D0F2B">
        <w:rPr>
          <w:rFonts w:ascii="Times New Roman" w:hAnsi="Times New Roman"/>
        </w:rPr>
        <w:t>Нарьян</w:t>
      </w:r>
      <w:proofErr w:type="spellEnd"/>
      <w:r w:rsidRPr="001D0F2B">
        <w:rPr>
          <w:rFonts w:ascii="Times New Roman" w:hAnsi="Times New Roman"/>
        </w:rPr>
        <w:t>–</w:t>
      </w:r>
      <w:proofErr w:type="spellStart"/>
      <w:r w:rsidRPr="001D0F2B">
        <w:rPr>
          <w:rFonts w:ascii="Times New Roman" w:hAnsi="Times New Roman"/>
        </w:rPr>
        <w:t>Мара</w:t>
      </w:r>
      <w:proofErr w:type="spellEnd"/>
      <w:r w:rsidR="009B6D5C">
        <w:rPr>
          <w:rFonts w:ascii="Times New Roman" w:hAnsi="Times New Roman"/>
        </w:rPr>
        <w:t>»</w:t>
      </w:r>
      <w:r w:rsidRPr="001D0F2B">
        <w:rPr>
          <w:rFonts w:ascii="Times New Roman" w:hAnsi="Times New Roman"/>
        </w:rPr>
        <w:t xml:space="preserve"> через оз.</w:t>
      </w:r>
      <w:r w:rsidR="009B6D5C">
        <w:rPr>
          <w:rFonts w:ascii="Times New Roman" w:hAnsi="Times New Roman"/>
        </w:rPr>
        <w:t xml:space="preserve"> </w:t>
      </w:r>
      <w:proofErr w:type="spellStart"/>
      <w:r w:rsidRPr="001D0F2B">
        <w:rPr>
          <w:rFonts w:ascii="Times New Roman" w:hAnsi="Times New Roman"/>
        </w:rPr>
        <w:t>Качгорт</w:t>
      </w:r>
      <w:proofErr w:type="spellEnd"/>
      <w:r w:rsidRPr="001D0F2B">
        <w:rPr>
          <w:rFonts w:ascii="Times New Roman" w:hAnsi="Times New Roman"/>
        </w:rPr>
        <w:t>;</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 xml:space="preserve">на автомобильной дороге общего пользования регионального значения </w:t>
      </w:r>
      <w:r w:rsidR="009B6D5C">
        <w:rPr>
          <w:rFonts w:ascii="Times New Roman" w:hAnsi="Times New Roman"/>
        </w:rPr>
        <w:t>«</w:t>
      </w:r>
      <w:r w:rsidRPr="001D0F2B">
        <w:rPr>
          <w:rFonts w:ascii="Times New Roman" w:hAnsi="Times New Roman"/>
        </w:rPr>
        <w:t>город Нарьян-Мар - п. Искателей</w:t>
      </w:r>
      <w:r w:rsidR="009B6D5C">
        <w:rPr>
          <w:rFonts w:ascii="Times New Roman" w:hAnsi="Times New Roman"/>
        </w:rPr>
        <w:t>»</w:t>
      </w:r>
      <w:r w:rsidRPr="001D0F2B">
        <w:rPr>
          <w:rFonts w:ascii="Times New Roman" w:hAnsi="Times New Roman"/>
        </w:rPr>
        <w:t xml:space="preserve"> через протоку Лесозаводская Курья;</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 xml:space="preserve">на автомобильной дороге общего пользования местного значения от ул. Ленина по ул. Авиаторов до городского кладбища </w:t>
      </w:r>
      <w:r w:rsidR="009B6D5C">
        <w:rPr>
          <w:rFonts w:ascii="Times New Roman" w:hAnsi="Times New Roman"/>
        </w:rPr>
        <w:t>«</w:t>
      </w:r>
      <w:r w:rsidRPr="001D0F2B">
        <w:rPr>
          <w:rFonts w:ascii="Times New Roman" w:hAnsi="Times New Roman"/>
        </w:rPr>
        <w:t>Безымянное</w:t>
      </w:r>
      <w:r w:rsidR="009B6D5C">
        <w:rPr>
          <w:rFonts w:ascii="Times New Roman" w:hAnsi="Times New Roman"/>
        </w:rPr>
        <w:t>»</w:t>
      </w:r>
      <w:r w:rsidRPr="001D0F2B">
        <w:rPr>
          <w:rFonts w:ascii="Times New Roman" w:hAnsi="Times New Roman"/>
        </w:rPr>
        <w:t xml:space="preserve"> низководный мост через р.</w:t>
      </w:r>
      <w:r w:rsidR="009B6D5C">
        <w:rPr>
          <w:rFonts w:ascii="Times New Roman" w:hAnsi="Times New Roman"/>
        </w:rPr>
        <w:t xml:space="preserve"> </w:t>
      </w:r>
      <w:r w:rsidRPr="001D0F2B">
        <w:rPr>
          <w:rFonts w:ascii="Times New Roman" w:hAnsi="Times New Roman"/>
        </w:rPr>
        <w:t>Городецкая протока.</w:t>
      </w:r>
    </w:p>
    <w:p w:rsidR="006133C5" w:rsidRPr="001D0F2B" w:rsidRDefault="006133C5" w:rsidP="006251E5">
      <w:pPr>
        <w:pStyle w:val="3"/>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rPr>
      </w:pPr>
      <w:bookmarkStart w:id="77" w:name="_Toc362595539"/>
      <w:bookmarkStart w:id="78" w:name="_Toc375061487"/>
      <w:bookmarkStart w:id="79" w:name="_Toc460579874"/>
      <w:bookmarkStart w:id="80" w:name="_Toc54618902"/>
      <w:r w:rsidRPr="001D0F2B">
        <w:rPr>
          <w:rFonts w:ascii="Times New Roman" w:hAnsi="Times New Roman"/>
        </w:rPr>
        <w:t>Улично-дорожная сеть</w:t>
      </w:r>
      <w:bookmarkEnd w:id="77"/>
      <w:bookmarkEnd w:id="78"/>
      <w:bookmarkEnd w:id="79"/>
      <w:bookmarkEnd w:id="80"/>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На формирование улично-дорожной сети г. Нарьян-Мар повлияли следующие факторы:</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сложившаяся транспортная сеть города;</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гидрографическая сеть города и сложные инженерно-строительные условия;</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 xml:space="preserve">гидрографическая сеть города представлена одной из проток дельты </w:t>
      </w:r>
      <w:proofErr w:type="spellStart"/>
      <w:r w:rsidRPr="001D0F2B">
        <w:rPr>
          <w:rFonts w:ascii="Times New Roman" w:hAnsi="Times New Roman"/>
        </w:rPr>
        <w:t>р</w:t>
      </w:r>
      <w:proofErr w:type="gramStart"/>
      <w:r w:rsidRPr="001D0F2B">
        <w:rPr>
          <w:rFonts w:ascii="Times New Roman" w:hAnsi="Times New Roman"/>
        </w:rPr>
        <w:t>.П</w:t>
      </w:r>
      <w:proofErr w:type="gramEnd"/>
      <w:r w:rsidRPr="001D0F2B">
        <w:rPr>
          <w:rFonts w:ascii="Times New Roman" w:hAnsi="Times New Roman"/>
        </w:rPr>
        <w:t>ечора</w:t>
      </w:r>
      <w:proofErr w:type="spellEnd"/>
      <w:r w:rsidRPr="001D0F2B">
        <w:rPr>
          <w:rFonts w:ascii="Times New Roman" w:hAnsi="Times New Roman"/>
        </w:rPr>
        <w:t xml:space="preserve"> – Городецкий Шар, </w:t>
      </w:r>
      <w:proofErr w:type="spellStart"/>
      <w:r w:rsidRPr="001D0F2B">
        <w:rPr>
          <w:rFonts w:ascii="Times New Roman" w:hAnsi="Times New Roman"/>
        </w:rPr>
        <w:t>р.Бол.Печора</w:t>
      </w:r>
      <w:proofErr w:type="spellEnd"/>
      <w:r w:rsidRPr="001D0F2B">
        <w:rPr>
          <w:rFonts w:ascii="Times New Roman" w:hAnsi="Times New Roman"/>
        </w:rPr>
        <w:t xml:space="preserve">, многочисленными ручьями, озерами. Наиболее крупные из которых – залив Городецкая Курья, </w:t>
      </w:r>
      <w:proofErr w:type="spellStart"/>
      <w:r w:rsidRPr="001D0F2B">
        <w:rPr>
          <w:rFonts w:ascii="Times New Roman" w:hAnsi="Times New Roman"/>
        </w:rPr>
        <w:t>оз</w:t>
      </w:r>
      <w:proofErr w:type="gramStart"/>
      <w:r w:rsidRPr="001D0F2B">
        <w:rPr>
          <w:rFonts w:ascii="Times New Roman" w:hAnsi="Times New Roman"/>
        </w:rPr>
        <w:t>.К</w:t>
      </w:r>
      <w:proofErr w:type="gramEnd"/>
      <w:r w:rsidRPr="001D0F2B">
        <w:rPr>
          <w:rFonts w:ascii="Times New Roman" w:hAnsi="Times New Roman"/>
        </w:rPr>
        <w:t>ачгорт</w:t>
      </w:r>
      <w:proofErr w:type="spellEnd"/>
      <w:r w:rsidRPr="001D0F2B">
        <w:rPr>
          <w:rFonts w:ascii="Times New Roman" w:hAnsi="Times New Roman"/>
        </w:rPr>
        <w:t xml:space="preserve">, </w:t>
      </w:r>
      <w:proofErr w:type="spellStart"/>
      <w:r w:rsidRPr="001D0F2B">
        <w:rPr>
          <w:rFonts w:ascii="Times New Roman" w:hAnsi="Times New Roman"/>
        </w:rPr>
        <w:t>оз.Комсомольское</w:t>
      </w:r>
      <w:proofErr w:type="spellEnd"/>
      <w:r w:rsidRPr="001D0F2B">
        <w:rPr>
          <w:rFonts w:ascii="Times New Roman" w:hAnsi="Times New Roman"/>
        </w:rPr>
        <w:t xml:space="preserve">, залив Лесозаводская Курья, залив </w:t>
      </w:r>
      <w:proofErr w:type="spellStart"/>
      <w:r w:rsidRPr="001D0F2B">
        <w:rPr>
          <w:rFonts w:ascii="Times New Roman" w:hAnsi="Times New Roman"/>
        </w:rPr>
        <w:t>Захребетный</w:t>
      </w:r>
      <w:proofErr w:type="spellEnd"/>
      <w:r w:rsidRPr="001D0F2B">
        <w:rPr>
          <w:rFonts w:ascii="Times New Roman" w:hAnsi="Times New Roman"/>
        </w:rPr>
        <w:t>;</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 xml:space="preserve">положение города на Крайнем Севере, в Заполярье. Город относится к северной строительно-климатической зоне; </w:t>
      </w:r>
    </w:p>
    <w:p w:rsidR="006133C5" w:rsidRPr="001D0F2B" w:rsidRDefault="006133C5" w:rsidP="004C4310">
      <w:pPr>
        <w:pStyle w:val="-S"/>
        <w:numPr>
          <w:ilvl w:val="1"/>
          <w:numId w:val="17"/>
        </w:numPr>
        <w:tabs>
          <w:tab w:val="clear" w:pos="1072"/>
        </w:tabs>
        <w:spacing w:before="0" w:after="0" w:line="276" w:lineRule="auto"/>
        <w:rPr>
          <w:rFonts w:ascii="Times New Roman" w:hAnsi="Times New Roman"/>
        </w:rPr>
      </w:pPr>
      <w:r w:rsidRPr="001D0F2B">
        <w:rPr>
          <w:rFonts w:ascii="Times New Roman" w:hAnsi="Times New Roman"/>
        </w:rPr>
        <w:t>исторически сложившаяся расчлененность города на территории.</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Городской округ «</w:t>
      </w:r>
      <w:r w:rsidR="008A45ED" w:rsidRPr="001D0F2B">
        <w:rPr>
          <w:rFonts w:ascii="Times New Roman" w:hAnsi="Times New Roman"/>
        </w:rPr>
        <w:t>Г</w:t>
      </w:r>
      <w:r w:rsidRPr="001D0F2B">
        <w:rPr>
          <w:rFonts w:ascii="Times New Roman" w:hAnsi="Times New Roman"/>
        </w:rPr>
        <w:t>ород Нарьян-Мар» состоит из центрального района города и территорий, вытянутых вдоль берега р. Большая Печора, которые отделены друг от друга естественными водными преградами.</w:t>
      </w:r>
    </w:p>
    <w:p w:rsidR="00752220" w:rsidRDefault="00752220" w:rsidP="009B6D5C">
      <w:pPr>
        <w:pStyle w:val="G1"/>
        <w:spacing w:before="0" w:after="0" w:line="276" w:lineRule="auto"/>
        <w:ind w:firstLine="709"/>
        <w:rPr>
          <w:rFonts w:ascii="Times New Roman" w:hAnsi="Times New Roman"/>
        </w:rPr>
      </w:pPr>
      <w:r>
        <w:rPr>
          <w:rFonts w:ascii="Times New Roman" w:hAnsi="Times New Roman"/>
        </w:rPr>
        <w:t>Перечень автомобильных дорог местного значения муниципального образования «Городской округ «Нарьян-Мар» представлен ниже.</w:t>
      </w:r>
    </w:p>
    <w:p w:rsidR="00752220" w:rsidRDefault="00752220" w:rsidP="009B6D5C">
      <w:pPr>
        <w:pStyle w:val="G1"/>
        <w:spacing w:before="0" w:after="0" w:line="276" w:lineRule="auto"/>
        <w:ind w:firstLine="709"/>
        <w:rPr>
          <w:rFonts w:ascii="Times New Roman" w:hAnsi="Times New Roman"/>
        </w:rPr>
        <w:sectPr w:rsidR="00752220" w:rsidSect="00413D82">
          <w:headerReference w:type="even" r:id="rId35"/>
          <w:headerReference w:type="default" r:id="rId36"/>
          <w:footerReference w:type="even" r:id="rId37"/>
          <w:footerReference w:type="default" r:id="rId38"/>
          <w:headerReference w:type="first" r:id="rId39"/>
          <w:footerReference w:type="first" r:id="rId40"/>
          <w:type w:val="nextColumn"/>
          <w:pgSz w:w="11906" w:h="16838" w:code="9"/>
          <w:pgMar w:top="1134" w:right="851" w:bottom="1134" w:left="1701" w:header="709" w:footer="437" w:gutter="0"/>
          <w:cols w:space="708"/>
          <w:titlePg/>
          <w:docGrid w:linePitch="360"/>
        </w:sectPr>
      </w:pPr>
    </w:p>
    <w:p w:rsidR="00752220" w:rsidRPr="00752220" w:rsidRDefault="00752220" w:rsidP="00752220">
      <w:pPr>
        <w:pStyle w:val="affff1"/>
        <w:spacing w:before="120" w:line="240" w:lineRule="auto"/>
        <w:ind w:left="40" w:right="23" w:firstLine="527"/>
        <w:jc w:val="center"/>
        <w:rPr>
          <w:rFonts w:ascii="Times New Roman" w:hAnsi="Times New Roman"/>
          <w:b/>
          <w:lang w:val="ru-RU"/>
        </w:rPr>
      </w:pPr>
      <w:r w:rsidRPr="00752220">
        <w:rPr>
          <w:rFonts w:ascii="Times New Roman" w:hAnsi="Times New Roman"/>
          <w:b/>
          <w:lang w:val="ru-RU"/>
        </w:rPr>
        <w:t xml:space="preserve">Таблица </w:t>
      </w:r>
      <w:r w:rsidRPr="00752220">
        <w:rPr>
          <w:rFonts w:ascii="Times New Roman" w:hAnsi="Times New Roman"/>
          <w:b/>
          <w:lang w:val="ru-RU"/>
        </w:rPr>
        <w:fldChar w:fldCharType="begin"/>
      </w:r>
      <w:r w:rsidRPr="00752220">
        <w:rPr>
          <w:rFonts w:ascii="Times New Roman" w:hAnsi="Times New Roman"/>
          <w:b/>
          <w:lang w:val="ru-RU"/>
        </w:rPr>
        <w:instrText xml:space="preserve"> SEQ Таблица \* ARABIC </w:instrText>
      </w:r>
      <w:r w:rsidRPr="00752220">
        <w:rPr>
          <w:rFonts w:ascii="Times New Roman" w:hAnsi="Times New Roman"/>
          <w:b/>
          <w:lang w:val="ru-RU"/>
        </w:rPr>
        <w:fldChar w:fldCharType="separate"/>
      </w:r>
      <w:r w:rsidR="00615693">
        <w:rPr>
          <w:rFonts w:ascii="Times New Roman" w:hAnsi="Times New Roman"/>
          <w:b/>
          <w:noProof/>
          <w:lang w:val="ru-RU"/>
        </w:rPr>
        <w:t>8</w:t>
      </w:r>
      <w:r w:rsidRPr="00752220">
        <w:rPr>
          <w:rFonts w:ascii="Times New Roman" w:hAnsi="Times New Roman"/>
          <w:b/>
          <w:lang w:val="ru-RU"/>
        </w:rPr>
        <w:fldChar w:fldCharType="end"/>
      </w:r>
      <w:r w:rsidRPr="00752220">
        <w:rPr>
          <w:rFonts w:ascii="Times New Roman" w:hAnsi="Times New Roman"/>
          <w:b/>
          <w:lang w:val="ru-RU"/>
        </w:rPr>
        <w:t xml:space="preserve">. Перечень автомобильных дорог общего пользования местного значения </w:t>
      </w:r>
    </w:p>
    <w:p w:rsidR="00752220" w:rsidRPr="00752220" w:rsidRDefault="00752220" w:rsidP="00752220">
      <w:pPr>
        <w:pStyle w:val="affff1"/>
        <w:spacing w:before="120" w:line="240" w:lineRule="auto"/>
        <w:ind w:left="40" w:right="23" w:firstLine="527"/>
        <w:jc w:val="center"/>
        <w:rPr>
          <w:rFonts w:ascii="Times New Roman" w:hAnsi="Times New Roman"/>
          <w:b/>
          <w:lang w:val="ru-RU"/>
        </w:rPr>
      </w:pPr>
      <w:r w:rsidRPr="00752220">
        <w:rPr>
          <w:rFonts w:ascii="Times New Roman" w:hAnsi="Times New Roman"/>
          <w:b/>
          <w:lang w:val="ru-RU"/>
        </w:rPr>
        <w:t>муниципального образования "Городской округ "Город Нарьян-Мар"</w:t>
      </w:r>
    </w:p>
    <w:tbl>
      <w:tblPr>
        <w:tblStyle w:val="aff0"/>
        <w:tblW w:w="14908" w:type="dxa"/>
        <w:tblLayout w:type="fixed"/>
        <w:tblLook w:val="04A0" w:firstRow="1" w:lastRow="0" w:firstColumn="1" w:lastColumn="0" w:noHBand="0" w:noVBand="1"/>
      </w:tblPr>
      <w:tblGrid>
        <w:gridCol w:w="675"/>
        <w:gridCol w:w="4678"/>
        <w:gridCol w:w="1250"/>
        <w:gridCol w:w="1134"/>
        <w:gridCol w:w="1134"/>
        <w:gridCol w:w="1599"/>
        <w:gridCol w:w="1199"/>
        <w:gridCol w:w="876"/>
        <w:gridCol w:w="2363"/>
      </w:tblGrid>
      <w:tr w:rsidR="00752220" w:rsidRPr="00752220" w:rsidTr="00752220">
        <w:trPr>
          <w:trHeight w:val="300"/>
        </w:trPr>
        <w:tc>
          <w:tcPr>
            <w:tcW w:w="675" w:type="dxa"/>
            <w:vMerge w:val="restart"/>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xml:space="preserve">№ </w:t>
            </w:r>
            <w:proofErr w:type="gramStart"/>
            <w:r w:rsidRPr="00752220">
              <w:rPr>
                <w:color w:val="000000"/>
                <w:sz w:val="22"/>
                <w:szCs w:val="22"/>
                <w:lang w:eastAsia="en-US"/>
              </w:rPr>
              <w:t>п</w:t>
            </w:r>
            <w:proofErr w:type="gramEnd"/>
            <w:r w:rsidRPr="00752220">
              <w:rPr>
                <w:color w:val="000000"/>
                <w:sz w:val="22"/>
                <w:szCs w:val="22"/>
                <w:lang w:eastAsia="en-US"/>
              </w:rPr>
              <w:t>/п</w:t>
            </w:r>
          </w:p>
        </w:tc>
        <w:tc>
          <w:tcPr>
            <w:tcW w:w="4678" w:type="dxa"/>
            <w:vMerge w:val="restart"/>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xml:space="preserve">Наименование дороги </w:t>
            </w:r>
          </w:p>
        </w:tc>
        <w:tc>
          <w:tcPr>
            <w:tcW w:w="1250" w:type="dxa"/>
            <w:vMerge w:val="restart"/>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Протяженность, (</w:t>
            </w:r>
            <w:proofErr w:type="gramStart"/>
            <w:r w:rsidRPr="00752220">
              <w:rPr>
                <w:color w:val="000000"/>
                <w:sz w:val="22"/>
                <w:szCs w:val="22"/>
                <w:lang w:eastAsia="en-US"/>
              </w:rPr>
              <w:t>км</w:t>
            </w:r>
            <w:proofErr w:type="gramEnd"/>
            <w:r w:rsidRPr="00752220">
              <w:rPr>
                <w:color w:val="000000"/>
                <w:sz w:val="22"/>
                <w:szCs w:val="22"/>
                <w:lang w:eastAsia="en-US"/>
              </w:rPr>
              <w:t>)</w:t>
            </w:r>
          </w:p>
        </w:tc>
        <w:tc>
          <w:tcPr>
            <w:tcW w:w="5942" w:type="dxa"/>
            <w:gridSpan w:val="5"/>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Площадь покрытия, (кв</w:t>
            </w:r>
            <w:proofErr w:type="gramStart"/>
            <w:r w:rsidRPr="00752220">
              <w:rPr>
                <w:color w:val="000000"/>
                <w:sz w:val="22"/>
                <w:szCs w:val="22"/>
                <w:lang w:eastAsia="en-US"/>
              </w:rPr>
              <w:t>.м</w:t>
            </w:r>
            <w:proofErr w:type="gramEnd"/>
            <w:r w:rsidRPr="00752220">
              <w:rPr>
                <w:color w:val="000000"/>
                <w:sz w:val="22"/>
                <w:szCs w:val="22"/>
                <w:lang w:eastAsia="en-US"/>
              </w:rPr>
              <w:t>)</w:t>
            </w:r>
          </w:p>
        </w:tc>
        <w:tc>
          <w:tcPr>
            <w:tcW w:w="2363" w:type="dxa"/>
            <w:vMerge w:val="restart"/>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Идентификационный номер</w:t>
            </w:r>
          </w:p>
        </w:tc>
      </w:tr>
      <w:tr w:rsidR="00752220" w:rsidRPr="00752220" w:rsidTr="00752220">
        <w:trPr>
          <w:trHeight w:val="900"/>
        </w:trPr>
        <w:tc>
          <w:tcPr>
            <w:tcW w:w="675" w:type="dxa"/>
            <w:vMerge/>
            <w:hideMark/>
          </w:tcPr>
          <w:p w:rsidR="00752220" w:rsidRPr="00752220" w:rsidRDefault="00752220">
            <w:pPr>
              <w:rPr>
                <w:color w:val="000000"/>
                <w:sz w:val="22"/>
                <w:szCs w:val="22"/>
                <w:lang w:eastAsia="en-US"/>
              </w:rPr>
            </w:pPr>
          </w:p>
        </w:tc>
        <w:tc>
          <w:tcPr>
            <w:tcW w:w="4678" w:type="dxa"/>
            <w:vMerge/>
            <w:hideMark/>
          </w:tcPr>
          <w:p w:rsidR="00752220" w:rsidRPr="00752220" w:rsidRDefault="00752220">
            <w:pPr>
              <w:rPr>
                <w:color w:val="000000"/>
                <w:sz w:val="22"/>
                <w:szCs w:val="22"/>
                <w:lang w:eastAsia="en-US"/>
              </w:rPr>
            </w:pPr>
          </w:p>
        </w:tc>
        <w:tc>
          <w:tcPr>
            <w:tcW w:w="1250" w:type="dxa"/>
            <w:vMerge/>
            <w:hideMark/>
          </w:tcPr>
          <w:p w:rsidR="00752220" w:rsidRPr="00752220" w:rsidRDefault="00752220">
            <w:pPr>
              <w:rPr>
                <w:color w:val="000000"/>
                <w:sz w:val="22"/>
                <w:szCs w:val="22"/>
                <w:lang w:eastAsia="en-US"/>
              </w:rPr>
            </w:pPr>
          </w:p>
        </w:tc>
        <w:tc>
          <w:tcPr>
            <w:tcW w:w="1134" w:type="dxa"/>
            <w:noWrap/>
            <w:hideMark/>
          </w:tcPr>
          <w:p w:rsidR="00752220" w:rsidRPr="00752220" w:rsidRDefault="00752220">
            <w:pPr>
              <w:spacing w:line="276" w:lineRule="auto"/>
              <w:jc w:val="center"/>
              <w:rPr>
                <w:color w:val="000000"/>
                <w:sz w:val="22"/>
                <w:szCs w:val="22"/>
                <w:lang w:eastAsia="en-US"/>
              </w:rPr>
            </w:pPr>
            <w:proofErr w:type="spellStart"/>
            <w:r w:rsidRPr="00752220">
              <w:rPr>
                <w:color w:val="000000"/>
                <w:sz w:val="22"/>
                <w:szCs w:val="22"/>
                <w:lang w:eastAsia="en-US"/>
              </w:rPr>
              <w:t>Асфальто</w:t>
            </w:r>
            <w:proofErr w:type="spellEnd"/>
          </w:p>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бетонное</w:t>
            </w:r>
          </w:p>
        </w:tc>
        <w:tc>
          <w:tcPr>
            <w:tcW w:w="1134" w:type="dxa"/>
            <w:noWrap/>
            <w:hideMark/>
          </w:tcPr>
          <w:p w:rsidR="00752220" w:rsidRPr="00752220" w:rsidRDefault="00752220">
            <w:pPr>
              <w:spacing w:line="276" w:lineRule="auto"/>
              <w:jc w:val="center"/>
              <w:rPr>
                <w:color w:val="000000"/>
                <w:sz w:val="22"/>
                <w:szCs w:val="22"/>
                <w:lang w:eastAsia="en-US"/>
              </w:rPr>
            </w:pPr>
            <w:proofErr w:type="spellStart"/>
            <w:r w:rsidRPr="00752220">
              <w:rPr>
                <w:color w:val="000000"/>
                <w:sz w:val="22"/>
                <w:szCs w:val="22"/>
                <w:lang w:eastAsia="en-US"/>
              </w:rPr>
              <w:t>Цементо</w:t>
            </w:r>
            <w:proofErr w:type="spellEnd"/>
          </w:p>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бетонное</w:t>
            </w:r>
          </w:p>
        </w:tc>
        <w:tc>
          <w:tcPr>
            <w:tcW w:w="1599" w:type="dxa"/>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Гравийное (щебеночное)</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Грунтовое</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Всего</w:t>
            </w:r>
          </w:p>
        </w:tc>
        <w:tc>
          <w:tcPr>
            <w:tcW w:w="2363" w:type="dxa"/>
            <w:vMerge/>
            <w:hideMark/>
          </w:tcPr>
          <w:p w:rsidR="00752220" w:rsidRPr="00752220" w:rsidRDefault="00752220">
            <w:pPr>
              <w:rPr>
                <w:color w:val="000000"/>
                <w:sz w:val="22"/>
                <w:szCs w:val="22"/>
                <w:lang w:eastAsia="en-US"/>
              </w:rPr>
            </w:pP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"на водозабор"</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0,720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226</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3472</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3698</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МГ-001</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"на полигон ТБО"</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3,005</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164</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18053</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18217</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МГ-002</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Весенний"</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0,267</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1821</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1821</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МГ-043</w:t>
            </w:r>
          </w:p>
        </w:tc>
      </w:tr>
      <w:tr w:rsidR="00752220" w:rsidRPr="00752220" w:rsidTr="00752220">
        <w:trPr>
          <w:trHeight w:val="375"/>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Высоцкого"</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0,337</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1474</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1474</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МГ-004</w:t>
            </w:r>
          </w:p>
        </w:tc>
      </w:tr>
      <w:tr w:rsidR="00752220" w:rsidRPr="00752220" w:rsidTr="00752220">
        <w:trPr>
          <w:trHeight w:val="36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Дорожный"</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0,650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2723</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2723</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МГ-044</w:t>
            </w:r>
          </w:p>
        </w:tc>
      </w:tr>
      <w:tr w:rsidR="00752220" w:rsidRPr="00752220" w:rsidTr="00752220">
        <w:trPr>
          <w:trHeight w:val="375"/>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Заполярный"</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0,156</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1181</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1181</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МГ-018</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Лесной"</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0,460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2079</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2079</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МГ-045</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8.</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 xml:space="preserve">Автомобильная дорога "переулок </w:t>
            </w:r>
            <w:proofErr w:type="spellStart"/>
            <w:r w:rsidRPr="00752220">
              <w:rPr>
                <w:color w:val="000000"/>
                <w:sz w:val="22"/>
                <w:szCs w:val="22"/>
                <w:lang w:eastAsia="en-US"/>
              </w:rPr>
              <w:t>М.Баева</w:t>
            </w:r>
            <w:proofErr w:type="spellEnd"/>
            <w:r w:rsidRPr="00752220">
              <w:rPr>
                <w:color w:val="000000"/>
                <w:sz w:val="22"/>
                <w:szCs w:val="22"/>
                <w:lang w:eastAsia="en-US"/>
              </w:rPr>
              <w:t>"</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0,378</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2317</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2317</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МГ-046</w:t>
            </w:r>
          </w:p>
        </w:tc>
      </w:tr>
      <w:tr w:rsidR="00752220" w:rsidRPr="00752220" w:rsidTr="00752220">
        <w:trPr>
          <w:trHeight w:val="36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9.</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 xml:space="preserve">Автомобильная дорога "переулок Малый </w:t>
            </w:r>
            <w:proofErr w:type="spellStart"/>
            <w:r w:rsidRPr="00752220">
              <w:rPr>
                <w:color w:val="000000"/>
                <w:sz w:val="22"/>
                <w:szCs w:val="22"/>
                <w:lang w:eastAsia="en-US"/>
              </w:rPr>
              <w:t>Качгорт</w:t>
            </w:r>
            <w:proofErr w:type="spellEnd"/>
            <w:r w:rsidRPr="00752220">
              <w:rPr>
                <w:color w:val="000000"/>
                <w:sz w:val="22"/>
                <w:szCs w:val="22"/>
                <w:lang w:eastAsia="en-US"/>
              </w:rPr>
              <w:t>"</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0,622</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82</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3939</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218</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4239</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МГ-019</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10.</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Полевой"</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0,358</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2027</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2027</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МГ-005</w:t>
            </w:r>
          </w:p>
        </w:tc>
      </w:tr>
      <w:tr w:rsidR="00752220" w:rsidRPr="00752220" w:rsidTr="00752220">
        <w:trPr>
          <w:trHeight w:val="63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w:t>
            </w:r>
            <w:r w:rsidRPr="00752220">
              <w:rPr>
                <w:color w:val="000000"/>
                <w:sz w:val="22"/>
                <w:szCs w:val="22"/>
                <w:lang w:eastAsia="en-US"/>
              </w:rPr>
              <w:br/>
              <w:t>"переулок Рождественский"</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0,587</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2504</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2504</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МГ-020</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12.</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Рыбацкий"</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0,332</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1563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798</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2361</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МГ-021</w:t>
            </w:r>
          </w:p>
        </w:tc>
      </w:tr>
      <w:tr w:rsidR="00752220" w:rsidRPr="00752220" w:rsidTr="00752220">
        <w:trPr>
          <w:trHeight w:val="39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13.</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Сахалинский"</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0,660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1715</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1053</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2768</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МГ-022</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14.</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Северный"</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0,332</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878</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1845</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2723</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МГ-023</w:t>
            </w:r>
          </w:p>
        </w:tc>
      </w:tr>
      <w:tr w:rsidR="00752220" w:rsidRPr="00752220" w:rsidTr="00752220">
        <w:trPr>
          <w:trHeight w:val="315"/>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15.</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"дамба школа № 5"</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0,439</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98</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3214</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3312</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МГ-047</w:t>
            </w:r>
          </w:p>
        </w:tc>
      </w:tr>
      <w:tr w:rsidR="00752220" w:rsidRPr="00752220" w:rsidTr="00752220">
        <w:trPr>
          <w:trHeight w:val="345"/>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16.</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Авиаторов"</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0,984</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7250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7250</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МГ-007</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17.</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Бондарная"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1,148</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4324</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1377</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5701</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МГ-048</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18.</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Зеленая"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0,310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1253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881</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2134</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МГ-024</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19.</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Зимняя"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0,503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124</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2025</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2149</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МГ-049</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20.</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Калмыкова"</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0,448</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173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1807</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1007</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2987</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МГ-008</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21.</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Колхозная"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0,242</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1142</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1142</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МГ-050</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22.</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Комсомольская"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0,389</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1674</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1674</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МГ-051</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23.</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Красная"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0,412</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76</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2317</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2393</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МГ-052</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24.</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Меньшикова"</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0,320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1033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1295</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2328</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МГ-009</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25.</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Мира"</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2,020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494</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10221</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10715</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МГ-025</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26.</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Морская"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0,455</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1715</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1715</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МГ-026</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27.</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Мурманская"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1,229</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1186</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4160</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5346</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МГ-053</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28.</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Набережная"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0,290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602</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503</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1105</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МГ-054</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29.</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 xml:space="preserve">Автомобильная дорога "улица </w:t>
            </w:r>
            <w:proofErr w:type="spellStart"/>
            <w:r w:rsidRPr="00752220">
              <w:rPr>
                <w:color w:val="000000"/>
                <w:sz w:val="22"/>
                <w:szCs w:val="22"/>
                <w:lang w:eastAsia="en-US"/>
              </w:rPr>
              <w:t>Оленная</w:t>
            </w:r>
            <w:proofErr w:type="spellEnd"/>
            <w:r w:rsidRPr="00752220">
              <w:rPr>
                <w:color w:val="000000"/>
                <w:sz w:val="22"/>
                <w:szCs w:val="22"/>
                <w:lang w:eastAsia="en-US"/>
              </w:rPr>
              <w:t>"</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0,554</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2303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1054</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3357</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МГ-027</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30.</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Российская"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1,112</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7720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394</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8114</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МГ-017</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31.</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Строительная"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0,378</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863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1570</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2433</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МГ-010</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32.</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Студенческая"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0,225</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266</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1491</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1757</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МГ-055</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33.</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Титова"</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0,440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1481</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691</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2172</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МГ-056</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34.</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Школьная"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0,114</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425</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425</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МГ-057</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35.</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Южная"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0,479</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209</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3802</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4011</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МГ-030</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36.</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 xml:space="preserve">Автомобильная дорога "улица </w:t>
            </w:r>
            <w:proofErr w:type="spellStart"/>
            <w:r w:rsidRPr="00752220">
              <w:rPr>
                <w:color w:val="000000"/>
                <w:sz w:val="22"/>
                <w:szCs w:val="22"/>
                <w:lang w:eastAsia="en-US"/>
              </w:rPr>
              <w:t>Явтысого</w:t>
            </w:r>
            <w:proofErr w:type="spellEnd"/>
            <w:r w:rsidRPr="00752220">
              <w:rPr>
                <w:color w:val="000000"/>
                <w:sz w:val="22"/>
                <w:szCs w:val="22"/>
                <w:lang w:eastAsia="en-US"/>
              </w:rPr>
              <w:t>"</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0,327</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815</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860</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1675</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МГ-031</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37.</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1-й переулок"</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0,137</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683</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683</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МГ-011</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38.</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2-й переулок"</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0,134</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536</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536</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МГ-032</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39.</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60 лет СССР"</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0,373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2736</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2736</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МГ-012</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40.</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Заводская"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1,248</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524</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7215</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756</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8495</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МГ-033</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41.</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Ненецкая"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0,665</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4755</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4755</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МГ-034</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42.</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Печорская"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0,451</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1129</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907</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2036</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МГ-058</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43.</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Пионерская"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0,980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5794</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1828</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7622</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МГ-013</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44.</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Победы"</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0,194</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477</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538</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1015</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МГ-035</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45.</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Полярная"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0,561</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5902</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5902</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МГ-014</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46.</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 xml:space="preserve">Автомобильная дорога "улица </w:t>
            </w:r>
            <w:proofErr w:type="spellStart"/>
            <w:r w:rsidRPr="00752220">
              <w:rPr>
                <w:color w:val="000000"/>
                <w:sz w:val="22"/>
                <w:szCs w:val="22"/>
                <w:lang w:eastAsia="en-US"/>
              </w:rPr>
              <w:t>Пустозерская</w:t>
            </w:r>
            <w:proofErr w:type="spellEnd"/>
            <w:r w:rsidRPr="00752220">
              <w:rPr>
                <w:color w:val="000000"/>
                <w:sz w:val="22"/>
                <w:szCs w:val="22"/>
                <w:lang w:eastAsia="en-US"/>
              </w:rPr>
              <w:t>"</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0,246</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1619</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1619</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МГ-036</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47.</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 xml:space="preserve">Автомобильная дорога "улица </w:t>
            </w:r>
            <w:proofErr w:type="spellStart"/>
            <w:r w:rsidRPr="00752220">
              <w:rPr>
                <w:color w:val="000000"/>
                <w:sz w:val="22"/>
                <w:szCs w:val="22"/>
                <w:lang w:eastAsia="en-US"/>
              </w:rPr>
              <w:t>Пырерка</w:t>
            </w:r>
            <w:proofErr w:type="spellEnd"/>
            <w:r w:rsidRPr="00752220">
              <w:rPr>
                <w:color w:val="000000"/>
                <w:sz w:val="22"/>
                <w:szCs w:val="22"/>
                <w:lang w:eastAsia="en-US"/>
              </w:rPr>
              <w:t>"</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0,618</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3613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522</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4135</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МГ-037</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48.</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Речная"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0,498</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296</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1282</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966</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2544</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МГ-059</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49.</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Рыбников"</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0,948</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6960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6960</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МГ-038</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50.</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Сапрыгина"</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0,816</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1312</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1561</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3107</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5980</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МГ-039</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51.</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Смидовича"</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0,797</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3467</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2137</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5604</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МГ-015</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52.</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Совхозная"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0,864</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5665</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5738</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МГ-040</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53.</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 xml:space="preserve">Автомобильная дорога "улица </w:t>
            </w:r>
            <w:proofErr w:type="spellStart"/>
            <w:r w:rsidRPr="00752220">
              <w:rPr>
                <w:color w:val="000000"/>
                <w:sz w:val="22"/>
                <w:szCs w:val="22"/>
                <w:lang w:eastAsia="en-US"/>
              </w:rPr>
              <w:t>Тыко</w:t>
            </w:r>
            <w:proofErr w:type="spellEnd"/>
            <w:r w:rsidRPr="00752220">
              <w:rPr>
                <w:color w:val="000000"/>
                <w:sz w:val="22"/>
                <w:szCs w:val="22"/>
                <w:lang w:eastAsia="en-US"/>
              </w:rPr>
              <w:t xml:space="preserve"> </w:t>
            </w:r>
            <w:proofErr w:type="spellStart"/>
            <w:r w:rsidRPr="00752220">
              <w:rPr>
                <w:color w:val="000000"/>
                <w:sz w:val="22"/>
                <w:szCs w:val="22"/>
                <w:lang w:eastAsia="en-US"/>
              </w:rPr>
              <w:t>Вылко</w:t>
            </w:r>
            <w:proofErr w:type="spellEnd"/>
            <w:r w:rsidRPr="00752220">
              <w:rPr>
                <w:color w:val="000000"/>
                <w:sz w:val="22"/>
                <w:szCs w:val="22"/>
                <w:lang w:eastAsia="en-US"/>
              </w:rPr>
              <w:t>"</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0,669</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6225</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6225</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МГ-016</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54.</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Светлая"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1,293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136</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68</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7077</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7281</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МГ-060</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55.</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проф. Чернова"</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0,327</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2246</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162</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2408</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МГ-041</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56.</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Рябиновая"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1,019</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5948</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5948</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МГ-061</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57.</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Брусничный"</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0,360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1874</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1874</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МГ-063</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58.</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 xml:space="preserve">Автомобильная дорога "переулок им. Мартина </w:t>
            </w:r>
            <w:proofErr w:type="spellStart"/>
            <w:r w:rsidRPr="00752220">
              <w:rPr>
                <w:color w:val="000000"/>
                <w:sz w:val="22"/>
                <w:szCs w:val="22"/>
                <w:lang w:eastAsia="en-US"/>
              </w:rPr>
              <w:t>Ульсена</w:t>
            </w:r>
            <w:proofErr w:type="spellEnd"/>
            <w:r w:rsidRPr="00752220">
              <w:rPr>
                <w:color w:val="000000"/>
                <w:sz w:val="22"/>
                <w:szCs w:val="22"/>
                <w:lang w:eastAsia="en-US"/>
              </w:rPr>
              <w:t>"</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0,537</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3167</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3167</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МГ-062</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59.</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Аэродромная"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0,795</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205</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157</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4123</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4485</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МГ-064</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60.</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Полярных летчиков"</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0,511</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35</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56</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1707</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1798</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МГ-065</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61.</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им. Антипина Н.Г."</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0,397</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2269</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2269</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МГ-066</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62.</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"проезд Торговый"</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0,586</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57</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309</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2990</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3356</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МГ-070</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63.</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Банный"</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0,113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565</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565</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МГ-069</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64.</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Ивовый"</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0,286</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1491</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1491</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МГ-068</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65.</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Радужная"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0,263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897</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897</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МГ-071</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66.</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Березовая"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0,591</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2917</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2917</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МГ-067</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67.</w:t>
            </w:r>
          </w:p>
        </w:tc>
        <w:tc>
          <w:tcPr>
            <w:tcW w:w="4678"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"переулок Снежный"</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0,122</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539</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592</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МГ-072</w:t>
            </w:r>
          </w:p>
        </w:tc>
      </w:tr>
      <w:tr w:rsidR="00752220" w:rsidRPr="00752220" w:rsidTr="00752220">
        <w:trPr>
          <w:trHeight w:val="645"/>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68.</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w:t>
            </w:r>
            <w:r w:rsidRPr="00752220">
              <w:rPr>
                <w:color w:val="000000"/>
                <w:sz w:val="22"/>
                <w:szCs w:val="22"/>
                <w:lang w:eastAsia="en-US"/>
              </w:rPr>
              <w:br/>
              <w:t>"проезд имени капитана Матросова"</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0,338</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2320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2320</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МГ-042</w:t>
            </w:r>
          </w:p>
        </w:tc>
      </w:tr>
      <w:tr w:rsidR="00752220" w:rsidRPr="00752220" w:rsidTr="00752220">
        <w:trPr>
          <w:trHeight w:val="66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69.</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 xml:space="preserve">Автомобильная дорога "улица Юбилейная            </w:t>
            </w:r>
            <w:r w:rsidRPr="00752220">
              <w:rPr>
                <w:color w:val="000000"/>
                <w:sz w:val="22"/>
                <w:szCs w:val="22"/>
                <w:lang w:eastAsia="en-US"/>
              </w:rPr>
              <w:br/>
              <w:t>(2-я линия)"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0,510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26</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1816</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1842</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МГ-073</w:t>
            </w:r>
          </w:p>
        </w:tc>
      </w:tr>
      <w:tr w:rsidR="00752220" w:rsidRPr="00752220" w:rsidTr="00752220">
        <w:trPr>
          <w:trHeight w:val="36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70.</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 xml:space="preserve">Автомобильная дорога "улица им. </w:t>
            </w:r>
            <w:proofErr w:type="spellStart"/>
            <w:r w:rsidRPr="00752220">
              <w:rPr>
                <w:color w:val="000000"/>
                <w:sz w:val="22"/>
                <w:szCs w:val="22"/>
                <w:lang w:eastAsia="en-US"/>
              </w:rPr>
              <w:t>В.В.Сущинского</w:t>
            </w:r>
            <w:proofErr w:type="spellEnd"/>
            <w:r w:rsidRPr="00752220">
              <w:rPr>
                <w:color w:val="000000"/>
                <w:sz w:val="22"/>
                <w:szCs w:val="22"/>
                <w:lang w:eastAsia="en-US"/>
              </w:rPr>
              <w:t>"</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0,723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5559</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5559</w:t>
            </w:r>
          </w:p>
        </w:tc>
        <w:tc>
          <w:tcPr>
            <w:tcW w:w="2363" w:type="dxa"/>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МГ-074</w:t>
            </w:r>
          </w:p>
        </w:tc>
      </w:tr>
      <w:tr w:rsidR="00752220" w:rsidRPr="00752220" w:rsidTr="00752220">
        <w:trPr>
          <w:trHeight w:val="3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71.</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 xml:space="preserve">Автомобильная дорога "улица им. </w:t>
            </w:r>
            <w:proofErr w:type="spellStart"/>
            <w:r w:rsidRPr="00752220">
              <w:rPr>
                <w:color w:val="000000"/>
                <w:sz w:val="22"/>
                <w:szCs w:val="22"/>
                <w:lang w:eastAsia="en-US"/>
              </w:rPr>
              <w:t>И.К.Швецова</w:t>
            </w:r>
            <w:proofErr w:type="spellEnd"/>
            <w:r w:rsidRPr="00752220">
              <w:rPr>
                <w:color w:val="000000"/>
                <w:sz w:val="22"/>
                <w:szCs w:val="22"/>
                <w:lang w:eastAsia="en-US"/>
              </w:rPr>
              <w:t>"</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0,608</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5447</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5447</w:t>
            </w:r>
          </w:p>
        </w:tc>
        <w:tc>
          <w:tcPr>
            <w:tcW w:w="2363" w:type="dxa"/>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МГ-075</w:t>
            </w:r>
          </w:p>
        </w:tc>
      </w:tr>
      <w:tr w:rsidR="00752220" w:rsidRPr="00752220" w:rsidTr="00752220">
        <w:trPr>
          <w:trHeight w:val="645"/>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72.</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w:t>
            </w:r>
            <w:r w:rsidRPr="00752220">
              <w:rPr>
                <w:color w:val="000000"/>
                <w:sz w:val="22"/>
                <w:szCs w:val="22"/>
                <w:lang w:eastAsia="en-US"/>
              </w:rPr>
              <w:br/>
              <w:t>"улица Полярная – улица Рыбников"</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0,895</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7981</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7981</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МГ-076</w:t>
            </w:r>
          </w:p>
        </w:tc>
      </w:tr>
      <w:tr w:rsidR="00752220" w:rsidRPr="00752220" w:rsidTr="00752220">
        <w:trPr>
          <w:trHeight w:val="6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73.</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Автомобильная дорога "улица Рыбников – центральные очистные сооружения"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0,465</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3773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3773</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МГ-077</w:t>
            </w:r>
          </w:p>
        </w:tc>
      </w:tr>
      <w:tr w:rsidR="00752220" w:rsidRPr="00752220" w:rsidTr="00752220">
        <w:trPr>
          <w:trHeight w:val="6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74.</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Дорога ул. Ленина (от ул. Авиаторов до ул. Первомайская)</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0,090</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819</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819</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МГ-078</w:t>
            </w:r>
          </w:p>
        </w:tc>
      </w:tr>
      <w:tr w:rsidR="00752220" w:rsidRPr="00752220" w:rsidTr="00752220">
        <w:trPr>
          <w:trHeight w:val="165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75.</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 xml:space="preserve">Автомобильная дорога, ведущая к воинской части № 12403 (участок от муниципальной автомобильной дороги "Дорога на свалку от старого аэропорта" </w:t>
            </w:r>
            <w:r w:rsidRPr="00752220">
              <w:rPr>
                <w:color w:val="000000"/>
                <w:sz w:val="22"/>
                <w:szCs w:val="22"/>
                <w:lang w:eastAsia="en-US"/>
              </w:rPr>
              <w:br/>
              <w:t xml:space="preserve">до воинской части 12403 (ул. Авиаторов, д. № 33, </w:t>
            </w:r>
            <w:r w:rsidRPr="00752220">
              <w:rPr>
                <w:color w:val="000000"/>
                <w:sz w:val="22"/>
                <w:szCs w:val="22"/>
                <w:lang w:eastAsia="en-US"/>
              </w:rPr>
              <w:br/>
              <w:t>г. Нарьян-Мар))</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0,607</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3521</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3521</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МГ-079</w:t>
            </w:r>
          </w:p>
        </w:tc>
      </w:tr>
      <w:tr w:rsidR="00752220" w:rsidRPr="00752220" w:rsidTr="00752220">
        <w:trPr>
          <w:trHeight w:val="600"/>
        </w:trPr>
        <w:tc>
          <w:tcPr>
            <w:tcW w:w="675"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76.</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Строительство автомобильной дороги ул. Ненецкая на участке от ул. Чернова до ул. Рыбников</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0,212</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1416</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 </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1416</w:t>
            </w:r>
          </w:p>
        </w:tc>
        <w:tc>
          <w:tcPr>
            <w:tcW w:w="2363"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11-111 ОП МГ-080</w:t>
            </w:r>
          </w:p>
        </w:tc>
      </w:tr>
      <w:tr w:rsidR="00752220" w:rsidRPr="00752220" w:rsidTr="00752220">
        <w:trPr>
          <w:trHeight w:val="300"/>
        </w:trPr>
        <w:tc>
          <w:tcPr>
            <w:tcW w:w="675"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 </w:t>
            </w:r>
          </w:p>
        </w:tc>
        <w:tc>
          <w:tcPr>
            <w:tcW w:w="4678" w:type="dxa"/>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ИТОГО:</w:t>
            </w:r>
          </w:p>
        </w:tc>
        <w:tc>
          <w:tcPr>
            <w:tcW w:w="1250"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43,529</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96443</w:t>
            </w:r>
          </w:p>
        </w:tc>
        <w:tc>
          <w:tcPr>
            <w:tcW w:w="1134"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18509</w:t>
            </w:r>
          </w:p>
        </w:tc>
        <w:tc>
          <w:tcPr>
            <w:tcW w:w="15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35684</w:t>
            </w:r>
          </w:p>
        </w:tc>
        <w:tc>
          <w:tcPr>
            <w:tcW w:w="1199"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117702</w:t>
            </w:r>
          </w:p>
        </w:tc>
        <w:tc>
          <w:tcPr>
            <w:tcW w:w="876" w:type="dxa"/>
            <w:noWrap/>
            <w:hideMark/>
          </w:tcPr>
          <w:p w:rsidR="00752220" w:rsidRPr="00752220" w:rsidRDefault="00752220">
            <w:pPr>
              <w:spacing w:line="276" w:lineRule="auto"/>
              <w:jc w:val="center"/>
              <w:rPr>
                <w:color w:val="000000"/>
                <w:sz w:val="22"/>
                <w:szCs w:val="22"/>
                <w:lang w:eastAsia="en-US"/>
              </w:rPr>
            </w:pPr>
            <w:r w:rsidRPr="00752220">
              <w:rPr>
                <w:color w:val="000000"/>
                <w:sz w:val="22"/>
                <w:szCs w:val="22"/>
                <w:lang w:eastAsia="en-US"/>
              </w:rPr>
              <w:t>268338</w:t>
            </w:r>
          </w:p>
        </w:tc>
        <w:tc>
          <w:tcPr>
            <w:tcW w:w="2363" w:type="dxa"/>
            <w:noWrap/>
            <w:hideMark/>
          </w:tcPr>
          <w:p w:rsidR="00752220" w:rsidRPr="00752220" w:rsidRDefault="00752220">
            <w:pPr>
              <w:spacing w:line="276" w:lineRule="auto"/>
              <w:rPr>
                <w:color w:val="000000"/>
                <w:sz w:val="22"/>
                <w:szCs w:val="22"/>
                <w:lang w:eastAsia="en-US"/>
              </w:rPr>
            </w:pPr>
            <w:r w:rsidRPr="00752220">
              <w:rPr>
                <w:color w:val="000000"/>
                <w:sz w:val="22"/>
                <w:szCs w:val="22"/>
                <w:lang w:eastAsia="en-US"/>
              </w:rPr>
              <w:t> </w:t>
            </w:r>
          </w:p>
        </w:tc>
      </w:tr>
    </w:tbl>
    <w:p w:rsidR="00752220" w:rsidRDefault="00752220" w:rsidP="009B6D5C">
      <w:pPr>
        <w:pStyle w:val="G1"/>
        <w:spacing w:before="0" w:after="0" w:line="276" w:lineRule="auto"/>
        <w:ind w:firstLine="709"/>
        <w:rPr>
          <w:rFonts w:ascii="Times New Roman" w:hAnsi="Times New Roman"/>
        </w:rPr>
        <w:sectPr w:rsidR="00752220" w:rsidSect="00752220">
          <w:pgSz w:w="16838" w:h="11906" w:orient="landscape" w:code="9"/>
          <w:pgMar w:top="1701" w:right="1134" w:bottom="851" w:left="1134" w:header="709" w:footer="437" w:gutter="0"/>
          <w:cols w:space="708"/>
          <w:titlePg/>
          <w:docGrid w:linePitch="360"/>
        </w:sectPr>
      </w:pPr>
    </w:p>
    <w:p w:rsidR="00752220" w:rsidRDefault="00752220" w:rsidP="009B6D5C">
      <w:pPr>
        <w:pStyle w:val="G1"/>
        <w:spacing w:before="0" w:after="0" w:line="276" w:lineRule="auto"/>
        <w:ind w:firstLine="709"/>
        <w:rPr>
          <w:rFonts w:ascii="Times New Roman" w:hAnsi="Times New Roman"/>
        </w:rPr>
      </w:pPr>
    </w:p>
    <w:p w:rsidR="00752220" w:rsidRDefault="00752220" w:rsidP="009B6D5C">
      <w:pPr>
        <w:pStyle w:val="G1"/>
        <w:spacing w:before="0" w:after="0" w:line="276" w:lineRule="auto"/>
        <w:ind w:firstLine="709"/>
        <w:rPr>
          <w:rFonts w:ascii="Times New Roman" w:hAnsi="Times New Roman"/>
        </w:rPr>
      </w:pP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Основные структурные оси города ул. Ленина и ее продолжение ул. 60</w:t>
      </w:r>
      <w:r w:rsidR="00F837CE">
        <w:rPr>
          <w:rFonts w:ascii="Times New Roman" w:hAnsi="Times New Roman"/>
        </w:rPr>
        <w:t>-</w:t>
      </w:r>
      <w:r w:rsidRPr="001D0F2B">
        <w:rPr>
          <w:rFonts w:ascii="Times New Roman" w:hAnsi="Times New Roman"/>
        </w:rPr>
        <w:t>летия Октября и ул. Юбилейная пересекают территорию города с юго-запада на северо-восток, соединяя с центром города и между собой все территории. Ул. 60</w:t>
      </w:r>
      <w:r w:rsidR="00F837CE">
        <w:rPr>
          <w:rFonts w:ascii="Times New Roman" w:hAnsi="Times New Roman"/>
        </w:rPr>
        <w:t>-</w:t>
      </w:r>
      <w:r w:rsidRPr="001D0F2B">
        <w:rPr>
          <w:rFonts w:ascii="Times New Roman" w:hAnsi="Times New Roman"/>
        </w:rPr>
        <w:t>летия Октября и ул. </w:t>
      </w:r>
      <w:proofErr w:type="gramStart"/>
      <w:r w:rsidRPr="001D0F2B">
        <w:rPr>
          <w:rFonts w:ascii="Times New Roman" w:hAnsi="Times New Roman"/>
        </w:rPr>
        <w:t>Юбилейная</w:t>
      </w:r>
      <w:proofErr w:type="gramEnd"/>
      <w:r w:rsidRPr="001D0F2B">
        <w:rPr>
          <w:rFonts w:ascii="Times New Roman" w:hAnsi="Times New Roman"/>
        </w:rPr>
        <w:t xml:space="preserve"> являются участками автомобильной дороги общего пользования регионального значения </w:t>
      </w:r>
      <w:r w:rsidR="00AC3C9C">
        <w:rPr>
          <w:rFonts w:ascii="Times New Roman" w:hAnsi="Times New Roman"/>
        </w:rPr>
        <w:t>«</w:t>
      </w:r>
      <w:r w:rsidRPr="001D0F2B">
        <w:rPr>
          <w:rFonts w:ascii="Times New Roman" w:hAnsi="Times New Roman"/>
        </w:rPr>
        <w:t>г. Нарьян-Мар – п. Искателей</w:t>
      </w:r>
      <w:r w:rsidR="00AC3C9C">
        <w:rPr>
          <w:rFonts w:ascii="Times New Roman" w:hAnsi="Times New Roman"/>
        </w:rPr>
        <w:t>»</w:t>
      </w:r>
      <w:r w:rsidRPr="001D0F2B">
        <w:rPr>
          <w:rFonts w:ascii="Times New Roman" w:hAnsi="Times New Roman"/>
        </w:rPr>
        <w:t>.</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Подъезд к аэропорту осуществляется по ул. 60-летия Октября и ул. </w:t>
      </w:r>
      <w:proofErr w:type="gramStart"/>
      <w:r w:rsidRPr="001D0F2B">
        <w:rPr>
          <w:rFonts w:ascii="Times New Roman" w:hAnsi="Times New Roman"/>
        </w:rPr>
        <w:t>Рабочей</w:t>
      </w:r>
      <w:proofErr w:type="gramEnd"/>
      <w:r w:rsidRPr="001D0F2B">
        <w:rPr>
          <w:rFonts w:ascii="Times New Roman" w:hAnsi="Times New Roman"/>
        </w:rPr>
        <w:t xml:space="preserve">. </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Подъезд к морскому порту осуществляется от ул. Ленина по ул. </w:t>
      </w:r>
      <w:proofErr w:type="gramStart"/>
      <w:r w:rsidRPr="001D0F2B">
        <w:rPr>
          <w:rFonts w:ascii="Times New Roman" w:hAnsi="Times New Roman"/>
        </w:rPr>
        <w:t>Первомайской</w:t>
      </w:r>
      <w:proofErr w:type="gramEnd"/>
      <w:r w:rsidRPr="001D0F2B">
        <w:rPr>
          <w:rFonts w:ascii="Times New Roman" w:hAnsi="Times New Roman"/>
        </w:rPr>
        <w:t>, ул. Сапрыгина.</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По ул. Авиаторов и ул. </w:t>
      </w:r>
      <w:proofErr w:type="gramStart"/>
      <w:r w:rsidRPr="001D0F2B">
        <w:rPr>
          <w:rFonts w:ascii="Times New Roman" w:hAnsi="Times New Roman"/>
        </w:rPr>
        <w:t>Российской</w:t>
      </w:r>
      <w:proofErr w:type="gramEnd"/>
      <w:r w:rsidRPr="001D0F2B">
        <w:rPr>
          <w:rFonts w:ascii="Times New Roman" w:hAnsi="Times New Roman"/>
        </w:rPr>
        <w:t xml:space="preserve"> осуществляется выезд из города в южном направлении на воинскую часть и в район оз. Безымянное.</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Центральная площадь города – пл. Ленина – расположена на ул. Ленина на участке между ул. </w:t>
      </w:r>
      <w:proofErr w:type="spellStart"/>
      <w:r w:rsidRPr="001D0F2B">
        <w:rPr>
          <w:rFonts w:ascii="Times New Roman" w:hAnsi="Times New Roman"/>
        </w:rPr>
        <w:t>Выучейского</w:t>
      </w:r>
      <w:proofErr w:type="spellEnd"/>
      <w:r w:rsidRPr="001D0F2B">
        <w:rPr>
          <w:rFonts w:ascii="Times New Roman" w:hAnsi="Times New Roman"/>
        </w:rPr>
        <w:t xml:space="preserve"> и ул. Смидовича на расстоянии 0,9 км от поворота мостовой переход через оз.</w:t>
      </w:r>
      <w:r w:rsidR="009B6D5C">
        <w:rPr>
          <w:rFonts w:ascii="Times New Roman" w:hAnsi="Times New Roman"/>
        </w:rPr>
        <w:t xml:space="preserve"> </w:t>
      </w:r>
      <w:proofErr w:type="spellStart"/>
      <w:r w:rsidRPr="001D0F2B">
        <w:rPr>
          <w:rFonts w:ascii="Times New Roman" w:hAnsi="Times New Roman"/>
        </w:rPr>
        <w:t>Качгорт</w:t>
      </w:r>
      <w:proofErr w:type="spellEnd"/>
      <w:r w:rsidRPr="001D0F2B">
        <w:rPr>
          <w:rFonts w:ascii="Times New Roman" w:hAnsi="Times New Roman"/>
        </w:rPr>
        <w:t xml:space="preserve"> на трассу федерального значения.</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В Центральном районе г.</w:t>
      </w:r>
      <w:r w:rsidR="009B6D5C">
        <w:rPr>
          <w:rFonts w:ascii="Times New Roman" w:hAnsi="Times New Roman"/>
        </w:rPr>
        <w:t xml:space="preserve"> </w:t>
      </w:r>
      <w:r w:rsidRPr="001D0F2B">
        <w:rPr>
          <w:rFonts w:ascii="Times New Roman" w:hAnsi="Times New Roman"/>
        </w:rPr>
        <w:t>Нарьян-Мар утверждена следующая схема движения транспорта:</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по магистральным улицам: Первомайская, </w:t>
      </w:r>
      <w:proofErr w:type="spellStart"/>
      <w:r w:rsidRPr="001D0F2B">
        <w:rPr>
          <w:rFonts w:ascii="Times New Roman" w:hAnsi="Times New Roman"/>
        </w:rPr>
        <w:t>Хатанзейского</w:t>
      </w:r>
      <w:proofErr w:type="spellEnd"/>
      <w:r w:rsidRPr="001D0F2B">
        <w:rPr>
          <w:rFonts w:ascii="Times New Roman" w:hAnsi="Times New Roman"/>
        </w:rPr>
        <w:t xml:space="preserve">, </w:t>
      </w:r>
      <w:proofErr w:type="spellStart"/>
      <w:r w:rsidRPr="001D0F2B">
        <w:rPr>
          <w:rFonts w:ascii="Times New Roman" w:hAnsi="Times New Roman"/>
        </w:rPr>
        <w:t>Выучейского</w:t>
      </w:r>
      <w:proofErr w:type="spellEnd"/>
      <w:r w:rsidRPr="001D0F2B">
        <w:rPr>
          <w:rFonts w:ascii="Times New Roman" w:hAnsi="Times New Roman"/>
        </w:rPr>
        <w:t xml:space="preserve"> осуществляется по кольцу с односторонним движением;</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запрещено движение автобусов по центральной площади города - пл. Ленина;</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proofErr w:type="gramStart"/>
      <w:r w:rsidRPr="001D0F2B">
        <w:rPr>
          <w:rFonts w:ascii="Times New Roman" w:hAnsi="Times New Roman"/>
        </w:rPr>
        <w:t>линии автобуса проходят, минуя пл. Ленина, по ул. Пионерской, ул. Октябрьской ул. Ленина.</w:t>
      </w:r>
      <w:proofErr w:type="gramEnd"/>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Благоустроены все магистральные улицы центрального района города Нарьян-Мар и ряд улиц в зоне многоэтажной застройки.</w:t>
      </w:r>
    </w:p>
    <w:p w:rsidR="006133C5" w:rsidRPr="001D0F2B" w:rsidRDefault="006133C5" w:rsidP="009B6D5C">
      <w:pPr>
        <w:pStyle w:val="G1"/>
        <w:spacing w:before="0" w:after="0" w:line="276" w:lineRule="auto"/>
        <w:ind w:firstLine="709"/>
        <w:rPr>
          <w:rFonts w:ascii="Times New Roman" w:hAnsi="Times New Roman"/>
        </w:rPr>
      </w:pPr>
      <w:r w:rsidRPr="009B6D5C">
        <w:rPr>
          <w:rFonts w:ascii="Times New Roman" w:hAnsi="Times New Roman"/>
        </w:rPr>
        <w:t xml:space="preserve">Районы Малый </w:t>
      </w:r>
      <w:proofErr w:type="spellStart"/>
      <w:r w:rsidRPr="009B6D5C">
        <w:rPr>
          <w:rFonts w:ascii="Times New Roman" w:hAnsi="Times New Roman"/>
        </w:rPr>
        <w:t>Качгорт</w:t>
      </w:r>
      <w:proofErr w:type="spellEnd"/>
      <w:r w:rsidRPr="009B6D5C">
        <w:rPr>
          <w:rFonts w:ascii="Times New Roman" w:hAnsi="Times New Roman"/>
        </w:rPr>
        <w:t xml:space="preserve"> и Сахалин</w:t>
      </w:r>
      <w:r w:rsidRPr="001D0F2B">
        <w:rPr>
          <w:rFonts w:ascii="Times New Roman" w:hAnsi="Times New Roman"/>
        </w:rPr>
        <w:t xml:space="preserve"> расположены между оз. </w:t>
      </w:r>
      <w:proofErr w:type="spellStart"/>
      <w:r w:rsidRPr="001D0F2B">
        <w:rPr>
          <w:rFonts w:ascii="Times New Roman" w:hAnsi="Times New Roman"/>
        </w:rPr>
        <w:t>Качгорт</w:t>
      </w:r>
      <w:proofErr w:type="spellEnd"/>
      <w:r w:rsidRPr="001D0F2B">
        <w:rPr>
          <w:rFonts w:ascii="Times New Roman" w:hAnsi="Times New Roman"/>
        </w:rPr>
        <w:t xml:space="preserve"> и заливом Лесозаводская курья. </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Ул. 60</w:t>
      </w:r>
      <w:r w:rsidR="00F837CE">
        <w:rPr>
          <w:rFonts w:ascii="Times New Roman" w:hAnsi="Times New Roman"/>
        </w:rPr>
        <w:t>-</w:t>
      </w:r>
      <w:r w:rsidRPr="001D0F2B">
        <w:rPr>
          <w:rFonts w:ascii="Times New Roman" w:hAnsi="Times New Roman"/>
        </w:rPr>
        <w:t>лет Октября – магистральная дорога пересекает данные территории и ведет в центральный район города.</w:t>
      </w:r>
    </w:p>
    <w:p w:rsidR="006133C5" w:rsidRPr="001D0F2B" w:rsidRDefault="006133C5" w:rsidP="009B6D5C">
      <w:pPr>
        <w:pStyle w:val="G1"/>
        <w:spacing w:before="0" w:after="0" w:line="276" w:lineRule="auto"/>
        <w:ind w:firstLine="709"/>
        <w:rPr>
          <w:rFonts w:ascii="Times New Roman" w:hAnsi="Times New Roman"/>
        </w:rPr>
      </w:pPr>
      <w:r w:rsidRPr="009B6D5C">
        <w:rPr>
          <w:rFonts w:ascii="Times New Roman" w:hAnsi="Times New Roman"/>
        </w:rPr>
        <w:t xml:space="preserve">Мирный, Старая </w:t>
      </w:r>
      <w:proofErr w:type="spellStart"/>
      <w:r w:rsidRPr="009B6D5C">
        <w:rPr>
          <w:rFonts w:ascii="Times New Roman" w:hAnsi="Times New Roman"/>
        </w:rPr>
        <w:t>Бондарка</w:t>
      </w:r>
      <w:proofErr w:type="spellEnd"/>
      <w:r w:rsidRPr="009B6D5C">
        <w:rPr>
          <w:rFonts w:ascii="Times New Roman" w:hAnsi="Times New Roman"/>
        </w:rPr>
        <w:t xml:space="preserve">, Новая </w:t>
      </w:r>
      <w:proofErr w:type="spellStart"/>
      <w:r w:rsidRPr="009B6D5C">
        <w:rPr>
          <w:rFonts w:ascii="Times New Roman" w:hAnsi="Times New Roman"/>
        </w:rPr>
        <w:t>Бондарка</w:t>
      </w:r>
      <w:proofErr w:type="spellEnd"/>
      <w:r w:rsidRPr="009B6D5C">
        <w:rPr>
          <w:rFonts w:ascii="Times New Roman" w:hAnsi="Times New Roman"/>
        </w:rPr>
        <w:t xml:space="preserve">, Новый и </w:t>
      </w:r>
      <w:proofErr w:type="spellStart"/>
      <w:r w:rsidRPr="009B6D5C">
        <w:rPr>
          <w:rFonts w:ascii="Times New Roman" w:hAnsi="Times New Roman"/>
        </w:rPr>
        <w:t>Захребетный</w:t>
      </w:r>
      <w:proofErr w:type="spellEnd"/>
      <w:r w:rsidRPr="009B6D5C">
        <w:rPr>
          <w:rFonts w:ascii="Times New Roman" w:hAnsi="Times New Roman"/>
        </w:rPr>
        <w:t xml:space="preserve"> районы</w:t>
      </w:r>
      <w:r w:rsidRPr="001D0F2B">
        <w:rPr>
          <w:rFonts w:ascii="Times New Roman" w:hAnsi="Times New Roman"/>
        </w:rPr>
        <w:t xml:space="preserve"> расположены на полуострове между </w:t>
      </w:r>
      <w:proofErr w:type="spellStart"/>
      <w:r w:rsidRPr="001D0F2B">
        <w:rPr>
          <w:rFonts w:ascii="Times New Roman" w:hAnsi="Times New Roman"/>
        </w:rPr>
        <w:t>р</w:t>
      </w:r>
      <w:proofErr w:type="gramStart"/>
      <w:r w:rsidRPr="001D0F2B">
        <w:rPr>
          <w:rFonts w:ascii="Times New Roman" w:hAnsi="Times New Roman"/>
        </w:rPr>
        <w:t>.Б</w:t>
      </w:r>
      <w:proofErr w:type="gramEnd"/>
      <w:r w:rsidRPr="001D0F2B">
        <w:rPr>
          <w:rFonts w:ascii="Times New Roman" w:hAnsi="Times New Roman"/>
        </w:rPr>
        <w:t>ольшая</w:t>
      </w:r>
      <w:proofErr w:type="spellEnd"/>
      <w:r w:rsidRPr="001D0F2B">
        <w:rPr>
          <w:rFonts w:ascii="Times New Roman" w:hAnsi="Times New Roman"/>
        </w:rPr>
        <w:t xml:space="preserve"> Печора и заливом Лесозаводская курья.</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Ул. </w:t>
      </w:r>
      <w:proofErr w:type="gramStart"/>
      <w:r w:rsidRPr="001D0F2B">
        <w:rPr>
          <w:rFonts w:ascii="Times New Roman" w:hAnsi="Times New Roman"/>
        </w:rPr>
        <w:t>Юбилейная</w:t>
      </w:r>
      <w:proofErr w:type="gramEnd"/>
      <w:r w:rsidRPr="001D0F2B">
        <w:rPr>
          <w:rFonts w:ascii="Times New Roman" w:hAnsi="Times New Roman"/>
        </w:rPr>
        <w:t>, продолжение ул. 60</w:t>
      </w:r>
      <w:r w:rsidR="00F837CE">
        <w:rPr>
          <w:rFonts w:ascii="Times New Roman" w:hAnsi="Times New Roman"/>
        </w:rPr>
        <w:t>-</w:t>
      </w:r>
      <w:r w:rsidRPr="001D0F2B">
        <w:rPr>
          <w:rFonts w:ascii="Times New Roman" w:hAnsi="Times New Roman"/>
        </w:rPr>
        <w:t>лет Октября, пересекает территории и ведет в восточном направлении в п. Искателей.</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Ул. Заводская пересекает ул. Юбилейную и ведет в </w:t>
      </w:r>
      <w:proofErr w:type="spellStart"/>
      <w:r w:rsidRPr="001D0F2B">
        <w:rPr>
          <w:rFonts w:ascii="Times New Roman" w:hAnsi="Times New Roman"/>
        </w:rPr>
        <w:t>п</w:t>
      </w:r>
      <w:proofErr w:type="gramStart"/>
      <w:r w:rsidRPr="001D0F2B">
        <w:rPr>
          <w:rFonts w:ascii="Times New Roman" w:hAnsi="Times New Roman"/>
        </w:rPr>
        <w:t>.М</w:t>
      </w:r>
      <w:proofErr w:type="gramEnd"/>
      <w:r w:rsidRPr="001D0F2B">
        <w:rPr>
          <w:rFonts w:ascii="Times New Roman" w:hAnsi="Times New Roman"/>
        </w:rPr>
        <w:t>ирный</w:t>
      </w:r>
      <w:proofErr w:type="spellEnd"/>
      <w:r w:rsidRPr="001D0F2B">
        <w:rPr>
          <w:rFonts w:ascii="Times New Roman" w:hAnsi="Times New Roman"/>
        </w:rPr>
        <w:t>.</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Общая протяженность магистральных улиц и дорог составляет 27,0 км. Плотность магистральной сети в пределах застроенной части - 2,2 км/</w:t>
      </w:r>
      <w:proofErr w:type="spellStart"/>
      <w:r w:rsidRPr="001D0F2B">
        <w:rPr>
          <w:rFonts w:ascii="Times New Roman" w:hAnsi="Times New Roman"/>
        </w:rPr>
        <w:t>кв.км</w:t>
      </w:r>
      <w:proofErr w:type="spellEnd"/>
      <w:r w:rsidRPr="001D0F2B">
        <w:rPr>
          <w:rFonts w:ascii="Times New Roman" w:hAnsi="Times New Roman"/>
        </w:rPr>
        <w:t>.</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Основные проблемы в части магистральной улично-дорожной сети:</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отсутствие дублирующих магистралей;</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пропуск грузопотоков к порту осуществляется по ул. Первомайской и ул. Сапрыгина вдоль жилой застройки. Морской и речной порты и склады порта расположены в Центральном районе. </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показатель обеспеченности дорогами ниже нормативного, особенно если учесть недостаточную ширину проезжих частей, северные условия и большое количество автомобилей на квадратный километр территории. Однако вариантов перераспределения транспортных потоков особенно в центральном районе Нарьян-Мар очень ограничено;</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сложившаяся сеть улиц, в основном, отвечает требованиям организации движения транспорта и пешеходов, однако ширина проезжих частей магистралей и мостовых переходов (8,0 - 10,0 м), и их техническое состояние ниже нормативных и не отвечает существующим и тем более перспективным размерам транспортных потоков;</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благоустройство магистральной сети города не соответствует высокому уровню автомобилизации.</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Городской транспорт занимает особое место в городской инфраструктуре, обеспечивая жизнедеятельность экономики города и социально-экономические потребности населения.</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Основной вид городского массового пассажирского транспорта – автобус. Обслуживание городских маршрутов осуществляет МУП «</w:t>
      </w:r>
      <w:proofErr w:type="spellStart"/>
      <w:r w:rsidRPr="001D0F2B">
        <w:rPr>
          <w:rFonts w:ascii="Times New Roman" w:hAnsi="Times New Roman"/>
        </w:rPr>
        <w:t>Нарьян-Марское</w:t>
      </w:r>
      <w:proofErr w:type="spellEnd"/>
      <w:r w:rsidRPr="001D0F2B">
        <w:rPr>
          <w:rFonts w:ascii="Times New Roman" w:hAnsi="Times New Roman"/>
        </w:rPr>
        <w:t xml:space="preserve"> АТП». Автотранспортное предприятие расположено в северной части города, (ул. Юбилейная, 22), площадь участка – 2,6 га. На территории АТП имеются крытые стоянки и ремонтные мастерские.</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Автобусные маршруты связывают между собой все районы города и проходят в Центральном районе по следующим улицам:</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ул. Ленина, ул. Первомайской, ул. </w:t>
      </w:r>
      <w:proofErr w:type="spellStart"/>
      <w:r w:rsidRPr="001D0F2B">
        <w:rPr>
          <w:rFonts w:ascii="Times New Roman" w:hAnsi="Times New Roman"/>
        </w:rPr>
        <w:t>Хатанзейская</w:t>
      </w:r>
      <w:proofErr w:type="spellEnd"/>
      <w:r w:rsidRPr="001D0F2B">
        <w:rPr>
          <w:rFonts w:ascii="Times New Roman" w:hAnsi="Times New Roman"/>
        </w:rPr>
        <w:t xml:space="preserve">, .ул. </w:t>
      </w:r>
      <w:proofErr w:type="spellStart"/>
      <w:r w:rsidRPr="001D0F2B">
        <w:rPr>
          <w:rFonts w:ascii="Times New Roman" w:hAnsi="Times New Roman"/>
        </w:rPr>
        <w:t>Выучейского</w:t>
      </w:r>
      <w:proofErr w:type="spellEnd"/>
      <w:r w:rsidRPr="001D0F2B">
        <w:rPr>
          <w:rFonts w:ascii="Times New Roman" w:hAnsi="Times New Roman"/>
        </w:rPr>
        <w:t>, ул. Октябрьской минуя центральную площадь по ул. Октябрьской и далее по ул.60</w:t>
      </w:r>
      <w:r w:rsidR="00F837CE">
        <w:rPr>
          <w:rFonts w:ascii="Times New Roman" w:hAnsi="Times New Roman"/>
        </w:rPr>
        <w:t>-</w:t>
      </w:r>
      <w:r w:rsidRPr="001D0F2B">
        <w:rPr>
          <w:rFonts w:ascii="Times New Roman" w:hAnsi="Times New Roman"/>
        </w:rPr>
        <w:t xml:space="preserve">летия Октября и ул. Рабочей в аэропорт, по </w:t>
      </w:r>
      <w:proofErr w:type="spellStart"/>
      <w:r w:rsidRPr="001D0F2B">
        <w:rPr>
          <w:rFonts w:ascii="Times New Roman" w:hAnsi="Times New Roman"/>
        </w:rPr>
        <w:t>ул</w:t>
      </w:r>
      <w:proofErr w:type="gramStart"/>
      <w:r w:rsidRPr="001D0F2B">
        <w:rPr>
          <w:rFonts w:ascii="Times New Roman" w:hAnsi="Times New Roman"/>
        </w:rPr>
        <w:t>.Ю</w:t>
      </w:r>
      <w:proofErr w:type="gramEnd"/>
      <w:r w:rsidRPr="001D0F2B">
        <w:rPr>
          <w:rFonts w:ascii="Times New Roman" w:hAnsi="Times New Roman"/>
        </w:rPr>
        <w:t>билейной</w:t>
      </w:r>
      <w:proofErr w:type="spellEnd"/>
      <w:r w:rsidRPr="001D0F2B">
        <w:rPr>
          <w:rFonts w:ascii="Times New Roman" w:hAnsi="Times New Roman"/>
        </w:rPr>
        <w:t xml:space="preserve"> в районы </w:t>
      </w:r>
      <w:proofErr w:type="spellStart"/>
      <w:r w:rsidRPr="001D0F2B">
        <w:rPr>
          <w:rFonts w:ascii="Times New Roman" w:hAnsi="Times New Roman"/>
        </w:rPr>
        <w:t>Бондарка</w:t>
      </w:r>
      <w:proofErr w:type="spellEnd"/>
      <w:r w:rsidRPr="001D0F2B">
        <w:rPr>
          <w:rFonts w:ascii="Times New Roman" w:hAnsi="Times New Roman"/>
        </w:rPr>
        <w:t>, п</w:t>
      </w:r>
      <w:r w:rsidR="00AC3C9C">
        <w:rPr>
          <w:rFonts w:ascii="Times New Roman" w:hAnsi="Times New Roman"/>
        </w:rPr>
        <w:t>гт</w:t>
      </w:r>
      <w:r w:rsidRPr="001D0F2B">
        <w:rPr>
          <w:rFonts w:ascii="Times New Roman" w:hAnsi="Times New Roman"/>
        </w:rPr>
        <w:t>. Искателей.</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На территории города функционируют следующие автобусные маршруты:</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2 - Морской порт - ул. Ленина;</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4 - Морской порт - Аэропорт;</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4а - ул. Ленина - Аэропорт;</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6 - п. Старый аэропорт - ул. Ленина;</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 7 - Морской порт - оз. </w:t>
      </w:r>
      <w:proofErr w:type="gramStart"/>
      <w:r w:rsidRPr="001D0F2B">
        <w:rPr>
          <w:rFonts w:ascii="Times New Roman" w:hAnsi="Times New Roman"/>
        </w:rPr>
        <w:t>Безымянное</w:t>
      </w:r>
      <w:proofErr w:type="gramEnd"/>
      <w:r w:rsidRPr="001D0F2B">
        <w:rPr>
          <w:rFonts w:ascii="Times New Roman" w:hAnsi="Times New Roman"/>
        </w:rPr>
        <w:t>;</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8 - ул. Мира - Морской порт;</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411 - Морской порт - п. Искателей;</w:t>
      </w:r>
    </w:p>
    <w:p w:rsidR="006133C5" w:rsidRPr="001D0F2B" w:rsidRDefault="006133C5"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413 - ул. Ленина - п. Искателей.</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Протяженность линий городского транспорта по оси улиц составляет 17,2 км.</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Плотность автобусной сети в застроенной части – 1,84 км/</w:t>
      </w:r>
      <w:proofErr w:type="spellStart"/>
      <w:r w:rsidRPr="001D0F2B">
        <w:rPr>
          <w:rFonts w:ascii="Times New Roman" w:hAnsi="Times New Roman"/>
        </w:rPr>
        <w:t>кв</w:t>
      </w:r>
      <w:proofErr w:type="gramStart"/>
      <w:r w:rsidRPr="001D0F2B">
        <w:rPr>
          <w:rFonts w:ascii="Times New Roman" w:hAnsi="Times New Roman"/>
        </w:rPr>
        <w:t>.к</w:t>
      </w:r>
      <w:proofErr w:type="gramEnd"/>
      <w:r w:rsidRPr="001D0F2B">
        <w:rPr>
          <w:rFonts w:ascii="Times New Roman" w:hAnsi="Times New Roman"/>
        </w:rPr>
        <w:t>м</w:t>
      </w:r>
      <w:proofErr w:type="spellEnd"/>
      <w:r w:rsidRPr="001D0F2B">
        <w:rPr>
          <w:rFonts w:ascii="Times New Roman" w:hAnsi="Times New Roman"/>
        </w:rPr>
        <w:t>, что соответствует нормативному уровню плотности (п.11.14 СП 42.13330.201</w:t>
      </w:r>
      <w:r w:rsidR="009D2CFE">
        <w:rPr>
          <w:rFonts w:ascii="Times New Roman" w:hAnsi="Times New Roman"/>
        </w:rPr>
        <w:t>6</w:t>
      </w:r>
      <w:r w:rsidRPr="001D0F2B">
        <w:rPr>
          <w:rFonts w:ascii="Times New Roman" w:hAnsi="Times New Roman"/>
        </w:rPr>
        <w:t>).</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В Центральном районе города плотность автобусной сети составляет 2 км/</w:t>
      </w:r>
      <w:proofErr w:type="spellStart"/>
      <w:r w:rsidRPr="001D0F2B">
        <w:rPr>
          <w:rFonts w:ascii="Times New Roman" w:hAnsi="Times New Roman"/>
        </w:rPr>
        <w:t>кв.км</w:t>
      </w:r>
      <w:proofErr w:type="spellEnd"/>
      <w:r w:rsidRPr="001D0F2B">
        <w:rPr>
          <w:rFonts w:ascii="Times New Roman" w:hAnsi="Times New Roman"/>
        </w:rPr>
        <w:t>.</w:t>
      </w:r>
    </w:p>
    <w:p w:rsidR="006133C5" w:rsidRPr="001D0F2B" w:rsidRDefault="006133C5" w:rsidP="006251E5">
      <w:pPr>
        <w:pStyle w:val="3"/>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rPr>
      </w:pPr>
      <w:bookmarkStart w:id="81" w:name="_Toc332873285"/>
      <w:bookmarkStart w:id="82" w:name="_Toc341812497"/>
      <w:bookmarkStart w:id="83" w:name="_Toc362595540"/>
      <w:bookmarkStart w:id="84" w:name="_Toc375061488"/>
      <w:bookmarkStart w:id="85" w:name="_Toc460579876"/>
      <w:bookmarkStart w:id="86" w:name="_Toc54618903"/>
      <w:r w:rsidRPr="001D0F2B">
        <w:rPr>
          <w:rFonts w:ascii="Times New Roman" w:hAnsi="Times New Roman"/>
        </w:rPr>
        <w:t>Объекты транспортного обслуживания</w:t>
      </w:r>
      <w:bookmarkEnd w:id="81"/>
      <w:bookmarkEnd w:id="82"/>
      <w:bookmarkEnd w:id="83"/>
      <w:bookmarkEnd w:id="84"/>
      <w:bookmarkEnd w:id="85"/>
      <w:bookmarkEnd w:id="86"/>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На сегодняшний день на территории Ненецкого автономного округа зарегистрировано порядка 16,85 тыс. автомобилей. Из них на территории муниципального образования </w:t>
      </w:r>
      <w:r w:rsidR="009B6D5C">
        <w:rPr>
          <w:rFonts w:ascii="Times New Roman" w:hAnsi="Times New Roman"/>
        </w:rPr>
        <w:t>«</w:t>
      </w:r>
      <w:r w:rsidRPr="001D0F2B">
        <w:rPr>
          <w:rFonts w:ascii="Times New Roman" w:hAnsi="Times New Roman"/>
        </w:rPr>
        <w:t xml:space="preserve">Городской округ </w:t>
      </w:r>
      <w:r w:rsidR="009B6D5C">
        <w:rPr>
          <w:rFonts w:ascii="Times New Roman" w:hAnsi="Times New Roman"/>
        </w:rPr>
        <w:t>«</w:t>
      </w:r>
      <w:r w:rsidR="008A45ED" w:rsidRPr="001D0F2B">
        <w:rPr>
          <w:rFonts w:ascii="Times New Roman" w:hAnsi="Times New Roman"/>
        </w:rPr>
        <w:t>Г</w:t>
      </w:r>
      <w:r w:rsidRPr="001D0F2B">
        <w:rPr>
          <w:rFonts w:ascii="Times New Roman" w:hAnsi="Times New Roman"/>
        </w:rPr>
        <w:t>ород Нарьян-Мар</w:t>
      </w:r>
      <w:r w:rsidR="009B6D5C">
        <w:rPr>
          <w:rFonts w:ascii="Times New Roman" w:hAnsi="Times New Roman"/>
        </w:rPr>
        <w:t>»</w:t>
      </w:r>
      <w:r w:rsidRPr="001D0F2B">
        <w:rPr>
          <w:rFonts w:ascii="Times New Roman" w:hAnsi="Times New Roman"/>
        </w:rPr>
        <w:t xml:space="preserve"> 11,4 тыс. автомобилей. В личном пользовании (личный автотранспорт) находится порядка 8 тыс. единиц. Таким образом, уровень обеспеченности населения личным транспортом на сегодняшний день составляет порядка 320 автомобилей на 1000 жителей.</w:t>
      </w:r>
    </w:p>
    <w:p w:rsidR="006133C5" w:rsidRPr="009B6D5C"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Хранение личного транспорта жителей многоквартирной жилой застройки осуществляется как в гаражах личного транспорта, так и на стоянках (открытого и закрытого типа). Жителями индивидуальной жилой застройки хранение </w:t>
      </w:r>
      <w:proofErr w:type="gramStart"/>
      <w:r w:rsidRPr="001D0F2B">
        <w:rPr>
          <w:rFonts w:ascii="Times New Roman" w:hAnsi="Times New Roman"/>
        </w:rPr>
        <w:t>личного</w:t>
      </w:r>
      <w:proofErr w:type="gramEnd"/>
      <w:r w:rsidRPr="001D0F2B">
        <w:rPr>
          <w:rFonts w:ascii="Times New Roman" w:hAnsi="Times New Roman"/>
        </w:rPr>
        <w:t xml:space="preserve"> транспорт осуществляется на территории личных участков.</w:t>
      </w:r>
      <w:r w:rsidRPr="009B6D5C">
        <w:rPr>
          <w:rFonts w:ascii="Times New Roman" w:hAnsi="Times New Roman"/>
        </w:rPr>
        <w:t xml:space="preserve"> </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В границах </w:t>
      </w:r>
      <w:r w:rsidR="008A45ED" w:rsidRPr="001D0F2B">
        <w:rPr>
          <w:rFonts w:ascii="Times New Roman" w:hAnsi="Times New Roman"/>
        </w:rPr>
        <w:t>муниципального образования</w:t>
      </w:r>
      <w:r w:rsidRPr="001D0F2B">
        <w:rPr>
          <w:rFonts w:ascii="Times New Roman" w:hAnsi="Times New Roman"/>
        </w:rPr>
        <w:t xml:space="preserve"> </w:t>
      </w:r>
      <w:r w:rsidR="009B6D5C">
        <w:rPr>
          <w:rFonts w:ascii="Times New Roman" w:hAnsi="Times New Roman"/>
        </w:rPr>
        <w:t>«</w:t>
      </w:r>
      <w:r w:rsidRPr="001D0F2B">
        <w:rPr>
          <w:rFonts w:ascii="Times New Roman" w:hAnsi="Times New Roman"/>
        </w:rPr>
        <w:t xml:space="preserve">Городской округ </w:t>
      </w:r>
      <w:r w:rsidR="009B6D5C">
        <w:rPr>
          <w:rFonts w:ascii="Times New Roman" w:hAnsi="Times New Roman"/>
        </w:rPr>
        <w:t>«</w:t>
      </w:r>
      <w:r w:rsidR="008A45ED" w:rsidRPr="001D0F2B">
        <w:rPr>
          <w:rFonts w:ascii="Times New Roman" w:hAnsi="Times New Roman"/>
        </w:rPr>
        <w:t>Г</w:t>
      </w:r>
      <w:r w:rsidRPr="001D0F2B">
        <w:rPr>
          <w:rFonts w:ascii="Times New Roman" w:hAnsi="Times New Roman"/>
        </w:rPr>
        <w:t>ород Нарьян-Мар</w:t>
      </w:r>
      <w:r w:rsidR="009B6D5C">
        <w:rPr>
          <w:rFonts w:ascii="Times New Roman" w:hAnsi="Times New Roman"/>
        </w:rPr>
        <w:t>»</w:t>
      </w:r>
      <w:r w:rsidRPr="001D0F2B">
        <w:rPr>
          <w:rFonts w:ascii="Times New Roman" w:hAnsi="Times New Roman"/>
        </w:rPr>
        <w:t xml:space="preserve"> размещено порядка 3734 </w:t>
      </w:r>
      <w:proofErr w:type="spellStart"/>
      <w:r w:rsidRPr="001D0F2B">
        <w:rPr>
          <w:rFonts w:ascii="Times New Roman" w:hAnsi="Times New Roman"/>
        </w:rPr>
        <w:t>машино</w:t>
      </w:r>
      <w:proofErr w:type="spellEnd"/>
      <w:r w:rsidRPr="001D0F2B">
        <w:rPr>
          <w:rFonts w:ascii="Times New Roman" w:hAnsi="Times New Roman"/>
        </w:rPr>
        <w:t xml:space="preserve">-мест в гаражах личного транспорта, 1116 </w:t>
      </w:r>
      <w:proofErr w:type="spellStart"/>
      <w:r w:rsidRPr="001D0F2B">
        <w:rPr>
          <w:rFonts w:ascii="Times New Roman" w:hAnsi="Times New Roman"/>
        </w:rPr>
        <w:t>машино</w:t>
      </w:r>
      <w:proofErr w:type="spellEnd"/>
      <w:r w:rsidRPr="001D0F2B">
        <w:rPr>
          <w:rFonts w:ascii="Times New Roman" w:hAnsi="Times New Roman"/>
        </w:rPr>
        <w:t>-мест на стоянках личного транспорта. Данного количества мест на сегодняшний день недостаточно для размещения существующего количества личного транспорта.</w:t>
      </w:r>
    </w:p>
    <w:p w:rsidR="006133C5" w:rsidRPr="001D0F2B" w:rsidRDefault="006133C5" w:rsidP="009B6D5C">
      <w:pPr>
        <w:pStyle w:val="G1"/>
        <w:spacing w:before="0" w:after="0" w:line="276" w:lineRule="auto"/>
        <w:ind w:firstLine="709"/>
        <w:rPr>
          <w:rFonts w:ascii="Times New Roman" w:hAnsi="Times New Roman"/>
        </w:rPr>
      </w:pPr>
      <w:r w:rsidRPr="001D0F2B">
        <w:rPr>
          <w:rFonts w:ascii="Times New Roman" w:hAnsi="Times New Roman"/>
        </w:rPr>
        <w:t xml:space="preserve">Обслуживание личного транспорта на территории </w:t>
      </w:r>
      <w:r w:rsidR="008A45ED" w:rsidRPr="001D0F2B">
        <w:rPr>
          <w:rFonts w:ascii="Times New Roman" w:hAnsi="Times New Roman"/>
        </w:rPr>
        <w:t>муниципального образования</w:t>
      </w:r>
      <w:r w:rsidRPr="001D0F2B">
        <w:rPr>
          <w:rFonts w:ascii="Times New Roman" w:hAnsi="Times New Roman"/>
        </w:rPr>
        <w:t xml:space="preserve"> осуществляется на станциях технического обслуживания. В границах проектирования расположено 25 станций (ориентировочной общей мощностью 31 пост). Данное количество станций способно обслуживать порядка 6,2 тысяч автомобилей. Таким образом, данного количества станций технического обслуживания недостаточно для обслуживания личного транспорта населения.</w:t>
      </w:r>
    </w:p>
    <w:p w:rsidR="00C325C7" w:rsidRPr="009B6D5C" w:rsidRDefault="006133C5" w:rsidP="009B6D5C">
      <w:pPr>
        <w:pStyle w:val="G1"/>
        <w:spacing w:before="0" w:after="0" w:line="276" w:lineRule="auto"/>
        <w:ind w:firstLine="709"/>
        <w:rPr>
          <w:rFonts w:ascii="Times New Roman" w:hAnsi="Times New Roman"/>
        </w:rPr>
      </w:pPr>
      <w:r w:rsidRPr="001D0F2B">
        <w:rPr>
          <w:rFonts w:ascii="Times New Roman" w:hAnsi="Times New Roman"/>
        </w:rPr>
        <w:t>Для заправки транспорта топливом в границах муниципального образования расположены 3 автозаправочные станции (из них, одна строящаяся) общей мощностью 8 топливораздаточных колонок. Данное количество колонок на автозаправочных станциях способно обслуживать порядка 9,6 тысячи автомобилей (1 колонка на 1200 автомобилей). Для обслуживания существующего количества транспорта данной мощности АЗС недостаточно и требуется дополнительное размещение новых объектов.</w:t>
      </w:r>
    </w:p>
    <w:p w:rsidR="006166CC" w:rsidRPr="001D0F2B" w:rsidRDefault="006166CC" w:rsidP="006251E5">
      <w:pPr>
        <w:pStyle w:val="2"/>
        <w:spacing w:line="276" w:lineRule="auto"/>
        <w:ind w:left="0" w:firstLine="0"/>
        <w:rPr>
          <w:rFonts w:ascii="Times New Roman" w:hAnsi="Times New Roman"/>
        </w:rPr>
      </w:pPr>
      <w:bookmarkStart w:id="87" w:name="_Toc54618904"/>
      <w:r w:rsidRPr="001D0F2B">
        <w:rPr>
          <w:rFonts w:ascii="Times New Roman" w:hAnsi="Times New Roman"/>
        </w:rPr>
        <w:t>Инженерная инфраструктура</w:t>
      </w:r>
      <w:bookmarkEnd w:id="87"/>
    </w:p>
    <w:p w:rsidR="00D82F02" w:rsidRPr="001D0F2B" w:rsidRDefault="00D82F02" w:rsidP="006251E5">
      <w:pPr>
        <w:pStyle w:val="3"/>
        <w:spacing w:line="276" w:lineRule="auto"/>
        <w:rPr>
          <w:rFonts w:ascii="Times New Roman" w:hAnsi="Times New Roman"/>
        </w:rPr>
      </w:pPr>
      <w:bookmarkStart w:id="88" w:name="_Toc54618905"/>
      <w:r w:rsidRPr="001D0F2B">
        <w:rPr>
          <w:rFonts w:ascii="Times New Roman" w:hAnsi="Times New Roman"/>
        </w:rPr>
        <w:t>Водоснабжение</w:t>
      </w:r>
      <w:bookmarkEnd w:id="88"/>
    </w:p>
    <w:p w:rsidR="00644E3C" w:rsidRPr="009B6D5C" w:rsidRDefault="00644E3C" w:rsidP="009B6D5C">
      <w:pPr>
        <w:pStyle w:val="G1"/>
        <w:spacing w:before="0" w:after="0" w:line="276" w:lineRule="auto"/>
        <w:ind w:firstLine="709"/>
        <w:rPr>
          <w:rFonts w:ascii="Times New Roman" w:hAnsi="Times New Roman"/>
        </w:rPr>
      </w:pPr>
      <w:bookmarkStart w:id="89" w:name="_Toc328674474"/>
      <w:r w:rsidRPr="009B6D5C">
        <w:rPr>
          <w:rFonts w:ascii="Times New Roman" w:hAnsi="Times New Roman"/>
        </w:rPr>
        <w:t xml:space="preserve">Источником водоснабжения г. Нарьян-Мара являются подземные воды. Большая часть населения (свыше 60%) снабжается водой за счет ряда водозаборных скважин и трубопроводов, объединенных в централизованную систему водоснабжения, а остальная часть за счет индивидуальных скважин и водозаборных колонок, установленных на водопроводной сети. Водопроводные сети охватывают центральную часть города, частично микрорайоны </w:t>
      </w:r>
      <w:proofErr w:type="spellStart"/>
      <w:r w:rsidRPr="009B6D5C">
        <w:rPr>
          <w:rFonts w:ascii="Times New Roman" w:hAnsi="Times New Roman"/>
        </w:rPr>
        <w:t>Качгорт</w:t>
      </w:r>
      <w:proofErr w:type="spellEnd"/>
      <w:r w:rsidRPr="009B6D5C">
        <w:rPr>
          <w:rFonts w:ascii="Times New Roman" w:hAnsi="Times New Roman"/>
        </w:rPr>
        <w:t xml:space="preserve">, Лесозавод и Новый поселок. В некоторые микрорайоны организован подвоз питьевой воды автотранспортом. </w:t>
      </w:r>
    </w:p>
    <w:p w:rsidR="00644E3C" w:rsidRPr="009B6D5C" w:rsidRDefault="00644E3C" w:rsidP="009B6D5C">
      <w:pPr>
        <w:pStyle w:val="G1"/>
        <w:spacing w:before="0" w:after="0" w:line="276" w:lineRule="auto"/>
        <w:ind w:firstLine="709"/>
        <w:rPr>
          <w:rFonts w:ascii="Times New Roman" w:hAnsi="Times New Roman"/>
        </w:rPr>
      </w:pPr>
      <w:r w:rsidRPr="009B6D5C">
        <w:rPr>
          <w:rFonts w:ascii="Times New Roman" w:hAnsi="Times New Roman"/>
        </w:rPr>
        <w:t xml:space="preserve">Источником централизованного водоснабжения являются артезианские скважины участка месторождения пресных вод </w:t>
      </w:r>
      <w:r w:rsidR="009B6D5C">
        <w:rPr>
          <w:rFonts w:ascii="Times New Roman" w:hAnsi="Times New Roman"/>
        </w:rPr>
        <w:t>«</w:t>
      </w:r>
      <w:r w:rsidRPr="009B6D5C">
        <w:rPr>
          <w:rFonts w:ascii="Times New Roman" w:hAnsi="Times New Roman"/>
        </w:rPr>
        <w:t>Озерный</w:t>
      </w:r>
      <w:r w:rsidR="009B6D5C">
        <w:rPr>
          <w:rFonts w:ascii="Times New Roman" w:hAnsi="Times New Roman"/>
        </w:rPr>
        <w:t>»</w:t>
      </w:r>
      <w:r w:rsidRPr="009B6D5C">
        <w:rPr>
          <w:rFonts w:ascii="Times New Roman" w:hAnsi="Times New Roman"/>
        </w:rPr>
        <w:t>. Разведка, геологические изыскания территории и строительство основных объектов осуществлялись в 70-ые года. К 1980 году водозабор с сетями транспортировки воды и станцией второго подъема ВНС-1 был введен в эксплуатацию, в последующие годы прокладывались распределительные сети по городу с устройством станций третьего и четвертого подъемов.</w:t>
      </w:r>
    </w:p>
    <w:p w:rsidR="00644E3C" w:rsidRPr="009B6D5C" w:rsidRDefault="00644E3C" w:rsidP="009B6D5C">
      <w:pPr>
        <w:pStyle w:val="G1"/>
        <w:spacing w:before="0" w:after="0" w:line="276" w:lineRule="auto"/>
        <w:ind w:firstLine="709"/>
        <w:rPr>
          <w:rFonts w:ascii="Times New Roman" w:hAnsi="Times New Roman"/>
        </w:rPr>
      </w:pPr>
      <w:r w:rsidRPr="009B6D5C">
        <w:rPr>
          <w:rFonts w:ascii="Times New Roman" w:hAnsi="Times New Roman"/>
        </w:rPr>
        <w:t xml:space="preserve">Водозабор «Озерный» расположен за юго-западной границей рассматриваемой территории. Защищенные запасы пресной воды на участке «Озерный» </w:t>
      </w:r>
      <w:proofErr w:type="spellStart"/>
      <w:r w:rsidRPr="009B6D5C">
        <w:rPr>
          <w:rFonts w:ascii="Times New Roman" w:hAnsi="Times New Roman"/>
        </w:rPr>
        <w:t>Нарьян-Марского</w:t>
      </w:r>
      <w:proofErr w:type="spellEnd"/>
      <w:r w:rsidRPr="009B6D5C">
        <w:rPr>
          <w:rFonts w:ascii="Times New Roman" w:hAnsi="Times New Roman"/>
        </w:rPr>
        <w:t xml:space="preserve"> месторождения питьевых подземных вод составляют 8700 м3/сутки.  Подъем воды из скважин водозабора </w:t>
      </w:r>
      <w:r w:rsidR="009B6D5C">
        <w:rPr>
          <w:rFonts w:ascii="Times New Roman" w:hAnsi="Times New Roman"/>
        </w:rPr>
        <w:t>«</w:t>
      </w:r>
      <w:r w:rsidRPr="009B6D5C">
        <w:rPr>
          <w:rFonts w:ascii="Times New Roman" w:hAnsi="Times New Roman"/>
        </w:rPr>
        <w:t>Озерный</w:t>
      </w:r>
      <w:r w:rsidR="009B6D5C">
        <w:rPr>
          <w:rFonts w:ascii="Times New Roman" w:hAnsi="Times New Roman"/>
        </w:rPr>
        <w:t>»</w:t>
      </w:r>
      <w:r w:rsidRPr="009B6D5C">
        <w:rPr>
          <w:rFonts w:ascii="Times New Roman" w:hAnsi="Times New Roman"/>
        </w:rPr>
        <w:t xml:space="preserve"> осуществляется круглосуточно. В эксплуатации находится 16 скважин – пять из них наблюдательные, необходимые для ведения мониторинга состояния подземных вод и составления отчетности перед контролирующими органами. Добыча воды осуществляется из 11 скважин, шесть из которых постоянно работают на наполнение резервуаров. Выбор скважин определяется в зависимости от состояния скважин – ее дебита, качества воды. Ежегодно скважины проходят профилактические ремонты насосного оборудования, чистку (эрлифт). </w:t>
      </w:r>
    </w:p>
    <w:p w:rsidR="00644E3C" w:rsidRPr="009B6D5C" w:rsidRDefault="00644E3C" w:rsidP="009B6D5C">
      <w:pPr>
        <w:pStyle w:val="G1"/>
        <w:spacing w:before="0" w:after="0" w:line="276" w:lineRule="auto"/>
        <w:ind w:firstLine="709"/>
        <w:rPr>
          <w:rFonts w:ascii="Times New Roman" w:hAnsi="Times New Roman"/>
        </w:rPr>
      </w:pPr>
      <w:r w:rsidRPr="009B6D5C">
        <w:rPr>
          <w:rFonts w:ascii="Times New Roman" w:hAnsi="Times New Roman"/>
        </w:rPr>
        <w:t xml:space="preserve">От артезианских скважин водозабора «Озерный» вода подается по двум водоводам на водопроводную насосную станцию № 1 (далее ВНС-1) в накопительные резервуары общим объемом 4800 </w:t>
      </w:r>
      <w:r w:rsidR="00AC3C9C">
        <w:rPr>
          <w:rFonts w:ascii="Times New Roman" w:hAnsi="Times New Roman"/>
        </w:rPr>
        <w:t>куб. м</w:t>
      </w:r>
      <w:r w:rsidRPr="009B6D5C">
        <w:rPr>
          <w:rFonts w:ascii="Times New Roman" w:hAnsi="Times New Roman"/>
        </w:rPr>
        <w:t xml:space="preserve"> далее по водоводам в городскую распределительную сеть холодного водоснабжения. В накопительных резервуарах происходит </w:t>
      </w:r>
      <w:proofErr w:type="spellStart"/>
      <w:r w:rsidRPr="009B6D5C">
        <w:rPr>
          <w:rFonts w:ascii="Times New Roman" w:hAnsi="Times New Roman"/>
        </w:rPr>
        <w:t>аэрирование</w:t>
      </w:r>
      <w:proofErr w:type="spellEnd"/>
      <w:r w:rsidRPr="009B6D5C">
        <w:rPr>
          <w:rFonts w:ascii="Times New Roman" w:hAnsi="Times New Roman"/>
        </w:rPr>
        <w:t xml:space="preserve"> и частичное отстаивание подаваемой воды в город. Парк запаса воды представлен двумя накопительными резервуарами в бетонном исполнении объемом 2400 </w:t>
      </w:r>
      <w:r w:rsidR="009B6D5C">
        <w:rPr>
          <w:rFonts w:ascii="Times New Roman" w:hAnsi="Times New Roman"/>
        </w:rPr>
        <w:t>куб</w:t>
      </w:r>
      <w:proofErr w:type="gramStart"/>
      <w:r w:rsidR="009B6D5C">
        <w:rPr>
          <w:rFonts w:ascii="Times New Roman" w:hAnsi="Times New Roman"/>
        </w:rPr>
        <w:t>.м</w:t>
      </w:r>
      <w:proofErr w:type="gramEnd"/>
      <w:r w:rsidRPr="009B6D5C">
        <w:rPr>
          <w:rFonts w:ascii="Times New Roman" w:hAnsi="Times New Roman"/>
        </w:rPr>
        <w:t xml:space="preserve"> каждый и двумя приемными резервуарами в бетонном исполнении объемом по 500 </w:t>
      </w:r>
      <w:r w:rsidR="009B6D5C">
        <w:rPr>
          <w:rFonts w:ascii="Times New Roman" w:hAnsi="Times New Roman"/>
        </w:rPr>
        <w:t>куб.м</w:t>
      </w:r>
      <w:r w:rsidRPr="009B6D5C">
        <w:rPr>
          <w:rFonts w:ascii="Times New Roman" w:hAnsi="Times New Roman"/>
        </w:rPr>
        <w:t xml:space="preserve"> каждый. Забранная из накопительных резервуаров вода поступает в сеть к потребителю без хлорирования. Водопроводные очистные сооружения отсутствуют (далее ВОС). Для создания необходимого напора на сети водоснабжения имеются подкачивающие водопроводные насосные станции, на некоторых из них установлены станции доочистки воды.</w:t>
      </w:r>
    </w:p>
    <w:p w:rsidR="00644E3C" w:rsidRPr="009B6D5C" w:rsidRDefault="00644E3C" w:rsidP="009B6D5C">
      <w:pPr>
        <w:pStyle w:val="G1"/>
        <w:spacing w:before="0" w:after="0" w:line="276" w:lineRule="auto"/>
        <w:ind w:firstLine="709"/>
        <w:rPr>
          <w:rFonts w:ascii="Times New Roman" w:hAnsi="Times New Roman"/>
        </w:rPr>
      </w:pPr>
      <w:r w:rsidRPr="009B6D5C">
        <w:rPr>
          <w:rFonts w:ascii="Times New Roman" w:hAnsi="Times New Roman"/>
        </w:rPr>
        <w:t xml:space="preserve">Качество воды, подаваемой потребителям, во многом зависит от состава подземных вод, меняющегося в течение времени. В отдельные периоды качество воды не соответствует требованиям ГОСТ </w:t>
      </w:r>
      <w:proofErr w:type="gramStart"/>
      <w:r w:rsidRPr="009B6D5C">
        <w:rPr>
          <w:rFonts w:ascii="Times New Roman" w:hAnsi="Times New Roman"/>
        </w:rPr>
        <w:t>Р</w:t>
      </w:r>
      <w:proofErr w:type="gramEnd"/>
      <w:r w:rsidRPr="009B6D5C">
        <w:rPr>
          <w:rFonts w:ascii="Times New Roman" w:hAnsi="Times New Roman"/>
        </w:rPr>
        <w:t xml:space="preserve"> 51232-98 «Вода питьевая. Общие требования к организации и методам контроля качества» и СанПиН 2.1.4.1074-01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 </w:t>
      </w:r>
    </w:p>
    <w:p w:rsidR="00644E3C" w:rsidRPr="009B6D5C" w:rsidRDefault="00644E3C" w:rsidP="009B6D5C">
      <w:pPr>
        <w:pStyle w:val="G1"/>
        <w:spacing w:before="0" w:after="0" w:line="276" w:lineRule="auto"/>
        <w:ind w:firstLine="709"/>
        <w:rPr>
          <w:rFonts w:ascii="Times New Roman" w:hAnsi="Times New Roman"/>
        </w:rPr>
      </w:pPr>
      <w:r w:rsidRPr="009B6D5C">
        <w:rPr>
          <w:rFonts w:ascii="Times New Roman" w:hAnsi="Times New Roman"/>
        </w:rPr>
        <w:t xml:space="preserve">По своему качеству добываемые подземные воды на участке </w:t>
      </w:r>
      <w:proofErr w:type="gramStart"/>
      <w:r w:rsidRPr="009B6D5C">
        <w:rPr>
          <w:rFonts w:ascii="Times New Roman" w:hAnsi="Times New Roman"/>
        </w:rPr>
        <w:t>Озерный</w:t>
      </w:r>
      <w:proofErr w:type="gramEnd"/>
      <w:r w:rsidRPr="009B6D5C">
        <w:rPr>
          <w:rFonts w:ascii="Times New Roman" w:hAnsi="Times New Roman"/>
        </w:rPr>
        <w:t xml:space="preserve"> отличаются повышенным содержанием трехвалентного железа, что обуславливается природными условиями формирования подземных вод. По данным лабораторного исследования удельный вес проб воды из распределительной сети централизованного водоснабжения г. Нарьян-Мара, не соответствующих санитарным требованиям по санитарно-химическим показателям в 2018 году, составил 19%. По микробиологическим показателям единичные пробы в распределительной сети соответствовали нормативным требованиям. Патогенная микрофлора в питьевой воде не обнаружена.</w:t>
      </w:r>
    </w:p>
    <w:p w:rsidR="00644E3C" w:rsidRPr="009B6D5C" w:rsidRDefault="00644E3C" w:rsidP="009B6D5C">
      <w:pPr>
        <w:pStyle w:val="G1"/>
        <w:spacing w:before="0" w:after="0" w:line="276" w:lineRule="auto"/>
        <w:ind w:firstLine="709"/>
        <w:rPr>
          <w:rFonts w:ascii="Times New Roman" w:hAnsi="Times New Roman"/>
        </w:rPr>
      </w:pPr>
      <w:r w:rsidRPr="009B6D5C">
        <w:rPr>
          <w:rFonts w:ascii="Times New Roman" w:hAnsi="Times New Roman"/>
        </w:rPr>
        <w:t xml:space="preserve">Сети водоснабжения кольцевые, с тупиковыми отводами до потребителей, выполнены из стальных, чугунных и полиэтиленовых труб различных диаметров, преимущественно подземного способа прокладки, имеются отдельные участки сети водоснабжения, проложенные совместно с сетями теплоснабжения </w:t>
      </w:r>
      <w:proofErr w:type="spellStart"/>
      <w:r w:rsidRPr="009B6D5C">
        <w:rPr>
          <w:rFonts w:ascii="Times New Roman" w:hAnsi="Times New Roman"/>
        </w:rPr>
        <w:t>надземно</w:t>
      </w:r>
      <w:proofErr w:type="spellEnd"/>
      <w:r w:rsidRPr="009B6D5C">
        <w:rPr>
          <w:rFonts w:ascii="Times New Roman" w:hAnsi="Times New Roman"/>
        </w:rPr>
        <w:t>. Многие магистральные и уличные водопроводы выполнены из стальных или чугунных труб, в которых из-за отложений значительно уменьшен просвет и, как следствие, пропускная способность. Часть магистральных трубопроводов вследствие различных застроек и планирования земельных участков оказалась на очень большой глубине, из-за чего доступ к ним в случае аварии является затруднительным.</w:t>
      </w:r>
      <w:r w:rsidR="00063A59" w:rsidRPr="009B6D5C">
        <w:rPr>
          <w:rFonts w:ascii="Times New Roman" w:hAnsi="Times New Roman"/>
        </w:rPr>
        <w:t xml:space="preserve"> Общая протяжённость магистральных сетей водоснабжения, представленных в графической части проекта, составляет 32,0 км.</w:t>
      </w:r>
    </w:p>
    <w:p w:rsidR="006166CC" w:rsidRPr="009B6D5C" w:rsidRDefault="00644E3C" w:rsidP="009B6D5C">
      <w:pPr>
        <w:pStyle w:val="G1"/>
        <w:spacing w:before="0" w:after="0" w:line="276" w:lineRule="auto"/>
        <w:ind w:firstLine="709"/>
        <w:rPr>
          <w:rFonts w:ascii="Times New Roman" w:hAnsi="Times New Roman"/>
        </w:rPr>
      </w:pPr>
      <w:r w:rsidRPr="001D0F2B">
        <w:rPr>
          <w:rFonts w:ascii="Times New Roman" w:hAnsi="Times New Roman"/>
        </w:rPr>
        <w:t>На перспективу необходимо предусмотреть развитие централизованной системы водоснабжения, включающее в себя строительство и реконструкцию магистральных сетей водоснабжения, строительство ВОС для обеспечения качественным централизованным водоснабжением существующей и планируемой застройки.</w:t>
      </w:r>
    </w:p>
    <w:p w:rsidR="006166CC" w:rsidRPr="001D0F2B" w:rsidRDefault="006166CC" w:rsidP="006251E5">
      <w:pPr>
        <w:pStyle w:val="3"/>
        <w:spacing w:line="276" w:lineRule="auto"/>
        <w:ind w:left="-141"/>
        <w:rPr>
          <w:rFonts w:ascii="Times New Roman" w:hAnsi="Times New Roman"/>
        </w:rPr>
      </w:pPr>
      <w:bookmarkStart w:id="90" w:name="_Toc54618906"/>
      <w:r w:rsidRPr="001D0F2B">
        <w:rPr>
          <w:rFonts w:ascii="Times New Roman" w:hAnsi="Times New Roman"/>
        </w:rPr>
        <w:t>Водоотведение</w:t>
      </w:r>
      <w:bookmarkEnd w:id="90"/>
      <w:r w:rsidRPr="001D0F2B">
        <w:rPr>
          <w:rFonts w:ascii="Times New Roman" w:hAnsi="Times New Roman"/>
        </w:rPr>
        <w:t xml:space="preserve"> </w:t>
      </w:r>
    </w:p>
    <w:p w:rsidR="00644E3C" w:rsidRPr="001D0F2B" w:rsidRDefault="00644E3C" w:rsidP="009B6D5C">
      <w:pPr>
        <w:pStyle w:val="G1"/>
        <w:spacing w:before="0" w:after="0" w:line="276" w:lineRule="auto"/>
        <w:ind w:firstLine="709"/>
        <w:rPr>
          <w:rFonts w:ascii="Times New Roman" w:hAnsi="Times New Roman"/>
        </w:rPr>
      </w:pPr>
      <w:r w:rsidRPr="001D0F2B">
        <w:rPr>
          <w:rFonts w:ascii="Times New Roman" w:hAnsi="Times New Roman"/>
        </w:rPr>
        <w:t xml:space="preserve">В настоящее время централизованная система водоотведения представлена в центральной части г. Нарьян-Мара, в п. </w:t>
      </w:r>
      <w:proofErr w:type="spellStart"/>
      <w:r w:rsidRPr="001D0F2B">
        <w:rPr>
          <w:rFonts w:ascii="Times New Roman" w:hAnsi="Times New Roman"/>
        </w:rPr>
        <w:t>Качгорт</w:t>
      </w:r>
      <w:proofErr w:type="spellEnd"/>
      <w:r w:rsidRPr="001D0F2B">
        <w:rPr>
          <w:rFonts w:ascii="Times New Roman" w:hAnsi="Times New Roman"/>
        </w:rPr>
        <w:t xml:space="preserve">, п. Лесозавод и п. Новый. На остальной части отвод сточных вод осуществляется в выгребные ямы, надворные туалеты с последующим вывозом на канализационные очистные сооружения, либо септиками со сбросом на рельеф. </w:t>
      </w:r>
    </w:p>
    <w:p w:rsidR="00644E3C" w:rsidRPr="001D0F2B" w:rsidRDefault="00644E3C" w:rsidP="009B6D5C">
      <w:pPr>
        <w:pStyle w:val="G1"/>
        <w:spacing w:before="0" w:after="0" w:line="276" w:lineRule="auto"/>
        <w:ind w:firstLine="709"/>
        <w:rPr>
          <w:rFonts w:ascii="Times New Roman" w:hAnsi="Times New Roman"/>
        </w:rPr>
      </w:pPr>
      <w:r w:rsidRPr="001D0F2B">
        <w:rPr>
          <w:rFonts w:ascii="Times New Roman" w:hAnsi="Times New Roman"/>
        </w:rPr>
        <w:t xml:space="preserve">Отвод сточных вод осуществляется посредством канализационных насосных станций (далее КНС) и канализационных сетей. Канализационные сети выполнены из стальных, бетонных, полиэтиленовых и чугунных труб, различных диаметров. </w:t>
      </w:r>
      <w:r w:rsidR="00063A59" w:rsidRPr="001D0F2B">
        <w:rPr>
          <w:rFonts w:ascii="Times New Roman" w:hAnsi="Times New Roman"/>
        </w:rPr>
        <w:t>Общая протяжённость магистральных сетей водоснабжения, представленных в графической части проекта, составляет 13,8 км.</w:t>
      </w:r>
    </w:p>
    <w:p w:rsidR="00644E3C" w:rsidRPr="001D0F2B" w:rsidRDefault="00644E3C" w:rsidP="009B6D5C">
      <w:pPr>
        <w:pStyle w:val="G1"/>
        <w:spacing w:before="0" w:after="0" w:line="276" w:lineRule="auto"/>
        <w:ind w:firstLine="709"/>
        <w:rPr>
          <w:rFonts w:ascii="Times New Roman" w:hAnsi="Times New Roman"/>
        </w:rPr>
      </w:pPr>
      <w:r w:rsidRPr="001D0F2B">
        <w:rPr>
          <w:rFonts w:ascii="Times New Roman" w:hAnsi="Times New Roman"/>
        </w:rPr>
        <w:t>На территории г. Нарьян-Мара расположено три комплекса канализационных очистных сооружений (далее КОС):</w:t>
      </w:r>
    </w:p>
    <w:p w:rsidR="00644E3C" w:rsidRPr="001D0F2B" w:rsidRDefault="00644E3C"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центральные (городские) канализационные очистные сооружения, производительностью 5000 куб. м/</w:t>
      </w:r>
      <w:proofErr w:type="spellStart"/>
      <w:r w:rsidRPr="001D0F2B">
        <w:rPr>
          <w:rFonts w:ascii="Times New Roman" w:hAnsi="Times New Roman"/>
        </w:rPr>
        <w:t>сут</w:t>
      </w:r>
      <w:proofErr w:type="spellEnd"/>
      <w:r w:rsidRPr="001D0F2B">
        <w:rPr>
          <w:rFonts w:ascii="Times New Roman" w:hAnsi="Times New Roman"/>
        </w:rPr>
        <w:t>;</w:t>
      </w:r>
    </w:p>
    <w:p w:rsidR="00644E3C" w:rsidRPr="001D0F2B" w:rsidRDefault="00644E3C"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канализационные очистные сооружения в п. </w:t>
      </w:r>
      <w:proofErr w:type="spellStart"/>
      <w:r w:rsidRPr="001D0F2B">
        <w:rPr>
          <w:rFonts w:ascii="Times New Roman" w:hAnsi="Times New Roman"/>
        </w:rPr>
        <w:t>Качгорт</w:t>
      </w:r>
      <w:proofErr w:type="spellEnd"/>
      <w:r w:rsidRPr="001D0F2B">
        <w:rPr>
          <w:rFonts w:ascii="Times New Roman" w:hAnsi="Times New Roman"/>
        </w:rPr>
        <w:t>, производительностью 1200 куб. м/</w:t>
      </w:r>
      <w:proofErr w:type="spellStart"/>
      <w:r w:rsidRPr="001D0F2B">
        <w:rPr>
          <w:rFonts w:ascii="Times New Roman" w:hAnsi="Times New Roman"/>
        </w:rPr>
        <w:t>сут</w:t>
      </w:r>
      <w:proofErr w:type="spellEnd"/>
      <w:r w:rsidRPr="001D0F2B">
        <w:rPr>
          <w:rFonts w:ascii="Times New Roman" w:hAnsi="Times New Roman"/>
        </w:rPr>
        <w:t>;</w:t>
      </w:r>
    </w:p>
    <w:p w:rsidR="00644E3C" w:rsidRPr="001D0F2B" w:rsidRDefault="00644E3C" w:rsidP="009B6D5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канализационные очистные сооружения в п. </w:t>
      </w:r>
      <w:proofErr w:type="gramStart"/>
      <w:r w:rsidRPr="001D0F2B">
        <w:rPr>
          <w:rFonts w:ascii="Times New Roman" w:hAnsi="Times New Roman"/>
        </w:rPr>
        <w:t>Бондарный</w:t>
      </w:r>
      <w:proofErr w:type="gramEnd"/>
      <w:r w:rsidRPr="001D0F2B">
        <w:rPr>
          <w:rFonts w:ascii="Times New Roman" w:hAnsi="Times New Roman"/>
        </w:rPr>
        <w:t>, про</w:t>
      </w:r>
      <w:r w:rsidR="009B6D5C">
        <w:rPr>
          <w:rFonts w:ascii="Times New Roman" w:hAnsi="Times New Roman"/>
        </w:rPr>
        <w:t>изводительностью 500 куб. м/</w:t>
      </w:r>
      <w:proofErr w:type="spellStart"/>
      <w:r w:rsidR="009B6D5C">
        <w:rPr>
          <w:rFonts w:ascii="Times New Roman" w:hAnsi="Times New Roman"/>
        </w:rPr>
        <w:t>сут</w:t>
      </w:r>
      <w:proofErr w:type="spellEnd"/>
      <w:r w:rsidR="009B6D5C">
        <w:rPr>
          <w:rFonts w:ascii="Times New Roman" w:hAnsi="Times New Roman"/>
        </w:rPr>
        <w:t>.</w:t>
      </w:r>
    </w:p>
    <w:p w:rsidR="006166CC" w:rsidRPr="009B6D5C" w:rsidRDefault="00644E3C" w:rsidP="009B6D5C">
      <w:pPr>
        <w:pStyle w:val="G1"/>
        <w:spacing w:before="0" w:after="0" w:line="276" w:lineRule="auto"/>
        <w:ind w:firstLine="709"/>
        <w:rPr>
          <w:rFonts w:ascii="Times New Roman" w:hAnsi="Times New Roman"/>
        </w:rPr>
      </w:pPr>
      <w:r w:rsidRPr="001D0F2B">
        <w:rPr>
          <w:rFonts w:ascii="Times New Roman" w:hAnsi="Times New Roman"/>
        </w:rPr>
        <w:t>С целью повышения качественного уровня проживания населения и улучшения экологической обстановки на территории населенных пунктов необходимо предусмотреть строительство объектов и сетей водоотведения для обеспечения существующей и планируемой застройки централизованной системой водоотведения.</w:t>
      </w:r>
    </w:p>
    <w:p w:rsidR="006166CC" w:rsidRPr="001D0F2B" w:rsidRDefault="006166CC" w:rsidP="006251E5">
      <w:pPr>
        <w:pStyle w:val="3"/>
        <w:spacing w:line="276" w:lineRule="auto"/>
        <w:ind w:left="-141"/>
        <w:rPr>
          <w:rFonts w:ascii="Times New Roman" w:hAnsi="Times New Roman"/>
        </w:rPr>
      </w:pPr>
      <w:bookmarkStart w:id="91" w:name="_Toc54618907"/>
      <w:r w:rsidRPr="001D0F2B">
        <w:rPr>
          <w:rFonts w:ascii="Times New Roman" w:hAnsi="Times New Roman"/>
        </w:rPr>
        <w:t>Теплоснабжение</w:t>
      </w:r>
      <w:bookmarkEnd w:id="91"/>
    </w:p>
    <w:p w:rsidR="00DF07DD" w:rsidRPr="001D0F2B" w:rsidRDefault="00DF07DD" w:rsidP="009B6D5C">
      <w:pPr>
        <w:pStyle w:val="G1"/>
        <w:spacing w:before="0" w:after="0" w:line="276" w:lineRule="auto"/>
        <w:ind w:firstLine="709"/>
        <w:rPr>
          <w:rFonts w:ascii="Times New Roman" w:hAnsi="Times New Roman"/>
        </w:rPr>
      </w:pPr>
      <w:bookmarkStart w:id="92" w:name="_Toc328674477"/>
      <w:bookmarkEnd w:id="89"/>
      <w:r w:rsidRPr="001D0F2B">
        <w:rPr>
          <w:rFonts w:ascii="Times New Roman" w:hAnsi="Times New Roman"/>
        </w:rPr>
        <w:t xml:space="preserve">На период разработки генерального плана, на рассматриваемой территории большая часть потребителей обеспечена централизованной системой теплоснабжения. Система теплоснабжения - закрытая. Центральным отоплением обеспечено 60,9% муниципального жилого фонда, часть одноэтажного жилого фонда (около 37%) обеспечивается от индивидуальных газовых котлов, доля печного отопления незначительна, обеспеченность горячим водоснабжением – 81,6%. </w:t>
      </w:r>
    </w:p>
    <w:p w:rsidR="00DF07DD" w:rsidRPr="001D0F2B" w:rsidRDefault="00DF07DD" w:rsidP="009B6D5C">
      <w:pPr>
        <w:pStyle w:val="G1"/>
        <w:spacing w:before="0" w:after="0" w:line="276" w:lineRule="auto"/>
        <w:ind w:firstLine="709"/>
        <w:rPr>
          <w:rFonts w:ascii="Times New Roman" w:hAnsi="Times New Roman"/>
        </w:rPr>
      </w:pPr>
      <w:r w:rsidRPr="001D0F2B">
        <w:rPr>
          <w:rFonts w:ascii="Times New Roman" w:hAnsi="Times New Roman"/>
        </w:rPr>
        <w:t xml:space="preserve">Централизованное теплоснабжение г. Нарьян-Мар осуществляют несколько предприятий, из которых одно - базовое - </w:t>
      </w:r>
      <w:proofErr w:type="spellStart"/>
      <w:r w:rsidRPr="001D0F2B">
        <w:rPr>
          <w:rFonts w:ascii="Times New Roman" w:hAnsi="Times New Roman"/>
        </w:rPr>
        <w:t>Нарьян-Марское</w:t>
      </w:r>
      <w:proofErr w:type="spellEnd"/>
      <w:r w:rsidRPr="001D0F2B">
        <w:rPr>
          <w:rFonts w:ascii="Times New Roman" w:hAnsi="Times New Roman"/>
        </w:rPr>
        <w:t xml:space="preserve"> муниципальное унитарное предприятие объединенных котельных и тепловых сетей (далее - МУ «</w:t>
      </w:r>
      <w:proofErr w:type="spellStart"/>
      <w:r w:rsidRPr="001D0F2B">
        <w:rPr>
          <w:rFonts w:ascii="Times New Roman" w:hAnsi="Times New Roman"/>
        </w:rPr>
        <w:t>ПОКиТС</w:t>
      </w:r>
      <w:proofErr w:type="spellEnd"/>
      <w:r w:rsidRPr="001D0F2B">
        <w:rPr>
          <w:rFonts w:ascii="Times New Roman" w:hAnsi="Times New Roman"/>
        </w:rPr>
        <w:t>»).</w:t>
      </w:r>
    </w:p>
    <w:p w:rsidR="00DF07DD" w:rsidRPr="001D0F2B" w:rsidRDefault="00DF07DD" w:rsidP="009B6D5C">
      <w:pPr>
        <w:pStyle w:val="G1"/>
        <w:spacing w:before="0" w:after="0" w:line="276" w:lineRule="auto"/>
        <w:ind w:firstLine="709"/>
        <w:rPr>
          <w:rFonts w:ascii="Times New Roman" w:hAnsi="Times New Roman"/>
        </w:rPr>
      </w:pPr>
      <w:r w:rsidRPr="001D0F2B">
        <w:rPr>
          <w:rFonts w:ascii="Times New Roman" w:hAnsi="Times New Roman"/>
        </w:rPr>
        <w:t>Основными источниками тепловой мощности централизованного теплоснабжения являются котельные МУ «</w:t>
      </w:r>
      <w:proofErr w:type="spellStart"/>
      <w:r w:rsidRPr="001D0F2B">
        <w:rPr>
          <w:rFonts w:ascii="Times New Roman" w:hAnsi="Times New Roman"/>
        </w:rPr>
        <w:t>ПОКиТС</w:t>
      </w:r>
      <w:proofErr w:type="spellEnd"/>
      <w:r w:rsidRPr="001D0F2B">
        <w:rPr>
          <w:rFonts w:ascii="Times New Roman" w:hAnsi="Times New Roman"/>
        </w:rPr>
        <w:t>» в количестве 18 единиц. Общая установленная тепловая мощность котельных составляет 113,92 Гкал/</w:t>
      </w:r>
      <w:proofErr w:type="gramStart"/>
      <w:r w:rsidRPr="001D0F2B">
        <w:rPr>
          <w:rFonts w:ascii="Times New Roman" w:hAnsi="Times New Roman"/>
        </w:rPr>
        <w:t>ч</w:t>
      </w:r>
      <w:proofErr w:type="gramEnd"/>
      <w:r w:rsidRPr="001D0F2B">
        <w:rPr>
          <w:rFonts w:ascii="Times New Roman" w:hAnsi="Times New Roman"/>
        </w:rPr>
        <w:t>, располагаемая – 99,61 Гкал/ч. Основное топливо котельных – природный газ.</w:t>
      </w:r>
    </w:p>
    <w:p w:rsidR="00DF07DD" w:rsidRPr="001D0F2B" w:rsidRDefault="00DF07DD" w:rsidP="009B6D5C">
      <w:pPr>
        <w:pStyle w:val="G1"/>
        <w:spacing w:before="0" w:after="0" w:line="276" w:lineRule="auto"/>
        <w:ind w:firstLine="709"/>
        <w:rPr>
          <w:rFonts w:ascii="Times New Roman" w:hAnsi="Times New Roman"/>
        </w:rPr>
      </w:pPr>
      <w:r w:rsidRPr="001D0F2B">
        <w:rPr>
          <w:rFonts w:ascii="Times New Roman" w:hAnsi="Times New Roman"/>
        </w:rPr>
        <w:t xml:space="preserve">В дополнение к этому, в процессе развития города теплоснабжение построенных жилых зданий в последние годы обеспечивалось от котельных, расположенных во встроенно-пристроенных помещениях этих зданий. Эти котельные не имеют тепловых сетей и относятся к индивидуальным источникам теплоснабжения (децентрализованное теплоснабжение). Эксплуатацию этих котельных осуществляет ГУП НАО «Ненецкая коммунальная компания» </w:t>
      </w:r>
      <w:proofErr w:type="gramStart"/>
      <w:r w:rsidRPr="001D0F2B">
        <w:rPr>
          <w:rFonts w:ascii="Times New Roman" w:hAnsi="Times New Roman"/>
        </w:rPr>
        <w:t>и ООО</w:t>
      </w:r>
      <w:proofErr w:type="gramEnd"/>
      <w:r w:rsidRPr="001D0F2B">
        <w:rPr>
          <w:rFonts w:ascii="Times New Roman" w:hAnsi="Times New Roman"/>
        </w:rPr>
        <w:t xml:space="preserve"> «Автоматика сервис».</w:t>
      </w:r>
    </w:p>
    <w:p w:rsidR="00DF07DD" w:rsidRPr="001D0F2B" w:rsidRDefault="00DF07DD" w:rsidP="009B6D5C">
      <w:pPr>
        <w:pStyle w:val="G1"/>
        <w:spacing w:before="0" w:after="0" w:line="276" w:lineRule="auto"/>
        <w:ind w:firstLine="709"/>
        <w:rPr>
          <w:rFonts w:ascii="Times New Roman" w:hAnsi="Times New Roman"/>
        </w:rPr>
      </w:pPr>
      <w:r w:rsidRPr="001D0F2B">
        <w:rPr>
          <w:rFonts w:ascii="Times New Roman" w:hAnsi="Times New Roman"/>
        </w:rPr>
        <w:t>Еще один потенциальный источник теплоты - государственное унитарное предприятие Ненецкого автономного округа «</w:t>
      </w:r>
      <w:proofErr w:type="spellStart"/>
      <w:r w:rsidRPr="001D0F2B">
        <w:rPr>
          <w:rFonts w:ascii="Times New Roman" w:hAnsi="Times New Roman"/>
        </w:rPr>
        <w:t>Нарьян-Марская</w:t>
      </w:r>
      <w:proofErr w:type="spellEnd"/>
      <w:r w:rsidRPr="001D0F2B">
        <w:rPr>
          <w:rFonts w:ascii="Times New Roman" w:hAnsi="Times New Roman"/>
        </w:rPr>
        <w:t xml:space="preserve"> электростанция», на территории которого, располагается собственная котельная, предназначенная для отопления строений на территории электростанции.</w:t>
      </w:r>
    </w:p>
    <w:p w:rsidR="00DF07DD" w:rsidRPr="001D0F2B" w:rsidRDefault="00DF07DD" w:rsidP="009B6D5C">
      <w:pPr>
        <w:pStyle w:val="G1"/>
        <w:spacing w:before="0" w:after="0" w:line="276" w:lineRule="auto"/>
        <w:ind w:firstLine="709"/>
        <w:rPr>
          <w:rFonts w:ascii="Times New Roman" w:hAnsi="Times New Roman"/>
        </w:rPr>
      </w:pPr>
      <w:r w:rsidRPr="001D0F2B">
        <w:rPr>
          <w:rFonts w:ascii="Times New Roman" w:hAnsi="Times New Roman"/>
        </w:rPr>
        <w:t>Источниками централизованного теплоснабжения являются котельные. Характеристика источников теплоснабжения представлена ниже (</w:t>
      </w:r>
      <w:r w:rsidRPr="001D0F2B">
        <w:rPr>
          <w:rFonts w:ascii="Times New Roman" w:hAnsi="Times New Roman"/>
        </w:rPr>
        <w:fldChar w:fldCharType="begin"/>
      </w:r>
      <w:r w:rsidRPr="001D0F2B">
        <w:rPr>
          <w:rFonts w:ascii="Times New Roman" w:hAnsi="Times New Roman"/>
        </w:rPr>
        <w:instrText xml:space="preserve"> REF _Ref521067389 \h  \* MERGEFORMAT </w:instrText>
      </w:r>
      <w:r w:rsidRPr="001D0F2B">
        <w:rPr>
          <w:rFonts w:ascii="Times New Roman" w:hAnsi="Times New Roman"/>
        </w:rPr>
      </w:r>
      <w:r w:rsidRPr="001D0F2B">
        <w:rPr>
          <w:rFonts w:ascii="Times New Roman" w:hAnsi="Times New Roman"/>
        </w:rPr>
        <w:fldChar w:fldCharType="separate"/>
      </w:r>
      <w:r w:rsidR="00615693" w:rsidRPr="001D0F2B">
        <w:rPr>
          <w:rFonts w:ascii="Times New Roman" w:hAnsi="Times New Roman"/>
        </w:rPr>
        <w:t xml:space="preserve">Таблица </w:t>
      </w:r>
      <w:r w:rsidR="00615693">
        <w:rPr>
          <w:rFonts w:ascii="Times New Roman" w:hAnsi="Times New Roman"/>
        </w:rPr>
        <w:t>9</w:t>
      </w:r>
      <w:r w:rsidRPr="001D0F2B">
        <w:rPr>
          <w:rFonts w:ascii="Times New Roman" w:hAnsi="Times New Roman"/>
        </w:rPr>
        <w:fldChar w:fldCharType="end"/>
      </w:r>
      <w:r w:rsidRPr="001D0F2B">
        <w:rPr>
          <w:rFonts w:ascii="Times New Roman" w:hAnsi="Times New Roman"/>
        </w:rPr>
        <w:t>).</w:t>
      </w:r>
    </w:p>
    <w:p w:rsidR="00DF07DD" w:rsidRPr="001D0F2B" w:rsidRDefault="00DF07DD" w:rsidP="00616E0D">
      <w:pPr>
        <w:pStyle w:val="ae"/>
        <w:keepNext/>
        <w:spacing w:line="276" w:lineRule="auto"/>
        <w:rPr>
          <w:rFonts w:ascii="Times New Roman" w:hAnsi="Times New Roman"/>
        </w:rPr>
      </w:pPr>
      <w:bookmarkStart w:id="93" w:name="_Ref521067389"/>
      <w:r w:rsidRPr="001D0F2B">
        <w:rPr>
          <w:rFonts w:ascii="Times New Roman" w:hAnsi="Times New Roman"/>
        </w:rPr>
        <w:t xml:space="preserve">Таблица </w:t>
      </w:r>
      <w:r w:rsidRPr="001D0F2B">
        <w:rPr>
          <w:rFonts w:ascii="Times New Roman" w:hAnsi="Times New Roman"/>
        </w:rPr>
        <w:fldChar w:fldCharType="begin"/>
      </w:r>
      <w:r w:rsidRPr="001D0F2B">
        <w:rPr>
          <w:rFonts w:ascii="Times New Roman" w:hAnsi="Times New Roman"/>
        </w:rPr>
        <w:instrText xml:space="preserve"> SEQ Таблица \* ARABIC </w:instrText>
      </w:r>
      <w:r w:rsidRPr="001D0F2B">
        <w:rPr>
          <w:rFonts w:ascii="Times New Roman" w:hAnsi="Times New Roman"/>
        </w:rPr>
        <w:fldChar w:fldCharType="separate"/>
      </w:r>
      <w:r w:rsidR="00615693">
        <w:rPr>
          <w:rFonts w:ascii="Times New Roman" w:hAnsi="Times New Roman"/>
          <w:noProof/>
        </w:rPr>
        <w:t>9</w:t>
      </w:r>
      <w:r w:rsidRPr="001D0F2B">
        <w:rPr>
          <w:rFonts w:ascii="Times New Roman" w:hAnsi="Times New Roman"/>
        </w:rPr>
        <w:fldChar w:fldCharType="end"/>
      </w:r>
      <w:bookmarkEnd w:id="93"/>
      <w:r w:rsidRPr="001D0F2B">
        <w:rPr>
          <w:rFonts w:ascii="Times New Roman" w:hAnsi="Times New Roman"/>
        </w:rPr>
        <w:t xml:space="preserve"> Источники теплоснабжения г. Нарьян-Мар</w:t>
      </w:r>
    </w:p>
    <w:tbl>
      <w:tblPr>
        <w:tblStyle w:val="aff0"/>
        <w:tblW w:w="4945" w:type="pct"/>
        <w:tblLook w:val="04A0" w:firstRow="1" w:lastRow="0" w:firstColumn="1" w:lastColumn="0" w:noHBand="0" w:noVBand="1"/>
      </w:tblPr>
      <w:tblGrid>
        <w:gridCol w:w="4217"/>
        <w:gridCol w:w="1844"/>
        <w:gridCol w:w="3404"/>
      </w:tblGrid>
      <w:tr w:rsidR="00DF07DD" w:rsidRPr="00616E0D" w:rsidTr="00616E0D">
        <w:trPr>
          <w:tblHeader/>
        </w:trPr>
        <w:tc>
          <w:tcPr>
            <w:tcW w:w="2228" w:type="pct"/>
            <w:vAlign w:val="center"/>
            <w:hideMark/>
          </w:tcPr>
          <w:p w:rsidR="00DF07DD" w:rsidRPr="00616E0D" w:rsidRDefault="00DF07DD" w:rsidP="00616E0D">
            <w:pPr>
              <w:jc w:val="center"/>
              <w:rPr>
                <w:sz w:val="22"/>
                <w:szCs w:val="22"/>
              </w:rPr>
            </w:pPr>
            <w:r w:rsidRPr="00616E0D">
              <w:rPr>
                <w:sz w:val="22"/>
                <w:szCs w:val="22"/>
              </w:rPr>
              <w:t>Наименование</w:t>
            </w:r>
          </w:p>
        </w:tc>
        <w:tc>
          <w:tcPr>
            <w:tcW w:w="974" w:type="pct"/>
            <w:vAlign w:val="center"/>
            <w:hideMark/>
          </w:tcPr>
          <w:p w:rsidR="00DF07DD" w:rsidRPr="00616E0D" w:rsidRDefault="00DF07DD" w:rsidP="00616E0D">
            <w:pPr>
              <w:jc w:val="center"/>
              <w:rPr>
                <w:sz w:val="22"/>
                <w:szCs w:val="22"/>
              </w:rPr>
            </w:pPr>
            <w:r w:rsidRPr="00616E0D">
              <w:rPr>
                <w:sz w:val="22"/>
                <w:szCs w:val="22"/>
              </w:rPr>
              <w:t>Вид основного топлива</w:t>
            </w:r>
          </w:p>
        </w:tc>
        <w:tc>
          <w:tcPr>
            <w:tcW w:w="1797" w:type="pct"/>
            <w:vAlign w:val="center"/>
            <w:hideMark/>
          </w:tcPr>
          <w:p w:rsidR="00DF07DD" w:rsidRPr="00616E0D" w:rsidRDefault="00DF07DD" w:rsidP="00616E0D">
            <w:pPr>
              <w:jc w:val="center"/>
              <w:rPr>
                <w:sz w:val="22"/>
                <w:szCs w:val="22"/>
              </w:rPr>
            </w:pPr>
            <w:r w:rsidRPr="00616E0D">
              <w:rPr>
                <w:sz w:val="22"/>
                <w:szCs w:val="22"/>
              </w:rPr>
              <w:t>Установленная мощность котельной,</w:t>
            </w:r>
            <w:r w:rsidR="00616E0D">
              <w:rPr>
                <w:sz w:val="22"/>
                <w:szCs w:val="22"/>
              </w:rPr>
              <w:t xml:space="preserve"> </w:t>
            </w:r>
            <w:r w:rsidRPr="00616E0D">
              <w:rPr>
                <w:sz w:val="22"/>
                <w:szCs w:val="22"/>
              </w:rPr>
              <w:t>Гкал/час.</w:t>
            </w:r>
          </w:p>
        </w:tc>
      </w:tr>
      <w:tr w:rsidR="00DF07DD" w:rsidRPr="00616E0D" w:rsidTr="00616E0D">
        <w:tc>
          <w:tcPr>
            <w:tcW w:w="5000" w:type="pct"/>
            <w:gridSpan w:val="3"/>
            <w:vAlign w:val="center"/>
            <w:hideMark/>
          </w:tcPr>
          <w:p w:rsidR="00DF07DD" w:rsidRPr="00616E0D" w:rsidRDefault="00DF07DD" w:rsidP="00616E0D">
            <w:pPr>
              <w:jc w:val="center"/>
              <w:rPr>
                <w:sz w:val="22"/>
                <w:szCs w:val="22"/>
              </w:rPr>
            </w:pPr>
            <w:r w:rsidRPr="00616E0D">
              <w:rPr>
                <w:bCs/>
                <w:sz w:val="22"/>
                <w:szCs w:val="22"/>
              </w:rPr>
              <w:t>МУ «</w:t>
            </w:r>
            <w:proofErr w:type="spellStart"/>
            <w:r w:rsidRPr="00616E0D">
              <w:rPr>
                <w:bCs/>
                <w:sz w:val="22"/>
                <w:szCs w:val="22"/>
              </w:rPr>
              <w:t>ПОКиТС</w:t>
            </w:r>
            <w:proofErr w:type="spellEnd"/>
            <w:r w:rsidRPr="00616E0D">
              <w:rPr>
                <w:bCs/>
                <w:sz w:val="22"/>
                <w:szCs w:val="22"/>
              </w:rPr>
              <w:t>»</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№1, ул. Пионерская, 10а</w:t>
            </w:r>
          </w:p>
        </w:tc>
        <w:tc>
          <w:tcPr>
            <w:tcW w:w="974" w:type="pct"/>
            <w:vAlign w:val="center"/>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14,19</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2, ул. Пионерская, 21а</w:t>
            </w:r>
          </w:p>
        </w:tc>
        <w:tc>
          <w:tcPr>
            <w:tcW w:w="974" w:type="pct"/>
            <w:vAlign w:val="center"/>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12,6</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 xml:space="preserve">Котельная № 3, ул. </w:t>
            </w:r>
            <w:proofErr w:type="spellStart"/>
            <w:r w:rsidRPr="00616E0D">
              <w:rPr>
                <w:sz w:val="22"/>
                <w:szCs w:val="22"/>
              </w:rPr>
              <w:t>Выучейского</w:t>
            </w:r>
            <w:proofErr w:type="spellEnd"/>
            <w:r w:rsidRPr="00616E0D">
              <w:rPr>
                <w:sz w:val="22"/>
                <w:szCs w:val="22"/>
              </w:rPr>
              <w:t>, 25</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7,74</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4, ул. 60лет  Октября, 10а</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2,58</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5, ул. Первомайская, 13а</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8,6</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6, ул. Юбилейная, 22 (АТП)</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3,01</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7, ул. Студенческая, 1А</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8,6</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8, ул. Победы, 8</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0,86</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9, ул. Ленина, 4а</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4,042</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10, ул. Первомайская, 34</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2,236</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 xml:space="preserve">Котельная № 11, ул. </w:t>
            </w:r>
            <w:proofErr w:type="spellStart"/>
            <w:r w:rsidRPr="00616E0D">
              <w:rPr>
                <w:sz w:val="22"/>
                <w:szCs w:val="22"/>
              </w:rPr>
              <w:t>Хатанзейского</w:t>
            </w:r>
            <w:proofErr w:type="spellEnd"/>
            <w:r w:rsidRPr="00616E0D">
              <w:rPr>
                <w:sz w:val="22"/>
                <w:szCs w:val="22"/>
              </w:rPr>
              <w:t>, 1</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6,88</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12, пер. Макара Баева, 1А</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3,87</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13, ул. Юбилейная, 12</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1,978</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14, ул. Рабочая, 18а</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16,34</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15, ул. Ленина, 35б</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2,58</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16, ул. Первомайская, 31А</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2,24</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17, ул. Авиаторов, 22А</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14,45</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18, ул. Заводская, детсад</w:t>
            </w:r>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jc w:val="center"/>
              <w:rPr>
                <w:sz w:val="22"/>
                <w:szCs w:val="22"/>
              </w:rPr>
            </w:pPr>
            <w:r w:rsidRPr="00616E0D">
              <w:rPr>
                <w:sz w:val="22"/>
                <w:szCs w:val="22"/>
              </w:rPr>
              <w:t>1,08</w:t>
            </w:r>
          </w:p>
        </w:tc>
      </w:tr>
      <w:tr w:rsidR="00DF07DD" w:rsidRPr="00616E0D" w:rsidTr="00616E0D">
        <w:tc>
          <w:tcPr>
            <w:tcW w:w="5000" w:type="pct"/>
            <w:gridSpan w:val="3"/>
            <w:vAlign w:val="center"/>
            <w:hideMark/>
          </w:tcPr>
          <w:p w:rsidR="00DF07DD" w:rsidRPr="00616E0D" w:rsidRDefault="00DF07DD" w:rsidP="00616E0D">
            <w:pPr>
              <w:jc w:val="center"/>
              <w:rPr>
                <w:sz w:val="22"/>
                <w:szCs w:val="22"/>
              </w:rPr>
            </w:pPr>
            <w:r w:rsidRPr="00616E0D">
              <w:rPr>
                <w:bCs/>
                <w:sz w:val="22"/>
                <w:szCs w:val="22"/>
              </w:rPr>
              <w:t>ГУП НАО «НКК»</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№1, ул. Рыбников, 59</w:t>
            </w:r>
          </w:p>
        </w:tc>
        <w:tc>
          <w:tcPr>
            <w:tcW w:w="974" w:type="pct"/>
            <w:hideMark/>
          </w:tcPr>
          <w:p w:rsidR="00DF07DD" w:rsidRPr="00616E0D" w:rsidRDefault="00DF07DD" w:rsidP="00616E0D">
            <w:pPr>
              <w:pStyle w:val="affffffc"/>
              <w:rPr>
                <w:sz w:val="22"/>
                <w:lang w:eastAsia="ru-RU"/>
              </w:rPr>
            </w:pPr>
            <w:r w:rsidRPr="00616E0D">
              <w:rPr>
                <w:sz w:val="22"/>
              </w:rPr>
              <w:t>Газ</w:t>
            </w:r>
          </w:p>
        </w:tc>
        <w:tc>
          <w:tcPr>
            <w:tcW w:w="1797" w:type="pct"/>
            <w:hideMark/>
          </w:tcPr>
          <w:p w:rsidR="00DF07DD" w:rsidRPr="00616E0D" w:rsidRDefault="00DF07DD" w:rsidP="00616E0D">
            <w:pPr>
              <w:jc w:val="center"/>
              <w:rPr>
                <w:sz w:val="22"/>
                <w:szCs w:val="22"/>
              </w:rPr>
            </w:pPr>
            <w:r w:rsidRPr="00616E0D">
              <w:rPr>
                <w:sz w:val="22"/>
                <w:szCs w:val="22"/>
              </w:rPr>
              <w:t>12,0</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2, ул. Ленина, 39</w:t>
            </w:r>
          </w:p>
        </w:tc>
        <w:tc>
          <w:tcPr>
            <w:tcW w:w="974" w:type="pct"/>
            <w:hideMark/>
          </w:tcPr>
          <w:p w:rsidR="00DF07DD" w:rsidRPr="00616E0D" w:rsidRDefault="00DF07DD" w:rsidP="00616E0D">
            <w:pPr>
              <w:pStyle w:val="affffffc"/>
              <w:rPr>
                <w:sz w:val="22"/>
                <w:lang w:eastAsia="ru-RU"/>
              </w:rPr>
            </w:pPr>
            <w:r w:rsidRPr="00616E0D">
              <w:rPr>
                <w:sz w:val="22"/>
              </w:rPr>
              <w:t>Газ</w:t>
            </w:r>
          </w:p>
        </w:tc>
        <w:tc>
          <w:tcPr>
            <w:tcW w:w="1797" w:type="pct"/>
            <w:hideMark/>
          </w:tcPr>
          <w:p w:rsidR="00DF07DD" w:rsidRPr="00616E0D" w:rsidRDefault="00DF07DD" w:rsidP="00616E0D">
            <w:pPr>
              <w:jc w:val="center"/>
              <w:rPr>
                <w:sz w:val="22"/>
                <w:szCs w:val="22"/>
              </w:rPr>
            </w:pPr>
            <w:r w:rsidRPr="00616E0D">
              <w:rPr>
                <w:sz w:val="22"/>
                <w:szCs w:val="22"/>
              </w:rPr>
              <w:t>0,6</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3, ул. Ленина, 23А</w:t>
            </w:r>
          </w:p>
        </w:tc>
        <w:tc>
          <w:tcPr>
            <w:tcW w:w="974" w:type="pct"/>
            <w:hideMark/>
          </w:tcPr>
          <w:p w:rsidR="00DF07DD" w:rsidRPr="00616E0D" w:rsidRDefault="00DF07DD" w:rsidP="00616E0D">
            <w:pPr>
              <w:pStyle w:val="affffffc"/>
              <w:rPr>
                <w:sz w:val="22"/>
                <w:lang w:eastAsia="ru-RU"/>
              </w:rPr>
            </w:pPr>
            <w:r w:rsidRPr="00616E0D">
              <w:rPr>
                <w:sz w:val="22"/>
              </w:rPr>
              <w:t>Газ</w:t>
            </w:r>
          </w:p>
        </w:tc>
        <w:tc>
          <w:tcPr>
            <w:tcW w:w="1797" w:type="pct"/>
            <w:hideMark/>
          </w:tcPr>
          <w:p w:rsidR="00DF07DD" w:rsidRPr="00616E0D" w:rsidRDefault="00DF07DD" w:rsidP="00616E0D">
            <w:pPr>
              <w:jc w:val="center"/>
              <w:rPr>
                <w:sz w:val="22"/>
                <w:szCs w:val="22"/>
              </w:rPr>
            </w:pPr>
            <w:r w:rsidRPr="00616E0D">
              <w:rPr>
                <w:sz w:val="22"/>
                <w:szCs w:val="22"/>
              </w:rPr>
              <w:t>0,8</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4, ул. Рыбников, 6</w:t>
            </w:r>
          </w:p>
        </w:tc>
        <w:tc>
          <w:tcPr>
            <w:tcW w:w="974" w:type="pct"/>
            <w:hideMark/>
          </w:tcPr>
          <w:p w:rsidR="00DF07DD" w:rsidRPr="00616E0D" w:rsidRDefault="00DF07DD" w:rsidP="00616E0D">
            <w:pPr>
              <w:pStyle w:val="affffffc"/>
              <w:rPr>
                <w:sz w:val="22"/>
                <w:lang w:eastAsia="ru-RU"/>
              </w:rPr>
            </w:pPr>
            <w:r w:rsidRPr="00616E0D">
              <w:rPr>
                <w:sz w:val="22"/>
              </w:rPr>
              <w:t>Газ</w:t>
            </w:r>
          </w:p>
        </w:tc>
        <w:tc>
          <w:tcPr>
            <w:tcW w:w="1797" w:type="pct"/>
            <w:hideMark/>
          </w:tcPr>
          <w:p w:rsidR="00DF07DD" w:rsidRPr="00616E0D" w:rsidRDefault="00DF07DD" w:rsidP="00616E0D">
            <w:pPr>
              <w:jc w:val="center"/>
              <w:rPr>
                <w:sz w:val="22"/>
                <w:szCs w:val="22"/>
              </w:rPr>
            </w:pPr>
            <w:r w:rsidRPr="00616E0D">
              <w:rPr>
                <w:sz w:val="22"/>
                <w:szCs w:val="22"/>
              </w:rPr>
              <w:t>3,0</w:t>
            </w:r>
          </w:p>
        </w:tc>
      </w:tr>
      <w:tr w:rsidR="00DF07DD" w:rsidRPr="00616E0D" w:rsidTr="00616E0D">
        <w:tc>
          <w:tcPr>
            <w:tcW w:w="5000" w:type="pct"/>
            <w:gridSpan w:val="3"/>
            <w:vAlign w:val="center"/>
            <w:hideMark/>
          </w:tcPr>
          <w:p w:rsidR="00DF07DD" w:rsidRPr="00616E0D" w:rsidRDefault="00DF07DD" w:rsidP="00616E0D">
            <w:pPr>
              <w:jc w:val="center"/>
              <w:rPr>
                <w:sz w:val="22"/>
                <w:szCs w:val="22"/>
              </w:rPr>
            </w:pPr>
            <w:r w:rsidRPr="00616E0D">
              <w:rPr>
                <w:bCs/>
                <w:sz w:val="22"/>
                <w:szCs w:val="22"/>
              </w:rPr>
              <w:t>ООО «Автоматика сервис»</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№1, ул. Ленина, 29Б</w:t>
            </w:r>
          </w:p>
        </w:tc>
        <w:tc>
          <w:tcPr>
            <w:tcW w:w="974" w:type="pct"/>
            <w:hideMark/>
          </w:tcPr>
          <w:p w:rsidR="00DF07DD" w:rsidRPr="00616E0D" w:rsidRDefault="00DF07DD" w:rsidP="00616E0D">
            <w:pPr>
              <w:pStyle w:val="affffffc"/>
              <w:rPr>
                <w:sz w:val="22"/>
                <w:lang w:eastAsia="ru-RU"/>
              </w:rPr>
            </w:pPr>
            <w:r w:rsidRPr="00616E0D">
              <w:rPr>
                <w:sz w:val="22"/>
              </w:rPr>
              <w:t>Газ</w:t>
            </w:r>
          </w:p>
        </w:tc>
        <w:tc>
          <w:tcPr>
            <w:tcW w:w="1797" w:type="pct"/>
            <w:hideMark/>
          </w:tcPr>
          <w:p w:rsidR="00DF07DD" w:rsidRPr="00616E0D" w:rsidRDefault="00DF07DD" w:rsidP="00616E0D">
            <w:pPr>
              <w:jc w:val="center"/>
              <w:rPr>
                <w:sz w:val="22"/>
                <w:szCs w:val="22"/>
              </w:rPr>
            </w:pPr>
            <w:r w:rsidRPr="00616E0D">
              <w:rPr>
                <w:sz w:val="22"/>
                <w:szCs w:val="22"/>
              </w:rPr>
              <w:t>2,5</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2, ул. Матросова, 2</w:t>
            </w:r>
          </w:p>
        </w:tc>
        <w:tc>
          <w:tcPr>
            <w:tcW w:w="974" w:type="pct"/>
            <w:hideMark/>
          </w:tcPr>
          <w:p w:rsidR="00DF07DD" w:rsidRPr="00616E0D" w:rsidRDefault="00DF07DD" w:rsidP="00616E0D">
            <w:pPr>
              <w:pStyle w:val="affffffc"/>
              <w:rPr>
                <w:sz w:val="22"/>
                <w:lang w:eastAsia="ru-RU"/>
              </w:rPr>
            </w:pPr>
            <w:r w:rsidRPr="00616E0D">
              <w:rPr>
                <w:sz w:val="22"/>
              </w:rPr>
              <w:t>Газ</w:t>
            </w:r>
          </w:p>
        </w:tc>
        <w:tc>
          <w:tcPr>
            <w:tcW w:w="1797" w:type="pct"/>
            <w:hideMark/>
          </w:tcPr>
          <w:p w:rsidR="00DF07DD" w:rsidRPr="00616E0D" w:rsidRDefault="00DF07DD" w:rsidP="00616E0D">
            <w:pPr>
              <w:jc w:val="center"/>
              <w:rPr>
                <w:sz w:val="22"/>
                <w:szCs w:val="22"/>
              </w:rPr>
            </w:pPr>
            <w:r w:rsidRPr="00616E0D">
              <w:rPr>
                <w:sz w:val="22"/>
                <w:szCs w:val="22"/>
              </w:rPr>
              <w:t>3,0</w:t>
            </w:r>
          </w:p>
        </w:tc>
      </w:tr>
      <w:tr w:rsidR="00DF07DD" w:rsidRPr="00616E0D" w:rsidTr="00616E0D">
        <w:tc>
          <w:tcPr>
            <w:tcW w:w="2228" w:type="pct"/>
            <w:hideMark/>
          </w:tcPr>
          <w:p w:rsidR="00DF07DD" w:rsidRPr="00616E0D" w:rsidRDefault="00DF07DD" w:rsidP="00616E0D">
            <w:pPr>
              <w:rPr>
                <w:sz w:val="22"/>
                <w:szCs w:val="22"/>
              </w:rPr>
            </w:pPr>
            <w:r w:rsidRPr="00616E0D">
              <w:rPr>
                <w:sz w:val="22"/>
                <w:szCs w:val="22"/>
              </w:rPr>
              <w:t>Котельная № 3, Школа №4</w:t>
            </w:r>
          </w:p>
        </w:tc>
        <w:tc>
          <w:tcPr>
            <w:tcW w:w="974" w:type="pct"/>
            <w:hideMark/>
          </w:tcPr>
          <w:p w:rsidR="00DF07DD" w:rsidRPr="00616E0D" w:rsidRDefault="00DF07DD" w:rsidP="00616E0D">
            <w:pPr>
              <w:pStyle w:val="affffffc"/>
              <w:rPr>
                <w:sz w:val="22"/>
                <w:lang w:eastAsia="ru-RU"/>
              </w:rPr>
            </w:pPr>
            <w:r w:rsidRPr="00616E0D">
              <w:rPr>
                <w:sz w:val="22"/>
              </w:rPr>
              <w:t>Газ</w:t>
            </w:r>
          </w:p>
        </w:tc>
        <w:tc>
          <w:tcPr>
            <w:tcW w:w="1797" w:type="pct"/>
            <w:hideMark/>
          </w:tcPr>
          <w:p w:rsidR="00DF07DD" w:rsidRPr="00616E0D" w:rsidRDefault="00DF07DD" w:rsidP="00616E0D">
            <w:pPr>
              <w:jc w:val="center"/>
              <w:rPr>
                <w:sz w:val="22"/>
                <w:szCs w:val="22"/>
              </w:rPr>
            </w:pPr>
            <w:r w:rsidRPr="00616E0D">
              <w:rPr>
                <w:sz w:val="22"/>
                <w:szCs w:val="22"/>
              </w:rPr>
              <w:t>3,0</w:t>
            </w:r>
          </w:p>
        </w:tc>
      </w:tr>
      <w:tr w:rsidR="00DF07DD" w:rsidRPr="00616E0D" w:rsidTr="00616E0D">
        <w:tc>
          <w:tcPr>
            <w:tcW w:w="5000" w:type="pct"/>
            <w:gridSpan w:val="3"/>
            <w:hideMark/>
          </w:tcPr>
          <w:p w:rsidR="00DF07DD" w:rsidRPr="00616E0D" w:rsidRDefault="00DF07DD" w:rsidP="00616E0D">
            <w:pPr>
              <w:jc w:val="center"/>
              <w:rPr>
                <w:sz w:val="22"/>
                <w:szCs w:val="22"/>
              </w:rPr>
            </w:pPr>
            <w:r w:rsidRPr="00616E0D">
              <w:rPr>
                <w:bCs/>
                <w:sz w:val="22"/>
                <w:szCs w:val="22"/>
              </w:rPr>
              <w:t>ГУП НАО «</w:t>
            </w:r>
            <w:proofErr w:type="spellStart"/>
            <w:r w:rsidRPr="00616E0D">
              <w:rPr>
                <w:bCs/>
                <w:sz w:val="22"/>
                <w:szCs w:val="22"/>
              </w:rPr>
              <w:t>Нарьян-Марская</w:t>
            </w:r>
            <w:proofErr w:type="spellEnd"/>
            <w:r w:rsidRPr="00616E0D">
              <w:rPr>
                <w:bCs/>
                <w:sz w:val="22"/>
                <w:szCs w:val="22"/>
              </w:rPr>
              <w:t xml:space="preserve"> электростанция»</w:t>
            </w:r>
          </w:p>
        </w:tc>
      </w:tr>
      <w:tr w:rsidR="00DF07DD" w:rsidRPr="00616E0D" w:rsidTr="00616E0D">
        <w:tc>
          <w:tcPr>
            <w:tcW w:w="2228" w:type="pct"/>
            <w:hideMark/>
          </w:tcPr>
          <w:p w:rsidR="00DF07DD" w:rsidRPr="00616E0D" w:rsidRDefault="00DF07DD" w:rsidP="00616E0D">
            <w:pPr>
              <w:rPr>
                <w:sz w:val="22"/>
                <w:szCs w:val="22"/>
              </w:rPr>
            </w:pPr>
            <w:proofErr w:type="spellStart"/>
            <w:r w:rsidRPr="00616E0D">
              <w:rPr>
                <w:sz w:val="22"/>
                <w:szCs w:val="22"/>
              </w:rPr>
              <w:t>Котлоагрегат</w:t>
            </w:r>
            <w:proofErr w:type="spellEnd"/>
          </w:p>
        </w:tc>
        <w:tc>
          <w:tcPr>
            <w:tcW w:w="974" w:type="pct"/>
            <w:hideMark/>
          </w:tcPr>
          <w:p w:rsidR="00DF07DD" w:rsidRPr="00616E0D" w:rsidRDefault="00DF07DD" w:rsidP="00616E0D">
            <w:pPr>
              <w:jc w:val="center"/>
              <w:rPr>
                <w:sz w:val="22"/>
                <w:szCs w:val="22"/>
              </w:rPr>
            </w:pPr>
            <w:r w:rsidRPr="00616E0D">
              <w:rPr>
                <w:sz w:val="22"/>
                <w:szCs w:val="22"/>
              </w:rPr>
              <w:t>Газ</w:t>
            </w:r>
          </w:p>
        </w:tc>
        <w:tc>
          <w:tcPr>
            <w:tcW w:w="1797" w:type="pct"/>
            <w:vAlign w:val="center"/>
            <w:hideMark/>
          </w:tcPr>
          <w:p w:rsidR="00DF07DD" w:rsidRPr="00616E0D" w:rsidRDefault="00DF07DD" w:rsidP="00616E0D">
            <w:pPr>
              <w:pStyle w:val="affffffc"/>
              <w:rPr>
                <w:sz w:val="22"/>
                <w:lang w:eastAsia="ru-RU"/>
              </w:rPr>
            </w:pPr>
            <w:r w:rsidRPr="00616E0D">
              <w:rPr>
                <w:sz w:val="22"/>
              </w:rPr>
              <w:t>0,65</w:t>
            </w:r>
          </w:p>
        </w:tc>
      </w:tr>
    </w:tbl>
    <w:p w:rsidR="00DF07DD" w:rsidRPr="001D0F2B" w:rsidRDefault="00DF07DD" w:rsidP="00616E0D">
      <w:pPr>
        <w:pStyle w:val="G1"/>
        <w:spacing w:before="0" w:after="0" w:line="276" w:lineRule="auto"/>
        <w:ind w:firstLine="709"/>
        <w:rPr>
          <w:rFonts w:ascii="Times New Roman" w:hAnsi="Times New Roman"/>
        </w:rPr>
      </w:pPr>
      <w:r w:rsidRPr="001D0F2B">
        <w:rPr>
          <w:rFonts w:ascii="Times New Roman" w:hAnsi="Times New Roman"/>
        </w:rPr>
        <w:t xml:space="preserve">Действующие котельные не образуют единую систему централизованного теплоснабжения города. Котельные не связаны сетями теплоснабжения в единую систему. Каждая котельная обслуживает определенную зону. </w:t>
      </w:r>
    </w:p>
    <w:p w:rsidR="00DF07DD" w:rsidRPr="001D0F2B" w:rsidRDefault="00DF07DD" w:rsidP="00616E0D">
      <w:pPr>
        <w:pStyle w:val="G1"/>
        <w:spacing w:before="0" w:after="0" w:line="276" w:lineRule="auto"/>
        <w:ind w:firstLine="709"/>
        <w:rPr>
          <w:rFonts w:ascii="Times New Roman" w:hAnsi="Times New Roman"/>
        </w:rPr>
      </w:pPr>
      <w:r w:rsidRPr="001D0F2B">
        <w:rPr>
          <w:rFonts w:ascii="Times New Roman" w:hAnsi="Times New Roman"/>
        </w:rPr>
        <w:t xml:space="preserve">Транспорт и распределение тепловой энергии осуществляется по системе магистральных и распределительных тепловых сетей. Сети проложены преимущественно в непроходных каналах, около 10% тепловых сетей - </w:t>
      </w:r>
      <w:proofErr w:type="spellStart"/>
      <w:r w:rsidRPr="001D0F2B">
        <w:rPr>
          <w:rFonts w:ascii="Times New Roman" w:hAnsi="Times New Roman"/>
        </w:rPr>
        <w:t>бесканальной</w:t>
      </w:r>
      <w:proofErr w:type="spellEnd"/>
      <w:r w:rsidRPr="001D0F2B">
        <w:rPr>
          <w:rFonts w:ascii="Times New Roman" w:hAnsi="Times New Roman"/>
        </w:rPr>
        <w:t xml:space="preserve"> прокладки, в двухтрубном и </w:t>
      </w:r>
      <w:proofErr w:type="spellStart"/>
      <w:r w:rsidRPr="001D0F2B">
        <w:rPr>
          <w:rFonts w:ascii="Times New Roman" w:hAnsi="Times New Roman"/>
        </w:rPr>
        <w:t>четырехтрубном</w:t>
      </w:r>
      <w:proofErr w:type="spellEnd"/>
      <w:r w:rsidRPr="001D0F2B">
        <w:rPr>
          <w:rFonts w:ascii="Times New Roman" w:hAnsi="Times New Roman"/>
        </w:rPr>
        <w:t xml:space="preserve"> исполнении - раздельно для покрытия нагрузок отопления, вентиляции и горячего водоснабжения (ГВС). Незначительная часть тепловых сетей проложена совместно с водопроводом. Температурный график отпуска тепла – 95/70</w:t>
      </w:r>
      <w:r w:rsidRPr="001D0F2B">
        <w:rPr>
          <w:rFonts w:ascii="Times New Roman" w:hAnsi="Times New Roman"/>
        </w:rPr>
        <w:sym w:font="Symbol" w:char="F0B0"/>
      </w:r>
      <w:r w:rsidRPr="001D0F2B">
        <w:rPr>
          <w:rFonts w:ascii="Times New Roman" w:hAnsi="Times New Roman"/>
        </w:rPr>
        <w:t>С.</w:t>
      </w:r>
    </w:p>
    <w:p w:rsidR="00DF07DD" w:rsidRPr="001D0F2B" w:rsidRDefault="00DF07DD" w:rsidP="00616E0D">
      <w:pPr>
        <w:pStyle w:val="G1"/>
        <w:spacing w:before="0" w:after="0" w:line="276" w:lineRule="auto"/>
        <w:ind w:firstLine="709"/>
        <w:rPr>
          <w:rFonts w:ascii="Times New Roman" w:hAnsi="Times New Roman"/>
        </w:rPr>
      </w:pPr>
      <w:r w:rsidRPr="001D0F2B">
        <w:rPr>
          <w:rFonts w:ascii="Times New Roman" w:hAnsi="Times New Roman"/>
        </w:rPr>
        <w:t>Общая протяженность трубопроводов на теплоснабжение составляет 65,8 км в однотрубном исчислении, протяженность сетей ГВС – 34,9 км в однотрубном исчислении.</w:t>
      </w:r>
    </w:p>
    <w:p w:rsidR="00DF07DD" w:rsidRPr="00616E0D" w:rsidRDefault="00DF07DD" w:rsidP="00616E0D">
      <w:pPr>
        <w:pStyle w:val="G1"/>
        <w:spacing w:before="0" w:after="0" w:line="276" w:lineRule="auto"/>
        <w:ind w:firstLine="709"/>
      </w:pPr>
      <w:r w:rsidRPr="001D0F2B">
        <w:rPr>
          <w:rFonts w:ascii="Times New Roman" w:hAnsi="Times New Roman"/>
        </w:rPr>
        <w:t>Теплоснабжение объектов жилищно-коммунального сектора, не подключенного к централизованной системе теплоснабжения, осуществляется от индивидуальных источников отопления – газовых котлов, доля печного отопления незначительна.</w:t>
      </w:r>
    </w:p>
    <w:p w:rsidR="00DF07DD" w:rsidRPr="001D0F2B" w:rsidRDefault="00DF07DD" w:rsidP="00616E0D">
      <w:pPr>
        <w:pStyle w:val="G1"/>
        <w:spacing w:before="0" w:after="0" w:line="276" w:lineRule="auto"/>
        <w:ind w:firstLine="709"/>
        <w:rPr>
          <w:rFonts w:ascii="Times New Roman" w:hAnsi="Times New Roman"/>
        </w:rPr>
      </w:pPr>
      <w:r w:rsidRPr="001D0F2B">
        <w:rPr>
          <w:rFonts w:ascii="Times New Roman" w:hAnsi="Times New Roman"/>
        </w:rPr>
        <w:t xml:space="preserve">Для развития централизованного теплоснабжения, обеспечения технологической возможности присоединения к системе теплоснабжения новых потребителей, повышения надежности и эффективности работы централизованной системы теплоснабжения, необходимо предусмотреть: </w:t>
      </w:r>
    </w:p>
    <w:p w:rsidR="00DF07DD" w:rsidRPr="001D0F2B" w:rsidRDefault="00DF07DD"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поэтапную реконструкцию сетей и объектов теплоснабжения по мере износа трубопроводов и оборудования;</w:t>
      </w:r>
    </w:p>
    <w:p w:rsidR="00DF07DD" w:rsidRPr="001D0F2B" w:rsidRDefault="00DF07DD"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сетей и объектов теплоснабжения в целях создания условий для подключения к системе централизованного теплоснабжения планируемой застройки.</w:t>
      </w:r>
    </w:p>
    <w:p w:rsidR="00D82F02" w:rsidRPr="001D0F2B" w:rsidRDefault="00D82F02" w:rsidP="006251E5">
      <w:pPr>
        <w:pStyle w:val="3"/>
        <w:pBdr>
          <w:bottom w:val="single" w:sz="4" w:space="0" w:color="8DB3E2" w:themeColor="text2" w:themeTint="66"/>
        </w:pBdr>
        <w:spacing w:line="276" w:lineRule="auto"/>
        <w:rPr>
          <w:rFonts w:ascii="Times New Roman" w:hAnsi="Times New Roman"/>
        </w:rPr>
      </w:pPr>
      <w:bookmarkStart w:id="94" w:name="_Toc54618908"/>
      <w:r w:rsidRPr="001D0F2B">
        <w:rPr>
          <w:rFonts w:ascii="Times New Roman" w:hAnsi="Times New Roman"/>
        </w:rPr>
        <w:t>Электроснабжение</w:t>
      </w:r>
      <w:bookmarkEnd w:id="92"/>
      <w:bookmarkEnd w:id="94"/>
    </w:p>
    <w:p w:rsidR="006C600E" w:rsidRPr="00616E0D" w:rsidRDefault="006C600E" w:rsidP="00616E0D">
      <w:pPr>
        <w:pStyle w:val="G1"/>
        <w:spacing w:before="0" w:after="0" w:line="276" w:lineRule="auto"/>
        <w:ind w:firstLine="709"/>
        <w:rPr>
          <w:rFonts w:ascii="Times New Roman" w:hAnsi="Times New Roman"/>
        </w:rPr>
      </w:pPr>
      <w:bookmarkStart w:id="95" w:name="_Toc328674478"/>
      <w:r w:rsidRPr="00616E0D">
        <w:rPr>
          <w:rFonts w:ascii="Times New Roman" w:hAnsi="Times New Roman"/>
        </w:rPr>
        <w:t>Основной организацией, занимающейся производством, передачей и сбытом электрической энергии в г. Нарьян-Мар является Государственное унитарное предприятие Ненецкого автономного округа ГУП НАО «</w:t>
      </w:r>
      <w:proofErr w:type="spellStart"/>
      <w:r w:rsidRPr="00616E0D">
        <w:rPr>
          <w:rFonts w:ascii="Times New Roman" w:hAnsi="Times New Roman"/>
        </w:rPr>
        <w:t>Нарьян-Марская</w:t>
      </w:r>
      <w:proofErr w:type="spellEnd"/>
      <w:r w:rsidRPr="00616E0D">
        <w:rPr>
          <w:rFonts w:ascii="Times New Roman" w:hAnsi="Times New Roman"/>
        </w:rPr>
        <w:t xml:space="preserve"> электростанция». </w:t>
      </w:r>
    </w:p>
    <w:p w:rsidR="00271E3C" w:rsidRPr="00616E0D" w:rsidRDefault="006C600E" w:rsidP="00616E0D">
      <w:pPr>
        <w:pStyle w:val="G1"/>
        <w:spacing w:before="0" w:after="0" w:line="276" w:lineRule="auto"/>
        <w:ind w:firstLine="709"/>
        <w:rPr>
          <w:rFonts w:ascii="Times New Roman" w:hAnsi="Times New Roman"/>
        </w:rPr>
      </w:pPr>
      <w:r w:rsidRPr="00616E0D">
        <w:rPr>
          <w:rFonts w:ascii="Times New Roman" w:hAnsi="Times New Roman"/>
        </w:rPr>
        <w:t>Особенностью электростанции является работа в условиях изоляции от крупной энергосистемы. «</w:t>
      </w:r>
      <w:proofErr w:type="spellStart"/>
      <w:r w:rsidRPr="00616E0D">
        <w:rPr>
          <w:rFonts w:ascii="Times New Roman" w:hAnsi="Times New Roman"/>
        </w:rPr>
        <w:t>Нарьян-Марская</w:t>
      </w:r>
      <w:proofErr w:type="spellEnd"/>
      <w:r w:rsidRPr="00616E0D">
        <w:rPr>
          <w:rFonts w:ascii="Times New Roman" w:hAnsi="Times New Roman"/>
        </w:rPr>
        <w:t xml:space="preserve"> электростанция» и электрические сети города образуют изолированную энергосистему, в которой генераторы электростанции являются задающими источниками напряжения сети и частоты электрического тока.</w:t>
      </w:r>
      <w:r w:rsidRPr="00616E0D">
        <w:rPr>
          <w:rFonts w:ascii="Times New Roman" w:hAnsi="Times New Roman"/>
        </w:rPr>
        <w:br/>
        <w:t>ГУП «</w:t>
      </w:r>
      <w:proofErr w:type="spellStart"/>
      <w:r w:rsidRPr="00616E0D">
        <w:rPr>
          <w:rFonts w:ascii="Times New Roman" w:hAnsi="Times New Roman"/>
        </w:rPr>
        <w:t>Нарьян-Марская</w:t>
      </w:r>
      <w:proofErr w:type="spellEnd"/>
      <w:r w:rsidRPr="00616E0D">
        <w:rPr>
          <w:rFonts w:ascii="Times New Roman" w:hAnsi="Times New Roman"/>
        </w:rPr>
        <w:t xml:space="preserve"> электростанция» основана на дизельной электростанции, образованной в 1959 году и реконструированного здания ТЭС. Для обеспечения электроэнергией </w:t>
      </w:r>
      <w:r w:rsidR="00327DD9" w:rsidRPr="00616E0D">
        <w:rPr>
          <w:rFonts w:ascii="Times New Roman" w:hAnsi="Times New Roman"/>
        </w:rPr>
        <w:t>Ненецкого автономного округа</w:t>
      </w:r>
      <w:r w:rsidRPr="00616E0D">
        <w:rPr>
          <w:rFonts w:ascii="Times New Roman" w:hAnsi="Times New Roman"/>
        </w:rPr>
        <w:t xml:space="preserve"> разработана программа по сокращению энергоемкости ВВП. Для этого была запущена в 2003 году первая очередь электростанции ГТЭС-12 мощностью 12МВт. А в 2009 году – произведен пуск в эксплуатацию ГТЭС-18 мощностью 18 МВт. </w:t>
      </w:r>
      <w:r w:rsidR="00271E3C" w:rsidRPr="00616E0D">
        <w:rPr>
          <w:rFonts w:ascii="Times New Roman" w:hAnsi="Times New Roman"/>
        </w:rPr>
        <w:t xml:space="preserve"> В 2012 г завершено строительство:</w:t>
      </w:r>
    </w:p>
    <w:p w:rsidR="006C600E" w:rsidRPr="00616E0D" w:rsidRDefault="00271E3C"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 xml:space="preserve">ЛЭП 6 кВ «г. </w:t>
      </w:r>
      <w:proofErr w:type="spellStart"/>
      <w:proofErr w:type="gramStart"/>
      <w:r w:rsidRPr="00616E0D">
        <w:rPr>
          <w:rFonts w:ascii="Times New Roman" w:hAnsi="Times New Roman"/>
        </w:rPr>
        <w:t>Нарьян</w:t>
      </w:r>
      <w:proofErr w:type="spellEnd"/>
      <w:r w:rsidRPr="00616E0D">
        <w:rPr>
          <w:rFonts w:ascii="Times New Roman" w:hAnsi="Times New Roman"/>
        </w:rPr>
        <w:t xml:space="preserve"> – </w:t>
      </w:r>
      <w:proofErr w:type="spellStart"/>
      <w:r w:rsidRPr="00616E0D">
        <w:rPr>
          <w:rFonts w:ascii="Times New Roman" w:hAnsi="Times New Roman"/>
        </w:rPr>
        <w:t>Мар</w:t>
      </w:r>
      <w:proofErr w:type="spellEnd"/>
      <w:proofErr w:type="gramEnd"/>
      <w:r w:rsidRPr="00616E0D">
        <w:rPr>
          <w:rFonts w:ascii="Times New Roman" w:hAnsi="Times New Roman"/>
        </w:rPr>
        <w:t xml:space="preserve"> – п. Тельвиска», передаваемая мощность 4 МВт, общей протяженностью 11,4 км;</w:t>
      </w:r>
    </w:p>
    <w:p w:rsidR="00271E3C" w:rsidRPr="00616E0D" w:rsidRDefault="00271E3C"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 xml:space="preserve">ЛЭП 20 кВ «г. </w:t>
      </w:r>
      <w:proofErr w:type="spellStart"/>
      <w:proofErr w:type="gramStart"/>
      <w:r w:rsidRPr="00616E0D">
        <w:rPr>
          <w:rFonts w:ascii="Times New Roman" w:hAnsi="Times New Roman"/>
        </w:rPr>
        <w:t>Нарьян</w:t>
      </w:r>
      <w:proofErr w:type="spellEnd"/>
      <w:r w:rsidRPr="00616E0D">
        <w:rPr>
          <w:rFonts w:ascii="Times New Roman" w:hAnsi="Times New Roman"/>
        </w:rPr>
        <w:t xml:space="preserve"> – </w:t>
      </w:r>
      <w:proofErr w:type="spellStart"/>
      <w:r w:rsidRPr="00616E0D">
        <w:rPr>
          <w:rFonts w:ascii="Times New Roman" w:hAnsi="Times New Roman"/>
        </w:rPr>
        <w:t>Мар</w:t>
      </w:r>
      <w:proofErr w:type="spellEnd"/>
      <w:proofErr w:type="gramEnd"/>
      <w:r w:rsidRPr="00616E0D">
        <w:rPr>
          <w:rFonts w:ascii="Times New Roman" w:hAnsi="Times New Roman"/>
        </w:rPr>
        <w:t xml:space="preserve"> – п. Красное», передаваемая мощность 11 МВт, общей протяженностью 42,6 км.</w:t>
      </w:r>
    </w:p>
    <w:p w:rsidR="00A5525B" w:rsidRPr="00616E0D" w:rsidRDefault="00A5525B" w:rsidP="00616E0D">
      <w:pPr>
        <w:pStyle w:val="G1"/>
        <w:spacing w:before="0" w:after="0" w:line="276" w:lineRule="auto"/>
        <w:ind w:firstLine="709"/>
        <w:rPr>
          <w:rFonts w:ascii="Times New Roman" w:hAnsi="Times New Roman"/>
        </w:rPr>
      </w:pPr>
      <w:r w:rsidRPr="00616E0D">
        <w:rPr>
          <w:rFonts w:ascii="Times New Roman" w:hAnsi="Times New Roman"/>
        </w:rPr>
        <w:t xml:space="preserve">В настоящее время установленная мощность </w:t>
      </w:r>
      <w:r w:rsidR="00190A81" w:rsidRPr="00616E0D">
        <w:rPr>
          <w:rFonts w:ascii="Times New Roman" w:hAnsi="Times New Roman"/>
        </w:rPr>
        <w:t xml:space="preserve">электростанции </w:t>
      </w:r>
      <w:r w:rsidRPr="00616E0D">
        <w:rPr>
          <w:rFonts w:ascii="Times New Roman" w:hAnsi="Times New Roman"/>
        </w:rPr>
        <w:t>– 38,15 МВт, суммарная протяженность электрических се</w:t>
      </w:r>
      <w:r w:rsidR="00646AE6" w:rsidRPr="00616E0D">
        <w:rPr>
          <w:rFonts w:ascii="Times New Roman" w:hAnsi="Times New Roman"/>
        </w:rPr>
        <w:t>тей – 343</w:t>
      </w:r>
      <w:r w:rsidRPr="00616E0D">
        <w:rPr>
          <w:rFonts w:ascii="Times New Roman" w:hAnsi="Times New Roman"/>
        </w:rPr>
        <w:t xml:space="preserve">283 км и на обслуживании 112 ТП 20-10(6)/0,4 кВ, установленной мощностью 47713 </w:t>
      </w:r>
      <w:proofErr w:type="spellStart"/>
      <w:r w:rsidRPr="00616E0D">
        <w:rPr>
          <w:rFonts w:ascii="Times New Roman" w:hAnsi="Times New Roman"/>
        </w:rPr>
        <w:t>кВА</w:t>
      </w:r>
      <w:proofErr w:type="spellEnd"/>
      <w:r w:rsidRPr="00616E0D">
        <w:rPr>
          <w:rFonts w:ascii="Times New Roman" w:hAnsi="Times New Roman"/>
        </w:rPr>
        <w:t>.</w:t>
      </w:r>
    </w:p>
    <w:p w:rsidR="005A5DAF" w:rsidRPr="00616E0D" w:rsidRDefault="005A5DAF" w:rsidP="00616E0D">
      <w:pPr>
        <w:pStyle w:val="G1"/>
        <w:spacing w:before="0" w:after="0" w:line="276" w:lineRule="auto"/>
        <w:ind w:firstLine="709"/>
        <w:rPr>
          <w:rFonts w:ascii="Times New Roman" w:hAnsi="Times New Roman"/>
        </w:rPr>
      </w:pPr>
      <w:r w:rsidRPr="00616E0D">
        <w:rPr>
          <w:rFonts w:ascii="Times New Roman" w:hAnsi="Times New Roman"/>
        </w:rPr>
        <w:t xml:space="preserve">Источником топлива является природный газ с </w:t>
      </w:r>
      <w:proofErr w:type="spellStart"/>
      <w:r w:rsidRPr="00616E0D">
        <w:rPr>
          <w:rFonts w:ascii="Times New Roman" w:hAnsi="Times New Roman"/>
        </w:rPr>
        <w:t>Василковского</w:t>
      </w:r>
      <w:proofErr w:type="spellEnd"/>
      <w:r w:rsidRPr="00616E0D">
        <w:rPr>
          <w:rFonts w:ascii="Times New Roman" w:hAnsi="Times New Roman"/>
        </w:rPr>
        <w:t xml:space="preserve"> месторождения, расположенного в 40 км к северу от города. Сейчас генерирующее оборудование станции работает в </w:t>
      </w:r>
      <w:r w:rsidR="00616E0D">
        <w:rPr>
          <w:rFonts w:ascii="Times New Roman" w:hAnsi="Times New Roman"/>
        </w:rPr>
        <w:t>«</w:t>
      </w:r>
      <w:r w:rsidRPr="00616E0D">
        <w:rPr>
          <w:rFonts w:ascii="Times New Roman" w:hAnsi="Times New Roman"/>
        </w:rPr>
        <w:t>простом</w:t>
      </w:r>
      <w:r w:rsidR="00616E0D">
        <w:rPr>
          <w:rFonts w:ascii="Times New Roman" w:hAnsi="Times New Roman"/>
        </w:rPr>
        <w:t>»</w:t>
      </w:r>
      <w:r w:rsidRPr="00616E0D">
        <w:rPr>
          <w:rFonts w:ascii="Times New Roman" w:hAnsi="Times New Roman"/>
        </w:rPr>
        <w:t xml:space="preserve"> цикле.</w:t>
      </w:r>
    </w:p>
    <w:p w:rsidR="000478D3" w:rsidRPr="00616E0D" w:rsidRDefault="00765808" w:rsidP="00616E0D">
      <w:pPr>
        <w:pStyle w:val="G1"/>
        <w:spacing w:before="0" w:after="0" w:line="276" w:lineRule="auto"/>
        <w:ind w:firstLine="709"/>
        <w:rPr>
          <w:rFonts w:ascii="Times New Roman" w:hAnsi="Times New Roman"/>
        </w:rPr>
      </w:pPr>
      <w:r w:rsidRPr="00616E0D">
        <w:rPr>
          <w:rFonts w:ascii="Times New Roman" w:hAnsi="Times New Roman"/>
        </w:rPr>
        <w:t xml:space="preserve">Передача электрической энергии до трансформаторных подстанций осуществляется по распределительным линиям электропередачи 20-10(6) кВ, и далее до потребителей на напряжении 0,4 </w:t>
      </w:r>
      <w:proofErr w:type="spellStart"/>
      <w:r w:rsidRPr="00616E0D">
        <w:rPr>
          <w:rFonts w:ascii="Times New Roman" w:hAnsi="Times New Roman"/>
        </w:rPr>
        <w:t>кВ.</w:t>
      </w:r>
      <w:proofErr w:type="spellEnd"/>
      <w:r w:rsidR="00190A81" w:rsidRPr="00616E0D">
        <w:rPr>
          <w:rFonts w:ascii="Times New Roman" w:hAnsi="Times New Roman"/>
        </w:rPr>
        <w:t xml:space="preserve"> </w:t>
      </w:r>
      <w:r w:rsidR="000478D3" w:rsidRPr="00616E0D">
        <w:rPr>
          <w:rFonts w:ascii="Times New Roman" w:hAnsi="Times New Roman"/>
        </w:rPr>
        <w:t>Распределительные сети выполнены</w:t>
      </w:r>
      <w:r w:rsidR="00190A81" w:rsidRPr="00616E0D">
        <w:rPr>
          <w:rFonts w:ascii="Times New Roman" w:hAnsi="Times New Roman"/>
        </w:rPr>
        <w:t xml:space="preserve"> в</w:t>
      </w:r>
      <w:r w:rsidR="000478D3" w:rsidRPr="00616E0D">
        <w:rPr>
          <w:rFonts w:ascii="Times New Roman" w:hAnsi="Times New Roman"/>
        </w:rPr>
        <w:t xml:space="preserve"> воздушн</w:t>
      </w:r>
      <w:r w:rsidR="00190A81" w:rsidRPr="00616E0D">
        <w:rPr>
          <w:rFonts w:ascii="Times New Roman" w:hAnsi="Times New Roman"/>
        </w:rPr>
        <w:t>ом</w:t>
      </w:r>
      <w:r w:rsidR="000478D3" w:rsidRPr="00616E0D">
        <w:rPr>
          <w:rFonts w:ascii="Times New Roman" w:hAnsi="Times New Roman"/>
        </w:rPr>
        <w:t xml:space="preserve"> и кабельн</w:t>
      </w:r>
      <w:r w:rsidR="00190A81" w:rsidRPr="00616E0D">
        <w:rPr>
          <w:rFonts w:ascii="Times New Roman" w:hAnsi="Times New Roman"/>
        </w:rPr>
        <w:t>ом исполнении</w:t>
      </w:r>
      <w:r w:rsidR="000478D3" w:rsidRPr="00616E0D">
        <w:rPr>
          <w:rFonts w:ascii="Times New Roman" w:hAnsi="Times New Roman"/>
        </w:rPr>
        <w:t xml:space="preserve">, </w:t>
      </w:r>
      <w:r w:rsidR="00190A81" w:rsidRPr="00616E0D">
        <w:rPr>
          <w:rFonts w:ascii="Times New Roman" w:hAnsi="Times New Roman"/>
        </w:rPr>
        <w:t xml:space="preserve">и </w:t>
      </w:r>
      <w:r w:rsidR="000478D3" w:rsidRPr="00616E0D">
        <w:rPr>
          <w:rFonts w:ascii="Times New Roman" w:hAnsi="Times New Roman"/>
        </w:rPr>
        <w:t xml:space="preserve"> </w:t>
      </w:r>
      <w:r w:rsidR="00190A81" w:rsidRPr="00616E0D">
        <w:rPr>
          <w:rFonts w:ascii="Times New Roman" w:hAnsi="Times New Roman"/>
        </w:rPr>
        <w:t>расположены</w:t>
      </w:r>
      <w:r w:rsidR="000478D3" w:rsidRPr="00616E0D">
        <w:rPr>
          <w:rFonts w:ascii="Times New Roman" w:hAnsi="Times New Roman"/>
        </w:rPr>
        <w:t>, главным образом, внутри микрорайонов.</w:t>
      </w:r>
    </w:p>
    <w:p w:rsidR="004B04A8" w:rsidRPr="00616E0D" w:rsidRDefault="00190A81" w:rsidP="00616E0D">
      <w:pPr>
        <w:pStyle w:val="G1"/>
        <w:spacing w:before="0" w:after="0" w:line="276" w:lineRule="auto"/>
        <w:ind w:firstLine="709"/>
        <w:rPr>
          <w:rFonts w:ascii="Times New Roman" w:hAnsi="Times New Roman"/>
        </w:rPr>
      </w:pPr>
      <w:r w:rsidRPr="00616E0D">
        <w:rPr>
          <w:rFonts w:ascii="Times New Roman" w:hAnsi="Times New Roman"/>
        </w:rPr>
        <w:t xml:space="preserve"> </w:t>
      </w:r>
      <w:r w:rsidR="006E4E3D" w:rsidRPr="00616E0D">
        <w:rPr>
          <w:rFonts w:ascii="Times New Roman" w:hAnsi="Times New Roman"/>
        </w:rPr>
        <w:t>В целом, система электроснабжения удовлетворяет потребностям в покрытии нагрузок</w:t>
      </w:r>
      <w:r w:rsidR="00646AE6" w:rsidRPr="00616E0D">
        <w:rPr>
          <w:rFonts w:ascii="Times New Roman" w:hAnsi="Times New Roman"/>
        </w:rPr>
        <w:t>.</w:t>
      </w:r>
      <w:r w:rsidR="006E4E3D" w:rsidRPr="00616E0D">
        <w:rPr>
          <w:rFonts w:ascii="Times New Roman" w:hAnsi="Times New Roman"/>
        </w:rPr>
        <w:t xml:space="preserve"> </w:t>
      </w:r>
    </w:p>
    <w:p w:rsidR="00D82F02" w:rsidRPr="001D0F2B" w:rsidRDefault="00D82F02" w:rsidP="006251E5">
      <w:pPr>
        <w:pStyle w:val="3"/>
        <w:spacing w:line="276" w:lineRule="auto"/>
        <w:rPr>
          <w:rFonts w:ascii="Times New Roman" w:hAnsi="Times New Roman"/>
        </w:rPr>
      </w:pPr>
      <w:bookmarkStart w:id="96" w:name="_Toc54618909"/>
      <w:r w:rsidRPr="001D0F2B">
        <w:rPr>
          <w:rFonts w:ascii="Times New Roman" w:hAnsi="Times New Roman"/>
        </w:rPr>
        <w:t>Газоснабжение</w:t>
      </w:r>
      <w:bookmarkEnd w:id="95"/>
      <w:r w:rsidR="00BA279F" w:rsidRPr="001D0F2B">
        <w:rPr>
          <w:rFonts w:ascii="Times New Roman" w:hAnsi="Times New Roman"/>
        </w:rPr>
        <w:t>, трубопроводный транспорт</w:t>
      </w:r>
      <w:bookmarkEnd w:id="96"/>
    </w:p>
    <w:p w:rsidR="006E3261" w:rsidRPr="001D0F2B" w:rsidRDefault="006E3261" w:rsidP="00616E0D">
      <w:pPr>
        <w:pStyle w:val="G1"/>
        <w:spacing w:before="0" w:after="0" w:line="276" w:lineRule="auto"/>
        <w:ind w:firstLine="709"/>
        <w:rPr>
          <w:rFonts w:ascii="Times New Roman" w:hAnsi="Times New Roman"/>
        </w:rPr>
      </w:pPr>
      <w:bookmarkStart w:id="97" w:name="_Toc328674479"/>
      <w:r w:rsidRPr="001D0F2B">
        <w:rPr>
          <w:rFonts w:ascii="Times New Roman" w:hAnsi="Times New Roman"/>
        </w:rPr>
        <w:t xml:space="preserve">На территории Ненецкого автономного округа действует локальная система газоснабжения, обособленная от Единой системы газоснабжения Российской Федерации. В настоящее время </w:t>
      </w:r>
      <w:proofErr w:type="spellStart"/>
      <w:r w:rsidRPr="001D0F2B">
        <w:rPr>
          <w:rFonts w:ascii="Times New Roman" w:hAnsi="Times New Roman"/>
        </w:rPr>
        <w:t>Василковское</w:t>
      </w:r>
      <w:proofErr w:type="spellEnd"/>
      <w:r w:rsidRPr="001D0F2B">
        <w:rPr>
          <w:rFonts w:ascii="Times New Roman" w:hAnsi="Times New Roman"/>
        </w:rPr>
        <w:t xml:space="preserve"> газоконденсатное месторождение, расположенное в 60 км к северо-востоку от г. Нарьян-Мар, является основным источником газа, используемого для нужд предприятий и населения.</w:t>
      </w:r>
    </w:p>
    <w:p w:rsidR="006E3261" w:rsidRPr="001D0F2B" w:rsidRDefault="006E3261" w:rsidP="00616E0D">
      <w:pPr>
        <w:pStyle w:val="G1"/>
        <w:spacing w:before="0" w:after="0" w:line="276" w:lineRule="auto"/>
        <w:ind w:firstLine="709"/>
        <w:rPr>
          <w:rFonts w:ascii="Times New Roman" w:hAnsi="Times New Roman"/>
        </w:rPr>
      </w:pPr>
      <w:r w:rsidRPr="001D0F2B">
        <w:rPr>
          <w:rFonts w:ascii="Times New Roman" w:hAnsi="Times New Roman"/>
        </w:rPr>
        <w:t>Газоснабжение потребителей города природным газом обеспечивается через систему магистральных газопроводов, эксплуатируемых закрытым акционерным обществом «</w:t>
      </w:r>
      <w:proofErr w:type="spellStart"/>
      <w:r w:rsidRPr="001D0F2B">
        <w:rPr>
          <w:rFonts w:ascii="Times New Roman" w:hAnsi="Times New Roman"/>
        </w:rPr>
        <w:t>Печорнефтегазпром</w:t>
      </w:r>
      <w:proofErr w:type="spellEnd"/>
      <w:r w:rsidRPr="001D0F2B">
        <w:rPr>
          <w:rFonts w:ascii="Times New Roman" w:hAnsi="Times New Roman"/>
        </w:rPr>
        <w:t>». Эксплуатацию газораспределительных сетей осуществляет государственное унитарное предприятие Ненецкого автономного округа «Ненецкая коммунальная компания».</w:t>
      </w:r>
    </w:p>
    <w:p w:rsidR="006E3261" w:rsidRPr="001D0F2B" w:rsidRDefault="006E3261" w:rsidP="00616E0D">
      <w:pPr>
        <w:pStyle w:val="G1"/>
        <w:spacing w:before="0" w:after="0" w:line="276" w:lineRule="auto"/>
        <w:ind w:firstLine="709"/>
        <w:rPr>
          <w:rFonts w:ascii="Times New Roman" w:hAnsi="Times New Roman"/>
        </w:rPr>
      </w:pPr>
      <w:r w:rsidRPr="001D0F2B">
        <w:rPr>
          <w:rFonts w:ascii="Times New Roman" w:hAnsi="Times New Roman"/>
        </w:rPr>
        <w:t xml:space="preserve">Источником газоснабжения является газораспределительная станция №1 «Нарьян-Мар» (далее - ГРС). </w:t>
      </w:r>
    </w:p>
    <w:p w:rsidR="006E3261" w:rsidRPr="001D0F2B" w:rsidRDefault="006E3261" w:rsidP="00616E0D">
      <w:pPr>
        <w:pStyle w:val="G1"/>
        <w:spacing w:before="0" w:after="0" w:line="276" w:lineRule="auto"/>
        <w:ind w:firstLine="709"/>
        <w:rPr>
          <w:rFonts w:ascii="Times New Roman" w:hAnsi="Times New Roman"/>
        </w:rPr>
      </w:pPr>
      <w:r w:rsidRPr="001D0F2B">
        <w:rPr>
          <w:rFonts w:ascii="Times New Roman" w:hAnsi="Times New Roman"/>
        </w:rPr>
        <w:t>В г. Нарьян-Мар газифицирован жилой фонд, коммунально-бытовые, общественные здания и промышленные предприятия. Схема газоснабжения двухступенчатая, включающая в себя газопроводы высокого и низкого давления. Схема газопроводов низкого давления принята тупиковая.</w:t>
      </w:r>
    </w:p>
    <w:p w:rsidR="006E3261" w:rsidRPr="001D0F2B" w:rsidRDefault="006E3261" w:rsidP="00616E0D">
      <w:pPr>
        <w:pStyle w:val="G1"/>
        <w:spacing w:before="0" w:after="0" w:line="276" w:lineRule="auto"/>
        <w:ind w:firstLine="709"/>
        <w:rPr>
          <w:rFonts w:ascii="Times New Roman" w:hAnsi="Times New Roman"/>
        </w:rPr>
      </w:pPr>
      <w:r w:rsidRPr="001D0F2B">
        <w:rPr>
          <w:rFonts w:ascii="Times New Roman" w:hAnsi="Times New Roman"/>
        </w:rPr>
        <w:t>Подача газа потребителям осуществляется от газорегуляторных пунктов на низком давлении. Уровень обеспеченности газом составляет 100%.</w:t>
      </w:r>
    </w:p>
    <w:p w:rsidR="006E3261" w:rsidRPr="001D0F2B" w:rsidRDefault="006E3261" w:rsidP="00616E0D">
      <w:pPr>
        <w:pStyle w:val="G1"/>
        <w:spacing w:before="0" w:after="0" w:line="276" w:lineRule="auto"/>
        <w:ind w:firstLine="709"/>
        <w:rPr>
          <w:rFonts w:ascii="Times New Roman" w:hAnsi="Times New Roman"/>
        </w:rPr>
      </w:pPr>
      <w:r w:rsidRPr="001D0F2B">
        <w:rPr>
          <w:rFonts w:ascii="Times New Roman" w:hAnsi="Times New Roman"/>
        </w:rPr>
        <w:t xml:space="preserve"> Основное использования газа:</w:t>
      </w:r>
    </w:p>
    <w:p w:rsidR="006E3261" w:rsidRPr="001D0F2B" w:rsidRDefault="006E326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технологические потребности производственных предприятий;</w:t>
      </w:r>
    </w:p>
    <w:p w:rsidR="006E3261" w:rsidRPr="001D0F2B" w:rsidRDefault="006E326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нужды населения (</w:t>
      </w:r>
      <w:proofErr w:type="spellStart"/>
      <w:r w:rsidRPr="001D0F2B">
        <w:rPr>
          <w:rFonts w:ascii="Times New Roman" w:hAnsi="Times New Roman"/>
        </w:rPr>
        <w:t>пищеприготовление</w:t>
      </w:r>
      <w:proofErr w:type="spellEnd"/>
      <w:r w:rsidRPr="001D0F2B">
        <w:rPr>
          <w:rFonts w:ascii="Times New Roman" w:hAnsi="Times New Roman"/>
        </w:rPr>
        <w:t xml:space="preserve"> и хозяйственно-бытовые);</w:t>
      </w:r>
    </w:p>
    <w:p w:rsidR="006E3261" w:rsidRPr="001D0F2B" w:rsidRDefault="006E326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энергоноситель для теплоисточников.</w:t>
      </w:r>
    </w:p>
    <w:p w:rsidR="006E3261" w:rsidRPr="001D0F2B" w:rsidRDefault="006E3261" w:rsidP="00616E0D">
      <w:pPr>
        <w:pStyle w:val="G1"/>
        <w:spacing w:before="0" w:after="0" w:line="276" w:lineRule="auto"/>
        <w:ind w:firstLine="709"/>
        <w:rPr>
          <w:rFonts w:ascii="Times New Roman" w:hAnsi="Times New Roman"/>
        </w:rPr>
      </w:pPr>
      <w:r w:rsidRPr="001D0F2B">
        <w:rPr>
          <w:rFonts w:ascii="Times New Roman" w:hAnsi="Times New Roman"/>
        </w:rPr>
        <w:t>Нареканий по надёжности системы газоснабжения нет. Собственники газопроводов ежегодно заключают договоры на техническое обслуживание газораспределительных сетей и оборудования с лицензируемыми организациями.</w:t>
      </w:r>
    </w:p>
    <w:p w:rsidR="000328BB" w:rsidRPr="001D0F2B" w:rsidRDefault="000328BB" w:rsidP="006251E5">
      <w:pPr>
        <w:pStyle w:val="3"/>
        <w:spacing w:line="276" w:lineRule="auto"/>
        <w:rPr>
          <w:rFonts w:ascii="Times New Roman" w:hAnsi="Times New Roman"/>
        </w:rPr>
      </w:pPr>
      <w:bookmarkStart w:id="98" w:name="_Toc54618910"/>
      <w:r w:rsidRPr="001D0F2B">
        <w:rPr>
          <w:rFonts w:ascii="Times New Roman" w:hAnsi="Times New Roman"/>
        </w:rPr>
        <w:t>Связь и информатизация</w:t>
      </w:r>
      <w:bookmarkEnd w:id="97"/>
      <w:bookmarkEnd w:id="98"/>
    </w:p>
    <w:p w:rsidR="004D47B2" w:rsidRPr="00616E0D" w:rsidRDefault="004D47B2" w:rsidP="00616E0D">
      <w:pPr>
        <w:pStyle w:val="G1"/>
        <w:spacing w:before="0" w:after="0" w:line="276" w:lineRule="auto"/>
        <w:ind w:firstLine="709"/>
        <w:rPr>
          <w:rFonts w:ascii="Times New Roman" w:hAnsi="Times New Roman"/>
        </w:rPr>
      </w:pPr>
      <w:r w:rsidRPr="00616E0D">
        <w:rPr>
          <w:rFonts w:ascii="Times New Roman" w:hAnsi="Times New Roman"/>
        </w:rPr>
        <w:t xml:space="preserve">В 2012 г. </w:t>
      </w:r>
      <w:proofErr w:type="gramStart"/>
      <w:r w:rsidRPr="00616E0D">
        <w:rPr>
          <w:rFonts w:ascii="Times New Roman" w:hAnsi="Times New Roman"/>
        </w:rPr>
        <w:t>введена</w:t>
      </w:r>
      <w:proofErr w:type="gramEnd"/>
      <w:r w:rsidRPr="00616E0D">
        <w:rPr>
          <w:rFonts w:ascii="Times New Roman" w:hAnsi="Times New Roman"/>
        </w:rPr>
        <w:t xml:space="preserve"> в эксплуатацию ВОЛС Нарьян-Мар – Мезень магистрально-межрегионального назначения, как основной, так и резервный канал связи. </w:t>
      </w:r>
      <w:r w:rsidR="00BD4C80" w:rsidRPr="00616E0D">
        <w:rPr>
          <w:rFonts w:ascii="Times New Roman" w:hAnsi="Times New Roman"/>
        </w:rPr>
        <w:t>Протяженность новой магистрали составляет около 330 км, пропускная способность составит свыше 5 Гбит/</w:t>
      </w:r>
      <w:proofErr w:type="gramStart"/>
      <w:r w:rsidR="00BD4C80" w:rsidRPr="00616E0D">
        <w:rPr>
          <w:rFonts w:ascii="Times New Roman" w:hAnsi="Times New Roman"/>
        </w:rPr>
        <w:t>с</w:t>
      </w:r>
      <w:proofErr w:type="gramEnd"/>
      <w:r w:rsidR="00BD4C80" w:rsidRPr="00616E0D">
        <w:rPr>
          <w:rFonts w:ascii="Times New Roman" w:hAnsi="Times New Roman"/>
        </w:rPr>
        <w:t xml:space="preserve">. </w:t>
      </w:r>
      <w:proofErr w:type="gramStart"/>
      <w:r w:rsidRPr="00616E0D">
        <w:rPr>
          <w:rFonts w:ascii="Times New Roman" w:hAnsi="Times New Roman"/>
        </w:rPr>
        <w:t>Реализация</w:t>
      </w:r>
      <w:proofErr w:type="gramEnd"/>
      <w:r w:rsidRPr="00616E0D">
        <w:rPr>
          <w:rFonts w:ascii="Times New Roman" w:hAnsi="Times New Roman"/>
        </w:rPr>
        <w:t xml:space="preserve"> данного проекта позволило создать условия для развития широкополосного доступа к сети Интернет, цифрового телевизионного вещания и сотовой связи на территории округа, значительно повысив уровень и качество жизни. </w:t>
      </w:r>
    </w:p>
    <w:p w:rsidR="004D47B2" w:rsidRPr="00616E0D" w:rsidRDefault="005A7B28" w:rsidP="00616E0D">
      <w:pPr>
        <w:pStyle w:val="G1"/>
        <w:spacing w:before="0" w:after="0" w:line="276" w:lineRule="auto"/>
        <w:ind w:firstLine="709"/>
        <w:rPr>
          <w:rFonts w:ascii="Times New Roman" w:hAnsi="Times New Roman"/>
        </w:rPr>
      </w:pPr>
      <w:r w:rsidRPr="00616E0D">
        <w:rPr>
          <w:rFonts w:ascii="Times New Roman" w:hAnsi="Times New Roman"/>
        </w:rPr>
        <w:t xml:space="preserve">Система связи </w:t>
      </w:r>
      <w:r w:rsidR="004D47B2" w:rsidRPr="00616E0D">
        <w:rPr>
          <w:rFonts w:ascii="Times New Roman" w:hAnsi="Times New Roman"/>
        </w:rPr>
        <w:t>характеризуется высокими показателями состояния информатизации, в достаточной мере располагает сетями и средствами всех видов электрической и почтовой связи, аппаратными и программными средствами автоматизации государственного и муниципального управления, средствами хранения, обработки и предоставления данных в информационных системах общего пользования, средствами формирования и передачи телевизионных и радиопрограмм.</w:t>
      </w:r>
    </w:p>
    <w:p w:rsidR="004D47B2" w:rsidRPr="00616E0D" w:rsidRDefault="004D47B2" w:rsidP="00616E0D">
      <w:pPr>
        <w:pStyle w:val="G1"/>
        <w:spacing w:before="0" w:after="0" w:line="276" w:lineRule="auto"/>
        <w:ind w:firstLine="709"/>
        <w:rPr>
          <w:rFonts w:ascii="Times New Roman" w:hAnsi="Times New Roman"/>
        </w:rPr>
      </w:pPr>
      <w:r w:rsidRPr="00616E0D">
        <w:rPr>
          <w:rFonts w:ascii="Times New Roman" w:hAnsi="Times New Roman"/>
        </w:rPr>
        <w:t xml:space="preserve">Состояние информационной и телекоммуникационной инфраструктуры, в достаточной мере обеспечивает взаимодействие органов государственного и муниципального управления в регионе, обеспечивает население качественными услугами информатизации и связи. </w:t>
      </w:r>
    </w:p>
    <w:p w:rsidR="004D47B2" w:rsidRPr="00616E0D" w:rsidRDefault="004D47B2" w:rsidP="00616E0D">
      <w:pPr>
        <w:pStyle w:val="G1"/>
        <w:spacing w:before="0" w:after="0" w:line="276" w:lineRule="auto"/>
        <w:ind w:firstLine="709"/>
        <w:rPr>
          <w:rFonts w:ascii="Times New Roman" w:hAnsi="Times New Roman"/>
        </w:rPr>
      </w:pPr>
      <w:r w:rsidRPr="00616E0D">
        <w:rPr>
          <w:rFonts w:ascii="Times New Roman" w:hAnsi="Times New Roman"/>
        </w:rPr>
        <w:t xml:space="preserve">Услуги местной телефонной связи общего пользования на территории </w:t>
      </w:r>
      <w:r w:rsidR="005A7B28" w:rsidRPr="00616E0D">
        <w:rPr>
          <w:rFonts w:ascii="Times New Roman" w:hAnsi="Times New Roman"/>
        </w:rPr>
        <w:t>города</w:t>
      </w:r>
      <w:r w:rsidRPr="00616E0D">
        <w:rPr>
          <w:rFonts w:ascii="Times New Roman" w:hAnsi="Times New Roman"/>
        </w:rPr>
        <w:t xml:space="preserve"> оказывает ОАО «Ростелеком»</w:t>
      </w:r>
      <w:r w:rsidR="00646AE6" w:rsidRPr="00616E0D">
        <w:rPr>
          <w:rFonts w:ascii="Times New Roman" w:hAnsi="Times New Roman"/>
        </w:rPr>
        <w:t xml:space="preserve"> и ГУП НАО «Ненецкая компания электросвязи»</w:t>
      </w:r>
      <w:r w:rsidRPr="00616E0D">
        <w:rPr>
          <w:rFonts w:ascii="Times New Roman" w:hAnsi="Times New Roman"/>
        </w:rPr>
        <w:t>, предоставляющ</w:t>
      </w:r>
      <w:r w:rsidR="00646AE6" w:rsidRPr="00616E0D">
        <w:rPr>
          <w:rFonts w:ascii="Times New Roman" w:hAnsi="Times New Roman"/>
        </w:rPr>
        <w:t>и</w:t>
      </w:r>
      <w:r w:rsidRPr="00616E0D">
        <w:rPr>
          <w:rFonts w:ascii="Times New Roman" w:hAnsi="Times New Roman"/>
        </w:rPr>
        <w:t xml:space="preserve">е потребителям района весь спектр услуг связи и передачи данных на базе своих автоматических телефонных станций. </w:t>
      </w:r>
    </w:p>
    <w:p w:rsidR="004D47B2" w:rsidRPr="00616E0D" w:rsidRDefault="004D47B2" w:rsidP="00616E0D">
      <w:pPr>
        <w:pStyle w:val="G1"/>
        <w:spacing w:before="0" w:after="0" w:line="276" w:lineRule="auto"/>
        <w:ind w:firstLine="709"/>
        <w:rPr>
          <w:rFonts w:ascii="Times New Roman" w:hAnsi="Times New Roman"/>
        </w:rPr>
      </w:pPr>
      <w:r w:rsidRPr="00616E0D">
        <w:rPr>
          <w:rFonts w:ascii="Times New Roman" w:hAnsi="Times New Roman"/>
        </w:rPr>
        <w:t>В услуги входит:</w:t>
      </w:r>
    </w:p>
    <w:p w:rsidR="004D47B2" w:rsidRPr="00616E0D" w:rsidRDefault="004D47B2"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местная, междугородняя, международная, телефонная, документальная электросвязь;</w:t>
      </w:r>
    </w:p>
    <w:p w:rsidR="004D47B2" w:rsidRPr="00616E0D" w:rsidRDefault="004D47B2"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передача данных и услуги сети Интернет;</w:t>
      </w:r>
    </w:p>
    <w:p w:rsidR="004D47B2" w:rsidRPr="00616E0D" w:rsidRDefault="004D47B2"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предоставление в аренду физических линий каналов связи;</w:t>
      </w:r>
    </w:p>
    <w:p w:rsidR="004D47B2" w:rsidRPr="00616E0D" w:rsidRDefault="004D47B2"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телеграфная связь.</w:t>
      </w:r>
    </w:p>
    <w:p w:rsidR="004D47B2" w:rsidRPr="00616E0D" w:rsidRDefault="004D47B2" w:rsidP="00616E0D">
      <w:pPr>
        <w:pStyle w:val="G1"/>
        <w:spacing w:before="0" w:after="0" w:line="276" w:lineRule="auto"/>
        <w:ind w:firstLine="709"/>
        <w:rPr>
          <w:rFonts w:ascii="Times New Roman" w:hAnsi="Times New Roman"/>
        </w:rPr>
      </w:pPr>
      <w:r w:rsidRPr="00616E0D">
        <w:rPr>
          <w:rFonts w:ascii="Times New Roman" w:hAnsi="Times New Roman"/>
        </w:rPr>
        <w:t xml:space="preserve">Услуги мобильной связи на территории </w:t>
      </w:r>
      <w:r w:rsidR="00646AE6" w:rsidRPr="00616E0D">
        <w:rPr>
          <w:rFonts w:ascii="Times New Roman" w:hAnsi="Times New Roman"/>
        </w:rPr>
        <w:t>города</w:t>
      </w:r>
      <w:r w:rsidRPr="00616E0D">
        <w:rPr>
          <w:rFonts w:ascii="Times New Roman" w:hAnsi="Times New Roman"/>
        </w:rPr>
        <w:t xml:space="preserve"> предоставляют операторы сети сотовой подвижной связи (СПС):</w:t>
      </w:r>
    </w:p>
    <w:p w:rsidR="004D47B2" w:rsidRPr="00616E0D" w:rsidRDefault="004D47B2"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 xml:space="preserve">ОАО </w:t>
      </w:r>
      <w:r w:rsidR="00AC3C9C">
        <w:rPr>
          <w:rFonts w:ascii="Times New Roman" w:hAnsi="Times New Roman"/>
        </w:rPr>
        <w:t>«</w:t>
      </w:r>
      <w:proofErr w:type="gramStart"/>
      <w:r w:rsidRPr="00616E0D">
        <w:rPr>
          <w:rFonts w:ascii="Times New Roman" w:hAnsi="Times New Roman"/>
        </w:rPr>
        <w:t>Вымпел-Коммуникации</w:t>
      </w:r>
      <w:proofErr w:type="gramEnd"/>
      <w:r w:rsidRPr="00616E0D">
        <w:rPr>
          <w:rFonts w:ascii="Times New Roman" w:hAnsi="Times New Roman"/>
        </w:rPr>
        <w:t xml:space="preserve">» (торговая марка </w:t>
      </w:r>
      <w:r w:rsidR="00AC3C9C">
        <w:rPr>
          <w:rFonts w:ascii="Times New Roman" w:hAnsi="Times New Roman"/>
        </w:rPr>
        <w:t>«</w:t>
      </w:r>
      <w:r w:rsidRPr="00616E0D">
        <w:rPr>
          <w:rFonts w:ascii="Times New Roman" w:hAnsi="Times New Roman"/>
        </w:rPr>
        <w:t xml:space="preserve">Би </w:t>
      </w:r>
      <w:proofErr w:type="spellStart"/>
      <w:r w:rsidRPr="00616E0D">
        <w:rPr>
          <w:rFonts w:ascii="Times New Roman" w:hAnsi="Times New Roman"/>
        </w:rPr>
        <w:t>Лайн</w:t>
      </w:r>
      <w:proofErr w:type="spellEnd"/>
      <w:r w:rsidRPr="00616E0D">
        <w:rPr>
          <w:rFonts w:ascii="Times New Roman" w:hAnsi="Times New Roman"/>
        </w:rPr>
        <w:t>», стандарт GSM 1800);</w:t>
      </w:r>
    </w:p>
    <w:p w:rsidR="004D47B2" w:rsidRPr="00616E0D" w:rsidRDefault="004D47B2"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 xml:space="preserve">ОАО </w:t>
      </w:r>
      <w:r w:rsidR="00AC3C9C">
        <w:rPr>
          <w:rFonts w:ascii="Times New Roman" w:hAnsi="Times New Roman"/>
        </w:rPr>
        <w:t>«</w:t>
      </w:r>
      <w:proofErr w:type="spellStart"/>
      <w:r w:rsidRPr="00616E0D">
        <w:rPr>
          <w:rFonts w:ascii="Times New Roman" w:hAnsi="Times New Roman"/>
        </w:rPr>
        <w:t>МобильныеТелеСистемы</w:t>
      </w:r>
      <w:proofErr w:type="spellEnd"/>
      <w:r w:rsidRPr="00616E0D">
        <w:rPr>
          <w:rFonts w:ascii="Times New Roman" w:hAnsi="Times New Roman"/>
        </w:rPr>
        <w:t>» (торговая марка МТС, стандарт GSM 900);</w:t>
      </w:r>
    </w:p>
    <w:p w:rsidR="004D47B2" w:rsidRPr="00616E0D" w:rsidRDefault="004D47B2"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 xml:space="preserve">ОАО </w:t>
      </w:r>
      <w:r w:rsidR="00AC3C9C">
        <w:rPr>
          <w:rFonts w:ascii="Times New Roman" w:hAnsi="Times New Roman"/>
        </w:rPr>
        <w:t>«</w:t>
      </w:r>
      <w:r w:rsidRPr="00616E0D">
        <w:rPr>
          <w:rFonts w:ascii="Times New Roman" w:hAnsi="Times New Roman"/>
        </w:rPr>
        <w:t xml:space="preserve">МегаФон» (торговая марка </w:t>
      </w:r>
      <w:r w:rsidR="00AC3C9C">
        <w:rPr>
          <w:rFonts w:ascii="Times New Roman" w:hAnsi="Times New Roman"/>
        </w:rPr>
        <w:t>«</w:t>
      </w:r>
      <w:r w:rsidRPr="00616E0D">
        <w:rPr>
          <w:rFonts w:ascii="Times New Roman" w:hAnsi="Times New Roman"/>
        </w:rPr>
        <w:t>"Мегафон», стандарт GSM 900/1800).</w:t>
      </w:r>
    </w:p>
    <w:p w:rsidR="004D47B2" w:rsidRPr="00616E0D" w:rsidRDefault="004D47B2" w:rsidP="00616E0D">
      <w:pPr>
        <w:pStyle w:val="G1"/>
        <w:spacing w:before="0" w:after="0" w:line="276" w:lineRule="auto"/>
        <w:ind w:firstLine="709"/>
        <w:rPr>
          <w:rFonts w:ascii="Times New Roman" w:hAnsi="Times New Roman"/>
        </w:rPr>
      </w:pPr>
      <w:r w:rsidRPr="00616E0D">
        <w:rPr>
          <w:rFonts w:ascii="Times New Roman" w:hAnsi="Times New Roman"/>
        </w:rPr>
        <w:t xml:space="preserve">Охват населения сетью телерадиовещания составляет 100%. На территории города </w:t>
      </w:r>
      <w:r w:rsidR="005A7B28" w:rsidRPr="00616E0D">
        <w:rPr>
          <w:rFonts w:ascii="Times New Roman" w:hAnsi="Times New Roman"/>
        </w:rPr>
        <w:t xml:space="preserve">ведется </w:t>
      </w:r>
      <w:r w:rsidRPr="00616E0D">
        <w:rPr>
          <w:rFonts w:ascii="Times New Roman" w:hAnsi="Times New Roman"/>
        </w:rPr>
        <w:t>цифровое и аналоговое телевещание.</w:t>
      </w:r>
    </w:p>
    <w:p w:rsidR="004D47B2" w:rsidRPr="00616E0D" w:rsidRDefault="004D47B2" w:rsidP="00616E0D">
      <w:pPr>
        <w:pStyle w:val="G1"/>
        <w:spacing w:before="0" w:after="0" w:line="276" w:lineRule="auto"/>
        <w:ind w:firstLine="709"/>
        <w:rPr>
          <w:rFonts w:ascii="Times New Roman" w:hAnsi="Times New Roman"/>
        </w:rPr>
      </w:pPr>
      <w:r w:rsidRPr="00616E0D">
        <w:rPr>
          <w:rFonts w:ascii="Times New Roman" w:hAnsi="Times New Roman"/>
        </w:rPr>
        <w:t>Анализ перечня услуг связи, предоставляемых населению, показывает, что в целом системы телекоммуникаций обеспечивают необходимый уровень обслуживания. Однако по отдельным направлениям существуют потенциальные возможности увеличения объема и улучшения качества предоставления услуг связи. В перспективе возможно необходима модернизация существующих АТС.</w:t>
      </w:r>
    </w:p>
    <w:p w:rsidR="00B21214" w:rsidRPr="001D0F2B" w:rsidRDefault="004A03ED" w:rsidP="006251E5">
      <w:pPr>
        <w:pStyle w:val="2"/>
        <w:pBdr>
          <w:bottom w:val="single" w:sz="4" w:space="0" w:color="4F81BD" w:themeColor="accent1"/>
        </w:pBdr>
        <w:spacing w:line="276" w:lineRule="auto"/>
        <w:ind w:left="0" w:firstLine="0"/>
        <w:rPr>
          <w:rFonts w:ascii="Times New Roman" w:hAnsi="Times New Roman"/>
        </w:rPr>
      </w:pPr>
      <w:bookmarkStart w:id="99" w:name="_Toc54618911"/>
      <w:r w:rsidRPr="001D0F2B">
        <w:rPr>
          <w:rFonts w:ascii="Times New Roman" w:hAnsi="Times New Roman"/>
        </w:rPr>
        <w:t>Анализ экологического состояния территории</w:t>
      </w:r>
      <w:bookmarkEnd w:id="99"/>
    </w:p>
    <w:p w:rsidR="004A03ED" w:rsidRPr="001D0F2B" w:rsidRDefault="004A03ED" w:rsidP="006251E5">
      <w:pPr>
        <w:pStyle w:val="3"/>
        <w:spacing w:line="276" w:lineRule="auto"/>
        <w:rPr>
          <w:rFonts w:ascii="Times New Roman" w:hAnsi="Times New Roman"/>
        </w:rPr>
      </w:pPr>
      <w:bookmarkStart w:id="100" w:name="_Toc54618912"/>
      <w:r w:rsidRPr="001D0F2B">
        <w:rPr>
          <w:rFonts w:ascii="Times New Roman" w:hAnsi="Times New Roman"/>
        </w:rPr>
        <w:t>Атмосферный воздух</w:t>
      </w:r>
      <w:bookmarkEnd w:id="100"/>
    </w:p>
    <w:p w:rsidR="00172EE2" w:rsidRPr="00616E0D" w:rsidRDefault="00172EE2" w:rsidP="00616E0D">
      <w:pPr>
        <w:pStyle w:val="G1"/>
        <w:spacing w:before="0" w:after="0" w:line="276" w:lineRule="auto"/>
        <w:ind w:firstLine="709"/>
        <w:rPr>
          <w:rFonts w:ascii="Times New Roman" w:hAnsi="Times New Roman"/>
        </w:rPr>
      </w:pPr>
      <w:r w:rsidRPr="00616E0D">
        <w:rPr>
          <w:rFonts w:ascii="Times New Roman" w:hAnsi="Times New Roman"/>
        </w:rPr>
        <w:t>Качество атмосферного воздуха зависит от количества выбросов вредных веществ и их химического состава, от высоты, на которой осуществляются выбросы, и от климатических условий, определяющих перенос, рассеивание и превращение выбрасываемых веществ.</w:t>
      </w:r>
    </w:p>
    <w:p w:rsidR="00172EE2" w:rsidRPr="00616E0D" w:rsidRDefault="00172EE2" w:rsidP="00616E0D">
      <w:pPr>
        <w:pStyle w:val="G1"/>
        <w:spacing w:before="0" w:after="0" w:line="276" w:lineRule="auto"/>
        <w:ind w:firstLine="709"/>
        <w:rPr>
          <w:rFonts w:ascii="Times New Roman" w:hAnsi="Times New Roman"/>
        </w:rPr>
      </w:pPr>
      <w:r w:rsidRPr="00616E0D">
        <w:rPr>
          <w:rFonts w:ascii="Times New Roman" w:hAnsi="Times New Roman"/>
        </w:rPr>
        <w:t>К наиболее неблагоприятным синоптическим ситуациям, обуславливающим вероятность загрязнения воздушного бассейна, относятся инверсии, штили и туманы.</w:t>
      </w:r>
    </w:p>
    <w:p w:rsidR="00172EE2" w:rsidRPr="00616E0D" w:rsidRDefault="00172EE2" w:rsidP="00616E0D">
      <w:pPr>
        <w:pStyle w:val="G1"/>
        <w:spacing w:before="0" w:after="0" w:line="276" w:lineRule="auto"/>
        <w:ind w:firstLine="709"/>
        <w:rPr>
          <w:rFonts w:ascii="Times New Roman" w:hAnsi="Times New Roman"/>
        </w:rPr>
      </w:pPr>
      <w:r w:rsidRPr="00616E0D">
        <w:rPr>
          <w:rFonts w:ascii="Times New Roman" w:hAnsi="Times New Roman"/>
        </w:rPr>
        <w:t>Особенно опасны для здоровья жителей приземные температурные инверсии, когда загрязнение вместо того, чтобы перемещаться в верхние слои атмосферы, остается вблизи поверхности земли.</w:t>
      </w:r>
    </w:p>
    <w:p w:rsidR="00172EE2" w:rsidRPr="00616E0D" w:rsidRDefault="00172EE2" w:rsidP="00616E0D">
      <w:pPr>
        <w:pStyle w:val="G1"/>
        <w:spacing w:before="0" w:after="0" w:line="276" w:lineRule="auto"/>
        <w:ind w:firstLine="709"/>
        <w:rPr>
          <w:rFonts w:ascii="Times New Roman" w:hAnsi="Times New Roman"/>
        </w:rPr>
      </w:pPr>
      <w:r w:rsidRPr="00616E0D">
        <w:rPr>
          <w:rFonts w:ascii="Times New Roman" w:hAnsi="Times New Roman"/>
        </w:rPr>
        <w:t>На рассматриваемой территории расположены следующие объекты, требующие организации санитарно-защитных зон в соответствие с СанПиН 2.2.1/2.1.1.1200-03 «Санитарно-защитные зоны и санитарная классификация предприятий, сооружений и иных объектов» (</w:t>
      </w:r>
      <w:r w:rsidRPr="001D0F2B">
        <w:rPr>
          <w:rFonts w:ascii="Times New Roman" w:hAnsi="Times New Roman"/>
        </w:rPr>
        <w:fldChar w:fldCharType="begin"/>
      </w:r>
      <w:r w:rsidRPr="001D0F2B">
        <w:rPr>
          <w:rFonts w:ascii="Times New Roman" w:hAnsi="Times New Roman"/>
        </w:rPr>
        <w:instrText xml:space="preserve"> REF _Ref451848749 \h  \* MERGEFORMAT </w:instrText>
      </w:r>
      <w:r w:rsidRPr="001D0F2B">
        <w:rPr>
          <w:rFonts w:ascii="Times New Roman" w:hAnsi="Times New Roman"/>
        </w:rPr>
      </w:r>
      <w:r w:rsidRPr="001D0F2B">
        <w:rPr>
          <w:rFonts w:ascii="Times New Roman" w:hAnsi="Times New Roman"/>
        </w:rPr>
        <w:fldChar w:fldCharType="separate"/>
      </w:r>
      <w:r w:rsidR="00615693" w:rsidRPr="001D0F2B">
        <w:rPr>
          <w:rFonts w:ascii="Times New Roman" w:hAnsi="Times New Roman"/>
        </w:rPr>
        <w:t xml:space="preserve">Таблица </w:t>
      </w:r>
      <w:r w:rsidR="00615693">
        <w:rPr>
          <w:rFonts w:ascii="Times New Roman" w:hAnsi="Times New Roman"/>
        </w:rPr>
        <w:t>10</w:t>
      </w:r>
      <w:r w:rsidRPr="001D0F2B">
        <w:rPr>
          <w:rFonts w:ascii="Times New Roman" w:hAnsi="Times New Roman"/>
        </w:rPr>
        <w:fldChar w:fldCharType="end"/>
      </w:r>
      <w:r w:rsidRPr="00616E0D">
        <w:rPr>
          <w:rFonts w:ascii="Times New Roman" w:hAnsi="Times New Roman"/>
        </w:rPr>
        <w:t>):</w:t>
      </w:r>
    </w:p>
    <w:p w:rsidR="00172EE2" w:rsidRPr="001D0F2B" w:rsidRDefault="00172EE2" w:rsidP="00616E0D">
      <w:pPr>
        <w:pStyle w:val="af"/>
        <w:spacing w:before="120" w:after="120"/>
        <w:jc w:val="center"/>
        <w:rPr>
          <w:rFonts w:ascii="Times New Roman" w:hAnsi="Times New Roman"/>
        </w:rPr>
      </w:pPr>
      <w:bookmarkStart w:id="101" w:name="_Ref451848749"/>
      <w:r w:rsidRPr="001D0F2B">
        <w:rPr>
          <w:rFonts w:ascii="Times New Roman" w:hAnsi="Times New Roman"/>
        </w:rPr>
        <w:t xml:space="preserve">Таблица </w:t>
      </w:r>
      <w:r w:rsidRPr="001D0F2B">
        <w:rPr>
          <w:rFonts w:ascii="Times New Roman" w:hAnsi="Times New Roman"/>
        </w:rPr>
        <w:fldChar w:fldCharType="begin"/>
      </w:r>
      <w:r w:rsidRPr="001D0F2B">
        <w:rPr>
          <w:rFonts w:ascii="Times New Roman" w:hAnsi="Times New Roman"/>
        </w:rPr>
        <w:instrText xml:space="preserve"> SEQ Таблица \* ARABIC </w:instrText>
      </w:r>
      <w:r w:rsidRPr="001D0F2B">
        <w:rPr>
          <w:rFonts w:ascii="Times New Roman" w:hAnsi="Times New Roman"/>
        </w:rPr>
        <w:fldChar w:fldCharType="separate"/>
      </w:r>
      <w:r w:rsidR="00615693">
        <w:rPr>
          <w:rFonts w:ascii="Times New Roman" w:hAnsi="Times New Roman"/>
          <w:noProof/>
        </w:rPr>
        <w:t>10</w:t>
      </w:r>
      <w:r w:rsidRPr="001D0F2B">
        <w:rPr>
          <w:rFonts w:ascii="Times New Roman" w:hAnsi="Times New Roman"/>
          <w:noProof/>
        </w:rPr>
        <w:fldChar w:fldCharType="end"/>
      </w:r>
      <w:bookmarkEnd w:id="101"/>
      <w:r w:rsidRPr="001D0F2B">
        <w:rPr>
          <w:rFonts w:ascii="Times New Roman" w:hAnsi="Times New Roman"/>
        </w:rPr>
        <w:t xml:space="preserve"> Санитарно-защитные зоны предприятий и объектов муниципального образования</w:t>
      </w:r>
    </w:p>
    <w:tbl>
      <w:tblPr>
        <w:tblStyle w:val="aff0"/>
        <w:tblW w:w="5090" w:type="pct"/>
        <w:tblLook w:val="04A0" w:firstRow="1" w:lastRow="0" w:firstColumn="1" w:lastColumn="0" w:noHBand="0" w:noVBand="1"/>
      </w:tblPr>
      <w:tblGrid>
        <w:gridCol w:w="513"/>
        <w:gridCol w:w="8106"/>
        <w:gridCol w:w="1292"/>
      </w:tblGrid>
      <w:tr w:rsidR="00172EE2" w:rsidRPr="00616E0D" w:rsidTr="00616E0D">
        <w:trPr>
          <w:trHeight w:val="176"/>
          <w:tblHeader/>
        </w:trPr>
        <w:tc>
          <w:tcPr>
            <w:tcW w:w="346" w:type="pct"/>
            <w:vAlign w:val="center"/>
          </w:tcPr>
          <w:p w:rsidR="00172EE2" w:rsidRPr="00616E0D" w:rsidRDefault="00172EE2" w:rsidP="00616E0D">
            <w:pPr>
              <w:pStyle w:val="af0"/>
              <w:rPr>
                <w:rFonts w:ascii="Times New Roman" w:hAnsi="Times New Roman"/>
                <w:b w:val="0"/>
              </w:rPr>
            </w:pPr>
            <w:r w:rsidRPr="00616E0D">
              <w:rPr>
                <w:rFonts w:ascii="Times New Roman" w:hAnsi="Times New Roman"/>
                <w:b w:val="0"/>
              </w:rPr>
              <w:t>№</w:t>
            </w:r>
          </w:p>
          <w:p w:rsidR="00172EE2" w:rsidRPr="00616E0D" w:rsidRDefault="00172EE2" w:rsidP="00616E0D">
            <w:pPr>
              <w:pStyle w:val="af0"/>
              <w:rPr>
                <w:rFonts w:ascii="Times New Roman" w:hAnsi="Times New Roman"/>
                <w:b w:val="0"/>
              </w:rPr>
            </w:pPr>
            <w:proofErr w:type="gramStart"/>
            <w:r w:rsidRPr="00616E0D">
              <w:rPr>
                <w:rFonts w:ascii="Times New Roman" w:hAnsi="Times New Roman"/>
                <w:b w:val="0"/>
              </w:rPr>
              <w:t>п</w:t>
            </w:r>
            <w:proofErr w:type="gramEnd"/>
            <w:r w:rsidRPr="00616E0D">
              <w:rPr>
                <w:rFonts w:ascii="Times New Roman" w:hAnsi="Times New Roman"/>
                <w:b w:val="0"/>
              </w:rPr>
              <w:t>/п</w:t>
            </w:r>
          </w:p>
        </w:tc>
        <w:tc>
          <w:tcPr>
            <w:tcW w:w="4011" w:type="pct"/>
            <w:noWrap/>
            <w:vAlign w:val="center"/>
            <w:hideMark/>
          </w:tcPr>
          <w:p w:rsidR="00172EE2" w:rsidRPr="00616E0D" w:rsidRDefault="00172EE2" w:rsidP="00616E0D">
            <w:pPr>
              <w:pStyle w:val="af0"/>
              <w:rPr>
                <w:rFonts w:ascii="Times New Roman" w:hAnsi="Times New Roman"/>
                <w:b w:val="0"/>
              </w:rPr>
            </w:pPr>
            <w:r w:rsidRPr="00616E0D">
              <w:rPr>
                <w:rFonts w:ascii="Times New Roman" w:hAnsi="Times New Roman"/>
                <w:b w:val="0"/>
              </w:rPr>
              <w:t>Назначение объекта</w:t>
            </w:r>
          </w:p>
        </w:tc>
        <w:tc>
          <w:tcPr>
            <w:tcW w:w="643" w:type="pct"/>
            <w:noWrap/>
            <w:vAlign w:val="center"/>
            <w:hideMark/>
          </w:tcPr>
          <w:p w:rsidR="00172EE2" w:rsidRPr="00616E0D" w:rsidRDefault="00172EE2" w:rsidP="00616E0D">
            <w:pPr>
              <w:pStyle w:val="af0"/>
              <w:rPr>
                <w:rFonts w:ascii="Times New Roman" w:hAnsi="Times New Roman"/>
                <w:b w:val="0"/>
              </w:rPr>
            </w:pPr>
            <w:r w:rsidRPr="00616E0D">
              <w:rPr>
                <w:rFonts w:ascii="Times New Roman" w:hAnsi="Times New Roman"/>
                <w:b w:val="0"/>
              </w:rPr>
              <w:t>Размер СЗЗ</w:t>
            </w:r>
          </w:p>
        </w:tc>
      </w:tr>
      <w:tr w:rsidR="00172EE2" w:rsidRPr="00616E0D" w:rsidTr="00616E0D">
        <w:trPr>
          <w:trHeight w:val="20"/>
        </w:trPr>
        <w:tc>
          <w:tcPr>
            <w:tcW w:w="346" w:type="pct"/>
            <w:vAlign w:val="bottom"/>
          </w:tcPr>
          <w:p w:rsidR="00172EE2" w:rsidRPr="00616E0D" w:rsidRDefault="00172EE2" w:rsidP="00616E0D">
            <w:pPr>
              <w:jc w:val="center"/>
              <w:rPr>
                <w:color w:val="000000"/>
                <w:sz w:val="22"/>
                <w:szCs w:val="22"/>
              </w:rPr>
            </w:pPr>
            <w:r w:rsidRPr="00616E0D">
              <w:rPr>
                <w:color w:val="000000"/>
                <w:sz w:val="22"/>
                <w:szCs w:val="22"/>
              </w:rPr>
              <w:t>1</w:t>
            </w:r>
          </w:p>
        </w:tc>
        <w:tc>
          <w:tcPr>
            <w:tcW w:w="4011" w:type="pct"/>
            <w:noWrap/>
            <w:vAlign w:val="bottom"/>
          </w:tcPr>
          <w:p w:rsidR="00172EE2" w:rsidRPr="00616E0D" w:rsidRDefault="00172EE2" w:rsidP="00616E0D">
            <w:pPr>
              <w:jc w:val="center"/>
              <w:rPr>
                <w:color w:val="000000"/>
                <w:sz w:val="22"/>
                <w:szCs w:val="22"/>
              </w:rPr>
            </w:pPr>
            <w:r w:rsidRPr="00616E0D">
              <w:rPr>
                <w:color w:val="000000"/>
                <w:sz w:val="22"/>
                <w:szCs w:val="22"/>
              </w:rPr>
              <w:t>Полигон ТКО</w:t>
            </w:r>
          </w:p>
        </w:tc>
        <w:tc>
          <w:tcPr>
            <w:tcW w:w="643" w:type="pct"/>
            <w:noWrap/>
            <w:vAlign w:val="bottom"/>
          </w:tcPr>
          <w:p w:rsidR="00172EE2" w:rsidRPr="00616E0D" w:rsidRDefault="00172EE2" w:rsidP="00616E0D">
            <w:pPr>
              <w:jc w:val="center"/>
              <w:rPr>
                <w:color w:val="000000"/>
                <w:sz w:val="22"/>
                <w:szCs w:val="22"/>
              </w:rPr>
            </w:pPr>
            <w:r w:rsidRPr="00616E0D">
              <w:rPr>
                <w:color w:val="000000"/>
                <w:sz w:val="22"/>
                <w:szCs w:val="22"/>
              </w:rPr>
              <w:t>500</w:t>
            </w:r>
          </w:p>
        </w:tc>
      </w:tr>
      <w:tr w:rsidR="00172EE2" w:rsidRPr="00616E0D" w:rsidTr="00616E0D">
        <w:trPr>
          <w:trHeight w:val="20"/>
        </w:trPr>
        <w:tc>
          <w:tcPr>
            <w:tcW w:w="346" w:type="pct"/>
            <w:vAlign w:val="bottom"/>
          </w:tcPr>
          <w:p w:rsidR="00172EE2" w:rsidRPr="00616E0D" w:rsidRDefault="00172EE2" w:rsidP="00616E0D">
            <w:pPr>
              <w:jc w:val="center"/>
              <w:rPr>
                <w:color w:val="000000"/>
                <w:sz w:val="22"/>
                <w:szCs w:val="22"/>
              </w:rPr>
            </w:pPr>
            <w:r w:rsidRPr="00616E0D">
              <w:rPr>
                <w:color w:val="000000"/>
                <w:sz w:val="22"/>
                <w:szCs w:val="22"/>
              </w:rPr>
              <w:t>2</w:t>
            </w:r>
          </w:p>
        </w:tc>
        <w:tc>
          <w:tcPr>
            <w:tcW w:w="4011" w:type="pct"/>
            <w:noWrap/>
            <w:vAlign w:val="bottom"/>
          </w:tcPr>
          <w:p w:rsidR="00172EE2" w:rsidRPr="00616E0D" w:rsidRDefault="00172EE2" w:rsidP="00616E0D">
            <w:pPr>
              <w:jc w:val="center"/>
              <w:rPr>
                <w:color w:val="000000"/>
                <w:sz w:val="22"/>
                <w:szCs w:val="22"/>
              </w:rPr>
            </w:pPr>
            <w:r w:rsidRPr="00616E0D">
              <w:rPr>
                <w:color w:val="000000"/>
                <w:sz w:val="22"/>
                <w:szCs w:val="22"/>
              </w:rPr>
              <w:t>Газораспределительная станция</w:t>
            </w:r>
          </w:p>
        </w:tc>
        <w:tc>
          <w:tcPr>
            <w:tcW w:w="643" w:type="pct"/>
            <w:noWrap/>
            <w:vAlign w:val="bottom"/>
          </w:tcPr>
          <w:p w:rsidR="00172EE2" w:rsidRPr="00616E0D" w:rsidRDefault="00172EE2" w:rsidP="00616E0D">
            <w:pPr>
              <w:jc w:val="center"/>
              <w:rPr>
                <w:color w:val="000000"/>
                <w:sz w:val="22"/>
                <w:szCs w:val="22"/>
              </w:rPr>
            </w:pPr>
            <w:r w:rsidRPr="00616E0D">
              <w:rPr>
                <w:color w:val="000000"/>
                <w:sz w:val="22"/>
                <w:szCs w:val="22"/>
              </w:rPr>
              <w:t>300</w:t>
            </w:r>
          </w:p>
        </w:tc>
      </w:tr>
      <w:tr w:rsidR="00172EE2" w:rsidRPr="00616E0D" w:rsidTr="00616E0D">
        <w:trPr>
          <w:trHeight w:val="20"/>
        </w:trPr>
        <w:tc>
          <w:tcPr>
            <w:tcW w:w="346" w:type="pct"/>
            <w:vAlign w:val="bottom"/>
          </w:tcPr>
          <w:p w:rsidR="00172EE2" w:rsidRPr="00616E0D" w:rsidRDefault="00172EE2" w:rsidP="00616E0D">
            <w:pPr>
              <w:jc w:val="center"/>
              <w:rPr>
                <w:color w:val="000000"/>
                <w:sz w:val="22"/>
                <w:szCs w:val="22"/>
              </w:rPr>
            </w:pPr>
            <w:r w:rsidRPr="00616E0D">
              <w:rPr>
                <w:color w:val="000000"/>
                <w:sz w:val="22"/>
                <w:szCs w:val="22"/>
              </w:rPr>
              <w:t>3</w:t>
            </w:r>
          </w:p>
        </w:tc>
        <w:tc>
          <w:tcPr>
            <w:tcW w:w="4011" w:type="pct"/>
            <w:noWrap/>
            <w:vAlign w:val="bottom"/>
          </w:tcPr>
          <w:p w:rsidR="00172EE2" w:rsidRPr="00616E0D" w:rsidRDefault="00172EE2" w:rsidP="00616E0D">
            <w:pPr>
              <w:jc w:val="center"/>
              <w:rPr>
                <w:color w:val="000000"/>
                <w:sz w:val="22"/>
                <w:szCs w:val="22"/>
              </w:rPr>
            </w:pPr>
            <w:r w:rsidRPr="00616E0D">
              <w:rPr>
                <w:color w:val="000000"/>
                <w:sz w:val="22"/>
                <w:szCs w:val="22"/>
              </w:rPr>
              <w:t>Газораспределительная станция (ГРС)</w:t>
            </w:r>
          </w:p>
        </w:tc>
        <w:tc>
          <w:tcPr>
            <w:tcW w:w="643" w:type="pct"/>
            <w:noWrap/>
            <w:vAlign w:val="bottom"/>
          </w:tcPr>
          <w:p w:rsidR="00172EE2" w:rsidRPr="00616E0D" w:rsidRDefault="00172EE2" w:rsidP="00616E0D">
            <w:pPr>
              <w:jc w:val="center"/>
              <w:rPr>
                <w:color w:val="000000"/>
                <w:sz w:val="22"/>
                <w:szCs w:val="22"/>
              </w:rPr>
            </w:pPr>
            <w:r w:rsidRPr="00616E0D">
              <w:rPr>
                <w:color w:val="000000"/>
                <w:sz w:val="22"/>
                <w:szCs w:val="22"/>
              </w:rPr>
              <w:t>300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4</w:t>
            </w:r>
          </w:p>
        </w:tc>
        <w:tc>
          <w:tcPr>
            <w:tcW w:w="4011" w:type="pct"/>
            <w:noWrap/>
            <w:vAlign w:val="bottom"/>
          </w:tcPr>
          <w:p w:rsidR="009470CC" w:rsidRPr="00616E0D" w:rsidRDefault="009470CC" w:rsidP="00616E0D">
            <w:pPr>
              <w:jc w:val="center"/>
              <w:rPr>
                <w:color w:val="000000"/>
                <w:sz w:val="22"/>
                <w:szCs w:val="22"/>
              </w:rPr>
            </w:pPr>
            <w:proofErr w:type="spellStart"/>
            <w:r w:rsidRPr="00616E0D">
              <w:rPr>
                <w:color w:val="000000"/>
                <w:sz w:val="22"/>
                <w:szCs w:val="22"/>
              </w:rPr>
              <w:t>Нарьян-Марский</w:t>
            </w:r>
            <w:proofErr w:type="spellEnd"/>
            <w:r w:rsidRPr="00616E0D">
              <w:rPr>
                <w:color w:val="000000"/>
                <w:sz w:val="22"/>
                <w:szCs w:val="22"/>
              </w:rPr>
              <w:t xml:space="preserve"> морской торговый порт</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5</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Канализационные очистные сооружения</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150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6</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АЗС. СТО</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100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7</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Кладбище</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100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8</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Производственная территория</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100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9</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Производственная территория ОАО «Мясопродукты»</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100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10</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Производственная территория ООО "Завод строительных конструкций "Заполярье"</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100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11</w:t>
            </w:r>
          </w:p>
        </w:tc>
        <w:tc>
          <w:tcPr>
            <w:tcW w:w="4011" w:type="pct"/>
            <w:noWrap/>
            <w:vAlign w:val="bottom"/>
          </w:tcPr>
          <w:p w:rsidR="009470CC" w:rsidRPr="00616E0D" w:rsidRDefault="009470CC" w:rsidP="00616E0D">
            <w:pPr>
              <w:jc w:val="center"/>
              <w:rPr>
                <w:color w:val="000000"/>
                <w:sz w:val="22"/>
                <w:szCs w:val="22"/>
              </w:rPr>
            </w:pPr>
            <w:proofErr w:type="spellStart"/>
            <w:r w:rsidRPr="00616E0D">
              <w:rPr>
                <w:color w:val="000000"/>
                <w:sz w:val="22"/>
                <w:szCs w:val="22"/>
              </w:rPr>
              <w:t>Рыбоперерабатывающий</w:t>
            </w:r>
            <w:proofErr w:type="spellEnd"/>
            <w:r w:rsidRPr="00616E0D">
              <w:rPr>
                <w:color w:val="000000"/>
                <w:sz w:val="22"/>
                <w:szCs w:val="22"/>
              </w:rPr>
              <w:t xml:space="preserve"> завод</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100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12</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Теплица</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100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13</w:t>
            </w:r>
          </w:p>
        </w:tc>
        <w:tc>
          <w:tcPr>
            <w:tcW w:w="4011" w:type="pct"/>
            <w:noWrap/>
            <w:vAlign w:val="bottom"/>
          </w:tcPr>
          <w:p w:rsidR="009470CC" w:rsidRPr="00616E0D" w:rsidRDefault="009470CC" w:rsidP="00616E0D">
            <w:pPr>
              <w:jc w:val="center"/>
              <w:rPr>
                <w:color w:val="000000"/>
                <w:sz w:val="22"/>
                <w:szCs w:val="22"/>
              </w:rPr>
            </w:pPr>
            <w:proofErr w:type="spellStart"/>
            <w:r w:rsidRPr="00616E0D">
              <w:rPr>
                <w:color w:val="000000"/>
                <w:sz w:val="22"/>
                <w:szCs w:val="22"/>
              </w:rPr>
              <w:t>Автозапавочная</w:t>
            </w:r>
            <w:proofErr w:type="spellEnd"/>
            <w:r w:rsidRPr="00616E0D">
              <w:rPr>
                <w:color w:val="000000"/>
                <w:sz w:val="22"/>
                <w:szCs w:val="22"/>
              </w:rPr>
              <w:t xml:space="preserve"> станция</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14</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Автотранспортное предприятие</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15</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Заводское кладбище</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16</w:t>
            </w:r>
          </w:p>
        </w:tc>
        <w:tc>
          <w:tcPr>
            <w:tcW w:w="4011" w:type="pct"/>
            <w:noWrap/>
            <w:vAlign w:val="bottom"/>
          </w:tcPr>
          <w:p w:rsidR="009470CC" w:rsidRPr="00616E0D" w:rsidRDefault="009470CC" w:rsidP="00616E0D">
            <w:pPr>
              <w:jc w:val="center"/>
              <w:rPr>
                <w:color w:val="000000"/>
                <w:sz w:val="22"/>
                <w:szCs w:val="22"/>
              </w:rPr>
            </w:pPr>
            <w:proofErr w:type="spellStart"/>
            <w:r w:rsidRPr="00616E0D">
              <w:rPr>
                <w:color w:val="000000"/>
                <w:sz w:val="22"/>
                <w:szCs w:val="22"/>
              </w:rPr>
              <w:t>Захребётное</w:t>
            </w:r>
            <w:proofErr w:type="spellEnd"/>
            <w:r w:rsidRPr="00616E0D">
              <w:rPr>
                <w:color w:val="000000"/>
                <w:sz w:val="22"/>
                <w:szCs w:val="22"/>
              </w:rPr>
              <w:t xml:space="preserve"> кладбище</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17</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Коммунально-складская территория</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18</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Лодочная станция</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19</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МП ЗР "Севержилкомсервис"</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20</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Площадка складирования ПГС</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21</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Площадка строительных материалов</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22</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Причал</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23</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Продовольственный склад</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24</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Производственная территория ОАО “Вита” (молокозавод)</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25</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Производственная территория ОАО «</w:t>
            </w:r>
            <w:proofErr w:type="spellStart"/>
            <w:r w:rsidRPr="00616E0D">
              <w:rPr>
                <w:color w:val="000000"/>
                <w:sz w:val="22"/>
                <w:szCs w:val="22"/>
              </w:rPr>
              <w:t>Нарьян-Марский</w:t>
            </w:r>
            <w:proofErr w:type="spellEnd"/>
            <w:r w:rsidRPr="00616E0D">
              <w:rPr>
                <w:color w:val="000000"/>
                <w:sz w:val="22"/>
                <w:szCs w:val="22"/>
              </w:rPr>
              <w:t xml:space="preserve"> хлебозавод»</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26</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Производственная территория причала</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27</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Производственно-складская территория</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28</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Склад песка</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29</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Складская территория</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30</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Станция технического обслуживания</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31</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Старое кладбище</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32</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Цех по переработке рыбы</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33</w:t>
            </w:r>
          </w:p>
        </w:tc>
        <w:tc>
          <w:tcPr>
            <w:tcW w:w="4011" w:type="pct"/>
            <w:noWrap/>
            <w:vAlign w:val="bottom"/>
          </w:tcPr>
          <w:p w:rsidR="009470CC" w:rsidRPr="00616E0D" w:rsidRDefault="009470CC" w:rsidP="00616E0D">
            <w:pPr>
              <w:jc w:val="center"/>
              <w:rPr>
                <w:color w:val="000000"/>
                <w:sz w:val="22"/>
                <w:szCs w:val="22"/>
              </w:rPr>
            </w:pPr>
            <w:proofErr w:type="spellStart"/>
            <w:r w:rsidRPr="00616E0D">
              <w:rPr>
                <w:color w:val="000000"/>
                <w:sz w:val="22"/>
                <w:szCs w:val="22"/>
              </w:rPr>
              <w:t>Шинмастер</w:t>
            </w:r>
            <w:proofErr w:type="spellEnd"/>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50</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34</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Канализационная насосная станция</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15</w:t>
            </w:r>
          </w:p>
        </w:tc>
      </w:tr>
      <w:tr w:rsidR="009470CC" w:rsidRPr="00616E0D" w:rsidTr="00616E0D">
        <w:trPr>
          <w:trHeight w:val="20"/>
        </w:trPr>
        <w:tc>
          <w:tcPr>
            <w:tcW w:w="346" w:type="pct"/>
            <w:vAlign w:val="bottom"/>
          </w:tcPr>
          <w:p w:rsidR="009470CC" w:rsidRPr="00616E0D" w:rsidRDefault="009470CC" w:rsidP="00616E0D">
            <w:pPr>
              <w:jc w:val="center"/>
              <w:rPr>
                <w:color w:val="000000"/>
                <w:sz w:val="22"/>
                <w:szCs w:val="22"/>
              </w:rPr>
            </w:pPr>
            <w:r w:rsidRPr="00616E0D">
              <w:rPr>
                <w:color w:val="000000"/>
                <w:sz w:val="22"/>
                <w:szCs w:val="22"/>
              </w:rPr>
              <w:t>35</w:t>
            </w:r>
          </w:p>
        </w:tc>
        <w:tc>
          <w:tcPr>
            <w:tcW w:w="4011" w:type="pct"/>
            <w:noWrap/>
            <w:vAlign w:val="bottom"/>
          </w:tcPr>
          <w:p w:rsidR="009470CC" w:rsidRPr="00616E0D" w:rsidRDefault="009470CC" w:rsidP="00616E0D">
            <w:pPr>
              <w:jc w:val="center"/>
              <w:rPr>
                <w:color w:val="000000"/>
                <w:sz w:val="22"/>
                <w:szCs w:val="22"/>
              </w:rPr>
            </w:pPr>
            <w:r w:rsidRPr="00616E0D">
              <w:rPr>
                <w:color w:val="000000"/>
                <w:sz w:val="22"/>
                <w:szCs w:val="22"/>
              </w:rPr>
              <w:t>Насосная станция (НС)</w:t>
            </w:r>
          </w:p>
        </w:tc>
        <w:tc>
          <w:tcPr>
            <w:tcW w:w="643" w:type="pct"/>
            <w:noWrap/>
            <w:vAlign w:val="bottom"/>
          </w:tcPr>
          <w:p w:rsidR="009470CC" w:rsidRPr="00616E0D" w:rsidRDefault="009470CC" w:rsidP="00616E0D">
            <w:pPr>
              <w:jc w:val="center"/>
              <w:rPr>
                <w:color w:val="000000"/>
                <w:sz w:val="22"/>
                <w:szCs w:val="22"/>
              </w:rPr>
            </w:pPr>
            <w:r w:rsidRPr="00616E0D">
              <w:rPr>
                <w:color w:val="000000"/>
                <w:sz w:val="22"/>
                <w:szCs w:val="22"/>
              </w:rPr>
              <w:t>15</w:t>
            </w:r>
          </w:p>
        </w:tc>
      </w:tr>
    </w:tbl>
    <w:p w:rsidR="004A03ED" w:rsidRPr="001D0F2B" w:rsidRDefault="004A03ED" w:rsidP="006251E5">
      <w:pPr>
        <w:pStyle w:val="3"/>
        <w:spacing w:line="276" w:lineRule="auto"/>
        <w:rPr>
          <w:rFonts w:ascii="Times New Roman" w:hAnsi="Times New Roman"/>
        </w:rPr>
      </w:pPr>
      <w:bookmarkStart w:id="102" w:name="_Toc54618913"/>
      <w:r w:rsidRPr="001D0F2B">
        <w:rPr>
          <w:rFonts w:ascii="Times New Roman" w:hAnsi="Times New Roman"/>
        </w:rPr>
        <w:t>Состояние почв</w:t>
      </w:r>
      <w:bookmarkEnd w:id="102"/>
    </w:p>
    <w:p w:rsidR="00172EE2" w:rsidRPr="00616E0D" w:rsidRDefault="00172EE2" w:rsidP="00616E0D">
      <w:pPr>
        <w:pStyle w:val="G1"/>
        <w:spacing w:before="0" w:after="0" w:line="276" w:lineRule="auto"/>
        <w:ind w:firstLine="709"/>
        <w:rPr>
          <w:rFonts w:ascii="Times New Roman" w:hAnsi="Times New Roman"/>
        </w:rPr>
      </w:pPr>
      <w:r w:rsidRPr="00616E0D">
        <w:rPr>
          <w:rFonts w:ascii="Times New Roman" w:hAnsi="Times New Roman"/>
        </w:rPr>
        <w:t xml:space="preserve">Агрохимическое обследование почв сельскохозяйственных угодий проводится с целью контроля и оценки изменения плодородия почв, характера и уровня их загрязнения под воздействием антропогенных факторов, создания банков данных полей (рабочих участков), проведения сплошной сертификации земельных участков почв. </w:t>
      </w:r>
    </w:p>
    <w:p w:rsidR="00172EE2" w:rsidRPr="00616E0D" w:rsidRDefault="00172EE2" w:rsidP="00616E0D">
      <w:pPr>
        <w:pStyle w:val="G1"/>
        <w:spacing w:before="0" w:after="0" w:line="276" w:lineRule="auto"/>
        <w:ind w:firstLine="709"/>
        <w:rPr>
          <w:rFonts w:ascii="Times New Roman" w:hAnsi="Times New Roman"/>
        </w:rPr>
      </w:pPr>
      <w:r w:rsidRPr="00616E0D">
        <w:rPr>
          <w:rFonts w:ascii="Times New Roman" w:hAnsi="Times New Roman"/>
        </w:rPr>
        <w:t xml:space="preserve">Агрохимическому обследованию подлежат почвы всех типов сельскохозяйственных угодий - пашни, сенокосов, пастбищ и многолетних насаждений. Периодичность агрохимического обследования почв - один раз в 5-7 лет. </w:t>
      </w:r>
    </w:p>
    <w:p w:rsidR="00172EE2" w:rsidRPr="00616E0D" w:rsidRDefault="00172EE2" w:rsidP="00616E0D">
      <w:pPr>
        <w:pStyle w:val="G1"/>
        <w:spacing w:before="0" w:after="0" w:line="276" w:lineRule="auto"/>
        <w:ind w:firstLine="709"/>
        <w:rPr>
          <w:rFonts w:ascii="Times New Roman" w:hAnsi="Times New Roman"/>
        </w:rPr>
      </w:pPr>
      <w:r w:rsidRPr="00616E0D">
        <w:rPr>
          <w:rFonts w:ascii="Times New Roman" w:hAnsi="Times New Roman"/>
        </w:rPr>
        <w:t xml:space="preserve">В пробах почв определяют массовые агрохимические показатели: кислотность (рН), содержание подвижного фосфора, содержание обменного калия, содержание гумуса. </w:t>
      </w:r>
    </w:p>
    <w:p w:rsidR="00172EE2" w:rsidRPr="00616E0D" w:rsidRDefault="00172EE2" w:rsidP="00616E0D">
      <w:pPr>
        <w:pStyle w:val="G1"/>
        <w:spacing w:before="0" w:after="0" w:line="276" w:lineRule="auto"/>
        <w:ind w:firstLine="709"/>
        <w:rPr>
          <w:rFonts w:ascii="Times New Roman" w:hAnsi="Times New Roman"/>
        </w:rPr>
      </w:pPr>
      <w:proofErr w:type="gramStart"/>
      <w:r w:rsidRPr="00616E0D">
        <w:rPr>
          <w:rFonts w:ascii="Times New Roman" w:hAnsi="Times New Roman"/>
        </w:rPr>
        <w:t xml:space="preserve">При необходимости в образцах почв определяют дополнительные агрохимические показатели: микроэлементы (бор, медь, марганец, цинк, молибден, кобальт); тяжелые металлы (медь, цинк, свинец, марганец, кадмий, никель, ртуть, мышьяк); радионуклиды и остаточное количество пестицидов. </w:t>
      </w:r>
      <w:proofErr w:type="gramEnd"/>
    </w:p>
    <w:p w:rsidR="00172EE2" w:rsidRPr="00616E0D" w:rsidRDefault="00172EE2" w:rsidP="00616E0D">
      <w:pPr>
        <w:pStyle w:val="G1"/>
        <w:spacing w:before="0" w:after="0" w:line="276" w:lineRule="auto"/>
        <w:ind w:firstLine="709"/>
        <w:rPr>
          <w:rFonts w:ascii="Times New Roman" w:hAnsi="Times New Roman"/>
        </w:rPr>
      </w:pPr>
      <w:r w:rsidRPr="00616E0D">
        <w:rPr>
          <w:rFonts w:ascii="Times New Roman" w:hAnsi="Times New Roman"/>
        </w:rPr>
        <w:t xml:space="preserve">Для муниципального образования элементарной единицей обобщения при агрохимическом обследовании почв является хозяйство. Для каждого муниципального образования составляют сводные ведомости результатов обследования. </w:t>
      </w:r>
    </w:p>
    <w:p w:rsidR="00172EE2" w:rsidRPr="00616E0D" w:rsidRDefault="00172EE2" w:rsidP="00616E0D">
      <w:pPr>
        <w:pStyle w:val="G1"/>
        <w:spacing w:before="0" w:after="0" w:line="276" w:lineRule="auto"/>
        <w:ind w:firstLine="709"/>
        <w:rPr>
          <w:rFonts w:ascii="Times New Roman" w:hAnsi="Times New Roman"/>
        </w:rPr>
      </w:pPr>
      <w:r w:rsidRPr="00616E0D">
        <w:rPr>
          <w:rFonts w:ascii="Times New Roman" w:hAnsi="Times New Roman"/>
        </w:rPr>
        <w:t xml:space="preserve">По результатам агрохимического обследования делается общее заключение о сравнительной обеспеченности почв хозяйства элементами питания или кислотности, применительно к возделываемым культурам, дается оценка плодородия почв, при установлении загрязнения почв - уровня загрязнения. </w:t>
      </w:r>
    </w:p>
    <w:p w:rsidR="00566525" w:rsidRPr="001D0F2B" w:rsidRDefault="00566525" w:rsidP="006251E5">
      <w:pPr>
        <w:pStyle w:val="2"/>
        <w:pBdr>
          <w:bottom w:val="single" w:sz="4" w:space="0" w:color="4F81BD" w:themeColor="accent1"/>
        </w:pBdr>
        <w:spacing w:line="276" w:lineRule="auto"/>
        <w:ind w:left="0" w:firstLine="0"/>
        <w:rPr>
          <w:rFonts w:ascii="Times New Roman" w:hAnsi="Times New Roman"/>
        </w:rPr>
      </w:pPr>
      <w:bookmarkStart w:id="103" w:name="_Toc54618914"/>
      <w:r w:rsidRPr="001D0F2B">
        <w:rPr>
          <w:rFonts w:ascii="Times New Roman" w:hAnsi="Times New Roman"/>
        </w:rPr>
        <w:t>Особо охраняемые природные территории и</w:t>
      </w:r>
      <w:r w:rsidR="003C2129" w:rsidRPr="001D0F2B">
        <w:rPr>
          <w:rFonts w:ascii="Times New Roman" w:hAnsi="Times New Roman"/>
        </w:rPr>
        <w:t xml:space="preserve"> о</w:t>
      </w:r>
      <w:r w:rsidRPr="001D0F2B">
        <w:rPr>
          <w:rFonts w:ascii="Times New Roman" w:hAnsi="Times New Roman"/>
        </w:rPr>
        <w:t>бъекты культурного наследия</w:t>
      </w:r>
      <w:bookmarkEnd w:id="103"/>
    </w:p>
    <w:p w:rsidR="00566525" w:rsidRPr="001D0F2B" w:rsidRDefault="003C2129" w:rsidP="006251E5">
      <w:pPr>
        <w:pStyle w:val="3"/>
        <w:spacing w:line="276" w:lineRule="auto"/>
        <w:rPr>
          <w:rFonts w:ascii="Times New Roman" w:hAnsi="Times New Roman"/>
        </w:rPr>
      </w:pPr>
      <w:bookmarkStart w:id="104" w:name="_Toc54618915"/>
      <w:r w:rsidRPr="001D0F2B">
        <w:rPr>
          <w:rFonts w:ascii="Times New Roman" w:hAnsi="Times New Roman"/>
        </w:rPr>
        <w:t>Особо охраняемые природные территории</w:t>
      </w:r>
      <w:bookmarkEnd w:id="104"/>
    </w:p>
    <w:p w:rsidR="00172EE2" w:rsidRPr="001D0F2B" w:rsidRDefault="00172EE2" w:rsidP="00616E0D">
      <w:pPr>
        <w:pStyle w:val="G1"/>
        <w:spacing w:before="0" w:after="0" w:line="276" w:lineRule="auto"/>
        <w:ind w:firstLine="709"/>
        <w:rPr>
          <w:rFonts w:ascii="Times New Roman" w:hAnsi="Times New Roman"/>
        </w:rPr>
      </w:pPr>
      <w:r w:rsidRPr="001D0F2B">
        <w:rPr>
          <w:rFonts w:ascii="Times New Roman" w:hAnsi="Times New Roman"/>
        </w:rPr>
        <w:t xml:space="preserve">В настоящее время особо охраняемых </w:t>
      </w:r>
      <w:r w:rsidR="00AC3C9C">
        <w:rPr>
          <w:rFonts w:ascii="Times New Roman" w:hAnsi="Times New Roman"/>
        </w:rPr>
        <w:t xml:space="preserve">природных </w:t>
      </w:r>
      <w:r w:rsidRPr="001D0F2B">
        <w:rPr>
          <w:rFonts w:ascii="Times New Roman" w:hAnsi="Times New Roman"/>
        </w:rPr>
        <w:t xml:space="preserve">территорий в границах </w:t>
      </w:r>
      <w:r w:rsidR="00AC3C9C">
        <w:rPr>
          <w:rFonts w:ascii="Times New Roman" w:hAnsi="Times New Roman"/>
        </w:rPr>
        <w:t>муниципального образования «Городской округ</w:t>
      </w:r>
      <w:r w:rsidRPr="001D0F2B">
        <w:rPr>
          <w:rFonts w:ascii="Times New Roman" w:hAnsi="Times New Roman"/>
        </w:rPr>
        <w:t xml:space="preserve"> «Город Нарьян-Мар» нет. </w:t>
      </w:r>
    </w:p>
    <w:p w:rsidR="003C2129" w:rsidRPr="001D0F2B" w:rsidRDefault="003070D2" w:rsidP="006251E5">
      <w:pPr>
        <w:pStyle w:val="3"/>
        <w:pBdr>
          <w:top w:val="single" w:sz="4" w:space="3" w:color="8DB3E2" w:themeColor="text2" w:themeTint="66"/>
        </w:pBdr>
        <w:spacing w:line="276" w:lineRule="auto"/>
        <w:rPr>
          <w:rFonts w:ascii="Times New Roman" w:hAnsi="Times New Roman"/>
        </w:rPr>
      </w:pPr>
      <w:bookmarkStart w:id="105" w:name="_Toc54618916"/>
      <w:r w:rsidRPr="001D0F2B">
        <w:rPr>
          <w:rFonts w:ascii="Times New Roman" w:hAnsi="Times New Roman"/>
        </w:rPr>
        <w:t>Сведения об объектах</w:t>
      </w:r>
      <w:r w:rsidR="003C2129" w:rsidRPr="001D0F2B">
        <w:rPr>
          <w:rFonts w:ascii="Times New Roman" w:hAnsi="Times New Roman"/>
        </w:rPr>
        <w:t xml:space="preserve"> культурного наследия</w:t>
      </w:r>
      <w:bookmarkEnd w:id="105"/>
    </w:p>
    <w:p w:rsidR="00172EE2" w:rsidRPr="001D0F2B" w:rsidRDefault="00172EE2" w:rsidP="00616E0D">
      <w:pPr>
        <w:pStyle w:val="G1"/>
        <w:spacing w:before="0" w:after="0" w:line="276" w:lineRule="auto"/>
        <w:ind w:firstLine="709"/>
        <w:rPr>
          <w:rFonts w:ascii="Times New Roman" w:hAnsi="Times New Roman"/>
        </w:rPr>
      </w:pPr>
      <w:proofErr w:type="gramStart"/>
      <w:r w:rsidRPr="001D0F2B">
        <w:rPr>
          <w:rFonts w:ascii="Times New Roman" w:hAnsi="Times New Roman"/>
        </w:rPr>
        <w:t>В соответствии с Федеральным законом от 25 июня 2002 г. N 73-ФЗ  «Об объектах культурного наследия (памятниках истории и культуры) народов Российской Федерации»  (далее – Федеральный закон об объектах культурного наследия) к объектам культурного наследия относятся объекты недвижимого имущества со связанными с ними произведениями живописи, скульптуры, декоративно-прикладного искусства, объектами науки и техники и иными предметами материальной культуры, возникшие в результате исторических</w:t>
      </w:r>
      <w:proofErr w:type="gramEnd"/>
      <w:r w:rsidRPr="001D0F2B">
        <w:rPr>
          <w:rFonts w:ascii="Times New Roman" w:hAnsi="Times New Roman"/>
        </w:rPr>
        <w:t xml:space="preserve"> событий, представляющие собой ценность с точки зрения истории, археологии, архитектуры, градостроительства, искусства, науки и техники, эстетики, этнологии или антропологии, социальной культуры и являющиеся свидетельством эпох и цивилизаций, подлинными источниками информации о зарождении и развитии культуры.</w:t>
      </w:r>
    </w:p>
    <w:p w:rsidR="00172EE2" w:rsidRPr="001D0F2B" w:rsidRDefault="00172EE2" w:rsidP="00616E0D">
      <w:pPr>
        <w:pStyle w:val="G1"/>
        <w:spacing w:before="0" w:after="0" w:line="276" w:lineRule="auto"/>
        <w:ind w:firstLine="709"/>
        <w:rPr>
          <w:rFonts w:ascii="Times New Roman" w:hAnsi="Times New Roman"/>
        </w:rPr>
      </w:pPr>
      <w:r w:rsidRPr="001D0F2B">
        <w:rPr>
          <w:rFonts w:ascii="Times New Roman" w:hAnsi="Times New Roman"/>
        </w:rPr>
        <w:t>В целях обеспечения сохранности объекта культурного наследия в его исторической среде на сопряженной с ним территории устанавливаются зоны охраны объекта культурного наследия: охранная зона, зона регулирования застройки и хозяйственной деятельности, зона охраняемого природного ландшафта.</w:t>
      </w:r>
    </w:p>
    <w:p w:rsidR="00172EE2" w:rsidRPr="001D0F2B" w:rsidRDefault="00172EE2" w:rsidP="00616E0D">
      <w:pPr>
        <w:pStyle w:val="G1"/>
        <w:spacing w:before="0" w:after="0" w:line="276" w:lineRule="auto"/>
        <w:ind w:firstLine="709"/>
        <w:rPr>
          <w:rFonts w:ascii="Times New Roman" w:hAnsi="Times New Roman"/>
        </w:rPr>
      </w:pPr>
      <w:r w:rsidRPr="001D0F2B">
        <w:rPr>
          <w:rFonts w:ascii="Times New Roman" w:hAnsi="Times New Roman"/>
        </w:rPr>
        <w:t xml:space="preserve">Объекты культурного наследия подлежат включению в единый государственный реестр. </w:t>
      </w:r>
      <w:proofErr w:type="gramStart"/>
      <w:r w:rsidRPr="001D0F2B">
        <w:rPr>
          <w:rFonts w:ascii="Times New Roman" w:hAnsi="Times New Roman"/>
        </w:rPr>
        <w:t>Для принятия решения о включении объекта культурного наследия регионального значения или объекта культурного наследия местного (муниципального) значения в реестр орган исполнительной власти субъекта РФ, уполномоченный в сфере охраны объектов культурного наследия, представляет орган исполнительной власти субъекта РФ документы, необходимые для принятия указанного решения в соответствии с Федеральным законом об объектах культурного наследия.</w:t>
      </w:r>
      <w:proofErr w:type="gramEnd"/>
      <w:r w:rsidRPr="001D0F2B">
        <w:rPr>
          <w:rFonts w:ascii="Times New Roman" w:hAnsi="Times New Roman"/>
        </w:rPr>
        <w:t xml:space="preserve"> Решение о включении объекта культурного наследия местного (муниципального) значения в реестр принимается по согласованию с органами местного самоуправления.</w:t>
      </w:r>
    </w:p>
    <w:p w:rsidR="00172EE2" w:rsidRPr="001D0F2B" w:rsidRDefault="00172EE2" w:rsidP="00616E0D">
      <w:pPr>
        <w:pStyle w:val="G1"/>
        <w:spacing w:before="0" w:after="0" w:line="276" w:lineRule="auto"/>
        <w:ind w:firstLine="709"/>
        <w:rPr>
          <w:rFonts w:ascii="Times New Roman" w:hAnsi="Times New Roman"/>
        </w:rPr>
      </w:pPr>
      <w:proofErr w:type="gramStart"/>
      <w:r w:rsidRPr="001D0F2B">
        <w:rPr>
          <w:rFonts w:ascii="Times New Roman" w:hAnsi="Times New Roman"/>
        </w:rPr>
        <w:t>В случае полной физической утраты объекта культурного наследия регионального значения, объекта культурного наследия местного (муниципального) значения или утраты ими историко-культурного значения исключение указанных объектов из реестра осуществляется в установленном Федеральным законом об объектах культурного наследия порядке по инициативе органа исполнительной власти Сахалинской области, уполномоченного в сфере охраны объектов культурного наследия.</w:t>
      </w:r>
      <w:proofErr w:type="gramEnd"/>
    </w:p>
    <w:p w:rsidR="00172EE2" w:rsidRPr="001D0F2B" w:rsidRDefault="00172EE2" w:rsidP="00616E0D">
      <w:pPr>
        <w:pStyle w:val="G1"/>
        <w:spacing w:before="0" w:after="0" w:line="276" w:lineRule="auto"/>
        <w:ind w:firstLine="709"/>
        <w:rPr>
          <w:rFonts w:ascii="Times New Roman" w:hAnsi="Times New Roman"/>
        </w:rPr>
      </w:pPr>
      <w:r w:rsidRPr="001D0F2B">
        <w:rPr>
          <w:rFonts w:ascii="Times New Roman" w:hAnsi="Times New Roman"/>
        </w:rPr>
        <w:t>В случае угрозы нарушения целостности и сохранности объекта культурного наследия движение транспортных средств на территории данного объекта или в его зонах охраны ограничивается или запрещается на основании ходатайства органа исполнительной власти, уполномоченного в сфере охраны объектов культурного наследия.</w:t>
      </w:r>
    </w:p>
    <w:p w:rsidR="00172EE2" w:rsidRPr="001D0F2B" w:rsidRDefault="00172EE2" w:rsidP="00616E0D">
      <w:pPr>
        <w:pStyle w:val="G1"/>
        <w:spacing w:before="0" w:after="0" w:line="276" w:lineRule="auto"/>
        <w:ind w:firstLine="709"/>
        <w:rPr>
          <w:rFonts w:ascii="Times New Roman" w:hAnsi="Times New Roman"/>
        </w:rPr>
      </w:pPr>
      <w:r w:rsidRPr="001D0F2B">
        <w:rPr>
          <w:rFonts w:ascii="Times New Roman" w:hAnsi="Times New Roman"/>
        </w:rPr>
        <w:t xml:space="preserve">Ограничение прав владения, пользования и распоряжения объектом: </w:t>
      </w:r>
    </w:p>
    <w:p w:rsidR="00172EE2" w:rsidRPr="001D0F2B" w:rsidRDefault="00172EE2"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обеспечение сохранности предмета охраны объекта, в том числе неизменности облика;</w:t>
      </w:r>
    </w:p>
    <w:p w:rsidR="00172EE2" w:rsidRPr="001D0F2B" w:rsidRDefault="00172EE2" w:rsidP="00616E0D">
      <w:pPr>
        <w:pStyle w:val="-S"/>
        <w:tabs>
          <w:tab w:val="clear" w:pos="1072"/>
        </w:tabs>
        <w:spacing w:before="0" w:after="0" w:line="276" w:lineRule="auto"/>
        <w:ind w:left="1417" w:hanging="425"/>
        <w:rPr>
          <w:rFonts w:ascii="Times New Roman" w:hAnsi="Times New Roman"/>
        </w:rPr>
      </w:pPr>
      <w:proofErr w:type="gramStart"/>
      <w:r w:rsidRPr="001D0F2B">
        <w:rPr>
          <w:rFonts w:ascii="Times New Roman" w:hAnsi="Times New Roman"/>
        </w:rPr>
        <w:t>согласование в порядке, установленном пунктом 4 статьи 35 Федерального закона «Об объектах культурного наследия (памятниках истории и культуры) народов Российской Федерации», осуществление проектирования и проведение землеустроительных, земляных, строительных, мелиоративных, хозяйственных и иных работ на территории объекта либо на земельном участке или участке водного объекта, в пределах которого располагается объект археологического наследия;</w:t>
      </w:r>
      <w:proofErr w:type="gramEnd"/>
    </w:p>
    <w:p w:rsidR="00172EE2" w:rsidRPr="001D0F2B" w:rsidRDefault="00172EE2"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обеспечение доступа к объекту, условия которого устанавливаются собственником объекта культурного наследия по согласованию с соответствующим региональным органом охраны объектов культурного наследия.</w:t>
      </w:r>
    </w:p>
    <w:p w:rsidR="00172EE2" w:rsidRPr="001D0F2B" w:rsidRDefault="00172EE2" w:rsidP="00616E0D">
      <w:pPr>
        <w:pStyle w:val="G1"/>
        <w:spacing w:before="0" w:after="0" w:line="276" w:lineRule="auto"/>
        <w:ind w:firstLine="709"/>
        <w:rPr>
          <w:rFonts w:ascii="Times New Roman" w:hAnsi="Times New Roman"/>
        </w:rPr>
      </w:pPr>
      <w:r w:rsidRPr="001D0F2B">
        <w:rPr>
          <w:rFonts w:ascii="Times New Roman" w:hAnsi="Times New Roman"/>
        </w:rPr>
        <w:t>В границах муниципального образования расположены следующи</w:t>
      </w:r>
      <w:r w:rsidR="00616E0D">
        <w:rPr>
          <w:rFonts w:ascii="Times New Roman" w:hAnsi="Times New Roman"/>
        </w:rPr>
        <w:t>е объекты культурного наследия.</w:t>
      </w:r>
    </w:p>
    <w:p w:rsidR="00172EE2" w:rsidRPr="001D0F2B" w:rsidRDefault="00172EE2" w:rsidP="00616E0D">
      <w:pPr>
        <w:pStyle w:val="af"/>
        <w:spacing w:before="120" w:after="120"/>
        <w:jc w:val="center"/>
        <w:rPr>
          <w:rFonts w:ascii="Times New Roman" w:hAnsi="Times New Roman"/>
        </w:rPr>
      </w:pPr>
      <w:r w:rsidRPr="001D0F2B">
        <w:rPr>
          <w:rFonts w:ascii="Times New Roman" w:hAnsi="Times New Roman"/>
        </w:rPr>
        <w:t xml:space="preserve">Таблица </w:t>
      </w:r>
      <w:r w:rsidRPr="001D0F2B">
        <w:rPr>
          <w:rFonts w:ascii="Times New Roman" w:hAnsi="Times New Roman"/>
        </w:rPr>
        <w:fldChar w:fldCharType="begin"/>
      </w:r>
      <w:r w:rsidRPr="001D0F2B">
        <w:rPr>
          <w:rFonts w:ascii="Times New Roman" w:hAnsi="Times New Roman"/>
        </w:rPr>
        <w:instrText xml:space="preserve"> SEQ Таблица \* ARABIC </w:instrText>
      </w:r>
      <w:r w:rsidRPr="001D0F2B">
        <w:rPr>
          <w:rFonts w:ascii="Times New Roman" w:hAnsi="Times New Roman"/>
        </w:rPr>
        <w:fldChar w:fldCharType="separate"/>
      </w:r>
      <w:r w:rsidR="00615693">
        <w:rPr>
          <w:rFonts w:ascii="Times New Roman" w:hAnsi="Times New Roman"/>
          <w:noProof/>
        </w:rPr>
        <w:t>11</w:t>
      </w:r>
      <w:r w:rsidRPr="001D0F2B">
        <w:rPr>
          <w:rFonts w:ascii="Times New Roman" w:hAnsi="Times New Roman"/>
          <w:noProof/>
        </w:rPr>
        <w:fldChar w:fldCharType="end"/>
      </w:r>
      <w:r w:rsidRPr="001D0F2B">
        <w:rPr>
          <w:rFonts w:ascii="Times New Roman" w:hAnsi="Times New Roman"/>
        </w:rPr>
        <w:t xml:space="preserve"> </w:t>
      </w:r>
      <w:r w:rsidR="00E326A4">
        <w:rPr>
          <w:rFonts w:ascii="Times New Roman" w:hAnsi="Times New Roman"/>
        </w:rPr>
        <w:t>Объекты культурного наследия</w:t>
      </w:r>
    </w:p>
    <w:tbl>
      <w:tblPr>
        <w:tblStyle w:val="aff0"/>
        <w:tblW w:w="5000" w:type="pct"/>
        <w:tblLayout w:type="fixed"/>
        <w:tblLook w:val="04A0" w:firstRow="1" w:lastRow="0" w:firstColumn="1" w:lastColumn="0" w:noHBand="0" w:noVBand="1"/>
      </w:tblPr>
      <w:tblGrid>
        <w:gridCol w:w="676"/>
        <w:gridCol w:w="2551"/>
        <w:gridCol w:w="6343"/>
      </w:tblGrid>
      <w:tr w:rsidR="00172EE2" w:rsidRPr="00616E0D" w:rsidTr="004072E9">
        <w:trPr>
          <w:trHeight w:val="20"/>
          <w:tblHeader/>
        </w:trPr>
        <w:tc>
          <w:tcPr>
            <w:tcW w:w="353" w:type="pct"/>
            <w:vAlign w:val="center"/>
          </w:tcPr>
          <w:p w:rsidR="00172EE2" w:rsidRPr="00616E0D" w:rsidRDefault="00172EE2" w:rsidP="006251E5">
            <w:pPr>
              <w:pStyle w:val="af0"/>
              <w:spacing w:before="20" w:after="20" w:line="276" w:lineRule="auto"/>
              <w:rPr>
                <w:rFonts w:ascii="Times New Roman" w:hAnsi="Times New Roman"/>
                <w:b w:val="0"/>
              </w:rPr>
            </w:pPr>
            <w:r w:rsidRPr="00616E0D">
              <w:rPr>
                <w:rFonts w:ascii="Times New Roman" w:hAnsi="Times New Roman"/>
                <w:b w:val="0"/>
              </w:rPr>
              <w:t>№</w:t>
            </w:r>
          </w:p>
          <w:p w:rsidR="00172EE2" w:rsidRPr="00616E0D" w:rsidRDefault="00172EE2" w:rsidP="006251E5">
            <w:pPr>
              <w:pStyle w:val="af0"/>
              <w:spacing w:before="20" w:after="20" w:line="276" w:lineRule="auto"/>
              <w:rPr>
                <w:rFonts w:ascii="Times New Roman" w:hAnsi="Times New Roman"/>
                <w:b w:val="0"/>
              </w:rPr>
            </w:pPr>
            <w:proofErr w:type="gramStart"/>
            <w:r w:rsidRPr="00616E0D">
              <w:rPr>
                <w:rFonts w:ascii="Times New Roman" w:hAnsi="Times New Roman"/>
                <w:b w:val="0"/>
              </w:rPr>
              <w:t>п</w:t>
            </w:r>
            <w:proofErr w:type="gramEnd"/>
            <w:r w:rsidRPr="00616E0D">
              <w:rPr>
                <w:rFonts w:ascii="Times New Roman" w:hAnsi="Times New Roman"/>
                <w:b w:val="0"/>
              </w:rPr>
              <w:t>/п</w:t>
            </w:r>
          </w:p>
        </w:tc>
        <w:tc>
          <w:tcPr>
            <w:tcW w:w="1333" w:type="pct"/>
            <w:noWrap/>
            <w:vAlign w:val="center"/>
            <w:hideMark/>
          </w:tcPr>
          <w:p w:rsidR="00172EE2" w:rsidRPr="00616E0D" w:rsidRDefault="00172EE2" w:rsidP="006251E5">
            <w:pPr>
              <w:pStyle w:val="af0"/>
              <w:spacing w:before="20" w:after="20" w:line="276" w:lineRule="auto"/>
              <w:rPr>
                <w:rFonts w:ascii="Times New Roman" w:hAnsi="Times New Roman"/>
                <w:b w:val="0"/>
              </w:rPr>
            </w:pPr>
            <w:r w:rsidRPr="00616E0D">
              <w:rPr>
                <w:rFonts w:ascii="Times New Roman" w:hAnsi="Times New Roman"/>
                <w:b w:val="0"/>
              </w:rPr>
              <w:t>Наименование объекта</w:t>
            </w:r>
          </w:p>
        </w:tc>
        <w:tc>
          <w:tcPr>
            <w:tcW w:w="3314" w:type="pct"/>
            <w:noWrap/>
            <w:vAlign w:val="center"/>
            <w:hideMark/>
          </w:tcPr>
          <w:p w:rsidR="00172EE2" w:rsidRPr="00616E0D" w:rsidRDefault="00172EE2" w:rsidP="006251E5">
            <w:pPr>
              <w:pStyle w:val="af0"/>
              <w:spacing w:before="20" w:after="20" w:line="276" w:lineRule="auto"/>
              <w:rPr>
                <w:rFonts w:ascii="Times New Roman" w:hAnsi="Times New Roman"/>
                <w:b w:val="0"/>
              </w:rPr>
            </w:pPr>
            <w:r w:rsidRPr="00616E0D">
              <w:rPr>
                <w:rFonts w:ascii="Times New Roman" w:hAnsi="Times New Roman"/>
                <w:b w:val="0"/>
              </w:rPr>
              <w:t>Местоположение</w:t>
            </w:r>
          </w:p>
        </w:tc>
      </w:tr>
      <w:tr w:rsidR="00172EE2" w:rsidRPr="00616E0D" w:rsidTr="004072E9">
        <w:trPr>
          <w:trHeight w:val="20"/>
        </w:trPr>
        <w:tc>
          <w:tcPr>
            <w:tcW w:w="5000" w:type="pct"/>
            <w:gridSpan w:val="3"/>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Регионального значения</w:t>
            </w:r>
          </w:p>
        </w:tc>
      </w:tr>
      <w:tr w:rsidR="00172EE2" w:rsidRPr="00616E0D" w:rsidTr="004072E9">
        <w:trPr>
          <w:trHeight w:val="20"/>
        </w:trPr>
        <w:tc>
          <w:tcPr>
            <w:tcW w:w="353" w:type="pct"/>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1</w:t>
            </w:r>
          </w:p>
        </w:tc>
        <w:tc>
          <w:tcPr>
            <w:tcW w:w="1333"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Здание администрации Ненецкого автономного округа</w:t>
            </w:r>
          </w:p>
        </w:tc>
        <w:tc>
          <w:tcPr>
            <w:tcW w:w="3314"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Ненецкий автономный округ, г. Нарьян-Мар, ул. Смидовича, 20</w:t>
            </w:r>
          </w:p>
        </w:tc>
      </w:tr>
      <w:tr w:rsidR="00172EE2" w:rsidRPr="00616E0D" w:rsidTr="004072E9">
        <w:trPr>
          <w:trHeight w:val="20"/>
        </w:trPr>
        <w:tc>
          <w:tcPr>
            <w:tcW w:w="353" w:type="pct"/>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2</w:t>
            </w:r>
          </w:p>
        </w:tc>
        <w:tc>
          <w:tcPr>
            <w:tcW w:w="1333"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Дом Шевелевых</w:t>
            </w:r>
          </w:p>
        </w:tc>
        <w:tc>
          <w:tcPr>
            <w:tcW w:w="3314"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 xml:space="preserve">Ненецкий автономный округ, г. Нарьян-Мар, ул. </w:t>
            </w:r>
            <w:proofErr w:type="spellStart"/>
            <w:r w:rsidRPr="00616E0D">
              <w:rPr>
                <w:color w:val="000000"/>
                <w:sz w:val="22"/>
                <w:szCs w:val="22"/>
              </w:rPr>
              <w:t>Тыко</w:t>
            </w:r>
            <w:proofErr w:type="spellEnd"/>
            <w:r w:rsidRPr="00616E0D">
              <w:rPr>
                <w:color w:val="000000"/>
                <w:sz w:val="22"/>
                <w:szCs w:val="22"/>
              </w:rPr>
              <w:t xml:space="preserve"> </w:t>
            </w:r>
            <w:proofErr w:type="spellStart"/>
            <w:r w:rsidRPr="00616E0D">
              <w:rPr>
                <w:color w:val="000000"/>
                <w:sz w:val="22"/>
                <w:szCs w:val="22"/>
              </w:rPr>
              <w:t>Вылки</w:t>
            </w:r>
            <w:proofErr w:type="spellEnd"/>
            <w:r w:rsidRPr="00616E0D">
              <w:rPr>
                <w:color w:val="000000"/>
                <w:sz w:val="22"/>
                <w:szCs w:val="22"/>
              </w:rPr>
              <w:t>, 4</w:t>
            </w:r>
          </w:p>
        </w:tc>
      </w:tr>
      <w:tr w:rsidR="00172EE2" w:rsidRPr="00616E0D" w:rsidTr="004072E9">
        <w:trPr>
          <w:trHeight w:val="20"/>
        </w:trPr>
        <w:tc>
          <w:tcPr>
            <w:tcW w:w="353" w:type="pct"/>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3</w:t>
            </w:r>
          </w:p>
        </w:tc>
        <w:tc>
          <w:tcPr>
            <w:tcW w:w="1333"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Здание Главпочтамта</w:t>
            </w:r>
          </w:p>
        </w:tc>
        <w:tc>
          <w:tcPr>
            <w:tcW w:w="3314"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Ненецкий автономный округ, г. Нарьян-Мар, ул. Смидовича, 25</w:t>
            </w:r>
          </w:p>
        </w:tc>
      </w:tr>
      <w:tr w:rsidR="00172EE2" w:rsidRPr="00616E0D" w:rsidTr="004072E9">
        <w:trPr>
          <w:trHeight w:val="20"/>
        </w:trPr>
        <w:tc>
          <w:tcPr>
            <w:tcW w:w="5000" w:type="pct"/>
            <w:gridSpan w:val="3"/>
            <w:vAlign w:val="bottom"/>
          </w:tcPr>
          <w:p w:rsidR="00172EE2" w:rsidRPr="00616E0D" w:rsidRDefault="00172EE2" w:rsidP="006251E5">
            <w:pPr>
              <w:pStyle w:val="af0"/>
              <w:spacing w:before="20" w:after="20" w:line="276" w:lineRule="auto"/>
              <w:rPr>
                <w:rFonts w:ascii="Times New Roman" w:hAnsi="Times New Roman"/>
                <w:b w:val="0"/>
                <w:color w:val="000000"/>
              </w:rPr>
            </w:pPr>
            <w:r w:rsidRPr="00616E0D">
              <w:rPr>
                <w:rFonts w:ascii="Times New Roman" w:hAnsi="Times New Roman"/>
                <w:b w:val="0"/>
              </w:rPr>
              <w:t>Местного значения</w:t>
            </w:r>
          </w:p>
        </w:tc>
      </w:tr>
      <w:tr w:rsidR="00172EE2" w:rsidRPr="00616E0D" w:rsidTr="004072E9">
        <w:trPr>
          <w:trHeight w:val="20"/>
        </w:trPr>
        <w:tc>
          <w:tcPr>
            <w:tcW w:w="353" w:type="pct"/>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4</w:t>
            </w:r>
          </w:p>
        </w:tc>
        <w:tc>
          <w:tcPr>
            <w:tcW w:w="1333"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 xml:space="preserve">Стоянка </w:t>
            </w:r>
            <w:proofErr w:type="spellStart"/>
            <w:r w:rsidRPr="00616E0D">
              <w:rPr>
                <w:color w:val="000000"/>
                <w:sz w:val="22"/>
                <w:szCs w:val="22"/>
              </w:rPr>
              <w:t>Нарьян-Марская</w:t>
            </w:r>
            <w:proofErr w:type="spellEnd"/>
            <w:r w:rsidRPr="00616E0D">
              <w:rPr>
                <w:color w:val="000000"/>
                <w:sz w:val="22"/>
                <w:szCs w:val="22"/>
              </w:rPr>
              <w:t xml:space="preserve"> 14</w:t>
            </w:r>
          </w:p>
        </w:tc>
        <w:tc>
          <w:tcPr>
            <w:tcW w:w="3314"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 xml:space="preserve">Объект расположен в 3 км к ЮВ от Главпочтамта г. Нарьян-Мара (ул. Смидовича 25), в 1 км к </w:t>
            </w:r>
            <w:proofErr w:type="gramStart"/>
            <w:r w:rsidRPr="00616E0D">
              <w:rPr>
                <w:color w:val="000000"/>
                <w:sz w:val="22"/>
                <w:szCs w:val="22"/>
              </w:rPr>
              <w:t>Ю</w:t>
            </w:r>
            <w:proofErr w:type="gramEnd"/>
            <w:r w:rsidRPr="00616E0D">
              <w:rPr>
                <w:color w:val="000000"/>
                <w:sz w:val="22"/>
                <w:szCs w:val="22"/>
              </w:rPr>
              <w:t xml:space="preserve"> от здания </w:t>
            </w:r>
            <w:proofErr w:type="spellStart"/>
            <w:r w:rsidRPr="00616E0D">
              <w:rPr>
                <w:color w:val="000000"/>
                <w:sz w:val="22"/>
                <w:szCs w:val="22"/>
              </w:rPr>
              <w:t>Нарьян-Марского</w:t>
            </w:r>
            <w:proofErr w:type="spellEnd"/>
            <w:r w:rsidRPr="00616E0D">
              <w:rPr>
                <w:color w:val="000000"/>
                <w:sz w:val="22"/>
                <w:szCs w:val="22"/>
              </w:rPr>
              <w:t xml:space="preserve"> аэропорта.</w:t>
            </w:r>
          </w:p>
        </w:tc>
      </w:tr>
      <w:tr w:rsidR="00172EE2" w:rsidRPr="00616E0D" w:rsidTr="004072E9">
        <w:trPr>
          <w:trHeight w:val="20"/>
        </w:trPr>
        <w:tc>
          <w:tcPr>
            <w:tcW w:w="353" w:type="pct"/>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5</w:t>
            </w:r>
          </w:p>
        </w:tc>
        <w:tc>
          <w:tcPr>
            <w:tcW w:w="1333"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 xml:space="preserve">Стоянка </w:t>
            </w:r>
            <w:proofErr w:type="spellStart"/>
            <w:r w:rsidRPr="00616E0D">
              <w:rPr>
                <w:color w:val="000000"/>
                <w:sz w:val="22"/>
                <w:szCs w:val="22"/>
              </w:rPr>
              <w:t>Нарьян-Марская</w:t>
            </w:r>
            <w:proofErr w:type="spellEnd"/>
            <w:r w:rsidRPr="00616E0D">
              <w:rPr>
                <w:color w:val="000000"/>
                <w:sz w:val="22"/>
                <w:szCs w:val="22"/>
              </w:rPr>
              <w:t xml:space="preserve"> 15</w:t>
            </w:r>
          </w:p>
        </w:tc>
        <w:tc>
          <w:tcPr>
            <w:tcW w:w="3314"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 xml:space="preserve">Объект расположен в 3,2 км к ЮВ от Главпочтамта г. Нарьян-Мара (ул. Смидовича 25), в 1 км к ЮЮЗ от здания </w:t>
            </w:r>
            <w:proofErr w:type="spellStart"/>
            <w:r w:rsidRPr="00616E0D">
              <w:rPr>
                <w:color w:val="000000"/>
                <w:sz w:val="22"/>
                <w:szCs w:val="22"/>
              </w:rPr>
              <w:t>Нарьян-Марского</w:t>
            </w:r>
            <w:proofErr w:type="spellEnd"/>
            <w:r w:rsidRPr="00616E0D">
              <w:rPr>
                <w:color w:val="000000"/>
                <w:sz w:val="22"/>
                <w:szCs w:val="22"/>
              </w:rPr>
              <w:t xml:space="preserve"> аэропорта.</w:t>
            </w:r>
          </w:p>
        </w:tc>
      </w:tr>
      <w:tr w:rsidR="00172EE2" w:rsidRPr="00616E0D" w:rsidTr="004072E9">
        <w:trPr>
          <w:trHeight w:val="20"/>
        </w:trPr>
        <w:tc>
          <w:tcPr>
            <w:tcW w:w="353" w:type="pct"/>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6</w:t>
            </w:r>
          </w:p>
        </w:tc>
        <w:tc>
          <w:tcPr>
            <w:tcW w:w="1333"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 xml:space="preserve">Стоянка </w:t>
            </w:r>
            <w:proofErr w:type="spellStart"/>
            <w:r w:rsidRPr="00616E0D">
              <w:rPr>
                <w:color w:val="000000"/>
                <w:sz w:val="22"/>
                <w:szCs w:val="22"/>
              </w:rPr>
              <w:t>Нарьян-Марская</w:t>
            </w:r>
            <w:proofErr w:type="spellEnd"/>
            <w:r w:rsidRPr="00616E0D">
              <w:rPr>
                <w:color w:val="000000"/>
                <w:sz w:val="22"/>
                <w:szCs w:val="22"/>
              </w:rPr>
              <w:t xml:space="preserve"> 17</w:t>
            </w:r>
          </w:p>
        </w:tc>
        <w:tc>
          <w:tcPr>
            <w:tcW w:w="3314"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 xml:space="preserve">Объект расположен в 3,6 км к ЮВ от Главпочтамта г. Нарьян-Мара (ул. Смидовича 25), в 1 км к Ю от здания </w:t>
            </w:r>
            <w:proofErr w:type="spellStart"/>
            <w:r w:rsidRPr="00616E0D">
              <w:rPr>
                <w:color w:val="000000"/>
                <w:sz w:val="22"/>
                <w:szCs w:val="22"/>
              </w:rPr>
              <w:t>Нарьян-Марского</w:t>
            </w:r>
            <w:proofErr w:type="spellEnd"/>
            <w:r w:rsidRPr="00616E0D">
              <w:rPr>
                <w:color w:val="000000"/>
                <w:sz w:val="22"/>
                <w:szCs w:val="22"/>
              </w:rPr>
              <w:t xml:space="preserve"> аэропорта, 250 м от</w:t>
            </w:r>
            <w:proofErr w:type="gramStart"/>
            <w:r w:rsidRPr="00616E0D">
              <w:rPr>
                <w:color w:val="000000"/>
                <w:sz w:val="22"/>
                <w:szCs w:val="22"/>
              </w:rPr>
              <w:t xml:space="preserve"> В</w:t>
            </w:r>
            <w:proofErr w:type="gramEnd"/>
            <w:r w:rsidRPr="00616E0D">
              <w:rPr>
                <w:color w:val="000000"/>
                <w:sz w:val="22"/>
                <w:szCs w:val="22"/>
              </w:rPr>
              <w:t xml:space="preserve"> границы</w:t>
            </w:r>
          </w:p>
        </w:tc>
      </w:tr>
      <w:tr w:rsidR="00172EE2" w:rsidRPr="00616E0D" w:rsidTr="004072E9">
        <w:trPr>
          <w:trHeight w:val="20"/>
        </w:trPr>
        <w:tc>
          <w:tcPr>
            <w:tcW w:w="353" w:type="pct"/>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7</w:t>
            </w:r>
          </w:p>
        </w:tc>
        <w:tc>
          <w:tcPr>
            <w:tcW w:w="1333"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 xml:space="preserve">Стоянка </w:t>
            </w:r>
            <w:proofErr w:type="spellStart"/>
            <w:r w:rsidRPr="00616E0D">
              <w:rPr>
                <w:color w:val="000000"/>
                <w:sz w:val="22"/>
                <w:szCs w:val="22"/>
              </w:rPr>
              <w:t>Нарьян-Марская</w:t>
            </w:r>
            <w:proofErr w:type="spellEnd"/>
            <w:r w:rsidRPr="00616E0D">
              <w:rPr>
                <w:color w:val="000000"/>
                <w:sz w:val="22"/>
                <w:szCs w:val="22"/>
              </w:rPr>
              <w:t xml:space="preserve"> 6</w:t>
            </w:r>
          </w:p>
        </w:tc>
        <w:tc>
          <w:tcPr>
            <w:tcW w:w="3314"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 xml:space="preserve">Объект расположен в 4,1 км к ВЮВ от Главпочтамта г. Нарьян-Мара (ул. Смидовича 25), в 1,2 км к ЮЮВ от здания </w:t>
            </w:r>
            <w:proofErr w:type="spellStart"/>
            <w:r w:rsidRPr="00616E0D">
              <w:rPr>
                <w:color w:val="000000"/>
                <w:sz w:val="22"/>
                <w:szCs w:val="22"/>
              </w:rPr>
              <w:t>Нарьян-Марского</w:t>
            </w:r>
            <w:proofErr w:type="spellEnd"/>
            <w:r w:rsidRPr="00616E0D">
              <w:rPr>
                <w:color w:val="000000"/>
                <w:sz w:val="22"/>
                <w:szCs w:val="22"/>
              </w:rPr>
              <w:t xml:space="preserve"> аэропорта</w:t>
            </w:r>
          </w:p>
        </w:tc>
      </w:tr>
      <w:tr w:rsidR="00172EE2" w:rsidRPr="00616E0D" w:rsidTr="004072E9">
        <w:trPr>
          <w:trHeight w:val="20"/>
        </w:trPr>
        <w:tc>
          <w:tcPr>
            <w:tcW w:w="353" w:type="pct"/>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8</w:t>
            </w:r>
          </w:p>
        </w:tc>
        <w:tc>
          <w:tcPr>
            <w:tcW w:w="1333"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 xml:space="preserve">Стоянка </w:t>
            </w:r>
            <w:proofErr w:type="spellStart"/>
            <w:r w:rsidRPr="00616E0D">
              <w:rPr>
                <w:color w:val="000000"/>
                <w:sz w:val="22"/>
                <w:szCs w:val="22"/>
              </w:rPr>
              <w:t>Нарьян-Марская</w:t>
            </w:r>
            <w:proofErr w:type="spellEnd"/>
            <w:r w:rsidRPr="00616E0D">
              <w:rPr>
                <w:color w:val="000000"/>
                <w:sz w:val="22"/>
                <w:szCs w:val="22"/>
              </w:rPr>
              <w:t xml:space="preserve"> 18</w:t>
            </w:r>
          </w:p>
        </w:tc>
        <w:tc>
          <w:tcPr>
            <w:tcW w:w="3314"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 xml:space="preserve">Объект расположен в 4,2 км к ВЮВ от Главпочтамта г. Нарьян-Мара (ул. Смидовича 25), в 1,1 км к ЮВ от здания </w:t>
            </w:r>
            <w:proofErr w:type="spellStart"/>
            <w:r w:rsidRPr="00616E0D">
              <w:rPr>
                <w:color w:val="000000"/>
                <w:sz w:val="22"/>
                <w:szCs w:val="22"/>
              </w:rPr>
              <w:t>Нарьян-Марского</w:t>
            </w:r>
            <w:proofErr w:type="spellEnd"/>
            <w:r w:rsidRPr="00616E0D">
              <w:rPr>
                <w:color w:val="000000"/>
                <w:sz w:val="22"/>
                <w:szCs w:val="22"/>
              </w:rPr>
              <w:t xml:space="preserve"> аэропорта</w:t>
            </w:r>
          </w:p>
        </w:tc>
      </w:tr>
      <w:tr w:rsidR="00172EE2" w:rsidRPr="00616E0D" w:rsidTr="004072E9">
        <w:trPr>
          <w:trHeight w:val="20"/>
        </w:trPr>
        <w:tc>
          <w:tcPr>
            <w:tcW w:w="353" w:type="pct"/>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9</w:t>
            </w:r>
          </w:p>
        </w:tc>
        <w:tc>
          <w:tcPr>
            <w:tcW w:w="1333"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 xml:space="preserve">Стоянка </w:t>
            </w:r>
            <w:proofErr w:type="spellStart"/>
            <w:r w:rsidRPr="00616E0D">
              <w:rPr>
                <w:color w:val="000000"/>
                <w:sz w:val="22"/>
                <w:szCs w:val="22"/>
              </w:rPr>
              <w:t>Нарьян-Марская</w:t>
            </w:r>
            <w:proofErr w:type="spellEnd"/>
            <w:r w:rsidRPr="00616E0D">
              <w:rPr>
                <w:color w:val="000000"/>
                <w:sz w:val="22"/>
                <w:szCs w:val="22"/>
              </w:rPr>
              <w:t xml:space="preserve"> 19</w:t>
            </w:r>
          </w:p>
        </w:tc>
        <w:tc>
          <w:tcPr>
            <w:tcW w:w="3314" w:type="pct"/>
            <w:noWrap/>
            <w:vAlign w:val="center"/>
          </w:tcPr>
          <w:p w:rsidR="00172EE2" w:rsidRPr="00616E0D" w:rsidRDefault="00172EE2" w:rsidP="006251E5">
            <w:pPr>
              <w:spacing w:line="276" w:lineRule="auto"/>
              <w:jc w:val="center"/>
              <w:rPr>
                <w:color w:val="000000"/>
                <w:sz w:val="22"/>
                <w:szCs w:val="22"/>
              </w:rPr>
            </w:pPr>
            <w:r w:rsidRPr="00616E0D">
              <w:rPr>
                <w:color w:val="000000"/>
                <w:sz w:val="22"/>
                <w:szCs w:val="22"/>
              </w:rPr>
              <w:t xml:space="preserve">Объект расположен в 4,4 км к ВЮВ от Главпочтамта г. Нарьян-Мара (ул. Смидовича 25), в 1,5 км к ЮЮВ от здания </w:t>
            </w:r>
            <w:proofErr w:type="spellStart"/>
            <w:r w:rsidRPr="00616E0D">
              <w:rPr>
                <w:color w:val="000000"/>
                <w:sz w:val="22"/>
                <w:szCs w:val="22"/>
              </w:rPr>
              <w:t>Нарьян-Марского</w:t>
            </w:r>
            <w:proofErr w:type="spellEnd"/>
            <w:r w:rsidRPr="00616E0D">
              <w:rPr>
                <w:color w:val="000000"/>
                <w:sz w:val="22"/>
                <w:szCs w:val="22"/>
              </w:rPr>
              <w:t xml:space="preserve"> аэропорта</w:t>
            </w:r>
          </w:p>
        </w:tc>
      </w:tr>
    </w:tbl>
    <w:p w:rsidR="00C90449" w:rsidRPr="001D0F2B" w:rsidRDefault="00C90449" w:rsidP="006251E5">
      <w:pPr>
        <w:pStyle w:val="1"/>
        <w:spacing w:line="276" w:lineRule="auto"/>
        <w:ind w:firstLine="0"/>
        <w:rPr>
          <w:rFonts w:ascii="Times New Roman" w:hAnsi="Times New Roman"/>
        </w:rPr>
      </w:pPr>
      <w:bookmarkStart w:id="106" w:name="_Toc54618917"/>
      <w:r w:rsidRPr="001D0F2B">
        <w:rPr>
          <w:rFonts w:ascii="Times New Roman" w:hAnsi="Times New Roman"/>
        </w:rPr>
        <w:t>оценка возможного влияния планируемых для размещения объектов местного значения поселения на комплексное развитие этих территорий</w:t>
      </w:r>
      <w:bookmarkEnd w:id="106"/>
    </w:p>
    <w:p w:rsidR="0064129F" w:rsidRPr="00616E0D" w:rsidRDefault="0064129F" w:rsidP="00616E0D">
      <w:pPr>
        <w:pStyle w:val="G1"/>
        <w:spacing w:before="0" w:after="0" w:line="276" w:lineRule="auto"/>
        <w:ind w:firstLine="709"/>
        <w:rPr>
          <w:rFonts w:ascii="Times New Roman" w:hAnsi="Times New Roman"/>
        </w:rPr>
      </w:pPr>
      <w:proofErr w:type="gramStart"/>
      <w:r w:rsidRPr="00616E0D">
        <w:rPr>
          <w:rFonts w:ascii="Times New Roman" w:hAnsi="Times New Roman"/>
        </w:rPr>
        <w:t>Перечень планируемых для размещения объектов местного значения социальной, инженерной и транспортной инфраструктур формируется в результате оценки сопоставления нормативного уровня обеспеченности населения на конец расчетного срока реализации проекта, полученного свода объектов, запланированных к размещению (реконструкции) на уровне программ и действующих документов стратегического, социально-экономического развития с учетом выявленных благоприятных условий и направлений для развития территории и ограничений ее использования и проектных решений</w:t>
      </w:r>
      <w:proofErr w:type="gramEnd"/>
      <w:r w:rsidRPr="00616E0D">
        <w:rPr>
          <w:rFonts w:ascii="Times New Roman" w:hAnsi="Times New Roman"/>
        </w:rPr>
        <w:t xml:space="preserve"> в части закрытия, ликвидации или реконструкции объектов, а также с учетом предложений заинтересованных лиц. </w:t>
      </w:r>
    </w:p>
    <w:p w:rsidR="0064129F" w:rsidRPr="00616E0D" w:rsidRDefault="0064129F" w:rsidP="00616E0D">
      <w:pPr>
        <w:pStyle w:val="G1"/>
        <w:spacing w:before="0" w:after="0" w:line="276" w:lineRule="auto"/>
        <w:ind w:firstLine="709"/>
        <w:rPr>
          <w:rFonts w:ascii="Times New Roman" w:hAnsi="Times New Roman"/>
        </w:rPr>
      </w:pPr>
      <w:r w:rsidRPr="00616E0D">
        <w:rPr>
          <w:rFonts w:ascii="Times New Roman" w:hAnsi="Times New Roman"/>
        </w:rPr>
        <w:t xml:space="preserve">При формировании перечня проектных предложений также необходимо учитывать ежегодные послания Президента РФ и Губернатора Ненецкого автономного округа, определяющие основные направления развития, значения показателей, так как корректировка стратегической социально-экономической </w:t>
      </w:r>
      <w:proofErr w:type="gramStart"/>
      <w:r w:rsidRPr="00616E0D">
        <w:rPr>
          <w:rFonts w:ascii="Times New Roman" w:hAnsi="Times New Roman"/>
        </w:rPr>
        <w:t>платформы</w:t>
      </w:r>
      <w:proofErr w:type="gramEnd"/>
      <w:r w:rsidRPr="00616E0D">
        <w:rPr>
          <w:rFonts w:ascii="Times New Roman" w:hAnsi="Times New Roman"/>
        </w:rPr>
        <w:t xml:space="preserve"> возможно будет произведена уже после подготовки документов территориального планирования, и преемственность нарушится.</w:t>
      </w:r>
    </w:p>
    <w:p w:rsidR="0064129F" w:rsidRPr="00616E0D" w:rsidRDefault="0064129F" w:rsidP="00616E0D">
      <w:pPr>
        <w:pStyle w:val="G1"/>
        <w:spacing w:before="0" w:after="0" w:line="276" w:lineRule="auto"/>
        <w:ind w:firstLine="709"/>
        <w:rPr>
          <w:rFonts w:ascii="Times New Roman" w:hAnsi="Times New Roman"/>
        </w:rPr>
      </w:pPr>
      <w:r w:rsidRPr="00616E0D">
        <w:rPr>
          <w:rFonts w:ascii="Times New Roman" w:hAnsi="Times New Roman"/>
        </w:rPr>
        <w:t>Развитие социальной инфраструктуры планируется, опираясь на результаты демографического прогнозирования, с учетом предложений по выводу из эксплуатации ветхих и аварийных зданий и по вводу в эксплуатацию уже запланированных к строительству социальных объектов и объектов транспортной инфраструктуры, позволяющей увеличить зону обслуживания данного объекта. Перечень запланированных к строительству объектов формируется как на базе стратегического социально-экономического программного блока, так и с учетом ранее разработанной градостроительной документации.</w:t>
      </w:r>
    </w:p>
    <w:p w:rsidR="0064129F" w:rsidRPr="00616E0D" w:rsidRDefault="0064129F" w:rsidP="00616E0D">
      <w:pPr>
        <w:pStyle w:val="G1"/>
        <w:spacing w:before="0" w:after="0" w:line="276" w:lineRule="auto"/>
        <w:ind w:firstLine="709"/>
        <w:rPr>
          <w:rFonts w:ascii="Times New Roman" w:hAnsi="Times New Roman"/>
        </w:rPr>
      </w:pPr>
      <w:r w:rsidRPr="00616E0D">
        <w:rPr>
          <w:rFonts w:ascii="Times New Roman" w:hAnsi="Times New Roman"/>
        </w:rPr>
        <w:t xml:space="preserve">Предложения по развитию систем инженерной инфраструктуры формируются на основании результатов демографического прогнозирования, решений о развитии транспортной и социальной инфраструктур, действующих программ развития электроэнергетики и газоснабжения и т.д. </w:t>
      </w:r>
    </w:p>
    <w:p w:rsidR="0064129F" w:rsidRPr="00616E0D" w:rsidRDefault="0064129F" w:rsidP="00616E0D">
      <w:pPr>
        <w:pStyle w:val="G1"/>
        <w:spacing w:before="0" w:after="0" w:line="276" w:lineRule="auto"/>
        <w:ind w:firstLine="709"/>
        <w:rPr>
          <w:rFonts w:ascii="Times New Roman" w:hAnsi="Times New Roman"/>
        </w:rPr>
      </w:pPr>
      <w:r w:rsidRPr="00616E0D">
        <w:rPr>
          <w:rFonts w:ascii="Times New Roman" w:hAnsi="Times New Roman"/>
        </w:rPr>
        <w:t>В соответствии с динамикой роста потребления коммунальных ресурсов, определенной соответствующими расчетами, с учетом документов территориального и стратегического планирования определяются характеристики планируемых к размещению или реконструкции объектов инженерной инфраструктуры, а также их ориентировочное местоположение.</w:t>
      </w:r>
    </w:p>
    <w:p w:rsidR="0064129F" w:rsidRPr="00616E0D" w:rsidRDefault="0064129F" w:rsidP="00616E0D">
      <w:pPr>
        <w:pStyle w:val="G1"/>
        <w:spacing w:before="0" w:after="0" w:line="276" w:lineRule="auto"/>
        <w:ind w:firstLine="709"/>
        <w:rPr>
          <w:rFonts w:ascii="Times New Roman" w:hAnsi="Times New Roman"/>
        </w:rPr>
      </w:pPr>
      <w:r w:rsidRPr="00616E0D">
        <w:rPr>
          <w:rFonts w:ascii="Times New Roman" w:hAnsi="Times New Roman"/>
        </w:rPr>
        <w:t xml:space="preserve">Развитие транспортного каркаса ориентировано на создание внутренних связей, усиление внешних связей, обеспечивающих круглогодичное сообщение на территории района. При планировании транспортных коридоров учитываются проектная система расселения, места сосредоточения ресурсной базы района, производственные характеристики планируемых к размещению и сохраняемых объектов промышленности, сельского хозяйства, позволяющие выполнить расчет загрузки автомобильных дорог с учетом перераспределения потоков. На основе изменений интенсивности движения устанавливаются параметры объектов транспортной инфраструктуры для обеспечения соответствия принципов надежности, скорости и экономичности сообщения. </w:t>
      </w:r>
    </w:p>
    <w:p w:rsidR="0064129F" w:rsidRPr="00616E0D" w:rsidRDefault="0064129F" w:rsidP="00616E0D">
      <w:pPr>
        <w:pStyle w:val="G1"/>
        <w:spacing w:before="0" w:after="0" w:line="276" w:lineRule="auto"/>
        <w:ind w:firstLine="709"/>
        <w:rPr>
          <w:rFonts w:ascii="Times New Roman" w:hAnsi="Times New Roman"/>
        </w:rPr>
      </w:pPr>
      <w:r w:rsidRPr="00616E0D">
        <w:rPr>
          <w:rFonts w:ascii="Times New Roman" w:hAnsi="Times New Roman"/>
        </w:rPr>
        <w:t>Влияние планируемых для размещения объектов на комплексное развитие территории базируется на критериях устойчивого развития территории и имеет несколько аспектов:</w:t>
      </w:r>
    </w:p>
    <w:p w:rsidR="0064129F" w:rsidRPr="00616E0D" w:rsidRDefault="0064129F"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безопасность среды жизнедеятельности;</w:t>
      </w:r>
    </w:p>
    <w:p w:rsidR="0064129F" w:rsidRPr="00616E0D" w:rsidRDefault="0064129F"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благоприятность среды жизнедеятельности: создание условий для экономической (трудовой) деятельности, удобство удовлетворения социальных потребностей;</w:t>
      </w:r>
    </w:p>
    <w:p w:rsidR="0064129F" w:rsidRPr="00616E0D" w:rsidRDefault="0064129F"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ограничения негативного воздействия хозяйственной и иной деятельности на окружающую среду;</w:t>
      </w:r>
    </w:p>
    <w:p w:rsidR="0064129F" w:rsidRPr="00616E0D" w:rsidRDefault="0064129F"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охрана и рациональное использование природных ресурсов.</w:t>
      </w:r>
    </w:p>
    <w:p w:rsidR="00C90449" w:rsidRPr="00616E0D" w:rsidRDefault="0064129F" w:rsidP="00616E0D">
      <w:pPr>
        <w:pStyle w:val="G1"/>
        <w:spacing w:before="0" w:after="0" w:line="276" w:lineRule="auto"/>
        <w:ind w:firstLine="709"/>
        <w:rPr>
          <w:rFonts w:ascii="Times New Roman" w:hAnsi="Times New Roman"/>
        </w:rPr>
      </w:pPr>
      <w:r w:rsidRPr="001D0F2B">
        <w:rPr>
          <w:rFonts w:ascii="Times New Roman" w:hAnsi="Times New Roman"/>
        </w:rPr>
        <w:t>В результате обоснований, проведенных с учетом экологических, экономических, социальных и иных факторов по каждому предложенному объекту местного значения, составляется общий перечень всех планируемых объектов местного значения в разных видах деятельности с указанием обоснованного места размещения по каждому объектов.</w:t>
      </w:r>
    </w:p>
    <w:p w:rsidR="00C90449" w:rsidRPr="001D0F2B" w:rsidRDefault="00C90449" w:rsidP="006251E5">
      <w:pPr>
        <w:pStyle w:val="G1"/>
        <w:spacing w:line="276" w:lineRule="auto"/>
        <w:rPr>
          <w:rFonts w:ascii="Times New Roman" w:hAnsi="Times New Roman"/>
          <w:color w:val="FF0000"/>
        </w:rPr>
      </w:pPr>
    </w:p>
    <w:p w:rsidR="00C90449" w:rsidRPr="001D0F2B" w:rsidRDefault="00C90449" w:rsidP="006251E5">
      <w:pPr>
        <w:pStyle w:val="1"/>
        <w:spacing w:line="276" w:lineRule="auto"/>
        <w:ind w:firstLine="0"/>
        <w:rPr>
          <w:rFonts w:ascii="Times New Roman" w:hAnsi="Times New Roman"/>
        </w:rPr>
      </w:pPr>
      <w:bookmarkStart w:id="107" w:name="_Toc54618918"/>
      <w:proofErr w:type="gramStart"/>
      <w:r w:rsidRPr="001D0F2B">
        <w:rPr>
          <w:rFonts w:ascii="Times New Roman" w:hAnsi="Times New Roman"/>
        </w:rPr>
        <w:t>утвержденные документами территориального планирования Российской Федерации, документами территориального планирования ненецкого автономного округа сведения о видах, назначении и наименованиях планируемых для размещения на территориях поселения объектов федерального значения, объектов регионального значения</w:t>
      </w:r>
      <w:bookmarkEnd w:id="107"/>
      <w:proofErr w:type="gramEnd"/>
    </w:p>
    <w:p w:rsidR="008D4486" w:rsidRPr="001D0F2B" w:rsidRDefault="006A764F" w:rsidP="00616E0D">
      <w:pPr>
        <w:pStyle w:val="G1"/>
        <w:spacing w:before="0" w:after="0" w:line="276" w:lineRule="auto"/>
        <w:ind w:firstLine="709"/>
        <w:rPr>
          <w:rFonts w:ascii="Times New Roman" w:hAnsi="Times New Roman"/>
        </w:rPr>
      </w:pPr>
      <w:r w:rsidRPr="001D0F2B">
        <w:rPr>
          <w:rFonts w:ascii="Times New Roman" w:hAnsi="Times New Roman"/>
        </w:rPr>
        <w:t>Схем</w:t>
      </w:r>
      <w:r w:rsidR="00327DD9" w:rsidRPr="001D0F2B">
        <w:rPr>
          <w:rFonts w:ascii="Times New Roman" w:hAnsi="Times New Roman"/>
        </w:rPr>
        <w:t>а</w:t>
      </w:r>
      <w:r w:rsidRPr="001D0F2B">
        <w:rPr>
          <w:rFonts w:ascii="Times New Roman" w:hAnsi="Times New Roman"/>
        </w:rPr>
        <w:t xml:space="preserve"> территориального планирования Российской Федерации в области федерального транспорта (железнодорожного, воздушного, морского, внутреннего водного транспорта) и автомобильных дорог федерального значения, утвержденн</w:t>
      </w:r>
      <w:r w:rsidR="00327DD9" w:rsidRPr="001D0F2B">
        <w:rPr>
          <w:rFonts w:ascii="Times New Roman" w:hAnsi="Times New Roman"/>
        </w:rPr>
        <w:t>ая</w:t>
      </w:r>
      <w:r w:rsidRPr="001D0F2B">
        <w:rPr>
          <w:rFonts w:ascii="Times New Roman" w:hAnsi="Times New Roman"/>
        </w:rPr>
        <w:t xml:space="preserve"> распоряжением Правительства Российской Федерации от 19.03.2013 г. № 384-р, предусматривает размещение на территории г. Нарьян-Мар следующих объектов федерального значения</w:t>
      </w:r>
      <w:r w:rsidR="008D4486" w:rsidRPr="001D0F2B">
        <w:rPr>
          <w:rFonts w:ascii="Times New Roman" w:hAnsi="Times New Roman"/>
        </w:rPr>
        <w:t>:</w:t>
      </w:r>
    </w:p>
    <w:p w:rsidR="008D4486" w:rsidRPr="001D0F2B" w:rsidRDefault="008D4486"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аэропортовый комплекс г.</w:t>
      </w:r>
      <w:r w:rsidR="006A764F" w:rsidRPr="001D0F2B">
        <w:rPr>
          <w:rFonts w:ascii="Times New Roman" w:hAnsi="Times New Roman"/>
        </w:rPr>
        <w:t xml:space="preserve"> </w:t>
      </w:r>
      <w:r w:rsidRPr="001D0F2B">
        <w:rPr>
          <w:rFonts w:ascii="Times New Roman" w:hAnsi="Times New Roman"/>
        </w:rPr>
        <w:t>Нарьян-Мара, реконструкция взлетно-посадочной полосы, рулежных дорожек, перрона, мест стоянки воздушных судов, водосточно-дренажной системы, строительство ограждения аэродрома и патрульной дороги, очистных сооружений, аварийно-спасательной станции в целях увеличения не менее чем на 50 тыс. пассажиров в год объема авиаперевозок через аэропорт (Ненецкий автономный округ, г.</w:t>
      </w:r>
      <w:r w:rsidR="00616E0D">
        <w:rPr>
          <w:rFonts w:ascii="Times New Roman" w:hAnsi="Times New Roman"/>
        </w:rPr>
        <w:t xml:space="preserve"> </w:t>
      </w:r>
      <w:r w:rsidRPr="001D0F2B">
        <w:rPr>
          <w:rFonts w:ascii="Times New Roman" w:hAnsi="Times New Roman"/>
        </w:rPr>
        <w:t>Нарьян-Мар). Искусственная взлетно-посадочная полоса 2560x40 м, количество мест стоянки воздушных судов - 35;</w:t>
      </w:r>
    </w:p>
    <w:p w:rsidR="008D4486" w:rsidRPr="001D0F2B" w:rsidRDefault="008D4486"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реконструкция и техническое перевооружение комплексом средств управления воздушным движением, радиотехнического обеспечения полетов и авиационной электросвязи аэропорта Нарьян-Мар, количество вводимых средств - 4 единицы (Ненецкий автономный округ, г.</w:t>
      </w:r>
      <w:r w:rsidR="00616E0D">
        <w:rPr>
          <w:rFonts w:ascii="Times New Roman" w:hAnsi="Times New Roman"/>
        </w:rPr>
        <w:t xml:space="preserve"> </w:t>
      </w:r>
      <w:r w:rsidRPr="001D0F2B">
        <w:rPr>
          <w:rFonts w:ascii="Times New Roman" w:hAnsi="Times New Roman"/>
        </w:rPr>
        <w:t>Нарьян-Мар).</w:t>
      </w:r>
    </w:p>
    <w:p w:rsidR="006A764F" w:rsidRPr="001D0F2B" w:rsidRDefault="00327DD9" w:rsidP="00616E0D">
      <w:pPr>
        <w:pStyle w:val="G1"/>
        <w:spacing w:before="0" w:after="0" w:line="276" w:lineRule="auto"/>
        <w:ind w:firstLine="709"/>
        <w:rPr>
          <w:rFonts w:ascii="Times New Roman" w:hAnsi="Times New Roman"/>
        </w:rPr>
      </w:pPr>
      <w:r w:rsidRPr="001D0F2B">
        <w:rPr>
          <w:rFonts w:ascii="Times New Roman" w:hAnsi="Times New Roman"/>
        </w:rPr>
        <w:t>Схема территориального планирования Ненецкого автономного округа, утвержденной постановлением администрации Ненецкого автономного округа от 8.04.2019 г. № 95-п,</w:t>
      </w:r>
      <w:r w:rsidR="006A764F" w:rsidRPr="001D0F2B">
        <w:rPr>
          <w:rFonts w:ascii="Times New Roman" w:hAnsi="Times New Roman"/>
        </w:rPr>
        <w:t xml:space="preserve"> предусматривает размещение на территории г. Нарьян-Мар следующих объектов регионального значения:</w:t>
      </w:r>
    </w:p>
    <w:p w:rsidR="001621F1" w:rsidRPr="001D0F2B" w:rsidRDefault="006A764F"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 </w:t>
      </w:r>
      <w:r w:rsidR="001621F1" w:rsidRPr="001D0F2B">
        <w:rPr>
          <w:rFonts w:ascii="Times New Roman" w:hAnsi="Times New Roman"/>
        </w:rPr>
        <w:t>строительство дошкольной образовательной организации на 80 мест;</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дошкольной образовательной организации на 200 мест;</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дошкольной образовательной организации на 100 мест;</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дошкольной образовательной организации на 100 мест;</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дошкольной образовательной организации на 100 мест;</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дошкольной образовательной организации на 120 мест;</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дошкольной образовательной организации на120 мест;</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дошкольной образовательной организации на 120 мест;</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общеобразовательной организации  на 275 учащихся;</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общеобразовательной организации  на 1100 учащихся;</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общеобразовательной организации  на 1100 учащихся;</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коррекционной школы-интерната и санаторной школы-сада с круглосуточным  пребыванием детей на 270 учащихся;</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организации высшего профессионального образования;</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w:t>
      </w:r>
      <w:proofErr w:type="gramStart"/>
      <w:r w:rsidRPr="001D0F2B">
        <w:rPr>
          <w:rFonts w:ascii="Times New Roman" w:hAnsi="Times New Roman"/>
        </w:rPr>
        <w:t>дата-центра</w:t>
      </w:r>
      <w:proofErr w:type="gramEnd"/>
      <w:r w:rsidRPr="001D0F2B">
        <w:rPr>
          <w:rFonts w:ascii="Times New Roman" w:hAnsi="Times New Roman"/>
        </w:rPr>
        <w:t>.</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реконструкция взрослой поликлиники </w:t>
      </w:r>
      <w:r w:rsidR="006A764F" w:rsidRPr="001D0F2B">
        <w:rPr>
          <w:rFonts w:ascii="Times New Roman" w:hAnsi="Times New Roman"/>
        </w:rPr>
        <w:t xml:space="preserve">ГБУЗ НАО «Ненецкая окружная больница им. Р.И. </w:t>
      </w:r>
      <w:proofErr w:type="spellStart"/>
      <w:r w:rsidR="006A764F" w:rsidRPr="001D0F2B">
        <w:rPr>
          <w:rFonts w:ascii="Times New Roman" w:hAnsi="Times New Roman"/>
        </w:rPr>
        <w:t>Батмановой</w:t>
      </w:r>
      <w:proofErr w:type="spellEnd"/>
      <w:r w:rsidR="006A764F" w:rsidRPr="001D0F2B">
        <w:rPr>
          <w:rFonts w:ascii="Times New Roman" w:hAnsi="Times New Roman"/>
        </w:rPr>
        <w:t>»;</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пристройки к главному корпусу </w:t>
      </w:r>
      <w:r w:rsidR="006A764F" w:rsidRPr="001D0F2B">
        <w:rPr>
          <w:rFonts w:ascii="Times New Roman" w:hAnsi="Times New Roman"/>
        </w:rPr>
        <w:t xml:space="preserve">ГБУЗ НАО «Ненецкая окружная больница им. Р.И. </w:t>
      </w:r>
      <w:proofErr w:type="spellStart"/>
      <w:r w:rsidR="006A764F" w:rsidRPr="001D0F2B">
        <w:rPr>
          <w:rFonts w:ascii="Times New Roman" w:hAnsi="Times New Roman"/>
        </w:rPr>
        <w:t>Батмановой</w:t>
      </w:r>
      <w:proofErr w:type="spellEnd"/>
      <w:r w:rsidR="006A764F" w:rsidRPr="001D0F2B">
        <w:rPr>
          <w:rFonts w:ascii="Times New Roman" w:hAnsi="Times New Roman"/>
        </w:rPr>
        <w:t>»;</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инфекционного отделения ГБУЗ НАО </w:t>
      </w:r>
      <w:r w:rsidR="006A764F" w:rsidRPr="001D0F2B">
        <w:rPr>
          <w:rFonts w:ascii="Times New Roman" w:hAnsi="Times New Roman"/>
        </w:rPr>
        <w:t xml:space="preserve">«Ненецкая окружная больница им. Р.И. </w:t>
      </w:r>
      <w:proofErr w:type="spellStart"/>
      <w:r w:rsidR="006A764F" w:rsidRPr="001D0F2B">
        <w:rPr>
          <w:rFonts w:ascii="Times New Roman" w:hAnsi="Times New Roman"/>
        </w:rPr>
        <w:t>Батмановой</w:t>
      </w:r>
      <w:proofErr w:type="spellEnd"/>
      <w:r w:rsidR="006A764F" w:rsidRPr="001D0F2B">
        <w:rPr>
          <w:rFonts w:ascii="Times New Roman" w:hAnsi="Times New Roman"/>
        </w:rPr>
        <w:t>»</w:t>
      </w:r>
      <w:r w:rsidRPr="001D0F2B">
        <w:rPr>
          <w:rFonts w:ascii="Times New Roman" w:hAnsi="Times New Roman"/>
        </w:rPr>
        <w:t>;</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w:t>
      </w:r>
      <w:proofErr w:type="spellStart"/>
      <w:r w:rsidRPr="001D0F2B">
        <w:rPr>
          <w:rFonts w:ascii="Times New Roman" w:hAnsi="Times New Roman"/>
        </w:rPr>
        <w:t>психонаркологического</w:t>
      </w:r>
      <w:proofErr w:type="spellEnd"/>
      <w:r w:rsidRPr="001D0F2B">
        <w:rPr>
          <w:rFonts w:ascii="Times New Roman" w:hAnsi="Times New Roman"/>
        </w:rPr>
        <w:t xml:space="preserve"> отделения </w:t>
      </w:r>
      <w:r w:rsidR="006A764F" w:rsidRPr="001D0F2B">
        <w:rPr>
          <w:rFonts w:ascii="Times New Roman" w:hAnsi="Times New Roman"/>
        </w:rPr>
        <w:t xml:space="preserve">ГБУЗ НАО «Ненецкая окружная больница им. Р.И. </w:t>
      </w:r>
      <w:proofErr w:type="spellStart"/>
      <w:r w:rsidR="006A764F" w:rsidRPr="001D0F2B">
        <w:rPr>
          <w:rFonts w:ascii="Times New Roman" w:hAnsi="Times New Roman"/>
        </w:rPr>
        <w:t>Батмановой</w:t>
      </w:r>
      <w:proofErr w:type="spellEnd"/>
      <w:r w:rsidR="006A764F" w:rsidRPr="001D0F2B">
        <w:rPr>
          <w:rFonts w:ascii="Times New Roman" w:hAnsi="Times New Roman"/>
        </w:rPr>
        <w:t>»;</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ГБУЗ НАО «Окружной противотуберкулёзный диспансер» (взрослое и детское отделения/поликлиника/лаборатория);</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пристройки к главному зданию ГБУ НАО для детей-сирот и детей, оставшихся без попечения родителей, «ЦССУ «Наш дом» на 90 мест;</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пристройки к зданию ГБУ НАО для детей-сирот и детей, оставшихся без попечения родителей, «ЦССУ «Наш дом»;</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общедоступной библиотеки  с отделениями для детей и  инвалидов по зрению;</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многофункционального культурно-досугового центра на 250 мест;</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театра;</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водноспортивного комплекса (аквапарка) мощностью 250 кв.м. зеркала воды;</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спортивного клуба мощностью 300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 строительство спортивного клуба мощностью 300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тренажерного зала мощностью 200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физкультурно-оздоровительного комплекса мощностью 4500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физкультурно-оздоровительного комплекса мощностью 1000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бассейна мощностью 1250 кв</w:t>
      </w:r>
      <w:proofErr w:type="gramStart"/>
      <w:r w:rsidRPr="001D0F2B">
        <w:rPr>
          <w:rFonts w:ascii="Times New Roman" w:hAnsi="Times New Roman"/>
        </w:rPr>
        <w:t>.м</w:t>
      </w:r>
      <w:proofErr w:type="gramEnd"/>
      <w:r w:rsidRPr="001D0F2B">
        <w:rPr>
          <w:rFonts w:ascii="Times New Roman" w:hAnsi="Times New Roman"/>
        </w:rPr>
        <w:t xml:space="preserve"> зеркала воды;</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бассейна мощностью 275 кв</w:t>
      </w:r>
      <w:proofErr w:type="gramStart"/>
      <w:r w:rsidRPr="001D0F2B">
        <w:rPr>
          <w:rFonts w:ascii="Times New Roman" w:hAnsi="Times New Roman"/>
        </w:rPr>
        <w:t>.м</w:t>
      </w:r>
      <w:proofErr w:type="gramEnd"/>
      <w:r w:rsidRPr="001D0F2B">
        <w:rPr>
          <w:rFonts w:ascii="Times New Roman" w:hAnsi="Times New Roman"/>
        </w:rPr>
        <w:t xml:space="preserve"> зеркала воды;</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автодрома;</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1500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1500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1500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1500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1750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1750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3500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4050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450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спортивного комплекса мощностью 200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спортивного комплекса мощностью 8500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спортивного комплекса мощностью 1500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спортивного комплекса мощностью 1000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спортивного комплекса мощностью 5300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1621F1" w:rsidRPr="001D0F2B" w:rsidRDefault="001621F1"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спортивного комплекса мощностью 750 кв</w:t>
      </w:r>
      <w:proofErr w:type="gramStart"/>
      <w:r w:rsidRPr="001D0F2B">
        <w:rPr>
          <w:rFonts w:ascii="Times New Roman" w:hAnsi="Times New Roman"/>
        </w:rPr>
        <w:t>.м</w:t>
      </w:r>
      <w:proofErr w:type="gramEnd"/>
      <w:r w:rsidRPr="001D0F2B">
        <w:rPr>
          <w:rFonts w:ascii="Times New Roman" w:hAnsi="Times New Roman"/>
        </w:rPr>
        <w:t xml:space="preserve"> общей площади.</w:t>
      </w:r>
    </w:p>
    <w:p w:rsidR="000F5F7F" w:rsidRPr="001D0F2B" w:rsidRDefault="000F5F7F" w:rsidP="00616E0D">
      <w:pPr>
        <w:pStyle w:val="1"/>
        <w:spacing w:line="276" w:lineRule="auto"/>
        <w:ind w:firstLine="0"/>
        <w:rPr>
          <w:rFonts w:ascii="Times New Roman" w:hAnsi="Times New Roman"/>
        </w:rPr>
      </w:pPr>
      <w:bookmarkStart w:id="108" w:name="_Toc54618919"/>
      <w:proofErr w:type="gramStart"/>
      <w:r w:rsidRPr="001D0F2B">
        <w:rPr>
          <w:rFonts w:ascii="Times New Roman" w:hAnsi="Times New Roman"/>
        </w:rPr>
        <w:t>утвержденные документом территориального планирования муниципального района сведения о видах, назначении и наименованиях планируемых для размещения на территории поселения, входящего в состав муниципального района, объектов местного значения муниципального района</w:t>
      </w:r>
      <w:bookmarkEnd w:id="108"/>
      <w:proofErr w:type="gramEnd"/>
    </w:p>
    <w:p w:rsidR="000F5F7F" w:rsidRPr="00616E0D" w:rsidRDefault="00E6385F" w:rsidP="00616E0D">
      <w:pPr>
        <w:pStyle w:val="G1"/>
        <w:spacing w:before="0" w:after="0" w:line="276" w:lineRule="auto"/>
        <w:ind w:firstLine="709"/>
        <w:rPr>
          <w:rFonts w:ascii="Times New Roman" w:hAnsi="Times New Roman"/>
        </w:rPr>
      </w:pPr>
      <w:r w:rsidRPr="001D0F2B">
        <w:rPr>
          <w:rFonts w:ascii="Times New Roman" w:hAnsi="Times New Roman"/>
        </w:rPr>
        <w:t xml:space="preserve">В соответствии со </w:t>
      </w:r>
      <w:r w:rsidR="00327DD9" w:rsidRPr="001D0F2B">
        <w:rPr>
          <w:rFonts w:ascii="Times New Roman" w:hAnsi="Times New Roman"/>
        </w:rPr>
        <w:t>С</w:t>
      </w:r>
      <w:r w:rsidRPr="001D0F2B">
        <w:rPr>
          <w:rFonts w:ascii="Times New Roman" w:hAnsi="Times New Roman"/>
        </w:rPr>
        <w:t xml:space="preserve">хемой территориального планирования </w:t>
      </w:r>
      <w:r w:rsidR="00327DD9" w:rsidRPr="001D0F2B">
        <w:rPr>
          <w:rFonts w:ascii="Times New Roman" w:hAnsi="Times New Roman"/>
        </w:rPr>
        <w:t>муниципального образования «Муниципальный район «</w:t>
      </w:r>
      <w:r w:rsidRPr="001D0F2B">
        <w:rPr>
          <w:rFonts w:ascii="Times New Roman" w:hAnsi="Times New Roman"/>
        </w:rPr>
        <w:t>Заполярн</w:t>
      </w:r>
      <w:r w:rsidR="00327DD9" w:rsidRPr="001D0F2B">
        <w:rPr>
          <w:rFonts w:ascii="Times New Roman" w:hAnsi="Times New Roman"/>
        </w:rPr>
        <w:t xml:space="preserve">ый </w:t>
      </w:r>
      <w:r w:rsidRPr="001D0F2B">
        <w:rPr>
          <w:rFonts w:ascii="Times New Roman" w:hAnsi="Times New Roman"/>
        </w:rPr>
        <w:t>район</w:t>
      </w:r>
      <w:r w:rsidR="00327DD9" w:rsidRPr="001D0F2B">
        <w:rPr>
          <w:rFonts w:ascii="Times New Roman" w:hAnsi="Times New Roman"/>
        </w:rPr>
        <w:t>»</w:t>
      </w:r>
      <w:r w:rsidRPr="001D0F2B">
        <w:rPr>
          <w:rFonts w:ascii="Times New Roman" w:hAnsi="Times New Roman"/>
        </w:rPr>
        <w:t xml:space="preserve"> на территории муниципального образования </w:t>
      </w:r>
      <w:r w:rsidR="00327DD9" w:rsidRPr="001D0F2B">
        <w:rPr>
          <w:rFonts w:ascii="Times New Roman" w:hAnsi="Times New Roman"/>
        </w:rPr>
        <w:t xml:space="preserve">«Городской округ «Город Нарьян-Мар» </w:t>
      </w:r>
      <w:r w:rsidRPr="001D0F2B">
        <w:rPr>
          <w:rFonts w:ascii="Times New Roman" w:hAnsi="Times New Roman"/>
        </w:rPr>
        <w:t>размещение объектов местного значения муниципального района не предусмотрено.</w:t>
      </w:r>
    </w:p>
    <w:p w:rsidR="00B10CB5" w:rsidRPr="001D0F2B" w:rsidRDefault="00B10CB5" w:rsidP="006251E5">
      <w:pPr>
        <w:pStyle w:val="G1"/>
        <w:spacing w:line="276" w:lineRule="auto"/>
        <w:rPr>
          <w:rFonts w:ascii="Times New Roman" w:hAnsi="Times New Roman"/>
          <w:color w:val="FF0000"/>
          <w:highlight w:val="yellow"/>
        </w:rPr>
      </w:pPr>
    </w:p>
    <w:p w:rsidR="000B6A77" w:rsidRPr="001D0F2B" w:rsidRDefault="000B6A77" w:rsidP="006251E5">
      <w:pPr>
        <w:pStyle w:val="1"/>
        <w:spacing w:line="276" w:lineRule="auto"/>
        <w:ind w:firstLine="0"/>
        <w:rPr>
          <w:rFonts w:ascii="Times New Roman" w:hAnsi="Times New Roman"/>
        </w:rPr>
      </w:pPr>
      <w:bookmarkStart w:id="109" w:name="_Toc498279503"/>
      <w:bookmarkStart w:id="110" w:name="_Toc54618920"/>
      <w:r w:rsidRPr="001D0F2B">
        <w:rPr>
          <w:rFonts w:ascii="Times New Roman" w:hAnsi="Times New Roman"/>
        </w:rPr>
        <w:t xml:space="preserve">Обоснование выбранного варианта развития территории </w:t>
      </w:r>
      <w:bookmarkEnd w:id="109"/>
      <w:r w:rsidR="00327DD9" w:rsidRPr="001D0F2B">
        <w:rPr>
          <w:rFonts w:ascii="Times New Roman" w:hAnsi="Times New Roman"/>
        </w:rPr>
        <w:t>городского округа</w:t>
      </w:r>
      <w:bookmarkEnd w:id="110"/>
    </w:p>
    <w:p w:rsidR="004D680A" w:rsidRPr="001D0F2B" w:rsidRDefault="004D680A" w:rsidP="006251E5">
      <w:pPr>
        <w:pStyle w:val="2"/>
        <w:spacing w:line="276" w:lineRule="auto"/>
        <w:ind w:left="0" w:firstLine="0"/>
        <w:rPr>
          <w:rFonts w:ascii="Times New Roman" w:hAnsi="Times New Roman"/>
        </w:rPr>
      </w:pPr>
      <w:bookmarkStart w:id="111" w:name="_Toc438050941"/>
      <w:bookmarkStart w:id="112" w:name="_Toc498279504"/>
      <w:bookmarkStart w:id="113" w:name="_Toc511049062"/>
      <w:bookmarkStart w:id="114" w:name="_Toc54618921"/>
      <w:bookmarkStart w:id="115" w:name="_Toc494969663"/>
      <w:bookmarkStart w:id="116" w:name="_Toc328674496"/>
      <w:r w:rsidRPr="001D0F2B">
        <w:rPr>
          <w:rFonts w:ascii="Times New Roman" w:hAnsi="Times New Roman"/>
        </w:rPr>
        <w:t>Архитектурно-планировочная организация территории</w:t>
      </w:r>
      <w:bookmarkEnd w:id="111"/>
      <w:bookmarkEnd w:id="112"/>
      <w:bookmarkEnd w:id="113"/>
      <w:bookmarkEnd w:id="114"/>
    </w:p>
    <w:p w:rsidR="004D680A" w:rsidRPr="001D0F2B" w:rsidRDefault="00327DD9" w:rsidP="00616E0D">
      <w:pPr>
        <w:pStyle w:val="G1"/>
        <w:spacing w:before="0" w:after="0" w:line="276" w:lineRule="auto"/>
        <w:ind w:firstLine="709"/>
        <w:rPr>
          <w:rFonts w:ascii="Times New Roman" w:hAnsi="Times New Roman"/>
        </w:rPr>
      </w:pPr>
      <w:r w:rsidRPr="001D0F2B">
        <w:rPr>
          <w:rFonts w:ascii="Times New Roman" w:hAnsi="Times New Roman"/>
        </w:rPr>
        <w:t>Муниципальное образование «</w:t>
      </w:r>
      <w:r w:rsidR="004D680A" w:rsidRPr="001D0F2B">
        <w:rPr>
          <w:rFonts w:ascii="Times New Roman" w:hAnsi="Times New Roman"/>
        </w:rPr>
        <w:t>Городской округ «Город Нарьян-Мар» расположен на правом берегу реки Большая Печора. Территория, которую занимает городской округ, расположена в низинной, болотистой местности, пересеченной многочисленными протоками и заливами, затрудняющими ее освоение.</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Сложившаяся территориальная организация муниципального образования в настоящее время представляет собой планировочную структуру с функциональным зонированием, обусловленным ее экономико-географическим положением, природными условиями, соответствующей инфраструктурой.</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Природный каркас города, определяющий пространственную организацию территории, представлен: гидрографическими объектами: рекой Печора, протокой Городецкий Шар, озерами: </w:t>
      </w:r>
      <w:proofErr w:type="spellStart"/>
      <w:r w:rsidRPr="001D0F2B">
        <w:rPr>
          <w:rFonts w:ascii="Times New Roman" w:hAnsi="Times New Roman"/>
        </w:rPr>
        <w:t>Качгорт</w:t>
      </w:r>
      <w:proofErr w:type="spellEnd"/>
      <w:r w:rsidRPr="001D0F2B">
        <w:rPr>
          <w:rFonts w:ascii="Times New Roman" w:hAnsi="Times New Roman"/>
        </w:rPr>
        <w:t xml:space="preserve">, </w:t>
      </w:r>
      <w:proofErr w:type="gramStart"/>
      <w:r w:rsidRPr="001D0F2B">
        <w:rPr>
          <w:rFonts w:ascii="Times New Roman" w:hAnsi="Times New Roman"/>
        </w:rPr>
        <w:t>Пионерское</w:t>
      </w:r>
      <w:proofErr w:type="gramEnd"/>
      <w:r w:rsidRPr="001D0F2B">
        <w:rPr>
          <w:rFonts w:ascii="Times New Roman" w:hAnsi="Times New Roman"/>
        </w:rPr>
        <w:t xml:space="preserve"> и множеством более мелких озер и проток; лесными массивами; заболоченными низинными территориями (занимают всю юго-западную часть муниципального образования).</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Город вытянут вдоль основной природной планировочной оси - реки Печора и делится на три планировочных района: Центральный, </w:t>
      </w:r>
      <w:proofErr w:type="spellStart"/>
      <w:r w:rsidRPr="001D0F2B">
        <w:rPr>
          <w:rFonts w:ascii="Times New Roman" w:hAnsi="Times New Roman"/>
        </w:rPr>
        <w:t>Качгорт</w:t>
      </w:r>
      <w:proofErr w:type="spellEnd"/>
      <w:r w:rsidRPr="001D0F2B">
        <w:rPr>
          <w:rFonts w:ascii="Times New Roman" w:hAnsi="Times New Roman"/>
        </w:rPr>
        <w:t xml:space="preserve"> и Лесозавод. Озеро </w:t>
      </w:r>
      <w:proofErr w:type="spellStart"/>
      <w:r w:rsidRPr="001D0F2B">
        <w:rPr>
          <w:rFonts w:ascii="Times New Roman" w:hAnsi="Times New Roman"/>
        </w:rPr>
        <w:t>К</w:t>
      </w:r>
      <w:r w:rsidR="004072E9" w:rsidRPr="001D0F2B">
        <w:rPr>
          <w:rFonts w:ascii="Times New Roman" w:hAnsi="Times New Roman"/>
        </w:rPr>
        <w:t>ачгорт</w:t>
      </w:r>
      <w:proofErr w:type="spellEnd"/>
      <w:r w:rsidR="004072E9" w:rsidRPr="001D0F2B">
        <w:rPr>
          <w:rFonts w:ascii="Times New Roman" w:hAnsi="Times New Roman"/>
        </w:rPr>
        <w:t>, протока Городецкий Шар</w:t>
      </w:r>
      <w:r w:rsidRPr="001D0F2B">
        <w:rPr>
          <w:rFonts w:ascii="Times New Roman" w:hAnsi="Times New Roman"/>
        </w:rPr>
        <w:t xml:space="preserve"> и река Печора ограничивают территорию районов с северной и западной сторон соответственно.</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Планировочная структура районов отличается ориентацией уличной сети, плотностью и типом застройки. Районы отделены друг от друга естественными водными преградами – оз. </w:t>
      </w:r>
      <w:proofErr w:type="spellStart"/>
      <w:r w:rsidRPr="001D0F2B">
        <w:rPr>
          <w:rFonts w:ascii="Times New Roman" w:hAnsi="Times New Roman"/>
        </w:rPr>
        <w:t>Качгорт</w:t>
      </w:r>
      <w:proofErr w:type="spellEnd"/>
      <w:r w:rsidRPr="001D0F2B">
        <w:rPr>
          <w:rFonts w:ascii="Times New Roman" w:hAnsi="Times New Roman"/>
        </w:rPr>
        <w:t xml:space="preserve"> и заливом Лесозаводская Курья. В восточной части муниципального образования расположена территория аэропорта и большая коммунально-складская зона. Взлетно-посадочная полоса аэродрома имеет направление запад-восток. Таким образом, большая часть застройки Центрального района и района </w:t>
      </w:r>
      <w:proofErr w:type="spellStart"/>
      <w:r w:rsidRPr="001D0F2B">
        <w:rPr>
          <w:rFonts w:ascii="Times New Roman" w:hAnsi="Times New Roman"/>
        </w:rPr>
        <w:t>Качгорт</w:t>
      </w:r>
      <w:proofErr w:type="spellEnd"/>
      <w:r w:rsidRPr="001D0F2B">
        <w:rPr>
          <w:rFonts w:ascii="Times New Roman" w:hAnsi="Times New Roman"/>
        </w:rPr>
        <w:t xml:space="preserve"> попадают в зоны неблагоприятного воздействия от аэродрома, и жители этих районов периодически испытывают шумовые перегрузки. Аэропорт связан с Центральным районом автодорогой федерального значения (протяженностью 4,5 км), которая проходит по улицам Рабочая и Ленина.</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Основной структурной осью города является улица Ленина и ее продолжение – ул. 60-летия Октября – ул. Юбилейная. Она пересекает территорию города с юго-запада на северо-восток, соединяет между собой и с центром города все поселки и по территории поселка Искателей выходит на внешнюю автодорогу на Усинск.</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Центральный район – основной селитебный район города, характеризующийся сложившейся планировочной структурой, в которой преобладает </w:t>
      </w:r>
      <w:proofErr w:type="spellStart"/>
      <w:r w:rsidRPr="001D0F2B">
        <w:rPr>
          <w:rFonts w:ascii="Times New Roman" w:hAnsi="Times New Roman"/>
        </w:rPr>
        <w:t>среднетажная</w:t>
      </w:r>
      <w:proofErr w:type="spellEnd"/>
      <w:r w:rsidRPr="001D0F2B">
        <w:rPr>
          <w:rFonts w:ascii="Times New Roman" w:hAnsi="Times New Roman"/>
        </w:rPr>
        <w:t xml:space="preserve"> и малоэтажная жилая застройка с развитой социальной инфраструктурой.</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Центральный район является в настоящее время самым большим по численности населения и по площади территории районом города. Он расположен между крупными водными объектами, препятствующим увеличению его территории: протокой Городецкий Шар, заливом Городецкая курья, озером </w:t>
      </w:r>
      <w:proofErr w:type="spellStart"/>
      <w:r w:rsidRPr="001D0F2B">
        <w:rPr>
          <w:rFonts w:ascii="Times New Roman" w:hAnsi="Times New Roman"/>
        </w:rPr>
        <w:t>Качгорт</w:t>
      </w:r>
      <w:proofErr w:type="spellEnd"/>
      <w:r w:rsidRPr="001D0F2B">
        <w:rPr>
          <w:rFonts w:ascii="Times New Roman" w:hAnsi="Times New Roman"/>
        </w:rPr>
        <w:t xml:space="preserve"> и </w:t>
      </w:r>
      <w:proofErr w:type="spellStart"/>
      <w:r w:rsidRPr="001D0F2B">
        <w:rPr>
          <w:rFonts w:ascii="Times New Roman" w:hAnsi="Times New Roman"/>
        </w:rPr>
        <w:t>Качгортинской</w:t>
      </w:r>
      <w:proofErr w:type="spellEnd"/>
      <w:r w:rsidRPr="001D0F2B">
        <w:rPr>
          <w:rFonts w:ascii="Times New Roman" w:hAnsi="Times New Roman"/>
        </w:rPr>
        <w:t xml:space="preserve"> протокой. Основной планировочной осью района является улица Ленина, проходящая через территорию с запада на восток. Перпендикулярно этой улице расположены основные магистрали района: улицы Пионерская, </w:t>
      </w:r>
      <w:proofErr w:type="spellStart"/>
      <w:r w:rsidRPr="001D0F2B">
        <w:rPr>
          <w:rFonts w:ascii="Times New Roman" w:hAnsi="Times New Roman"/>
        </w:rPr>
        <w:t>Выучейского</w:t>
      </w:r>
      <w:proofErr w:type="spellEnd"/>
      <w:r w:rsidRPr="001D0F2B">
        <w:rPr>
          <w:rFonts w:ascii="Times New Roman" w:hAnsi="Times New Roman"/>
        </w:rPr>
        <w:t xml:space="preserve">, Первомайская, 60 лет СССР, Авиаторов. Вместе с улицами Октябрьской, Полярной, Рыбников, они создают планировочный каркас с прямоугольной структурой. Основные общественно-деловые объекты, формирующие общественный центр города, расположены на улице Ленина и в кварталах между улицами </w:t>
      </w:r>
      <w:proofErr w:type="spellStart"/>
      <w:r w:rsidRPr="001D0F2B">
        <w:rPr>
          <w:rFonts w:ascii="Times New Roman" w:hAnsi="Times New Roman"/>
        </w:rPr>
        <w:t>Выучейского</w:t>
      </w:r>
      <w:proofErr w:type="spellEnd"/>
      <w:r w:rsidRPr="001D0F2B">
        <w:rPr>
          <w:rFonts w:ascii="Times New Roman" w:hAnsi="Times New Roman"/>
        </w:rPr>
        <w:t xml:space="preserve"> и Смидовича. Здесь находятся административные учреждения Ненецкого округа и города Нарьян-Мара, общественно-культурный центр, Педагогическое училище, детский спортивный комплекс, Окружная больница, гостиницы.</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 Жилая застройка Центрального района, в основном капитальная, малоэтажная и </w:t>
      </w:r>
      <w:proofErr w:type="spellStart"/>
      <w:r w:rsidRPr="001D0F2B">
        <w:rPr>
          <w:rFonts w:ascii="Times New Roman" w:hAnsi="Times New Roman"/>
        </w:rPr>
        <w:t>среднеэтажная</w:t>
      </w:r>
      <w:proofErr w:type="spellEnd"/>
      <w:r w:rsidRPr="001D0F2B">
        <w:rPr>
          <w:rFonts w:ascii="Times New Roman" w:hAnsi="Times New Roman"/>
        </w:rPr>
        <w:t xml:space="preserve">. В центре, в большом квартале между улицами Ленина, </w:t>
      </w:r>
      <w:proofErr w:type="spellStart"/>
      <w:r w:rsidRPr="001D0F2B">
        <w:rPr>
          <w:rFonts w:ascii="Times New Roman" w:hAnsi="Times New Roman"/>
        </w:rPr>
        <w:t>Выучейского</w:t>
      </w:r>
      <w:proofErr w:type="spellEnd"/>
      <w:r w:rsidRPr="001D0F2B">
        <w:rPr>
          <w:rFonts w:ascii="Times New Roman" w:hAnsi="Times New Roman"/>
        </w:rPr>
        <w:t xml:space="preserve"> и Полярной, расположена большая часть среднеэтажной застройки. Этот квартал, являясь самым крупным по площади, имеет низкую транспортную проницаемость, что отрицательно влияет на всю транспортную структуру района. Значительная часть жилой малоэтажной застройки центрального района не удовлетворяет современным требованиям комфорта и нуждается в реконструкции. Это кварталы между улицами Ленина и Октябрьской, в районе улицы Рыбников. </w:t>
      </w:r>
      <w:proofErr w:type="gramStart"/>
      <w:r w:rsidRPr="001D0F2B">
        <w:rPr>
          <w:rFonts w:ascii="Times New Roman" w:hAnsi="Times New Roman"/>
        </w:rPr>
        <w:t>Небольшие по площади зоны индивидуальной застройки расположены в западной и южной частях Центрального района.</w:t>
      </w:r>
      <w:proofErr w:type="gramEnd"/>
      <w:r w:rsidRPr="001D0F2B">
        <w:rPr>
          <w:rFonts w:ascii="Times New Roman" w:hAnsi="Times New Roman"/>
        </w:rPr>
        <w:t xml:space="preserve"> В районе Старого аэропорта, в южном направлении, вдоль улицы Российской, в настоящее время ведется активное индивидуальное жилищное строительство. </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Центральный район, будучи окружен почти со всех сторон водными объектами, не </w:t>
      </w:r>
      <w:proofErr w:type="gramStart"/>
      <w:r w:rsidRPr="001D0F2B">
        <w:rPr>
          <w:rFonts w:ascii="Times New Roman" w:hAnsi="Times New Roman"/>
        </w:rPr>
        <w:t>имеет</w:t>
      </w:r>
      <w:proofErr w:type="gramEnd"/>
      <w:r w:rsidRPr="001D0F2B">
        <w:rPr>
          <w:rFonts w:ascii="Times New Roman" w:hAnsi="Times New Roman"/>
        </w:rPr>
        <w:t xml:space="preserve"> однако благоустроенных выходов к берегам этих объектов. Вдоль берега озера </w:t>
      </w:r>
      <w:proofErr w:type="spellStart"/>
      <w:r w:rsidRPr="001D0F2B">
        <w:rPr>
          <w:rFonts w:ascii="Times New Roman" w:hAnsi="Times New Roman"/>
        </w:rPr>
        <w:t>Качгорт</w:t>
      </w:r>
      <w:proofErr w:type="spellEnd"/>
      <w:r w:rsidRPr="001D0F2B">
        <w:rPr>
          <w:rFonts w:ascii="Times New Roman" w:hAnsi="Times New Roman"/>
        </w:rPr>
        <w:t xml:space="preserve"> расположены производственные и коммунальные базы, строящийся спасательный центр МЧС. Рядом находятся церковь и часовня. Береговая зона неблагоустроенна. В северной части Центрального района, на берегу протоки Городецкий Шар, находится </w:t>
      </w:r>
      <w:proofErr w:type="spellStart"/>
      <w:r w:rsidRPr="001D0F2B">
        <w:rPr>
          <w:rFonts w:ascii="Times New Roman" w:hAnsi="Times New Roman"/>
        </w:rPr>
        <w:t>Нарьян-Марский</w:t>
      </w:r>
      <w:proofErr w:type="spellEnd"/>
      <w:r w:rsidRPr="001D0F2B">
        <w:rPr>
          <w:rFonts w:ascii="Times New Roman" w:hAnsi="Times New Roman"/>
        </w:rPr>
        <w:t xml:space="preserve"> морской порт. Рядом с ним расположен речной порт. Западнее порта расположены очистные сооружения хозяйственно-бытовой канализации (КОС). Этот важный для инженерной инфраструктуры города объект имеет большую санитарно-защитную зону, в которой невозможно жилищное строительство. Территории вокруг </w:t>
      </w:r>
      <w:proofErr w:type="spellStart"/>
      <w:r w:rsidRPr="001D0F2B">
        <w:rPr>
          <w:rFonts w:ascii="Times New Roman" w:hAnsi="Times New Roman"/>
        </w:rPr>
        <w:t>КОСа</w:t>
      </w:r>
      <w:proofErr w:type="spellEnd"/>
      <w:r w:rsidRPr="001D0F2B">
        <w:rPr>
          <w:rFonts w:ascii="Times New Roman" w:hAnsi="Times New Roman"/>
        </w:rPr>
        <w:t xml:space="preserve"> заняты коммунально-складскими территориями, а также территориями индивидуальных гаражей. Береговая территория залива Городецкая курья занята коммунальными объектами, гаражами маломерных судов. </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 южной части района расположены коммунальные территории, оптовая торговая база. В районе улицы Авиаторов в настоящее время ведется строительство жилого </w:t>
      </w:r>
      <w:proofErr w:type="spellStart"/>
      <w:r w:rsidRPr="001D0F2B">
        <w:rPr>
          <w:rFonts w:ascii="Times New Roman" w:hAnsi="Times New Roman"/>
        </w:rPr>
        <w:t>среднеэтажного</w:t>
      </w:r>
      <w:proofErr w:type="spellEnd"/>
      <w:r w:rsidRPr="001D0F2B">
        <w:rPr>
          <w:rFonts w:ascii="Times New Roman" w:hAnsi="Times New Roman"/>
        </w:rPr>
        <w:t xml:space="preserve"> квартала. Южнее Городецкой протоки находится несколько инженерных и коммунальных объектов: водопроводные сооружения, метеостанция, теплицы. Здесь же проложена лыже-роллерная трасса, пользующаяся большим успехом у любителей активного спортивного отдыха в любое время года.</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Район </w:t>
      </w:r>
      <w:proofErr w:type="spellStart"/>
      <w:r w:rsidRPr="001D0F2B">
        <w:rPr>
          <w:rFonts w:ascii="Times New Roman" w:hAnsi="Times New Roman"/>
        </w:rPr>
        <w:t>Качгорт</w:t>
      </w:r>
      <w:proofErr w:type="spellEnd"/>
      <w:r w:rsidRPr="001D0F2B">
        <w:rPr>
          <w:rFonts w:ascii="Times New Roman" w:hAnsi="Times New Roman"/>
        </w:rPr>
        <w:t xml:space="preserve"> находится в центре городского округа и расположен на автодороге федерального значения, соединяющей Центральный район города с аэропортом. Автодорога проходит по улице Рабочей, улице 60-летия Октября и улице Ленина. Улица 60-летия Октября является главной улицей района. Она проходит через всю территорию района </w:t>
      </w:r>
      <w:proofErr w:type="spellStart"/>
      <w:r w:rsidRPr="001D0F2B">
        <w:rPr>
          <w:rFonts w:ascii="Times New Roman" w:hAnsi="Times New Roman"/>
        </w:rPr>
        <w:t>Качгорт</w:t>
      </w:r>
      <w:proofErr w:type="spellEnd"/>
      <w:r w:rsidRPr="001D0F2B">
        <w:rPr>
          <w:rFonts w:ascii="Times New Roman" w:hAnsi="Times New Roman"/>
        </w:rPr>
        <w:t xml:space="preserve"> с юго-запада на северо-восток и связывает его с Центральным районом и Лесозаводом. Отдельные жилые группы с жилой индивидуальной застройкой имеют собственные наименования: Сахалин, Малый </w:t>
      </w:r>
      <w:proofErr w:type="spellStart"/>
      <w:r w:rsidRPr="001D0F2B">
        <w:rPr>
          <w:rFonts w:ascii="Times New Roman" w:hAnsi="Times New Roman"/>
        </w:rPr>
        <w:t>Качгорт</w:t>
      </w:r>
      <w:proofErr w:type="spellEnd"/>
      <w:r w:rsidRPr="001D0F2B">
        <w:rPr>
          <w:rFonts w:ascii="Times New Roman" w:hAnsi="Times New Roman"/>
        </w:rPr>
        <w:t xml:space="preserve">. Основная капитальная жилая малоэтажная и </w:t>
      </w:r>
      <w:proofErr w:type="spellStart"/>
      <w:r w:rsidRPr="001D0F2B">
        <w:rPr>
          <w:rFonts w:ascii="Times New Roman" w:hAnsi="Times New Roman"/>
        </w:rPr>
        <w:t>среднеэтажная</w:t>
      </w:r>
      <w:proofErr w:type="spellEnd"/>
      <w:r w:rsidRPr="001D0F2B">
        <w:rPr>
          <w:rFonts w:ascii="Times New Roman" w:hAnsi="Times New Roman"/>
        </w:rPr>
        <w:t xml:space="preserve"> застройка, а также объекты социального назначения: дом ребенка и детский дом, расположены на пересечении улиц 60-летия Октября и </w:t>
      </w:r>
      <w:proofErr w:type="gramStart"/>
      <w:r w:rsidRPr="001D0F2B">
        <w:rPr>
          <w:rFonts w:ascii="Times New Roman" w:hAnsi="Times New Roman"/>
        </w:rPr>
        <w:t>Рабочей</w:t>
      </w:r>
      <w:proofErr w:type="gramEnd"/>
      <w:r w:rsidRPr="001D0F2B">
        <w:rPr>
          <w:rFonts w:ascii="Times New Roman" w:hAnsi="Times New Roman"/>
        </w:rPr>
        <w:t xml:space="preserve">. Здесь же находится хлебозавод и территория бывшего рыбного завода, недействующего в настоящее время и разделенного на участки с коммунально-складской и общественной функцией. На улице 60-летия Октября расположены </w:t>
      </w:r>
      <w:proofErr w:type="spellStart"/>
      <w:r w:rsidRPr="001D0F2B">
        <w:rPr>
          <w:rFonts w:ascii="Times New Roman" w:hAnsi="Times New Roman"/>
        </w:rPr>
        <w:t>Нарьян-Марская</w:t>
      </w:r>
      <w:proofErr w:type="spellEnd"/>
      <w:r w:rsidRPr="001D0F2B">
        <w:rPr>
          <w:rFonts w:ascii="Times New Roman" w:hAnsi="Times New Roman"/>
        </w:rPr>
        <w:t xml:space="preserve"> ТЭЦ и туберкулезный диспансер. Эти объекты расположены в окружении индивидуальной жилой застройки, без соблюдения необходимых санитарно-защитных зон. В районе имеются районные очистные сооружения хозяйственно-бытовой канализации. Санитарно-защитная зона от них также не организована. </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Район Лесозавод находится в северо-восточной части города. </w:t>
      </w:r>
      <w:proofErr w:type="gramStart"/>
      <w:r w:rsidRPr="001D0F2B">
        <w:rPr>
          <w:rFonts w:ascii="Times New Roman" w:hAnsi="Times New Roman"/>
        </w:rPr>
        <w:t xml:space="preserve">Общегородская магистраль, улица Юбилейная, проходит через весь район и выходит в с северо-восточном направлении к </w:t>
      </w:r>
      <w:proofErr w:type="spellStart"/>
      <w:r w:rsidRPr="001D0F2B">
        <w:rPr>
          <w:rFonts w:ascii="Times New Roman" w:hAnsi="Times New Roman"/>
        </w:rPr>
        <w:t>поселоку</w:t>
      </w:r>
      <w:proofErr w:type="spellEnd"/>
      <w:r w:rsidRPr="001D0F2B">
        <w:rPr>
          <w:rFonts w:ascii="Times New Roman" w:hAnsi="Times New Roman"/>
        </w:rPr>
        <w:t xml:space="preserve"> Искателей.</w:t>
      </w:r>
      <w:proofErr w:type="gramEnd"/>
      <w:r w:rsidRPr="001D0F2B">
        <w:rPr>
          <w:rFonts w:ascii="Times New Roman" w:hAnsi="Times New Roman"/>
        </w:rPr>
        <w:t xml:space="preserve"> Эта улица, а также улица Заводская связывают составные части района, жилые поселки: Лесозавод, Новый поселок, Мирный, </w:t>
      </w:r>
      <w:proofErr w:type="spellStart"/>
      <w:r w:rsidRPr="001D0F2B">
        <w:rPr>
          <w:rFonts w:ascii="Times New Roman" w:hAnsi="Times New Roman"/>
        </w:rPr>
        <w:t>Захребетный</w:t>
      </w:r>
      <w:proofErr w:type="spellEnd"/>
      <w:r w:rsidRPr="001D0F2B">
        <w:rPr>
          <w:rFonts w:ascii="Times New Roman" w:hAnsi="Times New Roman"/>
        </w:rPr>
        <w:t xml:space="preserve">, </w:t>
      </w:r>
      <w:proofErr w:type="gramStart"/>
      <w:r w:rsidRPr="001D0F2B">
        <w:rPr>
          <w:rFonts w:ascii="Times New Roman" w:hAnsi="Times New Roman"/>
        </w:rPr>
        <w:t>Старая</w:t>
      </w:r>
      <w:proofErr w:type="gramEnd"/>
      <w:r w:rsidRPr="001D0F2B">
        <w:rPr>
          <w:rFonts w:ascii="Times New Roman" w:hAnsi="Times New Roman"/>
        </w:rPr>
        <w:t xml:space="preserve"> и Новая </w:t>
      </w:r>
      <w:proofErr w:type="spellStart"/>
      <w:r w:rsidRPr="001D0F2B">
        <w:rPr>
          <w:rFonts w:ascii="Times New Roman" w:hAnsi="Times New Roman"/>
        </w:rPr>
        <w:t>Бондарка</w:t>
      </w:r>
      <w:proofErr w:type="spellEnd"/>
      <w:r w:rsidRPr="001D0F2B">
        <w:rPr>
          <w:rFonts w:ascii="Times New Roman" w:hAnsi="Times New Roman"/>
        </w:rPr>
        <w:t xml:space="preserve">. Жилая застройка поселков Лесозавод и Нового, в основном, малоэтажная деревянная. Инженерное благоустройство ее недостаточное. Большая часть Нового поселка попадает в санитарно-защитную зону мясокомбината. В эту же зону попадает жилая индивидуальная застройка поселков Новая </w:t>
      </w:r>
      <w:proofErr w:type="spellStart"/>
      <w:r w:rsidRPr="001D0F2B">
        <w:rPr>
          <w:rFonts w:ascii="Times New Roman" w:hAnsi="Times New Roman"/>
        </w:rPr>
        <w:t>Бондарка</w:t>
      </w:r>
      <w:proofErr w:type="spellEnd"/>
      <w:r w:rsidRPr="001D0F2B">
        <w:rPr>
          <w:rFonts w:ascii="Times New Roman" w:hAnsi="Times New Roman"/>
        </w:rPr>
        <w:t xml:space="preserve"> и </w:t>
      </w:r>
      <w:proofErr w:type="spellStart"/>
      <w:r w:rsidRPr="001D0F2B">
        <w:rPr>
          <w:rFonts w:ascii="Times New Roman" w:hAnsi="Times New Roman"/>
        </w:rPr>
        <w:t>Захребетный</w:t>
      </w:r>
      <w:proofErr w:type="spellEnd"/>
      <w:r w:rsidRPr="001D0F2B">
        <w:rPr>
          <w:rFonts w:ascii="Times New Roman" w:hAnsi="Times New Roman"/>
        </w:rPr>
        <w:t>. Большая часть прибрежной зоны района занята открытыми складами, территория между улицей Юбилейной и берегом реки Большая Печора занята отходами лесоперерабатывающего завода, расположенного на западной оконечности района. Использование этой территории затруднено в связи с тем, что необходима ее рекультивация.</w:t>
      </w:r>
    </w:p>
    <w:p w:rsidR="004D680A" w:rsidRPr="001D0F2B" w:rsidRDefault="004D680A" w:rsidP="00616E0D">
      <w:pPr>
        <w:pStyle w:val="G1"/>
        <w:spacing w:before="0" w:after="0" w:line="276" w:lineRule="auto"/>
        <w:ind w:firstLine="709"/>
        <w:rPr>
          <w:rFonts w:ascii="Times New Roman" w:hAnsi="Times New Roman"/>
        </w:rPr>
      </w:pPr>
      <w:proofErr w:type="gramStart"/>
      <w:r w:rsidRPr="001D0F2B">
        <w:rPr>
          <w:rFonts w:ascii="Times New Roman" w:hAnsi="Times New Roman"/>
        </w:rPr>
        <w:t>Проведен анализ реализации действующего генерального плана муниципального образования «Городской округ «город Нарьян-Мар», утвержденного  Решением  совета городского округа «город Нарьян-Мар» от 24.06.2014 № 703-р. (разработчик ОАО «</w:t>
      </w:r>
      <w:proofErr w:type="spellStart"/>
      <w:r w:rsidRPr="001D0F2B">
        <w:rPr>
          <w:rFonts w:ascii="Times New Roman" w:hAnsi="Times New Roman"/>
        </w:rPr>
        <w:t>РосНИПИУрбанистики</w:t>
      </w:r>
      <w:proofErr w:type="spellEnd"/>
      <w:r w:rsidRPr="001D0F2B">
        <w:rPr>
          <w:rFonts w:ascii="Times New Roman" w:hAnsi="Times New Roman"/>
        </w:rPr>
        <w:t>», 2014 г.), а также анализ и комплексная оценка территории городского округа с целью определения потенциальных возможностей его дальнейшего развития, оптимизации функционального зонирования с учётом фактического использования территории и анализа действующего градостроительного зонирования;</w:t>
      </w:r>
      <w:proofErr w:type="gramEnd"/>
      <w:r w:rsidRPr="001D0F2B">
        <w:rPr>
          <w:rFonts w:ascii="Times New Roman" w:hAnsi="Times New Roman"/>
        </w:rPr>
        <w:t xml:space="preserve"> уточнен прогноз перспективной численности населения, разработаны предложения по развитию новых селитебных жилых территорий (как среднеэтажной застройки, так и малоэтажной и усадебной застройки), производственных и коммунально-складских территорий, с учетом обеспечения прав и законных интересов физических и юридических лиц, в том числе правообладателей земельных участков и объектов капитального строительства.</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Анализ современной ситуации позволил выявить следующие особенности территориального развития:</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наличие исторически сложившейся планировочной структуры;</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сложившаяся планировочная структура Центрального района основана на регулярной сетке улиц;</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промышленные и коммунальные предприятия расположены среди жилой застройки, без соблюдения санитарных норм;</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отсутствие внешних транспортных наземных связей города;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наличие развитых отраслей промышленности;</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неравномерность расселения по отношению к местам приложения труда;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наличие большого количества огородных участков на территории городского округа;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развитость частного автомобильного транспорта;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наличие ветхого фонда; </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подверженность территории риску чрезвычайных ситуаций природного и техногенного характера;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незначительное количество территорий, пригодных для ведения строительства без предварительной инженерной подготовки территории;</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высокая насыщенность учреждениями общественно-деловой и социальной функции;</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отсутствие законченных градостроительных композиций;</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отсутствие организованных санитарно-защитных зон.</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Генеральный план муниципального образования «Городской округ «город Нарьян-Мар» является основным документом, определяющим долгосрочную стратегию его градостроительного развития и условия формирования среды жизнедеятельности.</w:t>
      </w:r>
    </w:p>
    <w:p w:rsidR="004D680A" w:rsidRPr="001D0F2B" w:rsidRDefault="004D680A" w:rsidP="00616E0D">
      <w:pPr>
        <w:pStyle w:val="G1"/>
        <w:spacing w:before="0" w:after="0" w:line="276" w:lineRule="auto"/>
        <w:ind w:firstLine="709"/>
        <w:rPr>
          <w:rFonts w:ascii="Times New Roman" w:hAnsi="Times New Roman"/>
        </w:rPr>
      </w:pPr>
      <w:proofErr w:type="gramStart"/>
      <w:r w:rsidRPr="001D0F2B">
        <w:rPr>
          <w:rFonts w:ascii="Times New Roman" w:hAnsi="Times New Roman"/>
        </w:rPr>
        <w:t xml:space="preserve">В результате анализа современного использования территории населенного пункта, социально-демографических условий, производственного и транспортного потенциала, материалов утверждённой документации по планировке территории, а также сведений о территориях, для которых документация по планировке территории находится в стадии разработки, материалов инженерных изысканий, учитывая основные направления развития городского округа, выявлены основные факторы, которые учитывались в данной работе: </w:t>
      </w:r>
      <w:proofErr w:type="gramEnd"/>
    </w:p>
    <w:p w:rsidR="004D680A" w:rsidRPr="001D0F2B" w:rsidRDefault="004D680A" w:rsidP="00616E0D">
      <w:pPr>
        <w:pStyle w:val="-S"/>
        <w:tabs>
          <w:tab w:val="clear" w:pos="1072"/>
        </w:tabs>
        <w:spacing w:before="0" w:after="0" w:line="276" w:lineRule="auto"/>
        <w:ind w:left="1417" w:hanging="425"/>
        <w:rPr>
          <w:rFonts w:ascii="Times New Roman" w:hAnsi="Times New Roman"/>
          <w:lang w:bidi="en-US"/>
        </w:rPr>
      </w:pPr>
      <w:r w:rsidRPr="001D0F2B">
        <w:rPr>
          <w:rFonts w:ascii="Times New Roman" w:hAnsi="Times New Roman"/>
        </w:rPr>
        <w:t>сложившаяся</w:t>
      </w:r>
      <w:r w:rsidRPr="001D0F2B">
        <w:rPr>
          <w:rFonts w:ascii="Times New Roman" w:hAnsi="Times New Roman"/>
          <w:lang w:bidi="en-US"/>
        </w:rPr>
        <w:t xml:space="preserve"> планировочная структура;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существующие транспортные связи; </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транспортное и инженерное обеспечение городского </w:t>
      </w:r>
      <w:r w:rsidR="00616E0D">
        <w:rPr>
          <w:rFonts w:ascii="Times New Roman" w:hAnsi="Times New Roman"/>
        </w:rPr>
        <w:t>округа</w:t>
      </w:r>
      <w:r w:rsidRPr="001D0F2B">
        <w:rPr>
          <w:rFonts w:ascii="Times New Roman" w:hAnsi="Times New Roman"/>
        </w:rPr>
        <w:t>.</w:t>
      </w:r>
    </w:p>
    <w:p w:rsidR="004D680A" w:rsidRPr="00616E0D" w:rsidRDefault="004D680A" w:rsidP="00616E0D">
      <w:pPr>
        <w:pStyle w:val="G1"/>
        <w:spacing w:before="0" w:after="0" w:line="276" w:lineRule="auto"/>
        <w:ind w:firstLine="709"/>
        <w:rPr>
          <w:rFonts w:ascii="Times New Roman" w:hAnsi="Times New Roman"/>
        </w:rPr>
      </w:pPr>
      <w:r w:rsidRPr="00616E0D">
        <w:rPr>
          <w:rFonts w:ascii="Times New Roman" w:hAnsi="Times New Roman"/>
        </w:rPr>
        <w:t>Пространственное решение определялось следующими положениями:</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упорядочение планировочной структуры селитебной территории;</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размещение объектов общественно-делового центра;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формирование улично-дорожной сети; </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размещение объектов инженерной и транспортной инфраструктур;</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благоустройство территорий населенного пункта, формирование мест отдыха с учетом природного каркаса территории;</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обеспечение экологической безопасности и защита территории от чрезвычайных ситуаций.</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Генеральным планом предложено поэтапное пространственное развитие населённого пункта с учётом расчётной численности населения. Предложенное проектное решение города в своей основе сохраняет сложившуюся планировочную структуру. Предлагается ее упорядочение путем формирования границ жилых кварталов, наполнения общественного центра новыми объектами, и структуризации улично-дорожной сети, что обеспечит последовательное создание целостного жилого образования и формирование комплексной системы культурно-бытового обслуживания и инженерной инфраструктуры. Новые транспортные связи позволят создать наиболее рациональную планировочную структуру, которая обеспечит удобную связь между различными функциональными зонами города: жилыми, общественными, рекреационными и т. д. Внешние транспортные связи предлагается сохранить.</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В основу проектных решений  генерального плана положены следующие принципы:</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четкое функциональное зонирование;</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формирование центров города как развитых линейно-узловых структур, сочетающих жилую и общественную застройку;</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учет природного ландшафта в планировочном развитии города;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обеспечение баланса между урбанизированной и природной средой.</w:t>
      </w:r>
    </w:p>
    <w:p w:rsidR="004D680A" w:rsidRPr="00616E0D" w:rsidRDefault="004D680A" w:rsidP="00616E0D">
      <w:pPr>
        <w:pStyle w:val="G1"/>
        <w:spacing w:before="0" w:after="0" w:line="276" w:lineRule="auto"/>
        <w:ind w:firstLine="709"/>
        <w:rPr>
          <w:rFonts w:ascii="Times New Roman" w:hAnsi="Times New Roman"/>
        </w:rPr>
      </w:pPr>
      <w:r w:rsidRPr="00616E0D">
        <w:rPr>
          <w:rFonts w:ascii="Times New Roman" w:hAnsi="Times New Roman"/>
        </w:rPr>
        <w:t>Даны предложения:</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по </w:t>
      </w:r>
      <w:r w:rsidR="006C5255" w:rsidRPr="001D0F2B">
        <w:rPr>
          <w:rFonts w:ascii="Times New Roman" w:hAnsi="Times New Roman"/>
        </w:rPr>
        <w:t xml:space="preserve">изменению </w:t>
      </w:r>
      <w:r w:rsidRPr="001D0F2B">
        <w:rPr>
          <w:rFonts w:ascii="Times New Roman" w:hAnsi="Times New Roman"/>
        </w:rPr>
        <w:t>границ</w:t>
      </w:r>
      <w:r w:rsidR="006C5255" w:rsidRPr="001D0F2B">
        <w:rPr>
          <w:rFonts w:ascii="Times New Roman" w:hAnsi="Times New Roman"/>
        </w:rPr>
        <w:t>ы</w:t>
      </w:r>
      <w:r w:rsidRPr="001D0F2B">
        <w:rPr>
          <w:rFonts w:ascii="Times New Roman" w:hAnsi="Times New Roman"/>
        </w:rPr>
        <w:t xml:space="preserve"> населённого пункта;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по изменению границ функциональных зон на территории города с размещением новых жилых селитебных  зон (как многоэтажной застройки, так и малоэтажной усадебной застройки), промышленных зон, развитию транспортной инфраструктуры и других стратегических вопросов развития города;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по приведению  генерального плана города в соответствие с требованиями  градостроительного законодательства, с учётом произошедших изменений в законодательстве.</w:t>
      </w:r>
    </w:p>
    <w:p w:rsidR="004072E9" w:rsidRPr="001D0F2B" w:rsidRDefault="004072E9" w:rsidP="00616E0D">
      <w:pPr>
        <w:pStyle w:val="G1"/>
        <w:spacing w:before="0" w:after="0" w:line="276" w:lineRule="auto"/>
        <w:ind w:firstLine="709"/>
        <w:rPr>
          <w:rFonts w:ascii="Times New Roman" w:hAnsi="Times New Roman"/>
        </w:rPr>
      </w:pPr>
      <w:r w:rsidRPr="001D0F2B">
        <w:rPr>
          <w:rFonts w:ascii="Times New Roman" w:hAnsi="Times New Roman"/>
        </w:rPr>
        <w:t xml:space="preserve">Предложения генерального плана </w:t>
      </w:r>
      <w:r w:rsidR="006C5255" w:rsidRPr="001D0F2B">
        <w:rPr>
          <w:rFonts w:ascii="Times New Roman" w:hAnsi="Times New Roman"/>
        </w:rPr>
        <w:t xml:space="preserve">также </w:t>
      </w:r>
      <w:r w:rsidRPr="001D0F2B">
        <w:rPr>
          <w:rFonts w:ascii="Times New Roman" w:hAnsi="Times New Roman"/>
        </w:rPr>
        <w:t>касаются изменения границы муниципального образования с целью включения всего комплекса аэропорта в территорию городского округа, что повлечет за собой необходимость изменения границы Заполярного района, а также предложения по организации  границы населенного пункта г. Нарьян-Мар.</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В результате комплексного анализа территории было выполнено функциональное зонирование города. Принципиально функциональное зонирование представляет собой версию утвержденного генерального плана, выполненную с учетом требований приказа Минэкономразвития России от 09.01.2018 № 10 «Об утверждении требований к описанию и отображению в документах территориального планирования объектов федерального значения, объектов регионального значения, объектов местного значения». Проведен анализ земельных участков с целью обеспечения прав и законных интересов физических и юридических лиц, а также проектов планировок и межевания.</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Функциональное зонирование территорий города направлено на определение территорий для размещения всех необходимых городских систем и объектов для создания комфортной среды и достижения оптимального баланса функциональных зон по отношению друг к другу. </w:t>
      </w:r>
      <w:proofErr w:type="gramStart"/>
      <w:r w:rsidRPr="001D0F2B">
        <w:rPr>
          <w:rFonts w:ascii="Times New Roman" w:hAnsi="Times New Roman"/>
        </w:rPr>
        <w:t>Задачей функционального зонирования территории города является обеспечение гармоничного развития существующих и строительство новых объектов капитального строительства федерального, регионального и местного значения, а также преобразование эксплуатируемых и освоение новых площадок производственного назначения, с учетом интересов юридических и физических лиц, исходя из социальных, экономических, экологических и иных факторов для обеспечения устойчивого развития территории, т.е. обеспечения градостроительными средствами роста качества жизни населения</w:t>
      </w:r>
      <w:proofErr w:type="gramEnd"/>
      <w:r w:rsidRPr="001D0F2B">
        <w:rPr>
          <w:rFonts w:ascii="Times New Roman" w:hAnsi="Times New Roman"/>
        </w:rPr>
        <w:t>, привлечения инвестиций в развитие инженерной, транспортной и социальной инфраструктур.</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Генеральным планом на территории населенного пункта с учетом приказа Минэкономразвития России от 09.01.2018 № 10 «Об утверждении требований к описанию и отображению в документах территориального планирования объектов федерального значения, объектов регионального значения, объектов местного значения» установлены следующие функциональные зоны:</w:t>
      </w:r>
    </w:p>
    <w:p w:rsidR="004D680A" w:rsidRPr="00616E0D" w:rsidRDefault="004D680A" w:rsidP="00616E0D">
      <w:pPr>
        <w:pStyle w:val="G1"/>
        <w:spacing w:before="0" w:after="0" w:line="276" w:lineRule="auto"/>
        <w:ind w:firstLine="709"/>
        <w:rPr>
          <w:rFonts w:ascii="Times New Roman" w:hAnsi="Times New Roman"/>
        </w:rPr>
      </w:pPr>
      <w:r w:rsidRPr="00616E0D">
        <w:rPr>
          <w:rFonts w:ascii="Times New Roman" w:hAnsi="Times New Roman"/>
        </w:rPr>
        <w:t>Жилые зоны:</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застройки индивидуальными жилыми домами.</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Зона застройки малоэтажными жилыми домами (до 4 этажей, включая </w:t>
      </w:r>
      <w:proofErr w:type="gramStart"/>
      <w:r w:rsidRPr="001D0F2B">
        <w:rPr>
          <w:rFonts w:ascii="Times New Roman" w:hAnsi="Times New Roman"/>
        </w:rPr>
        <w:t>мансардный</w:t>
      </w:r>
      <w:proofErr w:type="gramEnd"/>
      <w:r w:rsidRPr="001D0F2B">
        <w:rPr>
          <w:rFonts w:ascii="Times New Roman" w:hAnsi="Times New Roman"/>
        </w:rPr>
        <w:t>).</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Зона застройки </w:t>
      </w:r>
      <w:proofErr w:type="spellStart"/>
      <w:r w:rsidRPr="001D0F2B">
        <w:rPr>
          <w:rFonts w:ascii="Times New Roman" w:hAnsi="Times New Roman"/>
        </w:rPr>
        <w:t>среднеэтажными</w:t>
      </w:r>
      <w:proofErr w:type="spellEnd"/>
      <w:r w:rsidRPr="001D0F2B">
        <w:rPr>
          <w:rFonts w:ascii="Times New Roman" w:hAnsi="Times New Roman"/>
        </w:rPr>
        <w:t xml:space="preserve"> жилыми домами (от 5 до 8 этажей, включая </w:t>
      </w:r>
      <w:proofErr w:type="gramStart"/>
      <w:r w:rsidRPr="001D0F2B">
        <w:rPr>
          <w:rFonts w:ascii="Times New Roman" w:hAnsi="Times New Roman"/>
        </w:rPr>
        <w:t>мансардный</w:t>
      </w:r>
      <w:proofErr w:type="gramEnd"/>
      <w:r w:rsidRPr="001D0F2B">
        <w:rPr>
          <w:rFonts w:ascii="Times New Roman" w:hAnsi="Times New Roman"/>
        </w:rPr>
        <w:t>).</w:t>
      </w:r>
    </w:p>
    <w:p w:rsidR="004D680A" w:rsidRPr="00616E0D" w:rsidRDefault="004D680A" w:rsidP="00616E0D">
      <w:pPr>
        <w:pStyle w:val="G1"/>
        <w:spacing w:before="0" w:after="0" w:line="276" w:lineRule="auto"/>
        <w:ind w:firstLine="709"/>
        <w:rPr>
          <w:rFonts w:ascii="Times New Roman" w:hAnsi="Times New Roman"/>
        </w:rPr>
      </w:pPr>
      <w:r w:rsidRPr="00616E0D">
        <w:rPr>
          <w:rFonts w:ascii="Times New Roman" w:hAnsi="Times New Roman"/>
        </w:rPr>
        <w:t>Общественно-деловые зоны:</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Многофункциональная общественно-деловая зона.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специализированной общественной застройки.</w:t>
      </w:r>
    </w:p>
    <w:p w:rsidR="004D680A" w:rsidRPr="00616E0D" w:rsidRDefault="004D680A" w:rsidP="00616E0D">
      <w:pPr>
        <w:pStyle w:val="G1"/>
        <w:spacing w:before="0" w:after="0" w:line="276" w:lineRule="auto"/>
        <w:ind w:firstLine="709"/>
        <w:rPr>
          <w:rFonts w:ascii="Times New Roman" w:hAnsi="Times New Roman"/>
        </w:rPr>
      </w:pPr>
      <w:r w:rsidRPr="00616E0D">
        <w:rPr>
          <w:rFonts w:ascii="Times New Roman" w:hAnsi="Times New Roman"/>
        </w:rPr>
        <w:t>Производственные зоны, зоны инженерной и транспортной инфраструктур:</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Производственная зона.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Коммунально-складская зона.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инженерной инфраструктуры.</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транспортной инфраструктуры.</w:t>
      </w:r>
    </w:p>
    <w:p w:rsidR="004D680A" w:rsidRPr="00616E0D" w:rsidRDefault="004D680A" w:rsidP="00616E0D">
      <w:pPr>
        <w:pStyle w:val="G1"/>
        <w:spacing w:before="0" w:after="0" w:line="276" w:lineRule="auto"/>
        <w:ind w:firstLine="709"/>
        <w:rPr>
          <w:rFonts w:ascii="Times New Roman" w:hAnsi="Times New Roman"/>
        </w:rPr>
      </w:pPr>
      <w:r w:rsidRPr="00616E0D">
        <w:rPr>
          <w:rFonts w:ascii="Times New Roman" w:hAnsi="Times New Roman"/>
        </w:rPr>
        <w:t>Зоны сельскохозяйственного использования:</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садоводческих или огороднических некоммерческих товариществ;</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Производственная зона сельскохозяйственных предприятий</w:t>
      </w:r>
    </w:p>
    <w:p w:rsidR="004D680A" w:rsidRPr="00616E0D" w:rsidRDefault="004D680A" w:rsidP="00616E0D">
      <w:pPr>
        <w:pStyle w:val="G1"/>
        <w:spacing w:before="0" w:after="0" w:line="276" w:lineRule="auto"/>
        <w:ind w:firstLine="709"/>
        <w:rPr>
          <w:rFonts w:ascii="Times New Roman" w:hAnsi="Times New Roman"/>
        </w:rPr>
      </w:pPr>
      <w:r w:rsidRPr="00616E0D">
        <w:rPr>
          <w:rFonts w:ascii="Times New Roman" w:hAnsi="Times New Roman"/>
        </w:rPr>
        <w:t>Зоны рекреационного назначения:</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озелененных территорий общего пользования (лесопарки, парки, сады, скверы, бульвары, городские леса);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отдыха;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Лесопарковая зона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лесов.</w:t>
      </w:r>
    </w:p>
    <w:p w:rsidR="004D680A" w:rsidRPr="00616E0D" w:rsidRDefault="004D680A" w:rsidP="00616E0D">
      <w:pPr>
        <w:pStyle w:val="G1"/>
        <w:spacing w:before="0" w:after="0" w:line="276" w:lineRule="auto"/>
        <w:ind w:firstLine="709"/>
        <w:rPr>
          <w:rFonts w:ascii="Times New Roman" w:hAnsi="Times New Roman"/>
        </w:rPr>
      </w:pPr>
      <w:r w:rsidRPr="00616E0D">
        <w:rPr>
          <w:rFonts w:ascii="Times New Roman" w:hAnsi="Times New Roman"/>
        </w:rPr>
        <w:t>Зоны специального назначения:</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кладбищ;</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озелененных территорий специального назначения;</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складирования и захоронения отходов.</w:t>
      </w:r>
    </w:p>
    <w:p w:rsidR="004D680A" w:rsidRPr="00616E0D" w:rsidRDefault="004D680A" w:rsidP="00616E0D">
      <w:pPr>
        <w:pStyle w:val="G1"/>
        <w:spacing w:before="0" w:after="0" w:line="276" w:lineRule="auto"/>
        <w:ind w:firstLine="709"/>
        <w:rPr>
          <w:rFonts w:ascii="Times New Roman" w:hAnsi="Times New Roman"/>
        </w:rPr>
      </w:pPr>
      <w:r w:rsidRPr="00616E0D">
        <w:rPr>
          <w:rFonts w:ascii="Times New Roman" w:hAnsi="Times New Roman"/>
        </w:rPr>
        <w:t>Зона режимных территорий:</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режимных территорий.</w:t>
      </w:r>
    </w:p>
    <w:p w:rsidR="004D680A" w:rsidRPr="00616E0D" w:rsidRDefault="004D680A" w:rsidP="00616E0D">
      <w:pPr>
        <w:pStyle w:val="G1"/>
        <w:spacing w:before="0" w:after="0" w:line="276" w:lineRule="auto"/>
        <w:ind w:firstLine="709"/>
        <w:rPr>
          <w:rFonts w:ascii="Times New Roman" w:hAnsi="Times New Roman"/>
        </w:rPr>
      </w:pPr>
      <w:r w:rsidRPr="00616E0D">
        <w:rPr>
          <w:rFonts w:ascii="Times New Roman" w:hAnsi="Times New Roman"/>
        </w:rPr>
        <w:t>Иные зоны:</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Иные зоны</w:t>
      </w:r>
    </w:p>
    <w:p w:rsidR="004D680A" w:rsidRPr="00616E0D" w:rsidRDefault="004D680A" w:rsidP="00616E0D">
      <w:pPr>
        <w:pStyle w:val="G1"/>
        <w:spacing w:before="0" w:after="0" w:line="276" w:lineRule="auto"/>
        <w:ind w:firstLine="709"/>
        <w:rPr>
          <w:rFonts w:ascii="Times New Roman" w:hAnsi="Times New Roman"/>
        </w:rPr>
      </w:pPr>
      <w:r w:rsidRPr="00616E0D">
        <w:rPr>
          <w:rFonts w:ascii="Times New Roman" w:hAnsi="Times New Roman"/>
        </w:rPr>
        <w:t>Зона акваторий:</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акваторий.</w:t>
      </w:r>
    </w:p>
    <w:p w:rsidR="004D680A" w:rsidRPr="001D0F2B" w:rsidRDefault="004D680A" w:rsidP="006251E5">
      <w:pPr>
        <w:pStyle w:val="3"/>
        <w:spacing w:line="276" w:lineRule="auto"/>
        <w:rPr>
          <w:rFonts w:ascii="Times New Roman" w:hAnsi="Times New Roman"/>
        </w:rPr>
      </w:pPr>
      <w:bookmarkStart w:id="117" w:name="_Toc498279505"/>
      <w:bookmarkStart w:id="118" w:name="_Toc511049063"/>
      <w:bookmarkStart w:id="119" w:name="_Toc54618922"/>
      <w:r w:rsidRPr="001D0F2B">
        <w:rPr>
          <w:rFonts w:ascii="Times New Roman" w:hAnsi="Times New Roman"/>
        </w:rPr>
        <w:t>Жилая зона</w:t>
      </w:r>
      <w:bookmarkEnd w:id="117"/>
      <w:bookmarkEnd w:id="118"/>
      <w:bookmarkEnd w:id="119"/>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Особенностью города является ограниченные территориальные возможности для освоения под любую застройку с учётом природно-климатических условий. Одной из основных, стратегических установок в развитии города является повышение качества жизни жителей</w:t>
      </w:r>
      <w:proofErr w:type="gramStart"/>
      <w:r w:rsidRPr="001D0F2B">
        <w:rPr>
          <w:rFonts w:ascii="Times New Roman" w:hAnsi="Times New Roman"/>
        </w:rPr>
        <w:t xml:space="preserve"> ,</w:t>
      </w:r>
      <w:proofErr w:type="gramEnd"/>
      <w:r w:rsidRPr="001D0F2B">
        <w:rPr>
          <w:rFonts w:ascii="Times New Roman" w:hAnsi="Times New Roman"/>
        </w:rPr>
        <w:t xml:space="preserve"> прежде всего по обеспечению жилым фондом – 25 м. кв. на 1 человека. Для внесения изменений в Генеральный план в части планировочных решений по жилым зонам учтены предоставленные земельные участки, Правила землепользования и застройки муниципального образования городского округа, ранее разработанная градостроительная документация по планировке  территории</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Установленные местоположение, виды и параметры жилых зон предусматривают:</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увеличение градостроительной ёмкости муниципального образования посредством освоения территориальных резервов и реконструкции существующих жилых территорий;</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преобразование существующих неблагоустроенных территорий с ветхой жилой застройкой в </w:t>
      </w:r>
      <w:proofErr w:type="spellStart"/>
      <w:r w:rsidRPr="001D0F2B">
        <w:rPr>
          <w:rFonts w:ascii="Times New Roman" w:hAnsi="Times New Roman"/>
        </w:rPr>
        <w:t>высококомфортные</w:t>
      </w:r>
      <w:proofErr w:type="spellEnd"/>
      <w:r w:rsidRPr="001D0F2B">
        <w:rPr>
          <w:rFonts w:ascii="Times New Roman" w:hAnsi="Times New Roman"/>
        </w:rPr>
        <w:t xml:space="preserve"> благоустроенные зоны жилой застройки за счёт их последовательной регенерации; </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формирование многообразия жилой среды и застройки, удовлетворяющего запросам различных групп потребителей;</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увеличение объёмов комплексной реконструкции и благоустройства жилых территорий, капитального ремонта жилых домов, восстановления, реставрации и модернизации сохраняемого жилищного фонда;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ликвидацию аварийного и ветхого жилищного фонда, а также объектов, расположенных в границах жилых зон и не соответствующих санитарно-гигиеническим и иным требованиям к использованию и застройке этих территорий.</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Жилые зоны предназначены для преимущественного размещения жилого фонда и могут включать следующие основные виды:</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застройки индивидуальными жилыми домами.</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Зона застройки малоэтажными жилыми домами (до 4 этажей, включая </w:t>
      </w:r>
      <w:proofErr w:type="gramStart"/>
      <w:r w:rsidRPr="001D0F2B">
        <w:rPr>
          <w:rFonts w:ascii="Times New Roman" w:hAnsi="Times New Roman"/>
        </w:rPr>
        <w:t>мансардный</w:t>
      </w:r>
      <w:proofErr w:type="gramEnd"/>
      <w:r w:rsidRPr="001D0F2B">
        <w:rPr>
          <w:rFonts w:ascii="Times New Roman" w:hAnsi="Times New Roman"/>
        </w:rPr>
        <w:t>).</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Зона застройки </w:t>
      </w:r>
      <w:proofErr w:type="spellStart"/>
      <w:r w:rsidRPr="001D0F2B">
        <w:rPr>
          <w:rFonts w:ascii="Times New Roman" w:hAnsi="Times New Roman"/>
        </w:rPr>
        <w:t>среднеэтажными</w:t>
      </w:r>
      <w:proofErr w:type="spellEnd"/>
      <w:r w:rsidRPr="001D0F2B">
        <w:rPr>
          <w:rFonts w:ascii="Times New Roman" w:hAnsi="Times New Roman"/>
        </w:rPr>
        <w:t xml:space="preserve"> жилыми домами (от 5 до 8 этажей, включая </w:t>
      </w:r>
      <w:proofErr w:type="gramStart"/>
      <w:r w:rsidRPr="001D0F2B">
        <w:rPr>
          <w:rFonts w:ascii="Times New Roman" w:hAnsi="Times New Roman"/>
        </w:rPr>
        <w:t>мансардный</w:t>
      </w:r>
      <w:proofErr w:type="gramEnd"/>
      <w:r w:rsidRPr="001D0F2B">
        <w:rPr>
          <w:rFonts w:ascii="Times New Roman" w:hAnsi="Times New Roman"/>
        </w:rPr>
        <w:t>).</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К первоочередному освоению предлагаются территории жилищного строительства на реконструируемых и свободных территориях без планировочных ограничений или имеющие отводы. Дополнительным фактором является обеспеченность территории инженерной и транспортной инфраструктурой, близость к существующим жилым зонам или местоположение, формирующее архитектурно-планировочную структуру и объемно-пространственную композицию зоны. Во всех районах города предусматривается упорядочение существующей селитебной территории с пробивкой новых улиц и благоустройством жилых кварталов, организация санитарно-защитных зон от коммунально-складских предприятий. На расчетный срок Генерального плана планируемая численность населения городского округа составит 35</w:t>
      </w:r>
      <w:r w:rsidR="00616E0D">
        <w:rPr>
          <w:rFonts w:ascii="Times New Roman" w:hAnsi="Times New Roman"/>
        </w:rPr>
        <w:t> </w:t>
      </w:r>
      <w:r w:rsidRPr="001D0F2B">
        <w:rPr>
          <w:rFonts w:ascii="Times New Roman" w:hAnsi="Times New Roman"/>
        </w:rPr>
        <w:t xml:space="preserve">450 человек, показатель жилой обеспеченности возрастет до 25 </w:t>
      </w:r>
      <w:r w:rsidR="00616E0D">
        <w:rPr>
          <w:rFonts w:ascii="Times New Roman" w:hAnsi="Times New Roman"/>
        </w:rPr>
        <w:t>кв</w:t>
      </w:r>
      <w:proofErr w:type="gramStart"/>
      <w:r w:rsidR="00616E0D">
        <w:rPr>
          <w:rFonts w:ascii="Times New Roman" w:hAnsi="Times New Roman"/>
        </w:rPr>
        <w:t>.м</w:t>
      </w:r>
      <w:proofErr w:type="gramEnd"/>
      <w:r w:rsidR="00616E0D">
        <w:rPr>
          <w:rFonts w:ascii="Times New Roman" w:hAnsi="Times New Roman"/>
        </w:rPr>
        <w:t xml:space="preserve"> </w:t>
      </w:r>
      <w:r w:rsidRPr="001D0F2B">
        <w:rPr>
          <w:rFonts w:ascii="Times New Roman" w:hAnsi="Times New Roman"/>
        </w:rPr>
        <w:t>общей площади на человека.</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Внесением изменений в генеральный план площадки жилищного строительства, предложенные предыдущим документом, в целом учтены, при необходимости вписаны разработанные позднее проекты планировок или предложены уточненные планировочные решения для этих территорий. Кроме того, добавлены дополнительные площадки жилищного строительства, в основном для индивидуальной жилой застройки.</w:t>
      </w:r>
    </w:p>
    <w:p w:rsidR="004D680A" w:rsidRPr="001D0F2B" w:rsidRDefault="004D680A" w:rsidP="00616E0D">
      <w:pPr>
        <w:pStyle w:val="G1"/>
        <w:spacing w:before="0" w:after="0" w:line="276" w:lineRule="auto"/>
        <w:ind w:firstLine="709"/>
        <w:rPr>
          <w:rFonts w:ascii="Times New Roman" w:hAnsi="Times New Roman"/>
        </w:rPr>
      </w:pPr>
      <w:proofErr w:type="spellStart"/>
      <w:r w:rsidRPr="001D0F2B">
        <w:rPr>
          <w:rFonts w:ascii="Times New Roman" w:hAnsi="Times New Roman"/>
        </w:rPr>
        <w:t>Среднеэтажная</w:t>
      </w:r>
      <w:proofErr w:type="spellEnd"/>
      <w:r w:rsidRPr="001D0F2B">
        <w:rPr>
          <w:rFonts w:ascii="Times New Roman" w:hAnsi="Times New Roman"/>
        </w:rPr>
        <w:t xml:space="preserve"> жилая застройка (5-8 этажей) в основном находится в Центральном районе. Застройка относится к последним десятилетиям постройки и характеризуется высокой степенью благоустройства. Малоэтажная жилая застройка (2-4 этажа) расположена во всех районах города, но большая часть находится в Центральном районе. Застройка характеризуется низким уровнем благоустройства, значительная ее часть находится в ветхом состоянии</w:t>
      </w:r>
      <w:r w:rsidR="00A74174" w:rsidRPr="001D0F2B">
        <w:rPr>
          <w:rFonts w:ascii="Times New Roman" w:hAnsi="Times New Roman"/>
        </w:rPr>
        <w:t xml:space="preserve">. </w:t>
      </w:r>
      <w:r w:rsidRPr="001D0F2B">
        <w:rPr>
          <w:rFonts w:ascii="Times New Roman" w:hAnsi="Times New Roman"/>
        </w:rPr>
        <w:t xml:space="preserve"> Индивидуальная жилая застройка (1-2 этажа) расположена во всех районах города. Большая часть застройки этого типа находится в районах </w:t>
      </w:r>
      <w:proofErr w:type="spellStart"/>
      <w:r w:rsidRPr="001D0F2B">
        <w:rPr>
          <w:rFonts w:ascii="Times New Roman" w:hAnsi="Times New Roman"/>
        </w:rPr>
        <w:t>Качгорт</w:t>
      </w:r>
      <w:proofErr w:type="spellEnd"/>
      <w:r w:rsidRPr="001D0F2B">
        <w:rPr>
          <w:rFonts w:ascii="Times New Roman" w:hAnsi="Times New Roman"/>
        </w:rPr>
        <w:t xml:space="preserve"> и Лесозавод. В настоящее время зона активно развивается, увеличиваются территории, занятые этой функциональной зоной.</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Генеральным планом предусмотрено выделение территорий для нового жилищного строительства во всех районах города.</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 Центральном районе предлагается первоочередное освоение территорий в южной части района. На улице Авиаторов – окончание строительства </w:t>
      </w:r>
      <w:proofErr w:type="spellStart"/>
      <w:r w:rsidRPr="001D0F2B">
        <w:rPr>
          <w:rFonts w:ascii="Times New Roman" w:hAnsi="Times New Roman"/>
        </w:rPr>
        <w:t>среднеэтажных</w:t>
      </w:r>
      <w:proofErr w:type="spellEnd"/>
      <w:r w:rsidRPr="001D0F2B">
        <w:rPr>
          <w:rFonts w:ascii="Times New Roman" w:hAnsi="Times New Roman"/>
        </w:rPr>
        <w:t xml:space="preserve"> жилых кварталов в комплексе с объектами среднего и дошкольного образования. В районе Старого аэропорта, где уже активно развивается индивидуальное </w:t>
      </w:r>
      <w:proofErr w:type="gramStart"/>
      <w:r w:rsidRPr="001D0F2B">
        <w:rPr>
          <w:rFonts w:ascii="Times New Roman" w:hAnsi="Times New Roman"/>
        </w:rPr>
        <w:t>жилое строительство</w:t>
      </w:r>
      <w:proofErr w:type="gramEnd"/>
      <w:r w:rsidRPr="001D0F2B">
        <w:rPr>
          <w:rFonts w:ascii="Times New Roman" w:hAnsi="Times New Roman"/>
        </w:rPr>
        <w:t xml:space="preserve">, предусмотрено выделение территорий между Российской улицей и берегом </w:t>
      </w:r>
      <w:proofErr w:type="spellStart"/>
      <w:r w:rsidRPr="001D0F2B">
        <w:rPr>
          <w:rFonts w:ascii="Times New Roman" w:hAnsi="Times New Roman"/>
        </w:rPr>
        <w:t>Качгортинской</w:t>
      </w:r>
      <w:proofErr w:type="spellEnd"/>
      <w:r w:rsidRPr="001D0F2B">
        <w:rPr>
          <w:rFonts w:ascii="Times New Roman" w:hAnsi="Times New Roman"/>
        </w:rPr>
        <w:t xml:space="preserve"> курьи под размещение участков для многодетных семей, а также для новой индивидуальной застройки вдоль продолжения Российской улицы. Вся новая и уже существующая в районе Старого аэропорта индивидуальная застройка должна быть обеспечена инженерной инфраструктурой. Предусмотрено продолжение автобусного маршрута для обеспечения жителей услугами общественного транспорта. Береговые зоны должны быть благоустроены. </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На территориях, освобождаемых от малоэтажной ветхой неблагоустроенной застройки, предлагается осуществление нового жилищного строительства. В районе улицы Ленина, являющейся магистралью общегородского значения, предлагается продолжение развития зоны среднеэтажной застройки. В кварталах между улицами Ленина, Смидович, Октябрьская, пер. Рыбацкий предлагается выборочный снос с размещением домов средней и малой этажности, в кварталах между улицами Рыбников, Меньшикова предлагается практически полный снос застройки из дерева.</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 северной части Центрального района новое жилищное строительство в районе СЗЗ очистных сооружений признано нецелесообразным, основные площадки новой многоэтажной и малоэтажной жилой застройки предлагаются вдоль ул. Первомайской и в кварталах между улицами </w:t>
      </w:r>
      <w:proofErr w:type="spellStart"/>
      <w:r w:rsidRPr="001D0F2B">
        <w:rPr>
          <w:rFonts w:ascii="Times New Roman" w:hAnsi="Times New Roman"/>
        </w:rPr>
        <w:t>Хатанзейского</w:t>
      </w:r>
      <w:proofErr w:type="spellEnd"/>
      <w:r w:rsidRPr="001D0F2B">
        <w:rPr>
          <w:rFonts w:ascii="Times New Roman" w:hAnsi="Times New Roman"/>
        </w:rPr>
        <w:t xml:space="preserve"> и </w:t>
      </w:r>
      <w:proofErr w:type="gramStart"/>
      <w:r w:rsidRPr="001D0F2B">
        <w:rPr>
          <w:rFonts w:ascii="Times New Roman" w:hAnsi="Times New Roman"/>
        </w:rPr>
        <w:t>Полярная</w:t>
      </w:r>
      <w:proofErr w:type="gramEnd"/>
      <w:r w:rsidRPr="001D0F2B">
        <w:rPr>
          <w:rFonts w:ascii="Times New Roman" w:hAnsi="Times New Roman"/>
        </w:rPr>
        <w:t>.</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 районе </w:t>
      </w:r>
      <w:proofErr w:type="spellStart"/>
      <w:r w:rsidRPr="001D0F2B">
        <w:rPr>
          <w:rFonts w:ascii="Times New Roman" w:hAnsi="Times New Roman"/>
        </w:rPr>
        <w:t>Качгорт</w:t>
      </w:r>
      <w:proofErr w:type="spellEnd"/>
      <w:r w:rsidRPr="001D0F2B">
        <w:rPr>
          <w:rFonts w:ascii="Times New Roman" w:hAnsi="Times New Roman"/>
        </w:rPr>
        <w:t xml:space="preserve"> предлагается первоочередное жилищное строительство в юго-восточной части, в районе Банного озера для  размещения индивидуальной жилой застройки с полным инженерным благоустройством. Предлагаются новые территории в северной части района для размещения малоэтажной и индивидуальной жилой застройки, которые должны быть защищены специальной дамбой. Получат также развитие жилые кварталы малоэтажной застройки в восточной части района, благодаря строительству грузовой обходной дороги. Также предлагается развитие индивидуальной  жилой застройки восточнее ул. 60 лет Октября при условии сооружения защитной дамбы. Территории в районе ул. </w:t>
      </w:r>
      <w:proofErr w:type="gramStart"/>
      <w:r w:rsidRPr="001D0F2B">
        <w:rPr>
          <w:rFonts w:ascii="Times New Roman" w:hAnsi="Times New Roman"/>
        </w:rPr>
        <w:t>Совхозная</w:t>
      </w:r>
      <w:proofErr w:type="gramEnd"/>
      <w:r w:rsidRPr="001D0F2B">
        <w:rPr>
          <w:rFonts w:ascii="Times New Roman" w:hAnsi="Times New Roman"/>
        </w:rPr>
        <w:t xml:space="preserve"> предлагается развивать как кварталы индивидуальной и малоэтажной жилой застройки, частично увеличив их за счет общественно-деловой зоны, предложенной действующим генеральным планом. Территории для ведения огородничества к северу от улицы Малый </w:t>
      </w:r>
      <w:proofErr w:type="spellStart"/>
      <w:r w:rsidRPr="001D0F2B">
        <w:rPr>
          <w:rFonts w:ascii="Times New Roman" w:hAnsi="Times New Roman"/>
        </w:rPr>
        <w:t>Качгорт</w:t>
      </w:r>
      <w:proofErr w:type="spellEnd"/>
      <w:r w:rsidRPr="001D0F2B">
        <w:rPr>
          <w:rFonts w:ascii="Times New Roman" w:hAnsi="Times New Roman"/>
        </w:rPr>
        <w:t>,  перспективны для развития индивидуальной и малоэтажной жилой застройки.</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 районе Лесозавод предлагается продолжить индивидуальное жилищное строительство в юго-восточной части, в районе поселка Мирный, с  организацией участков  для расчетных общественных объектов. Территория жилой застройки должна быть обеспечена всеми необходимыми инженерными коммуникациями, а также обслуживанием городского общественного транспорта. Северо-западнее улицы </w:t>
      </w:r>
      <w:proofErr w:type="gramStart"/>
      <w:r w:rsidRPr="001D0F2B">
        <w:rPr>
          <w:rFonts w:ascii="Times New Roman" w:hAnsi="Times New Roman"/>
        </w:rPr>
        <w:t>Юбилейная</w:t>
      </w:r>
      <w:proofErr w:type="gramEnd"/>
      <w:r w:rsidRPr="001D0F2B">
        <w:rPr>
          <w:rFonts w:ascii="Times New Roman" w:hAnsi="Times New Roman"/>
        </w:rPr>
        <w:t xml:space="preserve"> предлагается разместить кварталы индивидуальной жилой застройки с уточнением мест размещения общественных объектов с учетом уже построенного детского сада в поселке Мирный. Проектная индивидуальная жилая застройка размещена в районе ул. Бондарная, Комсомольская. Даны предложения по организации территории для малоэтажного жилищного строительства к югу от улицы Заводской, на берегу залива Лесозаводская Курья. Незастроенную территорию между ул. Юбилейная и пер. Макара Баева предложено застраивать индивидуальными жилыми домами.</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 восточной части городского округа, автономно от городской застройки, на месте, где объездная грузовая дорога присоединяется к автодороге на Усинск, генеральным планом предлагается строительство небольшого поселка с индивидуальной жилой застройкой. </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Застройку жилой зоны планируется проводить новыми современными типами жилых зданий в капитальном исполнении. В районах индивидуальной застройки предлагается строить одно квартирные дома - коттеджи усадебного типа.</w:t>
      </w:r>
    </w:p>
    <w:p w:rsidR="004D680A" w:rsidRPr="001D0F2B" w:rsidRDefault="004D680A" w:rsidP="006251E5">
      <w:pPr>
        <w:pStyle w:val="3"/>
        <w:spacing w:line="276" w:lineRule="auto"/>
        <w:rPr>
          <w:rFonts w:ascii="Times New Roman" w:hAnsi="Times New Roman"/>
        </w:rPr>
      </w:pPr>
      <w:bookmarkStart w:id="120" w:name="_Toc405455108"/>
      <w:bookmarkStart w:id="121" w:name="_Toc405550237"/>
      <w:bookmarkStart w:id="122" w:name="_Toc438050943"/>
      <w:bookmarkStart w:id="123" w:name="_Toc498279506"/>
      <w:bookmarkStart w:id="124" w:name="_Toc511049064"/>
      <w:bookmarkStart w:id="125" w:name="_Toc54618923"/>
      <w:r w:rsidRPr="001D0F2B">
        <w:rPr>
          <w:rFonts w:ascii="Times New Roman" w:hAnsi="Times New Roman"/>
        </w:rPr>
        <w:t xml:space="preserve">Общественно-деловая </w:t>
      </w:r>
      <w:bookmarkEnd w:id="120"/>
      <w:bookmarkEnd w:id="121"/>
      <w:r w:rsidRPr="001D0F2B">
        <w:rPr>
          <w:rFonts w:ascii="Times New Roman" w:hAnsi="Times New Roman"/>
        </w:rPr>
        <w:t>зона</w:t>
      </w:r>
      <w:bookmarkEnd w:id="122"/>
      <w:bookmarkEnd w:id="123"/>
      <w:bookmarkEnd w:id="124"/>
      <w:bookmarkEnd w:id="125"/>
    </w:p>
    <w:p w:rsidR="004D680A" w:rsidRPr="001D0F2B" w:rsidRDefault="004D680A" w:rsidP="00616E0D">
      <w:pPr>
        <w:pStyle w:val="G1"/>
        <w:spacing w:before="0" w:after="0" w:line="276" w:lineRule="auto"/>
        <w:ind w:firstLine="709"/>
        <w:rPr>
          <w:rFonts w:ascii="Times New Roman" w:hAnsi="Times New Roman"/>
        </w:rPr>
      </w:pPr>
      <w:bookmarkStart w:id="126" w:name="_Toc260911751"/>
      <w:bookmarkStart w:id="127" w:name="_Toc438050944"/>
      <w:bookmarkStart w:id="128" w:name="_Toc405455109"/>
      <w:bookmarkStart w:id="129" w:name="_Toc405550238"/>
      <w:bookmarkStart w:id="130" w:name="_Toc498279507"/>
      <w:bookmarkStart w:id="131" w:name="_Toc511049065"/>
      <w:r w:rsidRPr="001D0F2B">
        <w:rPr>
          <w:rFonts w:ascii="Times New Roman" w:hAnsi="Times New Roman"/>
        </w:rPr>
        <w:t xml:space="preserve">Общественно-деловая зона предназначена для формирования системы общественных центров, включающих центры деловой, финансовой и общественной активности в центральных частях города, центрах планировочных районов, микрорайонов, в том числе для размещения объектов образования, здравоохранения, объектов культуры, спорта. Генеральный план предлагает формирование единой и непрерывной системы общественных социально-активных пространств, связывающих все компоненты общегородского центра, с жилыми образованиями, зонами отдыха и рекреации, коммунальными объектами, </w:t>
      </w:r>
      <w:proofErr w:type="gramStart"/>
      <w:r w:rsidRPr="001D0F2B">
        <w:rPr>
          <w:rFonts w:ascii="Times New Roman" w:hAnsi="Times New Roman"/>
        </w:rPr>
        <w:t>включающую</w:t>
      </w:r>
      <w:proofErr w:type="gramEnd"/>
      <w:r w:rsidRPr="001D0F2B">
        <w:rPr>
          <w:rFonts w:ascii="Times New Roman" w:hAnsi="Times New Roman"/>
        </w:rPr>
        <w:t xml:space="preserve"> учреждения обслуживания разного уровня.</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Общественно-деловая зона - это территории и общественных центров районов и микрорайонов с полным набором объектов обслуживания районного и микрорайонного значения, предназначенных для организации системы общественных </w:t>
      </w:r>
      <w:proofErr w:type="spellStart"/>
      <w:r w:rsidRPr="001D0F2B">
        <w:rPr>
          <w:rFonts w:ascii="Times New Roman" w:hAnsi="Times New Roman"/>
        </w:rPr>
        <w:t>подцентров</w:t>
      </w:r>
      <w:proofErr w:type="spellEnd"/>
      <w:r w:rsidRPr="001D0F2B">
        <w:rPr>
          <w:rFonts w:ascii="Times New Roman" w:hAnsi="Times New Roman"/>
        </w:rPr>
        <w:t xml:space="preserve"> с целью ликвидации дефицита объектов соцкультбыта, определение мест их оптимального размещения и оптимизации радиусов обслуживания. Для формирования центров обслуживания рекомендуется использовать полифункциональные объекты нового формата, сочетающие блокировку учреждений культуры с другими видами учреждений обслуживания – спорт, торговля и т.д. Наряду со строительством новых зданий, рекомендуется размещение учреждений обслуживания в первых этажах жилых домов, выходящих на магистрали общегородского и районного значения. В целом по городу необходимо особое внимание уделить развитию системы </w:t>
      </w:r>
      <w:proofErr w:type="spellStart"/>
      <w:r w:rsidRPr="001D0F2B">
        <w:rPr>
          <w:rFonts w:ascii="Times New Roman" w:hAnsi="Times New Roman"/>
        </w:rPr>
        <w:t>подцентров</w:t>
      </w:r>
      <w:proofErr w:type="spellEnd"/>
      <w:r w:rsidRPr="001D0F2B">
        <w:rPr>
          <w:rFonts w:ascii="Times New Roman" w:hAnsi="Times New Roman"/>
        </w:rPr>
        <w:t>, чтобы исключить потоки из периферийных районов в центральную часть, поэтому в каждом из новых жилых районов предлагаются территории общественно-деловой зоны с необходимым набором объектов учебно-образовательного, спортивного назначения и объектов культуры.</w:t>
      </w:r>
    </w:p>
    <w:p w:rsidR="004D680A" w:rsidRPr="00616E0D" w:rsidRDefault="004D680A" w:rsidP="00616E0D">
      <w:pPr>
        <w:pStyle w:val="G1"/>
        <w:spacing w:before="0" w:after="0" w:line="276" w:lineRule="auto"/>
        <w:ind w:firstLine="709"/>
        <w:rPr>
          <w:rFonts w:ascii="Times New Roman" w:hAnsi="Times New Roman"/>
        </w:rPr>
      </w:pPr>
      <w:r w:rsidRPr="00616E0D">
        <w:rPr>
          <w:rFonts w:ascii="Times New Roman" w:hAnsi="Times New Roman"/>
        </w:rPr>
        <w:t>Развитие общественных центров и объектов социальной инфраструктуры</w:t>
      </w:r>
      <w:bookmarkEnd w:id="126"/>
      <w:r w:rsidRPr="00616E0D">
        <w:rPr>
          <w:rFonts w:ascii="Times New Roman" w:hAnsi="Times New Roman"/>
        </w:rPr>
        <w:t xml:space="preserve"> обеспечивается за счёт:</w:t>
      </w:r>
    </w:p>
    <w:p w:rsidR="004D680A" w:rsidRPr="00616E0D" w:rsidRDefault="004D680A"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 xml:space="preserve">функционального насыщения </w:t>
      </w:r>
      <w:proofErr w:type="spellStart"/>
      <w:r w:rsidRPr="00616E0D">
        <w:rPr>
          <w:rFonts w:ascii="Times New Roman" w:hAnsi="Times New Roman"/>
        </w:rPr>
        <w:t>примагистральных</w:t>
      </w:r>
      <w:proofErr w:type="spellEnd"/>
      <w:r w:rsidRPr="00616E0D">
        <w:rPr>
          <w:rFonts w:ascii="Times New Roman" w:hAnsi="Times New Roman"/>
        </w:rPr>
        <w:t xml:space="preserve"> территорий – основного общественного пространства города, формирование на его основе разветвленной системы многопрофильных и специализированных общественных центров и зон городского значения, а также развитие общественных функций на территориях, образующих фронт главных улиц и площадей;</w:t>
      </w:r>
    </w:p>
    <w:p w:rsidR="004D680A" w:rsidRPr="00616E0D" w:rsidRDefault="004D680A"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развития комплексов социальной инфраструктуры, обслуживания потребительского рынка - здравоохранения, образования, культуры, религиозной деятельности, торговли, досуга и рекреации, физической культуры и спорта;</w:t>
      </w:r>
    </w:p>
    <w:p w:rsidR="004D680A" w:rsidRPr="00616E0D" w:rsidRDefault="004D680A"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развития сети местных общественных центров комплексного повседневного и периодического обслуживания жилых районов, микрорайонов и жилых групп;</w:t>
      </w:r>
    </w:p>
    <w:p w:rsidR="004D680A" w:rsidRPr="00616E0D" w:rsidRDefault="004D680A"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формирования в общественных центрах благоустроенных и озелененных пешеходных пространств.</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Для целей конкретизации размещения общественных объектов в генеральном плане предложено разделение территорий общественных зон на многофункциональную общественно-деловую зону и зону специализированной общественной застройки.</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Многофункциональная общественно-деловая зона предназначена для формирования общественных центров, включающих учреждения обслуживания разного уровня с полным набором объектов обслуживания с целью ликвидации дефицита объектов соцкультбыта, определение мест их оптимального размещения и оптимизации радиусов обслуживания.</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Зона специализированной общественной застройки в целом по городу представляют собой территории, имеющие значительные площади, предназначенные для размещения, как правило, объектов федерального и регионального значения (объектов высшего и среднего профессионального образования, учреждений здравоохранения и социальной защиты), спорта. Размещение таких объектов имеет свои особенности, обусловленные нормативами, поэтому выделение таких зон является необходимым, в том числе и для закрепления размещения объектов городского значения, чтобы исключить использование этих территорий в других целях.</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Территория городского центра, расположенная в Центральном районе вдоль улиц Ленина и </w:t>
      </w:r>
      <w:proofErr w:type="spellStart"/>
      <w:r w:rsidRPr="001D0F2B">
        <w:rPr>
          <w:rFonts w:ascii="Times New Roman" w:hAnsi="Times New Roman"/>
        </w:rPr>
        <w:t>Выучейского</w:t>
      </w:r>
      <w:proofErr w:type="spellEnd"/>
      <w:r w:rsidRPr="001D0F2B">
        <w:rPr>
          <w:rFonts w:ascii="Times New Roman" w:hAnsi="Times New Roman"/>
        </w:rPr>
        <w:t xml:space="preserve">, по генеральному плану должна получить свое продолжение в направлении береговых зон реки Большая Печора и озера </w:t>
      </w:r>
      <w:proofErr w:type="spellStart"/>
      <w:r w:rsidRPr="001D0F2B">
        <w:rPr>
          <w:rFonts w:ascii="Times New Roman" w:hAnsi="Times New Roman"/>
        </w:rPr>
        <w:t>Качгорт</w:t>
      </w:r>
      <w:proofErr w:type="spellEnd"/>
      <w:r w:rsidRPr="001D0F2B">
        <w:rPr>
          <w:rFonts w:ascii="Times New Roman" w:hAnsi="Times New Roman"/>
        </w:rPr>
        <w:t>, а также в южном направлении, вдоль улицы Авиаторов.</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Обустройство береговой зоны и насыщение прибрежных территорий объектами общественного назначения было бы возможно после предложенного утвержденным генеральным планом выноса коммунальных и производственных объектов.</w:t>
      </w:r>
      <w:r w:rsidR="00360B20" w:rsidRPr="001D0F2B">
        <w:rPr>
          <w:rFonts w:ascii="Times New Roman" w:hAnsi="Times New Roman"/>
        </w:rPr>
        <w:t xml:space="preserve"> Предусмотрены мероприятия по обустройству береговой полосы всех водных объектов в границах города Нарьян-Мара, за исключением территорий, обслуживающих водный транспорт.</w:t>
      </w:r>
      <w:r w:rsidRPr="001D0F2B">
        <w:rPr>
          <w:rFonts w:ascii="Times New Roman" w:hAnsi="Times New Roman"/>
        </w:rPr>
        <w:t xml:space="preserve"> Внесением изменений рассмотрены  предложения генерального плана в части возможности размещения объектов, в том числе по разработанным проектам, предоставленным земельным участкам, и в итоге в прибрежных территориях размещены гостиница, молодежный центр, предприятие бытового обслуживания, административные здания</w:t>
      </w:r>
      <w:r w:rsidR="00A74174" w:rsidRPr="001D0F2B">
        <w:rPr>
          <w:rFonts w:ascii="Times New Roman" w:hAnsi="Times New Roman"/>
        </w:rPr>
        <w:t>.</w:t>
      </w:r>
      <w:r w:rsidRPr="001D0F2B">
        <w:rPr>
          <w:rFonts w:ascii="Times New Roman" w:hAnsi="Times New Roman"/>
        </w:rPr>
        <w:t xml:space="preserve"> В квартале между улицами Ленина, Пионерской, Октябрьской и </w:t>
      </w:r>
      <w:proofErr w:type="spellStart"/>
      <w:r w:rsidRPr="001D0F2B">
        <w:rPr>
          <w:rFonts w:ascii="Times New Roman" w:hAnsi="Times New Roman"/>
        </w:rPr>
        <w:t>Выучейского</w:t>
      </w:r>
      <w:proofErr w:type="spellEnd"/>
      <w:r w:rsidRPr="001D0F2B">
        <w:rPr>
          <w:rFonts w:ascii="Times New Roman" w:hAnsi="Times New Roman"/>
        </w:rPr>
        <w:t xml:space="preserve"> земельный участок под дом детского творчества предложен к расширению для размещения детского сада </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Развитие общегородского центра в южном направлении генеральным планом предлагалось на территории, освобождаемой от оптовой торговой базы. Здесь формировалось продолжение пешеходной зоны улицы Смидовича с организацией бульвара, небольших скверов и размещением нового кинотеатра, дома культуры, дома творчества для детей. Внесением изменений  на данной территории размещены театр, спортивный комплекс с бассейном, загс и организация высшего профессионального образования, которые объединены системой  озелененных территорий общего пользования.</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 районе Старого аэропорта в новых жилых кварталах выделены зоны для размещения объектов общественного назначения: торговых, обслуживающих, спортивных. В южной части района, рядом с тепличным комбинатом, формируется общественная зона спортивной направленности. Предлагается ее развивать, благоустроив существующую лыже-роллерную трассу. Также в этой же зоне возможна организация площадок для занятий сноубордингом, другими молодежными видами спорта. Здесь же, на участке, ранее предназначавшемся для размещения туберкулезного центра, предлагается разместить </w:t>
      </w:r>
      <w:proofErr w:type="gramStart"/>
      <w:r w:rsidRPr="001D0F2B">
        <w:rPr>
          <w:rFonts w:ascii="Times New Roman" w:hAnsi="Times New Roman"/>
        </w:rPr>
        <w:t>конно-спортивный</w:t>
      </w:r>
      <w:proofErr w:type="gramEnd"/>
      <w:r w:rsidRPr="001D0F2B">
        <w:rPr>
          <w:rFonts w:ascii="Times New Roman" w:hAnsi="Times New Roman"/>
        </w:rPr>
        <w:t xml:space="preserve"> комплекс.</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Утвержденным генеральным планом предлагалось благоустройство полуострова в северной части озера </w:t>
      </w:r>
      <w:proofErr w:type="spellStart"/>
      <w:r w:rsidRPr="001D0F2B">
        <w:rPr>
          <w:rFonts w:ascii="Times New Roman" w:hAnsi="Times New Roman"/>
        </w:rPr>
        <w:t>Качгорт</w:t>
      </w:r>
      <w:proofErr w:type="spellEnd"/>
      <w:r w:rsidRPr="001D0F2B">
        <w:rPr>
          <w:rFonts w:ascii="Times New Roman" w:hAnsi="Times New Roman"/>
        </w:rPr>
        <w:t xml:space="preserve"> и размещение там культового сооружения. В итоге принято решение не размещать данного объекта ввиду строительства в Центральном районе Духовно-просветительского центра Русская Арктика.</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 Кроме того, в Центральном районе  внесением изменений предлагаются к размещению  на пересечении ул. Ленина и Первомайской следующие объекты: центр помощи семье и детям, многофункциональный культурно-досуговый центр, а вдоль улицы Российская - объекты, формирующий въездной </w:t>
      </w:r>
      <w:proofErr w:type="spellStart"/>
      <w:r w:rsidRPr="001D0F2B">
        <w:rPr>
          <w:rFonts w:ascii="Times New Roman" w:hAnsi="Times New Roman"/>
        </w:rPr>
        <w:t>подцентр</w:t>
      </w:r>
      <w:proofErr w:type="spellEnd"/>
      <w:r w:rsidRPr="001D0F2B">
        <w:rPr>
          <w:rFonts w:ascii="Times New Roman" w:hAnsi="Times New Roman"/>
        </w:rPr>
        <w:t xml:space="preserve"> жилого района Старого аэропорта - выставочный зал, ресторан, объекты торговли, комплекс бытового обслуживания</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 районе </w:t>
      </w:r>
      <w:proofErr w:type="spellStart"/>
      <w:r w:rsidRPr="001D0F2B">
        <w:rPr>
          <w:rFonts w:ascii="Times New Roman" w:hAnsi="Times New Roman"/>
        </w:rPr>
        <w:t>Качгорт</w:t>
      </w:r>
      <w:proofErr w:type="spellEnd"/>
      <w:r w:rsidRPr="001D0F2B">
        <w:rPr>
          <w:rFonts w:ascii="Times New Roman" w:hAnsi="Times New Roman"/>
        </w:rPr>
        <w:t xml:space="preserve">, на пересечении улиц </w:t>
      </w:r>
      <w:proofErr w:type="gramStart"/>
      <w:r w:rsidRPr="001D0F2B">
        <w:rPr>
          <w:rFonts w:ascii="Times New Roman" w:hAnsi="Times New Roman"/>
        </w:rPr>
        <w:t>Рабочей</w:t>
      </w:r>
      <w:proofErr w:type="gramEnd"/>
      <w:r w:rsidRPr="001D0F2B">
        <w:rPr>
          <w:rFonts w:ascii="Times New Roman" w:hAnsi="Times New Roman"/>
        </w:rPr>
        <w:t xml:space="preserve"> и 60-летия Октября, начал складываться торговый центр города. Здесь расположены крупные торговые центры. Утвержденным генеральным планом предлагалось здесь же </w:t>
      </w:r>
      <w:proofErr w:type="gramStart"/>
      <w:r w:rsidRPr="001D0F2B">
        <w:rPr>
          <w:rFonts w:ascii="Times New Roman" w:hAnsi="Times New Roman"/>
        </w:rPr>
        <w:t>разместить</w:t>
      </w:r>
      <w:proofErr w:type="gramEnd"/>
      <w:r w:rsidRPr="001D0F2B">
        <w:rPr>
          <w:rFonts w:ascii="Times New Roman" w:hAnsi="Times New Roman"/>
        </w:rPr>
        <w:t xml:space="preserve"> городской рынок. Внесением изменений в генеральный план  эта тенденция развития поддерживается, но так как территория, предназначенная генеральным планом под размещение городского рынка, уже отведена под строительство объекта общественного питания, то предлагается организовать многофункциональную торговую территорию в квартале у здания ул. 60 лет Октября, д. 42, используя складскую территорию. Здесь же, в районе электростанции  предлагается к размещению открытый рынок. В квартале между улицами </w:t>
      </w:r>
      <w:proofErr w:type="gramStart"/>
      <w:r w:rsidRPr="001D0F2B">
        <w:rPr>
          <w:rFonts w:ascii="Times New Roman" w:hAnsi="Times New Roman"/>
        </w:rPr>
        <w:t>Строительная</w:t>
      </w:r>
      <w:proofErr w:type="gramEnd"/>
      <w:r w:rsidRPr="001D0F2B">
        <w:rPr>
          <w:rFonts w:ascii="Times New Roman" w:hAnsi="Times New Roman"/>
        </w:rPr>
        <w:t>, Рабочая на отведенных земельных участках, размещаются новый корпус детского дома и физкультурно-оздоровительный комплекс.</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Туберкулезный диспансер в  </w:t>
      </w:r>
      <w:proofErr w:type="spellStart"/>
      <w:r w:rsidRPr="001D0F2B">
        <w:rPr>
          <w:rFonts w:ascii="Times New Roman" w:hAnsi="Times New Roman"/>
        </w:rPr>
        <w:t>Качгорте</w:t>
      </w:r>
      <w:proofErr w:type="spellEnd"/>
      <w:r w:rsidRPr="001D0F2B">
        <w:rPr>
          <w:rFonts w:ascii="Times New Roman" w:hAnsi="Times New Roman"/>
        </w:rPr>
        <w:t>, который  генеральным планом переносился на новую территорию в южной части Центрального района, внесением изменений в генеральный план  предложено оставить на прежнем месте с полным сносом корпусов и строительством новых зданий.  В прибрежной зоне предлагается ор</w:t>
      </w:r>
      <w:r w:rsidR="001F2618" w:rsidRPr="001D0F2B">
        <w:rPr>
          <w:rFonts w:ascii="Times New Roman" w:hAnsi="Times New Roman"/>
        </w:rPr>
        <w:t>ганизация причальных сооружений</w:t>
      </w:r>
      <w:r w:rsidRPr="001D0F2B">
        <w:rPr>
          <w:rFonts w:ascii="Times New Roman" w:hAnsi="Times New Roman"/>
        </w:rPr>
        <w:t xml:space="preserve">, яхт-клуба, а также </w:t>
      </w:r>
      <w:r w:rsidR="001F2618" w:rsidRPr="001D0F2B">
        <w:rPr>
          <w:rFonts w:ascii="Times New Roman" w:hAnsi="Times New Roman"/>
        </w:rPr>
        <w:t>объектов питания</w:t>
      </w:r>
      <w:r w:rsidRPr="001D0F2B">
        <w:rPr>
          <w:rFonts w:ascii="Times New Roman" w:hAnsi="Times New Roman"/>
        </w:rPr>
        <w:t xml:space="preserve">. Севернее территории туберкулезного диспансера возможно размещение спортивного комплекса у проектируемой малоэтажной застройки. </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 северной части района предлагается организация музея деревянной северной архитектуры под открытым небом, с размещением </w:t>
      </w:r>
      <w:proofErr w:type="gramStart"/>
      <w:r w:rsidRPr="001D0F2B">
        <w:rPr>
          <w:rFonts w:ascii="Times New Roman" w:hAnsi="Times New Roman"/>
        </w:rPr>
        <w:t>этно-культурного</w:t>
      </w:r>
      <w:proofErr w:type="gramEnd"/>
      <w:r w:rsidRPr="001D0F2B">
        <w:rPr>
          <w:rFonts w:ascii="Times New Roman" w:hAnsi="Times New Roman"/>
        </w:rPr>
        <w:t xml:space="preserve"> центра и организацией работы по историческому воспитанию населения. Для этих целей отводится большая территория, которая позволит сделать работу центра более многоплановой и многофункциональной. Рядом предлагается размещение спортивного комплекса  с </w:t>
      </w:r>
      <w:proofErr w:type="gramStart"/>
      <w:r w:rsidRPr="001D0F2B">
        <w:rPr>
          <w:rFonts w:ascii="Times New Roman" w:hAnsi="Times New Roman"/>
        </w:rPr>
        <w:t>водно-спортивный</w:t>
      </w:r>
      <w:proofErr w:type="gramEnd"/>
      <w:r w:rsidRPr="001D0F2B">
        <w:rPr>
          <w:rFonts w:ascii="Times New Roman" w:hAnsi="Times New Roman"/>
        </w:rPr>
        <w:t xml:space="preserve"> комплексом (аквапарком). Для формируемого жилого района по ул. </w:t>
      </w:r>
      <w:proofErr w:type="gramStart"/>
      <w:r w:rsidRPr="001D0F2B">
        <w:rPr>
          <w:rFonts w:ascii="Times New Roman" w:hAnsi="Times New Roman"/>
        </w:rPr>
        <w:t>Совхозная</w:t>
      </w:r>
      <w:proofErr w:type="gramEnd"/>
      <w:r w:rsidRPr="001D0F2B">
        <w:rPr>
          <w:rFonts w:ascii="Times New Roman" w:hAnsi="Times New Roman"/>
        </w:rPr>
        <w:t xml:space="preserve"> организуется </w:t>
      </w:r>
      <w:proofErr w:type="spellStart"/>
      <w:r w:rsidRPr="001D0F2B">
        <w:rPr>
          <w:rFonts w:ascii="Times New Roman" w:hAnsi="Times New Roman"/>
        </w:rPr>
        <w:t>подцентр</w:t>
      </w:r>
      <w:proofErr w:type="spellEnd"/>
      <w:r w:rsidRPr="001D0F2B">
        <w:rPr>
          <w:rFonts w:ascii="Times New Roman" w:hAnsi="Times New Roman"/>
        </w:rPr>
        <w:t xml:space="preserve"> с развлекательным центром, административным зданием и рестораном. Для перспективного района жилой застройки к востоку от ул. 60 лет Октября организуется </w:t>
      </w:r>
      <w:proofErr w:type="spellStart"/>
      <w:r w:rsidRPr="001D0F2B">
        <w:rPr>
          <w:rFonts w:ascii="Times New Roman" w:hAnsi="Times New Roman"/>
        </w:rPr>
        <w:t>подцентр</w:t>
      </w:r>
      <w:proofErr w:type="spellEnd"/>
      <w:r w:rsidRPr="001D0F2B">
        <w:rPr>
          <w:rFonts w:ascii="Times New Roman" w:hAnsi="Times New Roman"/>
        </w:rPr>
        <w:t xml:space="preserve">  с магазином, детским садом и зданием общественного центра. В северной части района у проектируемой малоэтажной и индивидуальной жилой застройки должна быть организована территория для нового детского сада.</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 районе Лесозавод утвержденным генеральным планом предлагалось </w:t>
      </w:r>
      <w:proofErr w:type="gramStart"/>
      <w:r w:rsidRPr="001D0F2B">
        <w:rPr>
          <w:rFonts w:ascii="Times New Roman" w:hAnsi="Times New Roman"/>
        </w:rPr>
        <w:t>разместить аквапарк</w:t>
      </w:r>
      <w:proofErr w:type="gramEnd"/>
      <w:r w:rsidRPr="001D0F2B">
        <w:rPr>
          <w:rFonts w:ascii="Times New Roman" w:hAnsi="Times New Roman"/>
        </w:rPr>
        <w:t xml:space="preserve">. Внесением изменений аквапарк размещается южнее, в районе </w:t>
      </w:r>
      <w:proofErr w:type="spellStart"/>
      <w:r w:rsidRPr="001D0F2B">
        <w:rPr>
          <w:rFonts w:ascii="Times New Roman" w:hAnsi="Times New Roman"/>
        </w:rPr>
        <w:t>Качгорт</w:t>
      </w:r>
      <w:proofErr w:type="spellEnd"/>
      <w:r w:rsidRPr="001D0F2B">
        <w:rPr>
          <w:rFonts w:ascii="Times New Roman" w:hAnsi="Times New Roman"/>
        </w:rPr>
        <w:t xml:space="preserve">, а на ранее запланированном месте предлагается жилой квартал малоэтажной застройки. В восточной части района в живописной местности, на берегу озера, генеральным планом предлагается территория для строительства дома </w:t>
      </w:r>
      <w:proofErr w:type="gramStart"/>
      <w:r w:rsidRPr="001D0F2B">
        <w:rPr>
          <w:rFonts w:ascii="Times New Roman" w:hAnsi="Times New Roman"/>
        </w:rPr>
        <w:t>престарелых</w:t>
      </w:r>
      <w:proofErr w:type="gramEnd"/>
      <w:r w:rsidRPr="001D0F2B">
        <w:rPr>
          <w:rFonts w:ascii="Times New Roman" w:hAnsi="Times New Roman"/>
        </w:rPr>
        <w:t xml:space="preserve">. В районе улицы Бондарной для формирующегося микрорайона индивидуальной жилой застройки предлагается </w:t>
      </w:r>
      <w:proofErr w:type="spellStart"/>
      <w:r w:rsidRPr="001D0F2B">
        <w:rPr>
          <w:rFonts w:ascii="Times New Roman" w:hAnsi="Times New Roman"/>
        </w:rPr>
        <w:t>подцентр</w:t>
      </w:r>
      <w:proofErr w:type="spellEnd"/>
      <w:r w:rsidRPr="001D0F2B">
        <w:rPr>
          <w:rFonts w:ascii="Times New Roman" w:hAnsi="Times New Roman"/>
        </w:rPr>
        <w:t xml:space="preserve">, </w:t>
      </w:r>
      <w:proofErr w:type="gramStart"/>
      <w:r w:rsidRPr="001D0F2B">
        <w:rPr>
          <w:rFonts w:ascii="Times New Roman" w:hAnsi="Times New Roman"/>
        </w:rPr>
        <w:t>состоящий</w:t>
      </w:r>
      <w:proofErr w:type="gramEnd"/>
      <w:r w:rsidRPr="001D0F2B">
        <w:rPr>
          <w:rFonts w:ascii="Times New Roman" w:hAnsi="Times New Roman"/>
        </w:rPr>
        <w:t xml:space="preserve"> из клуба и торгового центра. Вдоль ул. </w:t>
      </w:r>
      <w:proofErr w:type="gramStart"/>
      <w:r w:rsidRPr="001D0F2B">
        <w:rPr>
          <w:rFonts w:ascii="Times New Roman" w:hAnsi="Times New Roman"/>
        </w:rPr>
        <w:t>Юбилейная</w:t>
      </w:r>
      <w:proofErr w:type="gramEnd"/>
      <w:r w:rsidRPr="001D0F2B">
        <w:rPr>
          <w:rFonts w:ascii="Times New Roman" w:hAnsi="Times New Roman"/>
        </w:rPr>
        <w:t xml:space="preserve"> по предоставленным земельным участкам размещаются различные торговые объекты. В районе поселка </w:t>
      </w:r>
      <w:proofErr w:type="gramStart"/>
      <w:r w:rsidRPr="001D0F2B">
        <w:rPr>
          <w:rFonts w:ascii="Times New Roman" w:hAnsi="Times New Roman"/>
        </w:rPr>
        <w:t>Мирный</w:t>
      </w:r>
      <w:proofErr w:type="gramEnd"/>
      <w:r w:rsidRPr="001D0F2B">
        <w:rPr>
          <w:rFonts w:ascii="Times New Roman" w:hAnsi="Times New Roman"/>
        </w:rPr>
        <w:t>, для нового индивидуального жилищного строительства,  предлагается организация участков  для детского дошкольного учреждения, общеобразовательной школы, торговых объектов, спортивной площадки.</w:t>
      </w:r>
    </w:p>
    <w:p w:rsidR="004D680A" w:rsidRPr="001D0F2B" w:rsidRDefault="004D680A" w:rsidP="006251E5">
      <w:pPr>
        <w:pStyle w:val="3"/>
        <w:spacing w:line="276" w:lineRule="auto"/>
        <w:rPr>
          <w:rFonts w:ascii="Times New Roman" w:hAnsi="Times New Roman"/>
        </w:rPr>
      </w:pPr>
      <w:bookmarkStart w:id="132" w:name="_Toc54618924"/>
      <w:r w:rsidRPr="001D0F2B">
        <w:rPr>
          <w:rFonts w:ascii="Times New Roman" w:hAnsi="Times New Roman"/>
        </w:rPr>
        <w:t>Зона производственного использования</w:t>
      </w:r>
      <w:bookmarkEnd w:id="127"/>
      <w:bookmarkEnd w:id="128"/>
      <w:bookmarkEnd w:id="129"/>
      <w:r w:rsidRPr="001D0F2B">
        <w:rPr>
          <w:rFonts w:ascii="Times New Roman" w:hAnsi="Times New Roman"/>
        </w:rPr>
        <w:t>. Зона сельскохозяйственного использования</w:t>
      </w:r>
      <w:bookmarkEnd w:id="130"/>
      <w:bookmarkEnd w:id="131"/>
      <w:bookmarkEnd w:id="132"/>
    </w:p>
    <w:p w:rsidR="004D680A" w:rsidRPr="001D0F2B" w:rsidRDefault="004D680A" w:rsidP="00616E0D">
      <w:pPr>
        <w:pStyle w:val="G1"/>
        <w:spacing w:before="0" w:after="0" w:line="276" w:lineRule="auto"/>
        <w:ind w:firstLine="709"/>
        <w:rPr>
          <w:rFonts w:ascii="Times New Roman" w:hAnsi="Times New Roman"/>
        </w:rPr>
      </w:pPr>
      <w:bookmarkStart w:id="133" w:name="_Toc405455110"/>
      <w:bookmarkStart w:id="134" w:name="_Toc405550239"/>
      <w:bookmarkStart w:id="135" w:name="_Toc438050945"/>
      <w:bookmarkStart w:id="136" w:name="_Toc498279508"/>
      <w:bookmarkStart w:id="137" w:name="_Toc511049066"/>
      <w:r w:rsidRPr="001D0F2B">
        <w:rPr>
          <w:rFonts w:ascii="Times New Roman" w:hAnsi="Times New Roman"/>
        </w:rPr>
        <w:t xml:space="preserve">Производственная, коммунально-складская зона предназначена для размещения производственных, коммунальных и складских объектов различных классов опасности, объектов инженерной и транспортной инфраструктур, а также для установления санитарно - защитных зон таких объектов, с включением объектов общественно-деловой застройки, связанных с обслуживанием данной зоны. </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Общие мероприятия в производственной сфере:</w:t>
      </w:r>
    </w:p>
    <w:p w:rsidR="004D680A" w:rsidRPr="00616E0D" w:rsidRDefault="004D680A"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благоустройство и озеленение промышленных и коммунально-складских территорий, организация локальных общественных центров, обслуживающих производственные территории, улучшение планировочной и транспортной организации производственной застройки, благоустройство и формирование на их территории многофункциональных центров обслуживания;</w:t>
      </w:r>
    </w:p>
    <w:p w:rsidR="004D680A" w:rsidRPr="00616E0D" w:rsidRDefault="004D680A"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организация санитарно-защитных зон для предприятий осуществляется в соответствии:</w:t>
      </w:r>
    </w:p>
    <w:p w:rsidR="004D680A" w:rsidRPr="00616E0D" w:rsidRDefault="004D680A" w:rsidP="004C4310">
      <w:pPr>
        <w:pStyle w:val="-S"/>
        <w:numPr>
          <w:ilvl w:val="1"/>
          <w:numId w:val="18"/>
        </w:numPr>
        <w:tabs>
          <w:tab w:val="clear" w:pos="1072"/>
        </w:tabs>
        <w:spacing w:before="0" w:after="0" w:line="276" w:lineRule="auto"/>
        <w:rPr>
          <w:rFonts w:ascii="Times New Roman" w:hAnsi="Times New Roman"/>
        </w:rPr>
      </w:pPr>
      <w:r w:rsidRPr="00616E0D">
        <w:rPr>
          <w:rFonts w:ascii="Times New Roman" w:hAnsi="Times New Roman"/>
        </w:rPr>
        <w:t xml:space="preserve"> с  Постановлением Правительства РФ от 03.03.2018 N 222 </w:t>
      </w:r>
      <w:r w:rsidR="00AC3C9C">
        <w:rPr>
          <w:rFonts w:ascii="Times New Roman" w:hAnsi="Times New Roman"/>
        </w:rPr>
        <w:t>«</w:t>
      </w:r>
      <w:r w:rsidRPr="00616E0D">
        <w:rPr>
          <w:rFonts w:ascii="Times New Roman" w:hAnsi="Times New Roman"/>
        </w:rPr>
        <w:t>Об утверждении Правил установления санитарно-защитных зон и использования земельных участков, расположенных в границах санитарно-защитных зон</w:t>
      </w:r>
      <w:r w:rsidR="00AC3C9C">
        <w:rPr>
          <w:rFonts w:ascii="Times New Roman" w:hAnsi="Times New Roman"/>
        </w:rPr>
        <w:t>»</w:t>
      </w:r>
      <w:r w:rsidRPr="00616E0D">
        <w:rPr>
          <w:rFonts w:ascii="Times New Roman" w:hAnsi="Times New Roman"/>
        </w:rPr>
        <w:t xml:space="preserve">, </w:t>
      </w:r>
    </w:p>
    <w:p w:rsidR="004D680A" w:rsidRPr="00616E0D" w:rsidRDefault="004D680A" w:rsidP="004C4310">
      <w:pPr>
        <w:pStyle w:val="-S"/>
        <w:numPr>
          <w:ilvl w:val="1"/>
          <w:numId w:val="18"/>
        </w:numPr>
        <w:tabs>
          <w:tab w:val="clear" w:pos="1072"/>
        </w:tabs>
        <w:spacing w:before="0" w:after="0" w:line="276" w:lineRule="auto"/>
        <w:rPr>
          <w:rFonts w:ascii="Times New Roman" w:hAnsi="Times New Roman"/>
        </w:rPr>
      </w:pPr>
      <w:r w:rsidRPr="00616E0D">
        <w:rPr>
          <w:rFonts w:ascii="Times New Roman" w:hAnsi="Times New Roman"/>
        </w:rPr>
        <w:t>с СанПиНом 2.2.1/2.1.1.1200-03 «Санитарно-защитные зоны и санитарная классификация предприятий, сооружений и иных объектов»;</w:t>
      </w:r>
    </w:p>
    <w:p w:rsidR="004D680A" w:rsidRPr="00616E0D" w:rsidRDefault="004D680A"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определение резервных территорий для промышленных и коммунально-складских предприятий;</w:t>
      </w:r>
    </w:p>
    <w:p w:rsidR="004D680A" w:rsidRPr="00616E0D" w:rsidRDefault="004D680A"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 xml:space="preserve">упорядочение промышленных и коммунально-складских территорий, а также организация общественно-деловых зон вдоль городских магистралей, где в настоящее время размещены производственные территории. </w:t>
      </w:r>
    </w:p>
    <w:p w:rsidR="004D680A" w:rsidRPr="00616E0D" w:rsidRDefault="004D680A"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 xml:space="preserve">переход от экстенсивного их использования к </w:t>
      </w:r>
      <w:proofErr w:type="gramStart"/>
      <w:r w:rsidRPr="00616E0D">
        <w:rPr>
          <w:rFonts w:ascii="Times New Roman" w:hAnsi="Times New Roman"/>
        </w:rPr>
        <w:t>интенсивному</w:t>
      </w:r>
      <w:proofErr w:type="gramEnd"/>
      <w:r w:rsidRPr="00616E0D">
        <w:rPr>
          <w:rFonts w:ascii="Times New Roman" w:hAnsi="Times New Roman"/>
        </w:rPr>
        <w:t xml:space="preserve"> за счет увеличения плотности застройки, капитальности и повышения этажности производственных объектов;</w:t>
      </w:r>
    </w:p>
    <w:p w:rsidR="004D680A" w:rsidRPr="00616E0D" w:rsidRDefault="004D680A"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размещение новых видов промышленного производства, малых предприятий, коммунальных предприятий, складов и баз материально – технического снабжения и т. д. рекомендуется за счет имеющихся резервов производственных площадок на существующих предприятиях. В целях рационального использования зон производственного использования необходимо произвести инвентаризацию и упорядочение территории.</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 настоящее время многие производственные территории пустуют, так как прекратили свою деятельность размещавшиеся на них предприятия. Поэтому генеральным планом предлагается эти пустующие территории освобождать от ненужных строений и использовать для размещения необходимых для развития города объектов. Этот процесс смены вида функционального использования в городе уже активно идет. На территориях закрытых рыбного завода, маслозавода в настоящее время размещены торговые объекты. </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В Центральном районе предлагается изменение назначение использования  территорий производственных баз СПТУ, РСУ и коммунального хозяйства. Предлагается разместить эти базы в формирующейся коммунальной зоне в южной части района, рядом с тепличным хозяйством.</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 районе </w:t>
      </w:r>
      <w:proofErr w:type="spellStart"/>
      <w:r w:rsidRPr="001D0F2B">
        <w:rPr>
          <w:rFonts w:ascii="Times New Roman" w:hAnsi="Times New Roman"/>
        </w:rPr>
        <w:t>Качгорт</w:t>
      </w:r>
      <w:proofErr w:type="spellEnd"/>
      <w:r w:rsidRPr="001D0F2B">
        <w:rPr>
          <w:rFonts w:ascii="Times New Roman" w:hAnsi="Times New Roman"/>
        </w:rPr>
        <w:t xml:space="preserve"> в настоящее время идет активный процесс формирования коммунально-складской зоны в районе аэропорта. Этой зоне не хватает дополнительных транспортных связей со всеми районами города. В генеральном плане предлагается строительство новых автодо</w:t>
      </w:r>
      <w:r w:rsidR="00AC3C9C">
        <w:rPr>
          <w:rFonts w:ascii="Times New Roman" w:hAnsi="Times New Roman"/>
        </w:rPr>
        <w:t>ро</w:t>
      </w:r>
      <w:r w:rsidRPr="001D0F2B">
        <w:rPr>
          <w:rFonts w:ascii="Times New Roman" w:hAnsi="Times New Roman"/>
        </w:rPr>
        <w:t xml:space="preserve">г, по которым будет обеспечена кратчайшая транспортная доступность не только районов города, но и внешних автодорог: на Усинск и на </w:t>
      </w:r>
      <w:proofErr w:type="spellStart"/>
      <w:r w:rsidRPr="001D0F2B">
        <w:rPr>
          <w:rFonts w:ascii="Times New Roman" w:hAnsi="Times New Roman"/>
        </w:rPr>
        <w:t>Тельвисочное</w:t>
      </w:r>
      <w:proofErr w:type="spellEnd"/>
      <w:r w:rsidRPr="001D0F2B">
        <w:rPr>
          <w:rFonts w:ascii="Times New Roman" w:hAnsi="Times New Roman"/>
        </w:rPr>
        <w:t>.</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В районе Лесозавод возможно с</w:t>
      </w:r>
      <w:r w:rsidR="001F2618" w:rsidRPr="001D0F2B">
        <w:rPr>
          <w:rFonts w:ascii="Times New Roman" w:hAnsi="Times New Roman"/>
        </w:rPr>
        <w:t>троительство кирпичного завода,</w:t>
      </w:r>
      <w:r w:rsidRPr="001D0F2B">
        <w:rPr>
          <w:rFonts w:ascii="Times New Roman" w:hAnsi="Times New Roman"/>
        </w:rPr>
        <w:t xml:space="preserve"> лесоперерабатывающего завода. Рядом с этими предприятиями предлагается размещение коммунальных зон.</w:t>
      </w:r>
    </w:p>
    <w:p w:rsidR="004D680A" w:rsidRPr="001D0F2B" w:rsidRDefault="004D680A" w:rsidP="006251E5">
      <w:pPr>
        <w:pStyle w:val="3"/>
        <w:spacing w:line="276" w:lineRule="auto"/>
        <w:rPr>
          <w:rFonts w:ascii="Times New Roman" w:hAnsi="Times New Roman"/>
        </w:rPr>
      </w:pPr>
      <w:bookmarkStart w:id="138" w:name="_Toc54618925"/>
      <w:r w:rsidRPr="001D0F2B">
        <w:rPr>
          <w:rFonts w:ascii="Times New Roman" w:hAnsi="Times New Roman"/>
        </w:rPr>
        <w:t>Зоны инженерной и транспортной инфраструктуры</w:t>
      </w:r>
      <w:bookmarkEnd w:id="133"/>
      <w:bookmarkEnd w:id="134"/>
      <w:bookmarkEnd w:id="135"/>
      <w:bookmarkEnd w:id="136"/>
      <w:bookmarkEnd w:id="137"/>
      <w:bookmarkEnd w:id="138"/>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Зоны транспортной инфраструктуры предназначены для размещения объектов транспортной инфраструктуры. Зоны представлены улично-дорожной сетью на территории селитебных зон, территориями для  размещения гаражей индивидуального транспорта, это территории морского и речного портов, находящихся в северной части Центрального района. Зоны транспортной инфраструктуры расположены также в восточной части района </w:t>
      </w:r>
      <w:proofErr w:type="spellStart"/>
      <w:r w:rsidRPr="001D0F2B">
        <w:rPr>
          <w:rFonts w:ascii="Times New Roman" w:hAnsi="Times New Roman"/>
        </w:rPr>
        <w:t>Качгорт</w:t>
      </w:r>
      <w:proofErr w:type="spellEnd"/>
      <w:r w:rsidRPr="001D0F2B">
        <w:rPr>
          <w:rFonts w:ascii="Times New Roman" w:hAnsi="Times New Roman"/>
        </w:rPr>
        <w:t xml:space="preserve"> и включают в себя территорию аэропорта с инфраструктурой. </w:t>
      </w:r>
      <w:r w:rsidR="001F2618" w:rsidRPr="001D0F2B">
        <w:rPr>
          <w:rFonts w:ascii="Times New Roman" w:hAnsi="Times New Roman"/>
        </w:rPr>
        <w:t>Предложения генерального плана касаются изменения границы муниципального образования с целью включения всего комплекса аэропорта в территорию городского округа.</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Для зон транспортной инфраструктуры в части размещения гаражей и маломерных судов существует проблема недостаточности территорий такого назначения. Генеральным планом предлагаются новые зоны для размещения гаражей в санитарно-защитных зонах предприятий. Для решения проблемы хранения личного автотранспорта необходимо строить в городе многоярусные гаражи, которые могут размещаться не только в зоне гаражей, но и в зонах общественно-деловых, вблизи жилой застройки. </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Зоны инженерной инфраструктуры формируются для существующих и проектируемых объектов инженерной инфраструктуры. Зоны инженерной инфраструктуры предназначены для размещения и функционирования сооружений и коммуникаций энергообеспечения, водоснабжения и очистки стоков, связи, а также включают в себя территории, необходимые для их технического обслуживания и охраны. Для развития зон инженерной инфраструктуры зарезервированы территории для размещения объектов инженерной инфраструктуры по утвержденному генеральному плану и разработанным проектам планировок.</w:t>
      </w:r>
    </w:p>
    <w:p w:rsidR="004D680A" w:rsidRPr="001D0F2B" w:rsidRDefault="004D680A" w:rsidP="006251E5">
      <w:pPr>
        <w:pStyle w:val="3"/>
        <w:spacing w:line="276" w:lineRule="auto"/>
        <w:rPr>
          <w:rFonts w:ascii="Times New Roman" w:hAnsi="Times New Roman"/>
        </w:rPr>
      </w:pPr>
      <w:bookmarkStart w:id="139" w:name="_Toc405455111"/>
      <w:bookmarkStart w:id="140" w:name="_Toc405550240"/>
      <w:bookmarkStart w:id="141" w:name="_Toc438050946"/>
      <w:bookmarkStart w:id="142" w:name="_Toc498279509"/>
      <w:bookmarkStart w:id="143" w:name="_Toc511049067"/>
      <w:bookmarkStart w:id="144" w:name="_Toc54618926"/>
      <w:r w:rsidRPr="001D0F2B">
        <w:rPr>
          <w:rFonts w:ascii="Times New Roman" w:hAnsi="Times New Roman"/>
        </w:rPr>
        <w:t>Зоны</w:t>
      </w:r>
      <w:bookmarkEnd w:id="139"/>
      <w:bookmarkEnd w:id="140"/>
      <w:r w:rsidRPr="001D0F2B">
        <w:rPr>
          <w:rFonts w:ascii="Times New Roman" w:hAnsi="Times New Roman"/>
        </w:rPr>
        <w:t xml:space="preserve"> рекреационного назначения</w:t>
      </w:r>
      <w:bookmarkEnd w:id="141"/>
      <w:bookmarkEnd w:id="142"/>
      <w:bookmarkEnd w:id="143"/>
      <w:bookmarkEnd w:id="144"/>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Рекреационные зоны – озеленённые территории, предназначенные для организации отдыха населения, туризма, физкультурно-оздоровительной и спортивной деятельности граждан в зелёном окружении. На территории рекреационных зон размещаются объекты отдыха общего пользования, к которым относятся площади, парки, скверы, бульвары, набережные. Рекреационные зоны тяготеют к наиболее благоприятным и привлекательным для отдыха ландшафтным комплексам - озерам, лесам. Зеленые насаждения включают территории сохранившегося природного ландшафта и участки искусственно созданных насаждений. Зеленые насаждения центральных частей города имеют преимущественно искусственное происхождение. Они включают благоустроенные скверы у административных и общественных зданий, памятников.</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Основу системы образуют наиболее крупные объекты озеленения. Это городские зеленые насаждения общего пользования, то есть парки, скверы и бульвары, предназначенные для отдыха всего населения. Озелененные территории селитебной зоны, а также промышленно-складских территорий составляют зеленые насаждения ограниченного пользования. Дополняют систему зеленые насаждения специального назначения, включающие озелененные территории улиц, дорог, санитарно-защитных и </w:t>
      </w:r>
      <w:proofErr w:type="spellStart"/>
      <w:r w:rsidRPr="001D0F2B">
        <w:rPr>
          <w:rFonts w:ascii="Times New Roman" w:hAnsi="Times New Roman"/>
        </w:rPr>
        <w:t>водоохранных</w:t>
      </w:r>
      <w:proofErr w:type="spellEnd"/>
      <w:r w:rsidRPr="001D0F2B">
        <w:rPr>
          <w:rFonts w:ascii="Times New Roman" w:hAnsi="Times New Roman"/>
        </w:rPr>
        <w:t xml:space="preserve"> зон, кладбища. Таким образом, формируется гибкая планировочная структура системы озеленения, обеспечивающая пропорциональное развитие всех функциональных зон и сохранение устойчивых связей между ними.</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Предлагаются следующие мероприятия по озеленению: </w:t>
      </w:r>
    </w:p>
    <w:p w:rsidR="004D680A" w:rsidRPr="00616E0D" w:rsidRDefault="004D680A"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равномерное распределение объемов зеленых насаждений в планировочной структуре города;</w:t>
      </w:r>
    </w:p>
    <w:p w:rsidR="004D680A" w:rsidRPr="00616E0D" w:rsidRDefault="004D680A"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создание взаимоувязанных крупных парковых массивов внутри городской застройки;</w:t>
      </w:r>
    </w:p>
    <w:p w:rsidR="00360B20" w:rsidRPr="00616E0D" w:rsidRDefault="004D680A"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создание планировочной связи городских объектов зеленых насаждений с лесопарковыми массивами зеленой зоны города и акваторий</w:t>
      </w:r>
      <w:r w:rsidR="00360B20" w:rsidRPr="00616E0D">
        <w:rPr>
          <w:rFonts w:ascii="Times New Roman" w:hAnsi="Times New Roman"/>
        </w:rPr>
        <w:t>;</w:t>
      </w:r>
    </w:p>
    <w:p w:rsidR="004D680A" w:rsidRPr="00616E0D" w:rsidRDefault="00360B20" w:rsidP="00616E0D">
      <w:pPr>
        <w:pStyle w:val="-S"/>
        <w:tabs>
          <w:tab w:val="clear" w:pos="1072"/>
        </w:tabs>
        <w:spacing w:before="0" w:after="0" w:line="276" w:lineRule="auto"/>
        <w:ind w:left="1417" w:hanging="425"/>
        <w:rPr>
          <w:rFonts w:ascii="Times New Roman" w:hAnsi="Times New Roman"/>
        </w:rPr>
      </w:pPr>
      <w:r w:rsidRPr="00616E0D">
        <w:rPr>
          <w:rFonts w:ascii="Times New Roman" w:hAnsi="Times New Roman"/>
        </w:rPr>
        <w:t xml:space="preserve">обустройство береговой полосы всех водных объектов в границах города Нарьян-Мара, за исключением территорий, обслуживающих водный транспорт. </w:t>
      </w:r>
      <w:r w:rsidR="004D680A" w:rsidRPr="00616E0D">
        <w:rPr>
          <w:rFonts w:ascii="Times New Roman" w:hAnsi="Times New Roman"/>
        </w:rPr>
        <w:t xml:space="preserve"> </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Генеральным планом предлагается формирование экологического каркаса города, который построен на взаимодействии естественного природного комплекса и созданной и создаваемой искусственной среды как взаимопроникающих и зависящих друг от друга территориальных структур. Предусматривается максимальное сохранение и расширение существующих и создание новых объектов озеленения, а также включение в композиционную структуру системы зеленых насаждений участков естественной растительности и водоемов. Территория городского округа «Город Нарьян-Мар» обладает значительным объёмом рекреационных ресурсов для длительного, кратковременного, спортивного отдыха.</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Внесением изменений в Генеральный план выделены зоны рекреационного назначения. </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озелененных территорий общего пользования (лесопарки, парки, сады, скверы, бульвары, городские леса);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отдыха;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Лесопарковая зона</w:t>
      </w:r>
    </w:p>
    <w:p w:rsidR="004D680A" w:rsidRPr="001D0F2B" w:rsidRDefault="004D680A" w:rsidP="00616E0D">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Зона лесов.</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К озелененным территориям общего пользования относятся, парки, сады, скверы, бульвары, городские леса. Проектируемые зеленые насаждения общего пользования формируются преимущественно на участках сохранившейся естественной растительности, которые используются населением для отдыха. Благоустройство и функциональное зонирование этих территорий, прокладка дорожек, организация площадок, новые посадки деревьев и кустарников создадут благоприятные условия для их сохранения и дальнейшего рекреационного использования в будущем. </w:t>
      </w:r>
    </w:p>
    <w:p w:rsidR="004D680A" w:rsidRPr="001D0F2B" w:rsidRDefault="004D680A" w:rsidP="00616E0D">
      <w:pPr>
        <w:pStyle w:val="G1"/>
        <w:spacing w:before="0" w:after="0" w:line="276" w:lineRule="auto"/>
        <w:ind w:firstLine="709"/>
        <w:rPr>
          <w:rFonts w:ascii="Times New Roman" w:hAnsi="Times New Roman"/>
        </w:rPr>
      </w:pPr>
      <w:bookmarkStart w:id="145" w:name="_Toc405455113"/>
      <w:bookmarkStart w:id="146" w:name="_Toc405550242"/>
      <w:bookmarkStart w:id="147" w:name="_Toc438050947"/>
      <w:bookmarkStart w:id="148" w:name="_Toc498279510"/>
      <w:bookmarkStart w:id="149" w:name="_Toc511049068"/>
      <w:r w:rsidRPr="001D0F2B">
        <w:rPr>
          <w:rFonts w:ascii="Times New Roman" w:hAnsi="Times New Roman"/>
        </w:rPr>
        <w:t xml:space="preserve">В Центральном районе генеральным планом предлагается развитие сложившейся пешеходной зоны в районе улицы Смидовича и дополнение этой зоны благоустроенными бульварами, сквером рядом со зданием городской администрации. Также генеральным планом предлагается проложить бульвары вдоль улицы </w:t>
      </w:r>
      <w:proofErr w:type="spellStart"/>
      <w:r w:rsidRPr="001D0F2B">
        <w:rPr>
          <w:rFonts w:ascii="Times New Roman" w:hAnsi="Times New Roman"/>
        </w:rPr>
        <w:t>Оленной</w:t>
      </w:r>
      <w:proofErr w:type="spellEnd"/>
      <w:r w:rsidRPr="001D0F2B">
        <w:rPr>
          <w:rFonts w:ascii="Times New Roman" w:hAnsi="Times New Roman"/>
        </w:rPr>
        <w:t xml:space="preserve"> до организуемой набережной в районе речного вокзала. В южном направлении от площади Ленина также предлагается организация пешеходной связи с бульваром и сквером до новой рекреационной зоны рядом с первоочередными кварталами среднеэтажной жилой застройки. Рекреационная зона будет расположена на двух берегах Городецкой протоки. Там предлагается прокладка дорожек, устройство площадок для активного и пикникового отдыха. Для активного семейного отдыха предлагается создание детского парка с аттракционами в береговой зоне Городецкой курьи, на продолжении улицы Меньшикова. На полуострове озера </w:t>
      </w:r>
      <w:proofErr w:type="spellStart"/>
      <w:r w:rsidRPr="001D0F2B">
        <w:rPr>
          <w:rFonts w:ascii="Times New Roman" w:hAnsi="Times New Roman"/>
        </w:rPr>
        <w:t>Качгорт</w:t>
      </w:r>
      <w:proofErr w:type="spellEnd"/>
      <w:r w:rsidRPr="001D0F2B">
        <w:rPr>
          <w:rFonts w:ascii="Times New Roman" w:hAnsi="Times New Roman"/>
        </w:rPr>
        <w:t xml:space="preserve"> предлагается организовать парк</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Благоустройство береговых зон в районе Старого аэропорта, рядом с новым районом индивидуальной застройки,  позволит жителям использовать эти территории для отдыха.</w:t>
      </w:r>
      <w:r w:rsidR="001F2618" w:rsidRPr="001D0F2B">
        <w:rPr>
          <w:rFonts w:ascii="Times New Roman" w:hAnsi="Times New Roman"/>
        </w:rPr>
        <w:t xml:space="preserve"> </w:t>
      </w:r>
      <w:r w:rsidRPr="001D0F2B">
        <w:rPr>
          <w:rFonts w:ascii="Times New Roman" w:hAnsi="Times New Roman"/>
        </w:rPr>
        <w:t>Зона для занятий физкультурой и спортом выделена в районе индивидуальной застройки на продолжении Российской улицы.</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Предлагается организация рекреационных зон специально для выгула собак в южной части района, на территории, освобождаемой от базы ОПХ, а также на первую очередь организация собачьей площадки рядом с  </w:t>
      </w:r>
      <w:proofErr w:type="gramStart"/>
      <w:r w:rsidRPr="001D0F2B">
        <w:rPr>
          <w:rFonts w:ascii="Times New Roman" w:hAnsi="Times New Roman"/>
        </w:rPr>
        <w:t>городскими</w:t>
      </w:r>
      <w:proofErr w:type="gramEnd"/>
      <w:r w:rsidRPr="001D0F2B">
        <w:rPr>
          <w:rFonts w:ascii="Times New Roman" w:hAnsi="Times New Roman"/>
        </w:rPr>
        <w:t xml:space="preserve"> КОС.</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 районе </w:t>
      </w:r>
      <w:proofErr w:type="spellStart"/>
      <w:r w:rsidRPr="001D0F2B">
        <w:rPr>
          <w:rFonts w:ascii="Times New Roman" w:hAnsi="Times New Roman"/>
        </w:rPr>
        <w:t>Качгорт</w:t>
      </w:r>
      <w:proofErr w:type="spellEnd"/>
      <w:r w:rsidRPr="001D0F2B">
        <w:rPr>
          <w:rFonts w:ascii="Times New Roman" w:hAnsi="Times New Roman"/>
        </w:rPr>
        <w:t xml:space="preserve"> предлагается создание парка, а также зоны для занятий физкультурой и спортом в северо-западной части района. Рекреационные зоны для отдыха выходного дня предлагается организовать рядом с поселком Старый </w:t>
      </w:r>
      <w:proofErr w:type="spellStart"/>
      <w:r w:rsidRPr="001D0F2B">
        <w:rPr>
          <w:rFonts w:ascii="Times New Roman" w:hAnsi="Times New Roman"/>
        </w:rPr>
        <w:t>Качгорт</w:t>
      </w:r>
      <w:proofErr w:type="spellEnd"/>
      <w:r w:rsidRPr="001D0F2B">
        <w:rPr>
          <w:rFonts w:ascii="Times New Roman" w:hAnsi="Times New Roman"/>
        </w:rPr>
        <w:t xml:space="preserve"> и рядом с поселком Сахалин, на левом берегу Лесозаводской курьи.</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В районе Лесозавод предлагается организация парка рядом с ледовым дворцом на улице Юбилейная, а также бульвара в районе индивидуальной застройки. Предлагается благоустроить территорию в северо-восточной части района, проложить дорожки, трассы для велосипедистов и лыжников. Береговая зона правого берега Лесозаводской курьи благоустраивается и будет предназначена для кратковременного отдыха жителей района.</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Зона лесов и лесопарковая зона – участки лесной растительности на территории городского округа, требующие особого режима рекреации и кратковременного массового самодеятельного отдыха населения, с соблюдением санитарных и экологических норм. В генеральном плане границы зоны лесов определены ориентировочно, по топографической основе.</w:t>
      </w:r>
    </w:p>
    <w:p w:rsidR="004D680A" w:rsidRPr="001D0F2B" w:rsidRDefault="004D680A" w:rsidP="00616E0D">
      <w:pPr>
        <w:pStyle w:val="G1"/>
        <w:spacing w:before="0" w:after="0" w:line="276" w:lineRule="auto"/>
        <w:ind w:firstLine="709"/>
        <w:rPr>
          <w:rFonts w:ascii="Times New Roman" w:hAnsi="Times New Roman"/>
        </w:rPr>
      </w:pPr>
      <w:r w:rsidRPr="001D0F2B">
        <w:rPr>
          <w:rFonts w:ascii="Times New Roman" w:hAnsi="Times New Roman"/>
        </w:rPr>
        <w:t xml:space="preserve">В составе ландшафтных территорий, как и в составе всей территории муниципального образования, значительную часть занимают сложившиеся природные ландшафты. Участки земли, водной поверхности, на которых расположены природные комплексы и </w:t>
      </w:r>
      <w:proofErr w:type="gramStart"/>
      <w:r w:rsidRPr="001D0F2B">
        <w:rPr>
          <w:rFonts w:ascii="Times New Roman" w:hAnsi="Times New Roman"/>
        </w:rPr>
        <w:t>объекты, сохранившие свои естественные свойства и не вовлеченные в градостроительную деятельность также отнесены</w:t>
      </w:r>
      <w:proofErr w:type="gramEnd"/>
      <w:r w:rsidRPr="001D0F2B">
        <w:rPr>
          <w:rFonts w:ascii="Times New Roman" w:hAnsi="Times New Roman"/>
        </w:rPr>
        <w:t xml:space="preserve"> к зонам рекреационного назначения, как иные зоны. Основными функциями таких территорий являются природоохранная, </w:t>
      </w:r>
      <w:proofErr w:type="spellStart"/>
      <w:r w:rsidRPr="001D0F2B">
        <w:rPr>
          <w:rFonts w:ascii="Times New Roman" w:hAnsi="Times New Roman"/>
        </w:rPr>
        <w:t>средообразующая</w:t>
      </w:r>
      <w:proofErr w:type="spellEnd"/>
      <w:r w:rsidRPr="001D0F2B">
        <w:rPr>
          <w:rFonts w:ascii="Times New Roman" w:hAnsi="Times New Roman"/>
        </w:rPr>
        <w:t xml:space="preserve">, санитарно-гигиеническая, эстетическая функция. Территории в основном расположены дисперсно в разных частях городского округа, представляют собой луговые, заболоченные площадки. Градостроительное освоение этих зон не предусмотрено в том случае, когда они являются </w:t>
      </w:r>
      <w:proofErr w:type="spellStart"/>
      <w:r w:rsidRPr="001D0F2B">
        <w:rPr>
          <w:rFonts w:ascii="Times New Roman" w:hAnsi="Times New Roman"/>
        </w:rPr>
        <w:t>неудобицами</w:t>
      </w:r>
      <w:proofErr w:type="spellEnd"/>
      <w:r w:rsidRPr="001D0F2B">
        <w:rPr>
          <w:rFonts w:ascii="Times New Roman" w:hAnsi="Times New Roman"/>
        </w:rPr>
        <w:t>. В тоже время эти территории могут служить резервными площадками для развития населенного пункта. В генеральном плане предусмотрено частичное сокращение их площади, за счет выделения зон для нового строительства, организации рекреационных зон.</w:t>
      </w:r>
    </w:p>
    <w:p w:rsidR="004D680A" w:rsidRPr="001D0F2B" w:rsidRDefault="004D680A" w:rsidP="006251E5">
      <w:pPr>
        <w:pStyle w:val="3"/>
        <w:spacing w:line="276" w:lineRule="auto"/>
        <w:rPr>
          <w:rFonts w:ascii="Times New Roman" w:hAnsi="Times New Roman"/>
        </w:rPr>
      </w:pPr>
      <w:bookmarkStart w:id="150" w:name="_Toc54618927"/>
      <w:r w:rsidRPr="001D0F2B">
        <w:rPr>
          <w:rFonts w:ascii="Times New Roman" w:hAnsi="Times New Roman"/>
        </w:rPr>
        <w:t>Зона специального назначения</w:t>
      </w:r>
      <w:bookmarkEnd w:id="145"/>
      <w:bookmarkEnd w:id="146"/>
      <w:bookmarkEnd w:id="147"/>
      <w:bookmarkEnd w:id="148"/>
      <w:bookmarkEnd w:id="149"/>
      <w:bookmarkEnd w:id="150"/>
    </w:p>
    <w:p w:rsidR="004D680A" w:rsidRPr="009837AA" w:rsidRDefault="004D680A" w:rsidP="009837AA">
      <w:pPr>
        <w:pStyle w:val="G1"/>
        <w:spacing w:before="0" w:after="0" w:line="276" w:lineRule="auto"/>
        <w:ind w:firstLine="709"/>
        <w:rPr>
          <w:rFonts w:ascii="Times New Roman" w:hAnsi="Times New Roman"/>
        </w:rPr>
      </w:pPr>
      <w:r w:rsidRPr="009837AA">
        <w:rPr>
          <w:rFonts w:ascii="Times New Roman" w:hAnsi="Times New Roman"/>
        </w:rPr>
        <w:t>Зоны специального назначения:</w:t>
      </w:r>
    </w:p>
    <w:p w:rsidR="004D680A" w:rsidRPr="001D0F2B" w:rsidRDefault="009837AA" w:rsidP="009837AA">
      <w:pPr>
        <w:pStyle w:val="-S"/>
        <w:tabs>
          <w:tab w:val="clear" w:pos="1072"/>
        </w:tabs>
        <w:spacing w:before="0" w:after="0" w:line="276" w:lineRule="auto"/>
        <w:ind w:left="1417" w:hanging="425"/>
        <w:rPr>
          <w:rFonts w:ascii="Times New Roman" w:hAnsi="Times New Roman"/>
        </w:rPr>
      </w:pPr>
      <w:r>
        <w:rPr>
          <w:rFonts w:ascii="Times New Roman" w:hAnsi="Times New Roman"/>
        </w:rPr>
        <w:t>з</w:t>
      </w:r>
      <w:r w:rsidR="004D680A" w:rsidRPr="001D0F2B">
        <w:rPr>
          <w:rFonts w:ascii="Times New Roman" w:hAnsi="Times New Roman"/>
        </w:rPr>
        <w:t>она кладбищ;</w:t>
      </w:r>
    </w:p>
    <w:p w:rsidR="004D680A" w:rsidRPr="001D0F2B" w:rsidRDefault="009837AA" w:rsidP="009837AA">
      <w:pPr>
        <w:pStyle w:val="-S"/>
        <w:tabs>
          <w:tab w:val="clear" w:pos="1072"/>
        </w:tabs>
        <w:spacing w:before="0" w:after="0" w:line="276" w:lineRule="auto"/>
        <w:ind w:left="1417" w:hanging="425"/>
        <w:rPr>
          <w:rFonts w:ascii="Times New Roman" w:hAnsi="Times New Roman"/>
        </w:rPr>
      </w:pPr>
      <w:r>
        <w:rPr>
          <w:rFonts w:ascii="Times New Roman" w:hAnsi="Times New Roman"/>
        </w:rPr>
        <w:t>з</w:t>
      </w:r>
      <w:r w:rsidR="004D680A" w:rsidRPr="001D0F2B">
        <w:rPr>
          <w:rFonts w:ascii="Times New Roman" w:hAnsi="Times New Roman"/>
        </w:rPr>
        <w:t>она озелененных территорий специального назначения;</w:t>
      </w:r>
    </w:p>
    <w:p w:rsidR="004D680A" w:rsidRPr="001D0F2B" w:rsidRDefault="009837AA" w:rsidP="009837AA">
      <w:pPr>
        <w:pStyle w:val="-S"/>
        <w:tabs>
          <w:tab w:val="clear" w:pos="1072"/>
        </w:tabs>
        <w:spacing w:before="0" w:after="0" w:line="276" w:lineRule="auto"/>
        <w:ind w:left="1417" w:hanging="425"/>
        <w:rPr>
          <w:rFonts w:ascii="Times New Roman" w:hAnsi="Times New Roman"/>
        </w:rPr>
      </w:pPr>
      <w:r>
        <w:rPr>
          <w:rFonts w:ascii="Times New Roman" w:hAnsi="Times New Roman"/>
        </w:rPr>
        <w:t>з</w:t>
      </w:r>
      <w:r w:rsidR="004D680A" w:rsidRPr="001D0F2B">
        <w:rPr>
          <w:rFonts w:ascii="Times New Roman" w:hAnsi="Times New Roman"/>
        </w:rPr>
        <w:t>она складирования и захоронения отходов.</w:t>
      </w:r>
    </w:p>
    <w:p w:rsidR="004D680A" w:rsidRPr="001D0F2B" w:rsidRDefault="004D680A" w:rsidP="009837AA">
      <w:pPr>
        <w:pStyle w:val="G1"/>
        <w:spacing w:before="0" w:after="0" w:line="276" w:lineRule="auto"/>
        <w:ind w:firstLine="709"/>
        <w:rPr>
          <w:rFonts w:ascii="Times New Roman" w:hAnsi="Times New Roman"/>
        </w:rPr>
      </w:pPr>
      <w:r w:rsidRPr="001D0F2B">
        <w:rPr>
          <w:rFonts w:ascii="Times New Roman" w:hAnsi="Times New Roman"/>
        </w:rPr>
        <w:t xml:space="preserve">Существующие территории кладбищ остаются в прежних границах, кроме земельных участков  83:00:000000:13032 и 83:00:000000:13031, где территория существующего кладбища не </w:t>
      </w:r>
      <w:r w:rsidR="00327DD9" w:rsidRPr="001D0F2B">
        <w:rPr>
          <w:rFonts w:ascii="Times New Roman" w:hAnsi="Times New Roman"/>
        </w:rPr>
        <w:t xml:space="preserve">может быть увеличена </w:t>
      </w:r>
      <w:r w:rsidRPr="001D0F2B">
        <w:rPr>
          <w:rFonts w:ascii="Times New Roman" w:hAnsi="Times New Roman"/>
        </w:rPr>
        <w:t>из-за охранных зон магистрального газопровода и водоохраной зоны. Генеральным планом  выделена зона для размещения нового участка кладбища, недалеко от существующего, в южной части муниципального образования.</w:t>
      </w:r>
    </w:p>
    <w:p w:rsidR="009837AA" w:rsidRDefault="004D680A" w:rsidP="009837AA">
      <w:pPr>
        <w:pStyle w:val="G1"/>
        <w:spacing w:before="0" w:after="0" w:line="276" w:lineRule="auto"/>
        <w:ind w:firstLine="709"/>
        <w:rPr>
          <w:rFonts w:ascii="Times New Roman" w:hAnsi="Times New Roman"/>
        </w:rPr>
      </w:pPr>
      <w:r w:rsidRPr="001D0F2B">
        <w:rPr>
          <w:rFonts w:ascii="Times New Roman" w:hAnsi="Times New Roman"/>
        </w:rPr>
        <w:t>Зона озелененных территорий специального назначения - это озеленение территорий санитарно-защитных зон объектов, оказывающих негативное воздействие на окружающую среду и территорий охранных зон. Ввиду необходимости создания довольно больших буферных зон между промышленными предприятиями и остальной застройкой с обеспечением нормативной площади озеленения санитарно - защитных зон, сформированы зоны озелененных территорий специального назначения. Санитарно-защитные зоны создаются вокруг предприятий для защиты окружающих территорий от негативного воз</w:t>
      </w:r>
      <w:r w:rsidR="009837AA">
        <w:rPr>
          <w:rFonts w:ascii="Times New Roman" w:hAnsi="Times New Roman"/>
        </w:rPr>
        <w:t>действия промышленных выбросов.</w:t>
      </w:r>
    </w:p>
    <w:p w:rsidR="004D680A" w:rsidRPr="001D0F2B" w:rsidRDefault="004D680A" w:rsidP="009837AA">
      <w:pPr>
        <w:pStyle w:val="G1"/>
        <w:spacing w:before="0" w:after="0" w:line="276" w:lineRule="auto"/>
        <w:ind w:firstLine="709"/>
        <w:rPr>
          <w:rFonts w:ascii="Times New Roman" w:hAnsi="Times New Roman"/>
        </w:rPr>
      </w:pPr>
      <w:proofErr w:type="gramStart"/>
      <w:r w:rsidRPr="001D0F2B">
        <w:rPr>
          <w:rFonts w:ascii="Times New Roman" w:hAnsi="Times New Roman"/>
        </w:rPr>
        <w:t>Площадь зеленых насаждений должна составлять</w:t>
      </w:r>
      <w:r w:rsidR="009837AA">
        <w:rPr>
          <w:rFonts w:ascii="Times New Roman" w:hAnsi="Times New Roman"/>
        </w:rPr>
        <w:t xml:space="preserve"> в зависимости от их ширины 30-</w:t>
      </w:r>
      <w:r w:rsidRPr="001D0F2B">
        <w:rPr>
          <w:rFonts w:ascii="Times New Roman" w:hAnsi="Times New Roman"/>
        </w:rPr>
        <w:t xml:space="preserve">60%. Зоны озелененных территорий специального назначения выполняют защитные и специальные функции: зеленые насаждения улиц предназначены для защиты пешеходов и окружающей застройки от шума, пыли и выхлопных газов автотранспорта, зеленые насаждения санитарно-защитных зоны защищают жилую застройку и зоны отдыха от негативного воздействия промышленных выбросов, озеленение </w:t>
      </w:r>
      <w:proofErr w:type="spellStart"/>
      <w:r w:rsidRPr="001D0F2B">
        <w:rPr>
          <w:rFonts w:ascii="Times New Roman" w:hAnsi="Times New Roman"/>
        </w:rPr>
        <w:t>водоохранных</w:t>
      </w:r>
      <w:proofErr w:type="spellEnd"/>
      <w:r w:rsidRPr="001D0F2B">
        <w:rPr>
          <w:rFonts w:ascii="Times New Roman" w:hAnsi="Times New Roman"/>
        </w:rPr>
        <w:t xml:space="preserve"> зон и зон санитарной охраны</w:t>
      </w:r>
      <w:proofErr w:type="gramEnd"/>
      <w:r w:rsidRPr="001D0F2B">
        <w:rPr>
          <w:rFonts w:ascii="Times New Roman" w:hAnsi="Times New Roman"/>
        </w:rPr>
        <w:t xml:space="preserve"> источников питьевого водоснабжения направлены на предотвращение загрязнения водных объектов. В настоящее время необходимые размеры санитарно – защитных зон промышленных предприятий и коммунально-складских объектов почти повсеместно не выдержаны. Проектом предлагается их организация, благоустройство и озеленение в соответствии с требованиями санитарно – строительных норм и правил  и определением в зону озелененных территорий специального назначения. </w:t>
      </w:r>
    </w:p>
    <w:p w:rsidR="004D680A" w:rsidRPr="001D0F2B" w:rsidRDefault="004D680A" w:rsidP="009837AA">
      <w:pPr>
        <w:pStyle w:val="G1"/>
        <w:spacing w:before="0" w:after="0" w:line="276" w:lineRule="auto"/>
        <w:ind w:firstLine="709"/>
        <w:rPr>
          <w:rFonts w:ascii="Times New Roman" w:hAnsi="Times New Roman"/>
        </w:rPr>
      </w:pPr>
      <w:r w:rsidRPr="001D0F2B">
        <w:rPr>
          <w:rFonts w:ascii="Times New Roman" w:hAnsi="Times New Roman"/>
        </w:rPr>
        <w:t xml:space="preserve">Мероприятие по рекультивации свалки ТКО города Нарьян-Мар, площадь которой составляет 10,4 гектаров, вошло в федеральный проект «Чистая страна». В 2021 году будет разработана проектно-сметная документация по рекультивации свалки ТКО в городе Нарьян-Маре. На территории городского округа предлагается </w:t>
      </w:r>
      <w:proofErr w:type="gramStart"/>
      <w:r w:rsidRPr="001D0F2B">
        <w:rPr>
          <w:rFonts w:ascii="Times New Roman" w:hAnsi="Times New Roman"/>
        </w:rPr>
        <w:t>разместить</w:t>
      </w:r>
      <w:proofErr w:type="gramEnd"/>
      <w:r w:rsidRPr="001D0F2B">
        <w:rPr>
          <w:rFonts w:ascii="Times New Roman" w:hAnsi="Times New Roman"/>
        </w:rPr>
        <w:t xml:space="preserve"> мусоросортировочный комплекс, комплекс по термическому обезвреживанию отходов, установку для сжигания отходов нефтесодержащих продуктов, установк</w:t>
      </w:r>
      <w:r w:rsidR="001F2618" w:rsidRPr="001D0F2B">
        <w:rPr>
          <w:rFonts w:ascii="Times New Roman" w:hAnsi="Times New Roman"/>
        </w:rPr>
        <w:t>у</w:t>
      </w:r>
      <w:r w:rsidRPr="001D0F2B">
        <w:rPr>
          <w:rFonts w:ascii="Times New Roman" w:hAnsi="Times New Roman"/>
        </w:rPr>
        <w:t xml:space="preserve"> по утилизации автопокрышек.</w:t>
      </w:r>
    </w:p>
    <w:p w:rsidR="004D680A" w:rsidRPr="001D0F2B" w:rsidRDefault="004D680A" w:rsidP="006251E5">
      <w:pPr>
        <w:pStyle w:val="3"/>
        <w:spacing w:line="276" w:lineRule="auto"/>
        <w:rPr>
          <w:rFonts w:ascii="Times New Roman" w:hAnsi="Times New Roman"/>
        </w:rPr>
      </w:pPr>
      <w:r w:rsidRPr="001D0F2B">
        <w:rPr>
          <w:rFonts w:ascii="Times New Roman" w:hAnsi="Times New Roman"/>
        </w:rPr>
        <w:t xml:space="preserve"> </w:t>
      </w:r>
      <w:bookmarkStart w:id="151" w:name="_Toc54618928"/>
      <w:r w:rsidRPr="001D0F2B">
        <w:rPr>
          <w:rFonts w:ascii="Times New Roman" w:hAnsi="Times New Roman"/>
        </w:rPr>
        <w:t>Зона сельскохозяйственного использования</w:t>
      </w:r>
      <w:bookmarkEnd w:id="151"/>
    </w:p>
    <w:p w:rsidR="004D680A" w:rsidRPr="001D0F2B" w:rsidRDefault="004D680A" w:rsidP="009837AA">
      <w:pPr>
        <w:pStyle w:val="G1"/>
        <w:spacing w:before="0" w:after="0" w:line="276" w:lineRule="auto"/>
        <w:ind w:firstLine="709"/>
        <w:rPr>
          <w:rFonts w:ascii="Times New Roman" w:hAnsi="Times New Roman"/>
        </w:rPr>
      </w:pPr>
      <w:r w:rsidRPr="001D0F2B">
        <w:rPr>
          <w:rFonts w:ascii="Times New Roman" w:hAnsi="Times New Roman"/>
        </w:rPr>
        <w:t>В состав зон сельскохозяйственного использования входят:</w:t>
      </w:r>
    </w:p>
    <w:p w:rsidR="004D680A" w:rsidRPr="009837AA" w:rsidRDefault="004D680A" w:rsidP="009837AA">
      <w:pPr>
        <w:pStyle w:val="-S"/>
        <w:tabs>
          <w:tab w:val="clear" w:pos="1072"/>
        </w:tabs>
        <w:spacing w:before="0" w:after="0" w:line="276" w:lineRule="auto"/>
        <w:ind w:left="1417" w:hanging="425"/>
        <w:rPr>
          <w:rFonts w:ascii="Times New Roman" w:hAnsi="Times New Roman"/>
        </w:rPr>
      </w:pPr>
      <w:r w:rsidRPr="009837AA">
        <w:rPr>
          <w:rFonts w:ascii="Times New Roman" w:hAnsi="Times New Roman"/>
        </w:rPr>
        <w:t>зона садоводческих или огороднических некоммерческих товариществ;</w:t>
      </w:r>
    </w:p>
    <w:p w:rsidR="004D680A" w:rsidRPr="009837AA" w:rsidRDefault="004D680A" w:rsidP="009837AA">
      <w:pPr>
        <w:pStyle w:val="-S"/>
        <w:tabs>
          <w:tab w:val="clear" w:pos="1072"/>
        </w:tabs>
        <w:spacing w:before="0" w:after="0" w:line="276" w:lineRule="auto"/>
        <w:ind w:left="1417" w:hanging="425"/>
        <w:rPr>
          <w:rFonts w:ascii="Times New Roman" w:hAnsi="Times New Roman"/>
        </w:rPr>
      </w:pPr>
      <w:r w:rsidRPr="009837AA">
        <w:rPr>
          <w:rFonts w:ascii="Times New Roman" w:hAnsi="Times New Roman"/>
        </w:rPr>
        <w:t>производственные сельскохозяйственные предприятия.</w:t>
      </w:r>
    </w:p>
    <w:p w:rsidR="004D680A" w:rsidRPr="001D0F2B" w:rsidRDefault="004D680A" w:rsidP="009837AA">
      <w:pPr>
        <w:pStyle w:val="G1"/>
        <w:spacing w:before="0" w:after="0" w:line="276" w:lineRule="auto"/>
        <w:ind w:firstLine="709"/>
        <w:rPr>
          <w:rFonts w:ascii="Times New Roman" w:hAnsi="Times New Roman"/>
        </w:rPr>
      </w:pPr>
      <w:r w:rsidRPr="001D0F2B">
        <w:rPr>
          <w:rFonts w:ascii="Times New Roman" w:hAnsi="Times New Roman"/>
        </w:rPr>
        <w:t xml:space="preserve">Зона производственных сельскохозяйственных предприятий у теплицы АО </w:t>
      </w:r>
      <w:r w:rsidR="009837AA">
        <w:rPr>
          <w:rFonts w:ascii="Times New Roman" w:hAnsi="Times New Roman"/>
        </w:rPr>
        <w:t>«</w:t>
      </w:r>
      <w:r w:rsidRPr="001D0F2B">
        <w:rPr>
          <w:rFonts w:ascii="Times New Roman" w:hAnsi="Times New Roman"/>
        </w:rPr>
        <w:t>Ненецкая агропромышленная компания</w:t>
      </w:r>
      <w:r w:rsidR="009837AA">
        <w:rPr>
          <w:rFonts w:ascii="Times New Roman" w:hAnsi="Times New Roman"/>
        </w:rPr>
        <w:t>»</w:t>
      </w:r>
      <w:r w:rsidRPr="001D0F2B">
        <w:rPr>
          <w:rFonts w:ascii="Times New Roman" w:hAnsi="Times New Roman"/>
        </w:rPr>
        <w:t xml:space="preserve"> увеличивается за счет выделения дополнительного участка.</w:t>
      </w:r>
    </w:p>
    <w:p w:rsidR="004D680A" w:rsidRPr="001D0F2B" w:rsidRDefault="004D680A" w:rsidP="009837AA">
      <w:pPr>
        <w:pStyle w:val="G1"/>
        <w:spacing w:before="0" w:after="0" w:line="276" w:lineRule="auto"/>
        <w:ind w:firstLine="709"/>
        <w:rPr>
          <w:rFonts w:ascii="Times New Roman" w:hAnsi="Times New Roman"/>
        </w:rPr>
      </w:pPr>
      <w:r w:rsidRPr="001D0F2B">
        <w:rPr>
          <w:rFonts w:ascii="Times New Roman" w:hAnsi="Times New Roman"/>
        </w:rPr>
        <w:t>Зона садоводческих или огороднических некоммерческих товариществ уменьшится, так как на части этих территорий предлагается размещение индивидуальной жилой застройки. Большое количество садовых и огородных участков расположено в северной части города, за Городецкой протокой. Эти территории имеют недостаточную транспортную доступность с основной территорией города. Генеральным планом предлагается сделать рейсы через протоку более регулярными.</w:t>
      </w:r>
    </w:p>
    <w:p w:rsidR="004D680A" w:rsidRPr="001D0F2B" w:rsidRDefault="004D680A" w:rsidP="006251E5">
      <w:pPr>
        <w:pStyle w:val="3"/>
        <w:spacing w:line="276" w:lineRule="auto"/>
        <w:rPr>
          <w:rFonts w:ascii="Times New Roman" w:hAnsi="Times New Roman"/>
        </w:rPr>
      </w:pPr>
      <w:bookmarkStart w:id="152" w:name="_Toc28094803"/>
      <w:bookmarkStart w:id="153" w:name="_Toc54618929"/>
      <w:r w:rsidRPr="001D0F2B">
        <w:rPr>
          <w:rFonts w:ascii="Times New Roman" w:hAnsi="Times New Roman"/>
        </w:rPr>
        <w:t>Зоны режимных территорий</w:t>
      </w:r>
      <w:bookmarkEnd w:id="152"/>
      <w:bookmarkEnd w:id="153"/>
    </w:p>
    <w:p w:rsidR="004D680A" w:rsidRPr="001D0F2B" w:rsidRDefault="004D680A" w:rsidP="006251E5">
      <w:pPr>
        <w:pStyle w:val="G1"/>
        <w:spacing w:line="276" w:lineRule="auto"/>
        <w:rPr>
          <w:rFonts w:ascii="Times New Roman" w:hAnsi="Times New Roman"/>
        </w:rPr>
      </w:pPr>
      <w:r w:rsidRPr="001D0F2B">
        <w:rPr>
          <w:rFonts w:ascii="Times New Roman" w:hAnsi="Times New Roman"/>
        </w:rPr>
        <w:t>Зоны режимных территорий предназначены для размещения объектов оборонного назначения и других объектов, в отношении территорий которых устанавливается особый режим. Порядок использования территорий указанных зон устанавливается государственными органами исполнительной власти и органами исполнительной власти субъекта РФ по согласованию с администрацией муниципального образования в соответствии с государственными градостроительными нормативами и правилами, со специальными нормативами и правилами землепользования и застройки.</w:t>
      </w:r>
    </w:p>
    <w:p w:rsidR="004D680A" w:rsidRPr="001D0F2B" w:rsidRDefault="004D680A" w:rsidP="006251E5">
      <w:pPr>
        <w:pStyle w:val="3"/>
        <w:spacing w:line="276" w:lineRule="auto"/>
        <w:rPr>
          <w:rFonts w:ascii="Times New Roman" w:hAnsi="Times New Roman"/>
        </w:rPr>
      </w:pPr>
      <w:bookmarkStart w:id="154" w:name="_Toc28094804"/>
      <w:bookmarkStart w:id="155" w:name="_Toc54618930"/>
      <w:r w:rsidRPr="001D0F2B">
        <w:rPr>
          <w:rFonts w:ascii="Times New Roman" w:hAnsi="Times New Roman"/>
        </w:rPr>
        <w:t>Зоны акваторий</w:t>
      </w:r>
      <w:bookmarkEnd w:id="154"/>
      <w:bookmarkEnd w:id="155"/>
    </w:p>
    <w:p w:rsidR="00F962B0" w:rsidRPr="001D0F2B" w:rsidRDefault="004D680A" w:rsidP="00B77121">
      <w:pPr>
        <w:pStyle w:val="G1"/>
        <w:spacing w:before="0" w:after="0" w:line="276" w:lineRule="auto"/>
        <w:ind w:firstLine="709"/>
        <w:rPr>
          <w:rFonts w:ascii="Times New Roman" w:hAnsi="Times New Roman"/>
        </w:rPr>
      </w:pPr>
      <w:r w:rsidRPr="001D0F2B">
        <w:rPr>
          <w:rFonts w:ascii="Times New Roman" w:hAnsi="Times New Roman"/>
        </w:rPr>
        <w:t>Зоны акваторий устанавливаются в целях отображения водного пространства в пределах естественных, искусственных или условных границ, в которых определен особый режим использования соответствующей территории. Система акваторий городского округа - это тот каркас, который позволит создать систему озеленения города в целом и служить основой для локальных рекреационных зон.</w:t>
      </w:r>
      <w:r w:rsidR="00F962B0" w:rsidRPr="001D0F2B">
        <w:rPr>
          <w:rFonts w:ascii="Times New Roman" w:hAnsi="Times New Roman"/>
        </w:rPr>
        <w:t xml:space="preserve"> Предусматривается создание дамбы </w:t>
      </w:r>
      <w:r w:rsidR="000B58C8" w:rsidRPr="001D0F2B">
        <w:rPr>
          <w:rFonts w:ascii="Times New Roman" w:hAnsi="Times New Roman"/>
        </w:rPr>
        <w:t>со</w:t>
      </w:r>
      <w:r w:rsidR="00F962B0" w:rsidRPr="001D0F2B">
        <w:rPr>
          <w:rFonts w:ascii="Times New Roman" w:hAnsi="Times New Roman"/>
        </w:rPr>
        <w:t xml:space="preserve"> строительство</w:t>
      </w:r>
      <w:r w:rsidR="000B58C8" w:rsidRPr="001D0F2B">
        <w:rPr>
          <w:rFonts w:ascii="Times New Roman" w:hAnsi="Times New Roman"/>
        </w:rPr>
        <w:t>м</w:t>
      </w:r>
      <w:r w:rsidR="00F962B0" w:rsidRPr="001D0F2B">
        <w:rPr>
          <w:rFonts w:ascii="Times New Roman" w:hAnsi="Times New Roman"/>
        </w:rPr>
        <w:t xml:space="preserve"> прогулочной набережной (Центральный район, с выходом к видовым площадкам в створе улицы </w:t>
      </w:r>
      <w:proofErr w:type="spellStart"/>
      <w:r w:rsidR="00F962B0" w:rsidRPr="001D0F2B">
        <w:rPr>
          <w:rFonts w:ascii="Times New Roman" w:hAnsi="Times New Roman"/>
        </w:rPr>
        <w:t>Оленной</w:t>
      </w:r>
      <w:proofErr w:type="spellEnd"/>
      <w:r w:rsidR="00F962B0" w:rsidRPr="001D0F2B">
        <w:rPr>
          <w:rFonts w:ascii="Times New Roman" w:hAnsi="Times New Roman"/>
        </w:rPr>
        <w:t>), участк</w:t>
      </w:r>
      <w:r w:rsidR="000B58C8" w:rsidRPr="001D0F2B">
        <w:rPr>
          <w:rFonts w:ascii="Times New Roman" w:hAnsi="Times New Roman"/>
        </w:rPr>
        <w:t>ами</w:t>
      </w:r>
      <w:r w:rsidR="00F962B0" w:rsidRPr="001D0F2B">
        <w:rPr>
          <w:rFonts w:ascii="Times New Roman" w:hAnsi="Times New Roman"/>
        </w:rPr>
        <w:t xml:space="preserve"> откосных и полуоткосных набережных в зоне существующих и проектируемых промышленно-коммунальных объектов. </w:t>
      </w:r>
    </w:p>
    <w:p w:rsidR="004D680A" w:rsidRPr="001D0F2B" w:rsidRDefault="004D680A" w:rsidP="00B77121">
      <w:pPr>
        <w:pStyle w:val="G1"/>
        <w:spacing w:before="0" w:after="0" w:line="276" w:lineRule="auto"/>
        <w:ind w:firstLine="709"/>
        <w:rPr>
          <w:rFonts w:ascii="Times New Roman" w:hAnsi="Times New Roman"/>
        </w:rPr>
      </w:pPr>
      <w:r w:rsidRPr="001D0F2B">
        <w:rPr>
          <w:rFonts w:ascii="Times New Roman" w:hAnsi="Times New Roman"/>
        </w:rPr>
        <w:t>Таким образом, предложенные в проекте решения и направления градостроительного развития, позволят обеспечить устойчивое развитие территории и создать благоприятную среду проживания.</w:t>
      </w:r>
    </w:p>
    <w:p w:rsidR="00B82AC7" w:rsidRPr="001D0F2B" w:rsidRDefault="00D64AAE" w:rsidP="006251E5">
      <w:pPr>
        <w:pStyle w:val="2"/>
        <w:spacing w:line="276" w:lineRule="auto"/>
        <w:ind w:left="0" w:firstLine="0"/>
        <w:rPr>
          <w:rFonts w:ascii="Times New Roman" w:hAnsi="Times New Roman"/>
        </w:rPr>
      </w:pPr>
      <w:bookmarkStart w:id="156" w:name="_Toc54618931"/>
      <w:r w:rsidRPr="001D0F2B">
        <w:rPr>
          <w:rFonts w:ascii="Times New Roman" w:hAnsi="Times New Roman"/>
        </w:rPr>
        <w:t>Развитие жилищной</w:t>
      </w:r>
      <w:r w:rsidR="00B82AC7" w:rsidRPr="001D0F2B">
        <w:rPr>
          <w:rFonts w:ascii="Times New Roman" w:hAnsi="Times New Roman"/>
        </w:rPr>
        <w:t xml:space="preserve"> сфер</w:t>
      </w:r>
      <w:bookmarkEnd w:id="115"/>
      <w:r w:rsidRPr="001D0F2B">
        <w:rPr>
          <w:rFonts w:ascii="Times New Roman" w:hAnsi="Times New Roman"/>
        </w:rPr>
        <w:t>ы</w:t>
      </w:r>
      <w:bookmarkEnd w:id="156"/>
    </w:p>
    <w:p w:rsidR="00D64AAE" w:rsidRPr="001D0F2B" w:rsidRDefault="00D64AAE" w:rsidP="00B77121">
      <w:pPr>
        <w:pStyle w:val="G1"/>
        <w:spacing w:before="0" w:after="0" w:line="276" w:lineRule="auto"/>
        <w:ind w:firstLine="709"/>
        <w:rPr>
          <w:rFonts w:ascii="Times New Roman" w:hAnsi="Times New Roman"/>
        </w:rPr>
      </w:pPr>
      <w:bookmarkStart w:id="157" w:name="_Toc335686051"/>
      <w:proofErr w:type="gramStart"/>
      <w:r w:rsidRPr="001D0F2B">
        <w:rPr>
          <w:rFonts w:ascii="Times New Roman" w:hAnsi="Times New Roman"/>
        </w:rPr>
        <w:t>Предложения генерального плана по строительству жилого фонда и определение объемов жилья на перспективу выполняются на основе анализа состояния существующего фонда, фактического  и проектного показателей  жилищной обеспеченности, учета  аварийного фонда и намечаемых к сносу  зданий в течение расчетного срока,  использования объемов незавершенного строительства и предложений для нового жилищного строительства на свободных территориях.</w:t>
      </w:r>
      <w:proofErr w:type="gramEnd"/>
    </w:p>
    <w:p w:rsidR="00D64AAE" w:rsidRPr="001D0F2B" w:rsidRDefault="00D64AAE" w:rsidP="00B77121">
      <w:pPr>
        <w:pStyle w:val="G1"/>
        <w:spacing w:before="0" w:after="0" w:line="276" w:lineRule="auto"/>
        <w:ind w:firstLine="709"/>
        <w:rPr>
          <w:rFonts w:ascii="Times New Roman" w:hAnsi="Times New Roman"/>
        </w:rPr>
      </w:pPr>
      <w:r w:rsidRPr="001D0F2B">
        <w:rPr>
          <w:rFonts w:ascii="Times New Roman" w:hAnsi="Times New Roman"/>
        </w:rPr>
        <w:t>Проектом предлагается увеличение и изменение конфигурации жилых территорий. На конец расчетного срока жилые территории должны составить 388,5 га. Распределение жилых территорий по виду застройки выглядит следующим образом:</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застройка индивидуальными жилыми домами – 241,5 га (62% от общей площади жилых территорий);</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застройка малоэтажными жилыми домами (до 4 этажей, включая мансардный) – 85,3 га (22% от общей площади жилых территорий);</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застройка </w:t>
      </w:r>
      <w:proofErr w:type="spellStart"/>
      <w:r w:rsidRPr="001D0F2B">
        <w:rPr>
          <w:rFonts w:ascii="Times New Roman" w:hAnsi="Times New Roman"/>
        </w:rPr>
        <w:t>среднеэтажными</w:t>
      </w:r>
      <w:proofErr w:type="spellEnd"/>
      <w:r w:rsidRPr="001D0F2B">
        <w:rPr>
          <w:rFonts w:ascii="Times New Roman" w:hAnsi="Times New Roman"/>
        </w:rPr>
        <w:t xml:space="preserve"> жилыми домами (от 5 до 8 этажей, включая мансардный) – 61,7 га (16% от общей площади жилых территорий).</w:t>
      </w:r>
    </w:p>
    <w:p w:rsidR="00D64AAE" w:rsidRPr="001D0F2B" w:rsidRDefault="00D64AAE" w:rsidP="00B77121">
      <w:pPr>
        <w:pStyle w:val="G1"/>
        <w:spacing w:before="0" w:after="0" w:line="276" w:lineRule="auto"/>
        <w:ind w:firstLine="709"/>
        <w:rPr>
          <w:rFonts w:ascii="Times New Roman" w:hAnsi="Times New Roman"/>
        </w:rPr>
      </w:pPr>
      <w:r w:rsidRPr="001D0F2B">
        <w:rPr>
          <w:rFonts w:ascii="Times New Roman" w:hAnsi="Times New Roman"/>
        </w:rPr>
        <w:t>С учетом сноса всего непригодного для проживания жилья в течение расчетного срока и сохранения существующего жилого фонда в надлежащем состоянии предусмотрено строительство нового жилья общей площадью не менее 369,8 тыс. кв.м. Таким образом, жилой фонд к концу расчетного срока должен составить не менее 950 тыс. кв.м.</w:t>
      </w:r>
    </w:p>
    <w:p w:rsidR="00D64AAE" w:rsidRPr="001D0F2B" w:rsidRDefault="00D64AAE" w:rsidP="00B77121">
      <w:pPr>
        <w:pStyle w:val="G1"/>
        <w:spacing w:before="0" w:after="0" w:line="276" w:lineRule="auto"/>
        <w:ind w:firstLine="709"/>
        <w:rPr>
          <w:rFonts w:ascii="Times New Roman" w:hAnsi="Times New Roman"/>
        </w:rPr>
      </w:pPr>
      <w:r w:rsidRPr="001D0F2B">
        <w:rPr>
          <w:rFonts w:ascii="Times New Roman" w:hAnsi="Times New Roman"/>
        </w:rPr>
        <w:t>Средняя жилищная обеспеченность в проектируемом жилье должна составить не менее 25 кв. м/чел.</w:t>
      </w:r>
    </w:p>
    <w:p w:rsidR="00D64AAE" w:rsidRPr="00B77121" w:rsidRDefault="00D64AAE" w:rsidP="00B77121">
      <w:pPr>
        <w:pStyle w:val="G1"/>
        <w:spacing w:before="0" w:after="0" w:line="276" w:lineRule="auto"/>
        <w:ind w:firstLine="709"/>
        <w:rPr>
          <w:rFonts w:ascii="Times New Roman" w:hAnsi="Times New Roman"/>
        </w:rPr>
      </w:pPr>
      <w:r w:rsidRPr="00B77121">
        <w:rPr>
          <w:rFonts w:ascii="Times New Roman" w:hAnsi="Times New Roman"/>
        </w:rPr>
        <w:t>Проектные показатели жилищного фонда на расчетный срок представлены ниже в таблице (</w:t>
      </w:r>
      <w:r w:rsidRPr="001D0F2B">
        <w:rPr>
          <w:rFonts w:ascii="Times New Roman" w:hAnsi="Times New Roman"/>
        </w:rPr>
        <w:t>Таблица 17</w:t>
      </w:r>
      <w:r w:rsidRPr="00B77121">
        <w:rPr>
          <w:rFonts w:ascii="Times New Roman" w:hAnsi="Times New Roman"/>
        </w:rPr>
        <w:t>).</w:t>
      </w:r>
    </w:p>
    <w:p w:rsidR="00D64AAE" w:rsidRPr="001D0F2B" w:rsidRDefault="00D64AAE" w:rsidP="00B77121">
      <w:pPr>
        <w:pStyle w:val="ae"/>
        <w:ind w:firstLine="567"/>
        <w:rPr>
          <w:rFonts w:ascii="Times New Roman" w:eastAsia="Calibri" w:hAnsi="Times New Roman"/>
        </w:rPr>
      </w:pPr>
      <w:bookmarkStart w:id="158" w:name="_Ref431481195"/>
      <w:r w:rsidRPr="001D0F2B">
        <w:rPr>
          <w:rFonts w:ascii="Times New Roman" w:hAnsi="Times New Roman"/>
        </w:rPr>
        <w:t xml:space="preserve">Таблица </w:t>
      </w:r>
      <w:r w:rsidRPr="001D0F2B">
        <w:rPr>
          <w:rFonts w:ascii="Times New Roman" w:hAnsi="Times New Roman"/>
        </w:rPr>
        <w:fldChar w:fldCharType="begin"/>
      </w:r>
      <w:r w:rsidRPr="001D0F2B">
        <w:rPr>
          <w:rFonts w:ascii="Times New Roman" w:hAnsi="Times New Roman"/>
        </w:rPr>
        <w:instrText xml:space="preserve"> SEQ Таблица \* ARABIC </w:instrText>
      </w:r>
      <w:r w:rsidRPr="001D0F2B">
        <w:rPr>
          <w:rFonts w:ascii="Times New Roman" w:hAnsi="Times New Roman"/>
        </w:rPr>
        <w:fldChar w:fldCharType="separate"/>
      </w:r>
      <w:r w:rsidR="00615693">
        <w:rPr>
          <w:rFonts w:ascii="Times New Roman" w:hAnsi="Times New Roman"/>
          <w:noProof/>
        </w:rPr>
        <w:t>12</w:t>
      </w:r>
      <w:r w:rsidRPr="001D0F2B">
        <w:rPr>
          <w:rFonts w:ascii="Times New Roman" w:hAnsi="Times New Roman"/>
        </w:rPr>
        <w:fldChar w:fldCharType="end"/>
      </w:r>
      <w:bookmarkEnd w:id="158"/>
      <w:r w:rsidRPr="001D0F2B">
        <w:rPr>
          <w:rFonts w:ascii="Times New Roman" w:hAnsi="Times New Roman"/>
        </w:rPr>
        <w:t xml:space="preserve"> </w:t>
      </w:r>
      <w:r w:rsidRPr="001D0F2B">
        <w:rPr>
          <w:rFonts w:ascii="Times New Roman" w:eastAsia="Calibri" w:hAnsi="Times New Roman"/>
        </w:rPr>
        <w:t>Основные проектные показатели жилищного фонда на конец расчетного срока</w:t>
      </w:r>
    </w:p>
    <w:tbl>
      <w:tblPr>
        <w:tblStyle w:val="aff0"/>
        <w:tblW w:w="4945" w:type="pct"/>
        <w:tblLook w:val="04A0" w:firstRow="1" w:lastRow="0" w:firstColumn="1" w:lastColumn="0" w:noHBand="0" w:noVBand="1"/>
      </w:tblPr>
      <w:tblGrid>
        <w:gridCol w:w="5070"/>
        <w:gridCol w:w="2298"/>
        <w:gridCol w:w="2097"/>
      </w:tblGrid>
      <w:tr w:rsidR="00D64AAE" w:rsidRPr="00B77121" w:rsidTr="00B77121">
        <w:trPr>
          <w:trHeight w:val="20"/>
          <w:tblHeader/>
        </w:trPr>
        <w:tc>
          <w:tcPr>
            <w:tcW w:w="267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6251E5">
            <w:pPr>
              <w:spacing w:before="20" w:after="20" w:line="276" w:lineRule="auto"/>
              <w:contextualSpacing/>
              <w:jc w:val="center"/>
              <w:rPr>
                <w:sz w:val="22"/>
                <w:szCs w:val="22"/>
              </w:rPr>
            </w:pPr>
            <w:r w:rsidRPr="00B77121">
              <w:rPr>
                <w:sz w:val="22"/>
                <w:szCs w:val="22"/>
              </w:rPr>
              <w:t>Наименование показателя</w:t>
            </w:r>
          </w:p>
        </w:tc>
        <w:tc>
          <w:tcPr>
            <w:tcW w:w="121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6251E5">
            <w:pPr>
              <w:spacing w:before="20" w:after="20" w:line="276" w:lineRule="auto"/>
              <w:contextualSpacing/>
              <w:jc w:val="center"/>
              <w:rPr>
                <w:sz w:val="22"/>
                <w:szCs w:val="22"/>
              </w:rPr>
            </w:pPr>
            <w:r w:rsidRPr="00B77121">
              <w:rPr>
                <w:sz w:val="22"/>
                <w:szCs w:val="22"/>
              </w:rPr>
              <w:t>Единица измерения</w:t>
            </w:r>
          </w:p>
        </w:tc>
        <w:tc>
          <w:tcPr>
            <w:tcW w:w="110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6251E5">
            <w:pPr>
              <w:spacing w:before="20" w:after="20" w:line="276" w:lineRule="auto"/>
              <w:contextualSpacing/>
              <w:jc w:val="center"/>
              <w:rPr>
                <w:sz w:val="22"/>
                <w:szCs w:val="22"/>
              </w:rPr>
            </w:pPr>
            <w:r w:rsidRPr="00B77121">
              <w:rPr>
                <w:sz w:val="22"/>
                <w:szCs w:val="22"/>
              </w:rPr>
              <w:t>Значение</w:t>
            </w:r>
          </w:p>
        </w:tc>
      </w:tr>
      <w:tr w:rsidR="00D64AAE" w:rsidRPr="00B77121" w:rsidTr="00B77121">
        <w:trPr>
          <w:trHeight w:val="20"/>
        </w:trPr>
        <w:tc>
          <w:tcPr>
            <w:tcW w:w="267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spacing w:before="20" w:after="20" w:line="276" w:lineRule="auto"/>
              <w:contextualSpacing/>
              <w:rPr>
                <w:sz w:val="22"/>
                <w:szCs w:val="22"/>
                <w:lang w:eastAsia="ar-SA" w:bidi="en-US"/>
              </w:rPr>
            </w:pPr>
            <w:r w:rsidRPr="00B77121">
              <w:rPr>
                <w:sz w:val="22"/>
                <w:szCs w:val="22"/>
                <w:lang w:eastAsia="ar-SA" w:bidi="en-US"/>
              </w:rPr>
              <w:t>Проектная жилищная обеспеченность</w:t>
            </w:r>
          </w:p>
        </w:tc>
        <w:tc>
          <w:tcPr>
            <w:tcW w:w="121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6251E5">
            <w:pPr>
              <w:spacing w:before="20" w:after="20" w:line="276" w:lineRule="auto"/>
              <w:contextualSpacing/>
              <w:jc w:val="center"/>
              <w:rPr>
                <w:sz w:val="22"/>
                <w:szCs w:val="22"/>
                <w:lang w:eastAsia="ar-SA" w:bidi="en-US"/>
              </w:rPr>
            </w:pPr>
            <w:r w:rsidRPr="00B77121">
              <w:rPr>
                <w:sz w:val="22"/>
                <w:szCs w:val="22"/>
                <w:lang w:eastAsia="ar-SA" w:bidi="en-US"/>
              </w:rPr>
              <w:t>кв. м на человека</w:t>
            </w:r>
          </w:p>
        </w:tc>
        <w:tc>
          <w:tcPr>
            <w:tcW w:w="110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6251E5">
            <w:pPr>
              <w:spacing w:before="20" w:after="20" w:line="276" w:lineRule="auto"/>
              <w:jc w:val="center"/>
              <w:rPr>
                <w:sz w:val="22"/>
                <w:szCs w:val="22"/>
                <w:lang w:eastAsia="ar-SA" w:bidi="en-US"/>
              </w:rPr>
            </w:pPr>
            <w:r w:rsidRPr="00B77121">
              <w:rPr>
                <w:sz w:val="22"/>
                <w:szCs w:val="22"/>
                <w:lang w:eastAsia="ar-SA" w:bidi="en-US"/>
              </w:rPr>
              <w:t>25</w:t>
            </w:r>
          </w:p>
        </w:tc>
      </w:tr>
      <w:tr w:rsidR="00D64AAE" w:rsidRPr="00B77121" w:rsidTr="00B77121">
        <w:trPr>
          <w:trHeight w:val="20"/>
        </w:trPr>
        <w:tc>
          <w:tcPr>
            <w:tcW w:w="267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spacing w:before="20" w:after="20" w:line="276" w:lineRule="auto"/>
              <w:contextualSpacing/>
              <w:rPr>
                <w:sz w:val="22"/>
                <w:szCs w:val="22"/>
                <w:lang w:eastAsia="ar-SA" w:bidi="en-US"/>
              </w:rPr>
            </w:pPr>
            <w:r w:rsidRPr="00B77121">
              <w:rPr>
                <w:sz w:val="22"/>
                <w:szCs w:val="22"/>
                <w:lang w:eastAsia="ar-SA" w:bidi="en-US"/>
              </w:rPr>
              <w:t>Объём жилищного фонда</w:t>
            </w:r>
          </w:p>
        </w:tc>
        <w:tc>
          <w:tcPr>
            <w:tcW w:w="121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6251E5">
            <w:pPr>
              <w:spacing w:before="20" w:after="20" w:line="276" w:lineRule="auto"/>
              <w:contextualSpacing/>
              <w:jc w:val="center"/>
              <w:rPr>
                <w:sz w:val="22"/>
                <w:szCs w:val="22"/>
                <w:lang w:eastAsia="ar-SA" w:bidi="en-US"/>
              </w:rPr>
            </w:pPr>
            <w:r w:rsidRPr="00B77121">
              <w:rPr>
                <w:sz w:val="22"/>
                <w:szCs w:val="22"/>
                <w:lang w:eastAsia="ar-SA" w:bidi="en-US"/>
              </w:rPr>
              <w:t>тыс. кв. м</w:t>
            </w:r>
          </w:p>
        </w:tc>
        <w:tc>
          <w:tcPr>
            <w:tcW w:w="110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6251E5">
            <w:pPr>
              <w:spacing w:before="20" w:after="20" w:line="276" w:lineRule="auto"/>
              <w:jc w:val="center"/>
              <w:rPr>
                <w:sz w:val="22"/>
                <w:szCs w:val="22"/>
                <w:lang w:eastAsia="ar-SA" w:bidi="en-US"/>
              </w:rPr>
            </w:pPr>
            <w:r w:rsidRPr="00B77121">
              <w:rPr>
                <w:sz w:val="22"/>
                <w:szCs w:val="22"/>
                <w:lang w:eastAsia="ar-SA" w:bidi="en-US"/>
              </w:rPr>
              <w:t>950,0</w:t>
            </w:r>
          </w:p>
        </w:tc>
      </w:tr>
      <w:tr w:rsidR="00D64AAE" w:rsidRPr="00B77121" w:rsidTr="00B77121">
        <w:trPr>
          <w:trHeight w:val="20"/>
        </w:trPr>
        <w:tc>
          <w:tcPr>
            <w:tcW w:w="267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spacing w:before="20" w:after="20" w:line="276" w:lineRule="auto"/>
              <w:contextualSpacing/>
              <w:rPr>
                <w:sz w:val="22"/>
                <w:szCs w:val="22"/>
                <w:lang w:eastAsia="ar-SA" w:bidi="en-US"/>
              </w:rPr>
            </w:pPr>
            <w:r w:rsidRPr="00B77121">
              <w:rPr>
                <w:sz w:val="22"/>
                <w:szCs w:val="22"/>
                <w:lang w:eastAsia="ar-SA" w:bidi="en-US"/>
              </w:rPr>
              <w:t>Объем нового жилищного строительства, не менее</w:t>
            </w:r>
          </w:p>
        </w:tc>
        <w:tc>
          <w:tcPr>
            <w:tcW w:w="121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6251E5">
            <w:pPr>
              <w:spacing w:before="20" w:after="20" w:line="276" w:lineRule="auto"/>
              <w:contextualSpacing/>
              <w:jc w:val="center"/>
              <w:rPr>
                <w:sz w:val="22"/>
                <w:szCs w:val="22"/>
                <w:lang w:eastAsia="ar-SA" w:bidi="en-US"/>
              </w:rPr>
            </w:pPr>
            <w:r w:rsidRPr="00B77121">
              <w:rPr>
                <w:sz w:val="22"/>
                <w:szCs w:val="22"/>
                <w:lang w:eastAsia="ar-SA" w:bidi="en-US"/>
              </w:rPr>
              <w:t>тыс. кв. м</w:t>
            </w:r>
          </w:p>
        </w:tc>
        <w:tc>
          <w:tcPr>
            <w:tcW w:w="110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6251E5">
            <w:pPr>
              <w:spacing w:before="20" w:after="20" w:line="276" w:lineRule="auto"/>
              <w:jc w:val="center"/>
              <w:rPr>
                <w:sz w:val="22"/>
                <w:szCs w:val="22"/>
                <w:lang w:eastAsia="ar-SA" w:bidi="en-US"/>
              </w:rPr>
            </w:pPr>
            <w:r w:rsidRPr="00B77121">
              <w:rPr>
                <w:sz w:val="22"/>
                <w:szCs w:val="22"/>
                <w:lang w:eastAsia="ar-SA" w:bidi="en-US"/>
              </w:rPr>
              <w:t>369,8</w:t>
            </w:r>
          </w:p>
        </w:tc>
      </w:tr>
      <w:tr w:rsidR="00D64AAE" w:rsidRPr="00B77121" w:rsidTr="00B77121">
        <w:trPr>
          <w:trHeight w:val="20"/>
        </w:trPr>
        <w:tc>
          <w:tcPr>
            <w:tcW w:w="267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spacing w:before="20" w:after="20" w:line="276" w:lineRule="auto"/>
              <w:contextualSpacing/>
              <w:rPr>
                <w:sz w:val="22"/>
                <w:szCs w:val="22"/>
                <w:lang w:eastAsia="ar-SA" w:bidi="en-US"/>
              </w:rPr>
            </w:pPr>
            <w:r w:rsidRPr="00B77121">
              <w:rPr>
                <w:sz w:val="22"/>
                <w:szCs w:val="22"/>
                <w:lang w:eastAsia="ar-SA" w:bidi="en-US"/>
              </w:rPr>
              <w:t>Среднегодовой темп ввода жилья, не менее</w:t>
            </w:r>
          </w:p>
        </w:tc>
        <w:tc>
          <w:tcPr>
            <w:tcW w:w="1214"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6251E5">
            <w:pPr>
              <w:spacing w:before="20" w:after="20" w:line="276" w:lineRule="auto"/>
              <w:contextualSpacing/>
              <w:jc w:val="center"/>
              <w:rPr>
                <w:sz w:val="22"/>
                <w:szCs w:val="22"/>
                <w:lang w:eastAsia="ar-SA" w:bidi="en-US"/>
              </w:rPr>
            </w:pPr>
            <w:r w:rsidRPr="00B77121">
              <w:rPr>
                <w:sz w:val="22"/>
                <w:szCs w:val="22"/>
                <w:lang w:eastAsia="ar-SA" w:bidi="en-US"/>
              </w:rPr>
              <w:t>тыс. кв. м</w:t>
            </w:r>
          </w:p>
        </w:tc>
        <w:tc>
          <w:tcPr>
            <w:tcW w:w="110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6251E5">
            <w:pPr>
              <w:spacing w:before="20" w:after="20" w:line="276" w:lineRule="auto"/>
              <w:jc w:val="center"/>
              <w:rPr>
                <w:sz w:val="22"/>
                <w:szCs w:val="22"/>
                <w:lang w:eastAsia="ar-SA" w:bidi="en-US"/>
              </w:rPr>
            </w:pPr>
            <w:r w:rsidRPr="00B77121">
              <w:rPr>
                <w:sz w:val="22"/>
                <w:szCs w:val="22"/>
                <w:lang w:eastAsia="ar-SA" w:bidi="en-US"/>
              </w:rPr>
              <w:t>18,5</w:t>
            </w:r>
          </w:p>
        </w:tc>
      </w:tr>
    </w:tbl>
    <w:p w:rsidR="00D64AAE" w:rsidRPr="001D0F2B" w:rsidRDefault="00D64AAE" w:rsidP="00B77121">
      <w:pPr>
        <w:pStyle w:val="G1"/>
        <w:spacing w:before="0" w:after="0" w:line="276" w:lineRule="auto"/>
        <w:ind w:firstLine="709"/>
        <w:rPr>
          <w:rFonts w:ascii="Times New Roman" w:hAnsi="Times New Roman"/>
        </w:rPr>
      </w:pPr>
      <w:r w:rsidRPr="001D0F2B">
        <w:rPr>
          <w:rFonts w:ascii="Times New Roman" w:hAnsi="Times New Roman"/>
        </w:rPr>
        <w:t>Плотность населения  в границах населенного пункта должна составить 8 чел./</w:t>
      </w:r>
      <w:proofErr w:type="gramStart"/>
      <w:r w:rsidRPr="001D0F2B">
        <w:rPr>
          <w:rFonts w:ascii="Times New Roman" w:hAnsi="Times New Roman"/>
        </w:rPr>
        <w:t>га</w:t>
      </w:r>
      <w:proofErr w:type="gramEnd"/>
    </w:p>
    <w:p w:rsidR="00D64AAE" w:rsidRPr="001D0F2B" w:rsidRDefault="00D64AAE" w:rsidP="00B77121">
      <w:pPr>
        <w:pStyle w:val="G1"/>
        <w:spacing w:before="0" w:after="0" w:line="276" w:lineRule="auto"/>
        <w:ind w:firstLine="709"/>
        <w:rPr>
          <w:rFonts w:ascii="Times New Roman" w:hAnsi="Times New Roman"/>
        </w:rPr>
      </w:pPr>
      <w:r w:rsidRPr="001D0F2B">
        <w:rPr>
          <w:rFonts w:ascii="Times New Roman" w:hAnsi="Times New Roman"/>
        </w:rPr>
        <w:t>Плотность населения в границах жилых зон должна составить 91 чел./</w:t>
      </w:r>
      <w:proofErr w:type="gramStart"/>
      <w:r w:rsidRPr="001D0F2B">
        <w:rPr>
          <w:rFonts w:ascii="Times New Roman" w:hAnsi="Times New Roman"/>
        </w:rPr>
        <w:t>га</w:t>
      </w:r>
      <w:proofErr w:type="gramEnd"/>
      <w:r w:rsidRPr="001D0F2B">
        <w:rPr>
          <w:rFonts w:ascii="Times New Roman" w:hAnsi="Times New Roman"/>
        </w:rPr>
        <w:t>.</w:t>
      </w:r>
    </w:p>
    <w:p w:rsidR="00B77121" w:rsidRDefault="00D64AAE" w:rsidP="00B77121">
      <w:pPr>
        <w:pStyle w:val="G1"/>
        <w:spacing w:before="0" w:after="0" w:line="276" w:lineRule="auto"/>
        <w:ind w:firstLine="709"/>
        <w:rPr>
          <w:rFonts w:ascii="Times New Roman" w:hAnsi="Times New Roman"/>
        </w:rPr>
      </w:pPr>
      <w:r w:rsidRPr="001D0F2B">
        <w:rPr>
          <w:rFonts w:ascii="Times New Roman" w:hAnsi="Times New Roman"/>
        </w:rPr>
        <w:t>Точные сроки строительства жилья будут устанавливаться с учетом фактических поступлений бюджетных средств и спроса, а также необходимого времени на подготовку строительной площадки.</w:t>
      </w:r>
    </w:p>
    <w:p w:rsidR="00B82AC7" w:rsidRPr="001D0F2B" w:rsidRDefault="00D64AAE" w:rsidP="00B77121">
      <w:pPr>
        <w:pStyle w:val="G1"/>
        <w:spacing w:before="0" w:after="0" w:line="276" w:lineRule="auto"/>
        <w:ind w:firstLine="709"/>
        <w:rPr>
          <w:rFonts w:ascii="Times New Roman" w:hAnsi="Times New Roman"/>
        </w:rPr>
      </w:pPr>
      <w:r w:rsidRPr="001D0F2B">
        <w:rPr>
          <w:rFonts w:ascii="Times New Roman" w:hAnsi="Times New Roman"/>
        </w:rPr>
        <w:t>Конкретизация сроков по сносу и реконструкции существующего жилищного фонда устанавливается с учетом возможности предоставления жилья населению и установленных сроков строительства нового жилья на участках сносимых домов</w:t>
      </w:r>
      <w:r w:rsidR="00B82AC7" w:rsidRPr="001D0F2B">
        <w:rPr>
          <w:rFonts w:ascii="Times New Roman" w:hAnsi="Times New Roman"/>
        </w:rPr>
        <w:t>.</w:t>
      </w:r>
    </w:p>
    <w:p w:rsidR="00B82AC7" w:rsidRPr="001D0F2B" w:rsidRDefault="00D64AAE" w:rsidP="006251E5">
      <w:pPr>
        <w:pStyle w:val="2"/>
        <w:spacing w:line="276" w:lineRule="auto"/>
        <w:ind w:left="0" w:firstLine="0"/>
        <w:rPr>
          <w:rFonts w:ascii="Times New Roman" w:hAnsi="Times New Roman"/>
        </w:rPr>
      </w:pPr>
      <w:bookmarkStart w:id="159" w:name="_Toc423085942"/>
      <w:bookmarkStart w:id="160" w:name="_Toc494969664"/>
      <w:bookmarkStart w:id="161" w:name="_Toc54618932"/>
      <w:r w:rsidRPr="001D0F2B">
        <w:rPr>
          <w:rFonts w:ascii="Times New Roman" w:hAnsi="Times New Roman"/>
        </w:rPr>
        <w:t xml:space="preserve">Развитие социальной </w:t>
      </w:r>
      <w:r w:rsidR="00B82AC7" w:rsidRPr="001D0F2B">
        <w:rPr>
          <w:rFonts w:ascii="Times New Roman" w:hAnsi="Times New Roman"/>
        </w:rPr>
        <w:t>сфер</w:t>
      </w:r>
      <w:bookmarkEnd w:id="157"/>
      <w:bookmarkEnd w:id="159"/>
      <w:bookmarkEnd w:id="160"/>
      <w:r w:rsidRPr="001D0F2B">
        <w:rPr>
          <w:rFonts w:ascii="Times New Roman" w:hAnsi="Times New Roman"/>
        </w:rPr>
        <w:t>ы</w:t>
      </w:r>
      <w:bookmarkEnd w:id="161"/>
    </w:p>
    <w:p w:rsidR="00D64AAE" w:rsidRPr="001D0F2B" w:rsidRDefault="00D64AAE" w:rsidP="00B77121">
      <w:pPr>
        <w:pStyle w:val="G1"/>
        <w:spacing w:before="0" w:after="0" w:line="276" w:lineRule="auto"/>
        <w:ind w:firstLine="709"/>
        <w:rPr>
          <w:rFonts w:ascii="Times New Roman" w:hAnsi="Times New Roman"/>
        </w:rPr>
      </w:pPr>
      <w:r w:rsidRPr="001D0F2B">
        <w:rPr>
          <w:rFonts w:ascii="Times New Roman" w:hAnsi="Times New Roman"/>
        </w:rPr>
        <w:t xml:space="preserve">Для определения примерных нормативных значений потребности в социальных объектах произведен предварительный расчет оценки обеспеченности населения социально значимыми объектами на расчетный срок с учетом прироста численности населения. Результаты </w:t>
      </w:r>
      <w:r w:rsidR="00B77121">
        <w:rPr>
          <w:rFonts w:ascii="Times New Roman" w:hAnsi="Times New Roman"/>
        </w:rPr>
        <w:t>оценки приведены в таблице ниже</w:t>
      </w:r>
      <w:r w:rsidRPr="001D0F2B">
        <w:rPr>
          <w:rFonts w:ascii="Times New Roman" w:hAnsi="Times New Roman"/>
        </w:rPr>
        <w:t>.</w:t>
      </w:r>
    </w:p>
    <w:p w:rsidR="00D64AAE" w:rsidRPr="001D0F2B" w:rsidRDefault="00D64AAE" w:rsidP="00B77121">
      <w:pPr>
        <w:pStyle w:val="ae"/>
        <w:ind w:firstLine="567"/>
        <w:rPr>
          <w:rFonts w:ascii="Times New Roman" w:hAnsi="Times New Roman"/>
        </w:rPr>
      </w:pPr>
      <w:bookmarkStart w:id="162" w:name="_Ref440981834"/>
      <w:r w:rsidRPr="001D0F2B">
        <w:rPr>
          <w:rFonts w:ascii="Times New Roman" w:hAnsi="Times New Roman"/>
        </w:rPr>
        <w:t xml:space="preserve">Таблица </w:t>
      </w:r>
      <w:r w:rsidRPr="001D0F2B">
        <w:rPr>
          <w:rFonts w:ascii="Times New Roman" w:hAnsi="Times New Roman"/>
        </w:rPr>
        <w:fldChar w:fldCharType="begin"/>
      </w:r>
      <w:r w:rsidRPr="001D0F2B">
        <w:rPr>
          <w:rFonts w:ascii="Times New Roman" w:hAnsi="Times New Roman"/>
        </w:rPr>
        <w:instrText xml:space="preserve"> SEQ Таблица \* ARABIC </w:instrText>
      </w:r>
      <w:r w:rsidRPr="001D0F2B">
        <w:rPr>
          <w:rFonts w:ascii="Times New Roman" w:hAnsi="Times New Roman"/>
        </w:rPr>
        <w:fldChar w:fldCharType="separate"/>
      </w:r>
      <w:r w:rsidR="00615693">
        <w:rPr>
          <w:rFonts w:ascii="Times New Roman" w:hAnsi="Times New Roman"/>
          <w:noProof/>
        </w:rPr>
        <w:t>13</w:t>
      </w:r>
      <w:r w:rsidRPr="001D0F2B">
        <w:rPr>
          <w:rFonts w:ascii="Times New Roman" w:hAnsi="Times New Roman"/>
        </w:rPr>
        <w:fldChar w:fldCharType="end"/>
      </w:r>
      <w:bookmarkEnd w:id="162"/>
      <w:r w:rsidRPr="001D0F2B">
        <w:rPr>
          <w:rFonts w:ascii="Times New Roman" w:hAnsi="Times New Roman"/>
        </w:rPr>
        <w:t xml:space="preserve"> Оценка обеспеченности объектами социальной инфраструктуры населения муниципального образования «Городской округ «Город Нарьян-Мар»</w:t>
      </w:r>
      <w:r w:rsidRPr="001D0F2B">
        <w:rPr>
          <w:rFonts w:ascii="Times New Roman" w:hAnsi="Times New Roman"/>
          <w:szCs w:val="24"/>
        </w:rPr>
        <w:t xml:space="preserve"> на</w:t>
      </w:r>
      <w:r w:rsidRPr="001D0F2B">
        <w:rPr>
          <w:rFonts w:ascii="Times New Roman" w:hAnsi="Times New Roman"/>
        </w:rPr>
        <w:t xml:space="preserve"> конец расчетного срока</w:t>
      </w:r>
    </w:p>
    <w:tbl>
      <w:tblPr>
        <w:tblStyle w:val="aff0"/>
        <w:tblW w:w="5000" w:type="pct"/>
        <w:tblLook w:val="04A0" w:firstRow="1" w:lastRow="0" w:firstColumn="1" w:lastColumn="0" w:noHBand="0" w:noVBand="1"/>
      </w:tblPr>
      <w:tblGrid>
        <w:gridCol w:w="4495"/>
        <w:gridCol w:w="1458"/>
        <w:gridCol w:w="1690"/>
        <w:gridCol w:w="1927"/>
      </w:tblGrid>
      <w:tr w:rsidR="00D64AAE" w:rsidRPr="00B77121" w:rsidTr="00D64AAE">
        <w:trPr>
          <w:trHeight w:val="20"/>
          <w:tblHeader/>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D64AAE" w:rsidRPr="00B77121" w:rsidRDefault="00D64AAE" w:rsidP="00B77121">
            <w:pPr>
              <w:jc w:val="center"/>
              <w:rPr>
                <w:sz w:val="22"/>
                <w:szCs w:val="22"/>
              </w:rPr>
            </w:pPr>
            <w:r w:rsidRPr="00B77121">
              <w:rPr>
                <w:sz w:val="22"/>
                <w:szCs w:val="22"/>
              </w:rPr>
              <w:t>Наименование объекта</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D64AAE" w:rsidRPr="00B77121" w:rsidRDefault="00D64AAE" w:rsidP="00B77121">
            <w:pPr>
              <w:jc w:val="center"/>
              <w:rPr>
                <w:sz w:val="22"/>
                <w:szCs w:val="22"/>
              </w:rPr>
            </w:pPr>
            <w:r w:rsidRPr="00B77121">
              <w:rPr>
                <w:sz w:val="22"/>
                <w:szCs w:val="22"/>
              </w:rPr>
              <w:t>Мощность проектная</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D64AAE" w:rsidRPr="00B77121" w:rsidRDefault="00D64AAE" w:rsidP="00B77121">
            <w:pPr>
              <w:jc w:val="center"/>
              <w:rPr>
                <w:sz w:val="22"/>
                <w:szCs w:val="22"/>
              </w:rPr>
            </w:pPr>
            <w:r w:rsidRPr="00B77121">
              <w:rPr>
                <w:sz w:val="22"/>
                <w:szCs w:val="22"/>
              </w:rPr>
              <w:t>Нормативное значение</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rsidR="00D64AAE" w:rsidRPr="00B77121" w:rsidRDefault="00D64AAE" w:rsidP="00B77121">
            <w:pPr>
              <w:jc w:val="center"/>
              <w:rPr>
                <w:sz w:val="22"/>
                <w:szCs w:val="22"/>
              </w:rPr>
            </w:pPr>
            <w:r w:rsidRPr="00B77121">
              <w:rPr>
                <w:sz w:val="22"/>
                <w:szCs w:val="22"/>
              </w:rPr>
              <w:t>Оценка обеспеченности</w:t>
            </w:r>
          </w:p>
        </w:tc>
      </w:tr>
      <w:tr w:rsidR="00D64AAE" w:rsidRPr="00B77121" w:rsidTr="00D64AAE">
        <w:trPr>
          <w:trHeight w:val="20"/>
        </w:trPr>
        <w:tc>
          <w:tcPr>
            <w:tcW w:w="5000" w:type="pct"/>
            <w:gridSpan w:val="4"/>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Объекты образования</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Дошкольные образовательные учреждения, мест</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1884</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3013</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-1129</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Общеобразовательные организации, учащихся</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2938</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5849</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-2911</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Пришкольные интернаты, процент охвата детей школьного возраста</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8</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6</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2</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Организации дополнительного образования, процент охвата детей в возрасте от 5 до 18 лет</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77</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75</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2</w:t>
            </w:r>
          </w:p>
        </w:tc>
      </w:tr>
      <w:tr w:rsidR="00D64AAE" w:rsidRPr="00B77121" w:rsidTr="00D64AAE">
        <w:trPr>
          <w:trHeight w:val="20"/>
        </w:trPr>
        <w:tc>
          <w:tcPr>
            <w:tcW w:w="5000" w:type="pct"/>
            <w:gridSpan w:val="4"/>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Объекты здравоохранения</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Лечебно-профилактические медицинские организации, оказывающие медицинскую помощь в амбулаторных условиях, посещений в смену</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700</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886</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-186</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Лечебно-профилактические медицинские организации, оказывающие медицинскую помощь в стационарных условиях, коек</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не менее 300</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425</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Медицинские организации скорой медицинской помощи, бригад скорой медицинской помощи</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н/д</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По заданию</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w:t>
            </w:r>
          </w:p>
        </w:tc>
      </w:tr>
      <w:tr w:rsidR="00D64AAE" w:rsidRPr="00B77121" w:rsidTr="00D64AAE">
        <w:trPr>
          <w:trHeight w:val="20"/>
        </w:trPr>
        <w:tc>
          <w:tcPr>
            <w:tcW w:w="5000" w:type="pct"/>
            <w:gridSpan w:val="4"/>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Объекты культуры</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Универсальная библиотека с отделением для инвалидов по зрению, объект</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0</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-1</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Общедоступная библиотека, объект</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2</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-1</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Детская библиотека, объект</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0</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-1</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Точка доступа к полнотекстовым информационным ресурсам, объект</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не менее 4</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2</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Краеведческие музеи, объект</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0</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Тематические музеи, объект</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0</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Дом (центр) народного творчества, объект</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0</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Учреждения культуры клубного типа, мест</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2</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-1</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Театры, объект</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0</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-1</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Кинозалы, объект</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2</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2</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0</w:t>
            </w:r>
          </w:p>
        </w:tc>
      </w:tr>
      <w:tr w:rsidR="00D64AAE" w:rsidRPr="00B77121" w:rsidTr="00D64AAE">
        <w:trPr>
          <w:trHeight w:val="20"/>
        </w:trPr>
        <w:tc>
          <w:tcPr>
            <w:tcW w:w="5000" w:type="pct"/>
            <w:gridSpan w:val="4"/>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Объекты спорта</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Единая пропускная способность, % общей численности населения</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4,0</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12,2</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-8,2</w:t>
            </w:r>
          </w:p>
        </w:tc>
      </w:tr>
      <w:tr w:rsidR="00D64AAE" w:rsidRPr="00B77121" w:rsidTr="00D64AAE">
        <w:trPr>
          <w:trHeight w:val="20"/>
        </w:trPr>
        <w:tc>
          <w:tcPr>
            <w:tcW w:w="5000" w:type="pct"/>
            <w:gridSpan w:val="4"/>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Объекты торговли, предприятия общественного питания, бытового обслуживания</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Объекты торговли, кв</w:t>
            </w:r>
            <w:proofErr w:type="gramStart"/>
            <w:r w:rsidRPr="00B77121">
              <w:rPr>
                <w:sz w:val="22"/>
                <w:szCs w:val="22"/>
              </w:rPr>
              <w:t>.м</w:t>
            </w:r>
            <w:proofErr w:type="gramEnd"/>
            <w:r w:rsidRPr="00B77121">
              <w:rPr>
                <w:sz w:val="22"/>
                <w:szCs w:val="22"/>
              </w:rPr>
              <w:t xml:space="preserve"> торговой площади</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17305</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17902</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-597</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Предприятия общественного питания, место</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1600</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1418</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182</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Предприятия бытового обслуживания, рабочее место</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не менее 350</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319</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w:t>
            </w:r>
          </w:p>
        </w:tc>
      </w:tr>
      <w:tr w:rsidR="00D64AAE" w:rsidRPr="00B77121" w:rsidTr="00D64AAE">
        <w:trPr>
          <w:trHeight w:val="20"/>
        </w:trPr>
        <w:tc>
          <w:tcPr>
            <w:tcW w:w="2348"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rPr>
                <w:sz w:val="22"/>
                <w:szCs w:val="22"/>
              </w:rPr>
            </w:pPr>
            <w:r w:rsidRPr="00B77121">
              <w:rPr>
                <w:sz w:val="22"/>
                <w:szCs w:val="22"/>
              </w:rPr>
              <w:t>Бани, помывочное место</w:t>
            </w:r>
          </w:p>
        </w:tc>
        <w:tc>
          <w:tcPr>
            <w:tcW w:w="762"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231</w:t>
            </w:r>
          </w:p>
        </w:tc>
        <w:tc>
          <w:tcPr>
            <w:tcW w:w="883"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D64AAE" w:rsidRPr="00B77121" w:rsidRDefault="00D64AAE" w:rsidP="00B77121">
            <w:pPr>
              <w:jc w:val="center"/>
              <w:rPr>
                <w:sz w:val="22"/>
                <w:szCs w:val="22"/>
              </w:rPr>
            </w:pPr>
            <w:r w:rsidRPr="00B77121">
              <w:rPr>
                <w:sz w:val="22"/>
                <w:szCs w:val="22"/>
              </w:rPr>
              <w:t>177</w:t>
            </w:r>
          </w:p>
        </w:tc>
        <w:tc>
          <w:tcPr>
            <w:tcW w:w="1007"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noWrap/>
            <w:vAlign w:val="center"/>
            <w:hideMark/>
          </w:tcPr>
          <w:p w:rsidR="00D64AAE" w:rsidRPr="00B77121" w:rsidRDefault="00D64AAE" w:rsidP="00B77121">
            <w:pPr>
              <w:jc w:val="center"/>
              <w:rPr>
                <w:sz w:val="22"/>
                <w:szCs w:val="22"/>
              </w:rPr>
            </w:pPr>
            <w:r w:rsidRPr="00B77121">
              <w:rPr>
                <w:sz w:val="22"/>
                <w:szCs w:val="22"/>
              </w:rPr>
              <w:t>54</w:t>
            </w:r>
          </w:p>
        </w:tc>
      </w:tr>
    </w:tbl>
    <w:p w:rsidR="00D64AAE" w:rsidRPr="001D0F2B" w:rsidRDefault="00D64AAE" w:rsidP="00B77121">
      <w:pPr>
        <w:pStyle w:val="G1"/>
        <w:spacing w:after="0" w:line="276" w:lineRule="auto"/>
        <w:ind w:firstLine="709"/>
        <w:rPr>
          <w:rFonts w:ascii="Times New Roman" w:hAnsi="Times New Roman"/>
        </w:rPr>
      </w:pPr>
      <w:r w:rsidRPr="001D0F2B">
        <w:rPr>
          <w:rFonts w:ascii="Times New Roman" w:hAnsi="Times New Roman"/>
        </w:rPr>
        <w:t>В течение расчетного срока проектом предусмотрена ликвидация следующих объектов:</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 филиала ГБДОУ НАО </w:t>
      </w:r>
      <w:r w:rsidR="00B77121">
        <w:rPr>
          <w:rFonts w:ascii="Times New Roman" w:hAnsi="Times New Roman"/>
        </w:rPr>
        <w:t>«</w:t>
      </w:r>
      <w:r w:rsidRPr="001D0F2B">
        <w:rPr>
          <w:rFonts w:ascii="Times New Roman" w:hAnsi="Times New Roman"/>
        </w:rPr>
        <w:t xml:space="preserve">Детский сад </w:t>
      </w:r>
      <w:r w:rsidR="00AC3C9C">
        <w:rPr>
          <w:rFonts w:ascii="Times New Roman" w:hAnsi="Times New Roman"/>
        </w:rPr>
        <w:t>«</w:t>
      </w:r>
      <w:r w:rsidRPr="001D0F2B">
        <w:rPr>
          <w:rFonts w:ascii="Times New Roman" w:hAnsi="Times New Roman"/>
        </w:rPr>
        <w:t>Ромашка</w:t>
      </w:r>
      <w:r w:rsidR="00B77121">
        <w:rPr>
          <w:rFonts w:ascii="Times New Roman" w:hAnsi="Times New Roman"/>
        </w:rPr>
        <w:t>»</w:t>
      </w:r>
      <w:r w:rsidRPr="001D0F2B">
        <w:rPr>
          <w:rFonts w:ascii="Times New Roman" w:hAnsi="Times New Roman"/>
        </w:rPr>
        <w:t xml:space="preserve"> по адресу: ул. Первомайская, д. 33;</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 учебно-производственного корпуса ГБПОУ НАО </w:t>
      </w:r>
      <w:r w:rsidR="00B77121">
        <w:rPr>
          <w:rFonts w:ascii="Times New Roman" w:hAnsi="Times New Roman"/>
        </w:rPr>
        <w:t>«</w:t>
      </w:r>
      <w:r w:rsidRPr="001D0F2B">
        <w:rPr>
          <w:rFonts w:ascii="Times New Roman" w:hAnsi="Times New Roman"/>
        </w:rPr>
        <w:t>Ненецкое профессиональное училище</w:t>
      </w:r>
      <w:r w:rsidR="00B77121">
        <w:rPr>
          <w:rFonts w:ascii="Times New Roman" w:hAnsi="Times New Roman"/>
        </w:rPr>
        <w:t>»</w:t>
      </w:r>
      <w:r w:rsidRPr="001D0F2B">
        <w:rPr>
          <w:rFonts w:ascii="Times New Roman" w:hAnsi="Times New Roman"/>
        </w:rPr>
        <w:t xml:space="preserve"> по адресу: ул. </w:t>
      </w:r>
      <w:proofErr w:type="gramStart"/>
      <w:r w:rsidRPr="001D0F2B">
        <w:rPr>
          <w:rFonts w:ascii="Times New Roman" w:hAnsi="Times New Roman"/>
        </w:rPr>
        <w:t>Первомайская</w:t>
      </w:r>
      <w:proofErr w:type="gramEnd"/>
      <w:r w:rsidRPr="001D0F2B">
        <w:rPr>
          <w:rFonts w:ascii="Times New Roman" w:hAnsi="Times New Roman"/>
        </w:rPr>
        <w:t>, д. 32;</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зданий поликлиники и детского отделение ГБУЗ НАО </w:t>
      </w:r>
      <w:r w:rsidR="00B77121">
        <w:rPr>
          <w:rFonts w:ascii="Times New Roman" w:hAnsi="Times New Roman"/>
        </w:rPr>
        <w:t>«</w:t>
      </w:r>
      <w:proofErr w:type="spellStart"/>
      <w:r w:rsidRPr="001D0F2B">
        <w:rPr>
          <w:rFonts w:ascii="Times New Roman" w:hAnsi="Times New Roman"/>
        </w:rPr>
        <w:t>Окртубдиспансер</w:t>
      </w:r>
      <w:proofErr w:type="spellEnd"/>
      <w:r w:rsidR="00B77121">
        <w:rPr>
          <w:rFonts w:ascii="Times New Roman" w:hAnsi="Times New Roman"/>
        </w:rPr>
        <w:t>»</w:t>
      </w:r>
      <w:r w:rsidRPr="001D0F2B">
        <w:rPr>
          <w:rFonts w:ascii="Times New Roman" w:hAnsi="Times New Roman"/>
        </w:rPr>
        <w:t>;</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старого корпуса ГБУЗ НАО </w:t>
      </w:r>
      <w:r w:rsidR="00B77121">
        <w:rPr>
          <w:rFonts w:ascii="Times New Roman" w:hAnsi="Times New Roman"/>
        </w:rPr>
        <w:t>«</w:t>
      </w:r>
      <w:r w:rsidRPr="001D0F2B">
        <w:rPr>
          <w:rFonts w:ascii="Times New Roman" w:hAnsi="Times New Roman"/>
        </w:rPr>
        <w:t xml:space="preserve">Ненецкая окружная больница им. Р.И. </w:t>
      </w:r>
      <w:proofErr w:type="spellStart"/>
      <w:r w:rsidRPr="001D0F2B">
        <w:rPr>
          <w:rFonts w:ascii="Times New Roman" w:hAnsi="Times New Roman"/>
        </w:rPr>
        <w:t>Батмановой</w:t>
      </w:r>
      <w:proofErr w:type="spellEnd"/>
      <w:r w:rsidR="00B77121">
        <w:rPr>
          <w:rFonts w:ascii="Times New Roman" w:hAnsi="Times New Roman"/>
        </w:rPr>
        <w:t>»</w:t>
      </w:r>
      <w:r w:rsidRPr="001D0F2B">
        <w:rPr>
          <w:rFonts w:ascii="Times New Roman" w:hAnsi="Times New Roman"/>
        </w:rPr>
        <w:t xml:space="preserve">; </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объекта общественного питания;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семи объектов торговли;</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двух административных зданий;</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все остальные действующие объекты сохраняются.</w:t>
      </w:r>
    </w:p>
    <w:p w:rsidR="00D64AAE" w:rsidRPr="00B77121" w:rsidRDefault="00D64AAE" w:rsidP="00B77121">
      <w:pPr>
        <w:pStyle w:val="G1"/>
        <w:spacing w:before="0" w:after="0" w:line="276" w:lineRule="auto"/>
        <w:ind w:firstLine="709"/>
        <w:rPr>
          <w:rFonts w:ascii="Times New Roman" w:hAnsi="Times New Roman"/>
        </w:rPr>
      </w:pPr>
      <w:r w:rsidRPr="00B77121">
        <w:rPr>
          <w:rFonts w:ascii="Times New Roman" w:hAnsi="Times New Roman"/>
        </w:rPr>
        <w:t>Для восполнения образовавшегося дефицита и повышения общего уровня обеспеченности населения социально-бытовыми объектами проектом предусмотрены следующие мероприятия:</w:t>
      </w:r>
    </w:p>
    <w:p w:rsidR="00D64AAE" w:rsidRPr="00B77121" w:rsidRDefault="00D64AAE" w:rsidP="00B77121">
      <w:pPr>
        <w:pStyle w:val="G1"/>
        <w:spacing w:after="120" w:line="276" w:lineRule="auto"/>
        <w:ind w:firstLine="709"/>
        <w:rPr>
          <w:rFonts w:ascii="Times New Roman" w:hAnsi="Times New Roman"/>
          <w:i/>
        </w:rPr>
      </w:pPr>
      <w:r w:rsidRPr="00B77121">
        <w:rPr>
          <w:rFonts w:ascii="Times New Roman" w:hAnsi="Times New Roman"/>
          <w:i/>
        </w:rPr>
        <w:t>объекты образования: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дошкольной образовательной организации на 80 мест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дошкольной образовательной организации на 200 мест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дошкольной образовательной организации на 100 мест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дошкольной образовательной организации на 100 мест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дошкольной образовательной организации на 100 мест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дошкольной образовательной организации на 120 мест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дошкольной образовательной организации на120 мест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дошкольной образовательной организации на 120 мест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общеобразовательной организации  на 275 учащихся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общеобразовательной организации  на 1100 учащихся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общеобразовательной организации  на 1100 учащихся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учебного корпуса ГБПОУ НАО </w:t>
      </w:r>
      <w:r w:rsidR="00B77121">
        <w:rPr>
          <w:rFonts w:ascii="Times New Roman" w:hAnsi="Times New Roman"/>
        </w:rPr>
        <w:t>«</w:t>
      </w:r>
      <w:proofErr w:type="spellStart"/>
      <w:r w:rsidRPr="001D0F2B">
        <w:rPr>
          <w:rFonts w:ascii="Times New Roman" w:hAnsi="Times New Roman"/>
        </w:rPr>
        <w:t>Нарьян-Марский</w:t>
      </w:r>
      <w:proofErr w:type="spellEnd"/>
      <w:r w:rsidRPr="001D0F2B">
        <w:rPr>
          <w:rFonts w:ascii="Times New Roman" w:hAnsi="Times New Roman"/>
        </w:rPr>
        <w:t xml:space="preserve"> социально-гуманитарный колледж имени И.П. </w:t>
      </w:r>
      <w:proofErr w:type="spellStart"/>
      <w:r w:rsidRPr="001D0F2B">
        <w:rPr>
          <w:rFonts w:ascii="Times New Roman" w:hAnsi="Times New Roman"/>
        </w:rPr>
        <w:t>Выучейского</w:t>
      </w:r>
      <w:proofErr w:type="spellEnd"/>
      <w:r w:rsidR="004A02CC">
        <w:rPr>
          <w:rFonts w:ascii="Times New Roman" w:hAnsi="Times New Roman"/>
        </w:rPr>
        <w:t>»</w:t>
      </w:r>
      <w:r w:rsidRPr="001D0F2B">
        <w:rPr>
          <w:rFonts w:ascii="Times New Roman" w:hAnsi="Times New Roman"/>
        </w:rPr>
        <w:t xml:space="preserve"> (согласно ГП г. Нарьян-Мара,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коррекционной школы-интерната и санаторной школы-сада с круглосуточным  пребыванием детей на 270 учащихся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пристройки ГБОУ НАО «Ненецкая специальная (коррекционная) школа-интернат» (корпус 1) (согласно ГП г. Нарьян-Мара,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организации высшего профессионального образования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B77121">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w:t>
      </w:r>
      <w:proofErr w:type="gramStart"/>
      <w:r w:rsidRPr="001D0F2B">
        <w:rPr>
          <w:rFonts w:ascii="Times New Roman" w:hAnsi="Times New Roman"/>
        </w:rPr>
        <w:t>дата-центра</w:t>
      </w:r>
      <w:proofErr w:type="gramEnd"/>
      <w:r w:rsidRPr="001D0F2B">
        <w:rPr>
          <w:rFonts w:ascii="Times New Roman" w:hAnsi="Times New Roman"/>
        </w:rPr>
        <w:t xml:space="preserve">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G1"/>
        <w:spacing w:before="0" w:after="0" w:line="276" w:lineRule="auto"/>
        <w:ind w:firstLine="709"/>
        <w:rPr>
          <w:rFonts w:ascii="Times New Roman" w:hAnsi="Times New Roman"/>
        </w:rPr>
      </w:pPr>
      <w:r w:rsidRPr="001D0F2B">
        <w:rPr>
          <w:rFonts w:ascii="Times New Roman" w:hAnsi="Times New Roman"/>
        </w:rPr>
        <w:t>Потребность населения в организациях дополнительного образования на расчётный срок будет дополнительно обеспечена за счёт организаций, расположенных на базе образовательных, спортивных и культурно-досуговых учреждениях с преобладанием физкультурно-спортивной и художественной направленности.</w:t>
      </w:r>
    </w:p>
    <w:p w:rsidR="00D64AAE" w:rsidRPr="001D0F2B" w:rsidRDefault="00D64AAE" w:rsidP="004A02CC">
      <w:pPr>
        <w:pStyle w:val="G1"/>
        <w:spacing w:before="0" w:after="0" w:line="276" w:lineRule="auto"/>
        <w:ind w:firstLine="709"/>
        <w:rPr>
          <w:rFonts w:ascii="Times New Roman" w:hAnsi="Times New Roman"/>
        </w:rPr>
      </w:pPr>
      <w:r w:rsidRPr="001D0F2B">
        <w:rPr>
          <w:rFonts w:ascii="Times New Roman" w:hAnsi="Times New Roman"/>
        </w:rPr>
        <w:t>С целью обеспечения повышения доступности жителям Ненецкого автономного округа высшего профессионального образования и обеспечения округа квалифицированными кадрами, предусматривается размещение организации  высшего образования регионального значения.</w:t>
      </w:r>
    </w:p>
    <w:p w:rsidR="00D64AAE" w:rsidRPr="001D0F2B" w:rsidRDefault="00D64AAE" w:rsidP="004A02CC">
      <w:pPr>
        <w:pStyle w:val="G1"/>
        <w:spacing w:before="0" w:after="0" w:line="276" w:lineRule="auto"/>
        <w:ind w:firstLine="709"/>
        <w:rPr>
          <w:rFonts w:ascii="Times New Roman" w:hAnsi="Times New Roman"/>
        </w:rPr>
      </w:pPr>
      <w:r w:rsidRPr="001D0F2B">
        <w:rPr>
          <w:rFonts w:ascii="Times New Roman" w:hAnsi="Times New Roman"/>
        </w:rPr>
        <w:t xml:space="preserve">Также для развития инновационной деятельности в регионе необходимо строительство </w:t>
      </w:r>
      <w:proofErr w:type="gramStart"/>
      <w:r w:rsidRPr="001D0F2B">
        <w:rPr>
          <w:rFonts w:ascii="Times New Roman" w:hAnsi="Times New Roman"/>
        </w:rPr>
        <w:t>дата-центра</w:t>
      </w:r>
      <w:proofErr w:type="gramEnd"/>
      <w:r w:rsidRPr="001D0F2B">
        <w:rPr>
          <w:rFonts w:ascii="Times New Roman" w:hAnsi="Times New Roman"/>
        </w:rPr>
        <w:t xml:space="preserve">, который будет выполнять функции </w:t>
      </w:r>
      <w:hyperlink r:id="rId41" w:tooltip="Обработка информации (страница отсутствует)" w:history="1">
        <w:r w:rsidRPr="004A02CC">
          <w:rPr>
            <w:rFonts w:ascii="Times New Roman" w:hAnsi="Times New Roman"/>
          </w:rPr>
          <w:t>обработки</w:t>
        </w:r>
      </w:hyperlink>
      <w:r w:rsidRPr="001D0F2B">
        <w:rPr>
          <w:rFonts w:ascii="Times New Roman" w:hAnsi="Times New Roman"/>
        </w:rPr>
        <w:t xml:space="preserve">, </w:t>
      </w:r>
      <w:hyperlink r:id="rId42" w:tooltip="Хранение информации" w:history="1">
        <w:r w:rsidRPr="004A02CC">
          <w:rPr>
            <w:rFonts w:ascii="Times New Roman" w:hAnsi="Times New Roman"/>
          </w:rPr>
          <w:t>хранения</w:t>
        </w:r>
      </w:hyperlink>
      <w:r w:rsidRPr="001D0F2B">
        <w:rPr>
          <w:rFonts w:ascii="Times New Roman" w:hAnsi="Times New Roman"/>
        </w:rPr>
        <w:t xml:space="preserve"> и </w:t>
      </w:r>
      <w:hyperlink r:id="rId43" w:tooltip="Электросвязь" w:history="1">
        <w:r w:rsidRPr="004A02CC">
          <w:rPr>
            <w:rFonts w:ascii="Times New Roman" w:hAnsi="Times New Roman"/>
          </w:rPr>
          <w:t>распространения</w:t>
        </w:r>
      </w:hyperlink>
      <w:r w:rsidRPr="001D0F2B">
        <w:rPr>
          <w:rFonts w:ascii="Times New Roman" w:hAnsi="Times New Roman"/>
        </w:rPr>
        <w:t xml:space="preserve"> информации.</w:t>
      </w:r>
    </w:p>
    <w:p w:rsidR="00D64AAE" w:rsidRPr="004A02CC" w:rsidRDefault="00D64AAE" w:rsidP="004A02CC">
      <w:pPr>
        <w:pStyle w:val="G1"/>
        <w:spacing w:after="120" w:line="276" w:lineRule="auto"/>
        <w:ind w:firstLine="709"/>
        <w:rPr>
          <w:rFonts w:ascii="Times New Roman" w:hAnsi="Times New Roman"/>
          <w:i/>
        </w:rPr>
      </w:pPr>
      <w:r w:rsidRPr="004A02CC">
        <w:rPr>
          <w:rFonts w:ascii="Times New Roman" w:hAnsi="Times New Roman"/>
          <w:i/>
        </w:rPr>
        <w:t>объекты здравоохранения и социального обслуживания: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реконструкция взрослой поликлиники ГБУЗ НАО </w:t>
      </w:r>
      <w:r w:rsidR="004A02CC">
        <w:rPr>
          <w:rFonts w:ascii="Times New Roman" w:hAnsi="Times New Roman"/>
        </w:rPr>
        <w:t>«</w:t>
      </w:r>
      <w:r w:rsidRPr="001D0F2B">
        <w:rPr>
          <w:rFonts w:ascii="Times New Roman" w:hAnsi="Times New Roman"/>
        </w:rPr>
        <w:t>Ненецкая окружная больница</w:t>
      </w:r>
      <w:r w:rsidR="004A02CC">
        <w:rPr>
          <w:rFonts w:ascii="Times New Roman" w:hAnsi="Times New Roman"/>
        </w:rPr>
        <w:t>»</w:t>
      </w:r>
      <w:r w:rsidRPr="001D0F2B">
        <w:rPr>
          <w:rFonts w:ascii="Times New Roman" w:hAnsi="Times New Roman"/>
        </w:rPr>
        <w:t xml:space="preserve">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пристройки к главному корпусу ГБУЗ НАО </w:t>
      </w:r>
      <w:r w:rsidR="004A02CC">
        <w:rPr>
          <w:rFonts w:ascii="Times New Roman" w:hAnsi="Times New Roman"/>
        </w:rPr>
        <w:t>«</w:t>
      </w:r>
      <w:r w:rsidRPr="001D0F2B">
        <w:rPr>
          <w:rFonts w:ascii="Times New Roman" w:hAnsi="Times New Roman"/>
        </w:rPr>
        <w:t>Ненецкая окружная больница</w:t>
      </w:r>
      <w:r w:rsidR="004A02CC">
        <w:rPr>
          <w:rFonts w:ascii="Times New Roman" w:hAnsi="Times New Roman"/>
        </w:rPr>
        <w:t>»</w:t>
      </w:r>
      <w:r w:rsidRPr="001D0F2B">
        <w:rPr>
          <w:rFonts w:ascii="Times New Roman" w:hAnsi="Times New Roman"/>
        </w:rPr>
        <w:t xml:space="preserve">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инфекционного отделения ГБУЗ НАО </w:t>
      </w:r>
      <w:r w:rsidR="004A02CC">
        <w:rPr>
          <w:rFonts w:ascii="Times New Roman" w:hAnsi="Times New Roman"/>
        </w:rPr>
        <w:t>«</w:t>
      </w:r>
      <w:r w:rsidRPr="001D0F2B">
        <w:rPr>
          <w:rFonts w:ascii="Times New Roman" w:hAnsi="Times New Roman"/>
        </w:rPr>
        <w:t>Ненецкая окружная больница</w:t>
      </w:r>
      <w:r w:rsidR="004A02CC">
        <w:rPr>
          <w:rFonts w:ascii="Times New Roman" w:hAnsi="Times New Roman"/>
        </w:rPr>
        <w:t>»</w:t>
      </w:r>
      <w:r w:rsidRPr="001D0F2B">
        <w:rPr>
          <w:rFonts w:ascii="Times New Roman" w:hAnsi="Times New Roman"/>
        </w:rPr>
        <w:t xml:space="preserve">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w:t>
      </w:r>
      <w:proofErr w:type="spellStart"/>
      <w:r w:rsidRPr="001D0F2B">
        <w:rPr>
          <w:rFonts w:ascii="Times New Roman" w:hAnsi="Times New Roman"/>
        </w:rPr>
        <w:t>психонаркологического</w:t>
      </w:r>
      <w:proofErr w:type="spellEnd"/>
      <w:r w:rsidRPr="001D0F2B">
        <w:rPr>
          <w:rFonts w:ascii="Times New Roman" w:hAnsi="Times New Roman"/>
        </w:rPr>
        <w:t xml:space="preserve"> отделения ГБУЗ НАО </w:t>
      </w:r>
      <w:r w:rsidR="004A02CC">
        <w:rPr>
          <w:rFonts w:ascii="Times New Roman" w:hAnsi="Times New Roman"/>
        </w:rPr>
        <w:t>«</w:t>
      </w:r>
      <w:r w:rsidRPr="001D0F2B">
        <w:rPr>
          <w:rFonts w:ascii="Times New Roman" w:hAnsi="Times New Roman"/>
        </w:rPr>
        <w:t>Ненецкая окружная больница</w:t>
      </w:r>
      <w:r w:rsidR="004A02CC">
        <w:rPr>
          <w:rFonts w:ascii="Times New Roman" w:hAnsi="Times New Roman"/>
        </w:rPr>
        <w:t>»</w:t>
      </w:r>
      <w:r w:rsidRPr="001D0F2B">
        <w:rPr>
          <w:rFonts w:ascii="Times New Roman" w:hAnsi="Times New Roman"/>
        </w:rPr>
        <w:t xml:space="preserve">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ГБУЗ НАО «Окружной противотуберкулёзный диспансер» (взрослое и детское отделения/поликлиника/лаборатория)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клинико-диагностического комплекса (взрослой поликлиники ГБУЗ НАО </w:t>
      </w:r>
      <w:r w:rsidR="004A02CC">
        <w:rPr>
          <w:rFonts w:ascii="Times New Roman" w:hAnsi="Times New Roman"/>
        </w:rPr>
        <w:t>«</w:t>
      </w:r>
      <w:r w:rsidRPr="001D0F2B">
        <w:rPr>
          <w:rFonts w:ascii="Times New Roman" w:hAnsi="Times New Roman"/>
        </w:rPr>
        <w:t>Ненецкая окружная больница</w:t>
      </w:r>
      <w:r w:rsidR="004A02CC">
        <w:rPr>
          <w:rFonts w:ascii="Times New Roman" w:hAnsi="Times New Roman"/>
        </w:rPr>
        <w:t>»</w:t>
      </w:r>
      <w:r w:rsidRPr="001D0F2B">
        <w:rPr>
          <w:rFonts w:ascii="Times New Roman" w:hAnsi="Times New Roman"/>
        </w:rPr>
        <w:t>) (согласно ГП г. Нарьян-Мара,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стоматологической поликлиники (согласно ГП г. Нарьян-Мара,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поликлиники (согласно ГП</w:t>
      </w:r>
      <w:r w:rsidR="00327DD9" w:rsidRPr="001D0F2B">
        <w:rPr>
          <w:rFonts w:ascii="Times New Roman" w:hAnsi="Times New Roman"/>
        </w:rPr>
        <w:t xml:space="preserve"> </w:t>
      </w:r>
      <w:r w:rsidRPr="001D0F2B">
        <w:rPr>
          <w:rFonts w:ascii="Times New Roman" w:hAnsi="Times New Roman"/>
        </w:rPr>
        <w:t xml:space="preserve"> г. Нарьян-Мара,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двух аптек (согласно ГП г. Нарьян-Мара, объект местного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пристройки к главному зданию ГБУ НАО для детей-сирот и детей, оставшихся без попечения родителей, «ЦССУ «Наш дом» на 90 мест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пристройки к зданию ГБУ НАО для детей-сирот и детей, оставшихся без попечения родителей, «ЦССУ «Наш дом»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дома </w:t>
      </w:r>
      <w:proofErr w:type="gramStart"/>
      <w:r w:rsidRPr="001D0F2B">
        <w:rPr>
          <w:rFonts w:ascii="Times New Roman" w:hAnsi="Times New Roman"/>
        </w:rPr>
        <w:t>престарелых</w:t>
      </w:r>
      <w:proofErr w:type="gramEnd"/>
      <w:r w:rsidRPr="001D0F2B">
        <w:rPr>
          <w:rFonts w:ascii="Times New Roman" w:hAnsi="Times New Roman"/>
        </w:rPr>
        <w:t xml:space="preserve"> (согласно ГП г. Нарьян-Мара, объект регионального значения).</w:t>
      </w:r>
    </w:p>
    <w:p w:rsidR="00D64AAE" w:rsidRPr="004A02CC" w:rsidRDefault="00D64AAE" w:rsidP="004A02CC">
      <w:pPr>
        <w:pStyle w:val="G1"/>
        <w:spacing w:after="120" w:line="276" w:lineRule="auto"/>
        <w:ind w:firstLine="709"/>
        <w:rPr>
          <w:rFonts w:ascii="Times New Roman" w:hAnsi="Times New Roman"/>
          <w:i/>
        </w:rPr>
      </w:pPr>
      <w:r w:rsidRPr="004A02CC">
        <w:rPr>
          <w:rFonts w:ascii="Times New Roman" w:hAnsi="Times New Roman"/>
          <w:i/>
        </w:rPr>
        <w:t>объекты культуры:</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общедоступной библиотеки  с отделениями для детей и  инвалидов по зрению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многофункционального культурно-досугового центра на 250 мест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театра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музейно-досугового комплекса (согласно ГП г. Нарьян-Мара,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культурно-досугового центра (согласно ГП г. Нарьян-Мара,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выставочного зала (согласно ГП г. Нарьян-Мара,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центра досуга (согласно ГП г. Нарьян-Мара,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культурно-досугового центра в п. Лесозавод (согласно ГП г. Нарьян-Мара,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трех культурно-досуговых центров (согласно ГП г. Нарьян-Мара, объект местного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развлекательного центра (согласно ГП г. Нарьян-Мара, объект местного значения).</w:t>
      </w:r>
    </w:p>
    <w:p w:rsidR="00D64AAE" w:rsidRPr="001D0F2B" w:rsidRDefault="00D64AAE" w:rsidP="004A02CC">
      <w:pPr>
        <w:pStyle w:val="G1"/>
        <w:spacing w:before="0" w:after="0" w:line="276" w:lineRule="auto"/>
        <w:ind w:firstLine="709"/>
        <w:rPr>
          <w:rFonts w:ascii="Times New Roman" w:hAnsi="Times New Roman"/>
        </w:rPr>
      </w:pPr>
      <w:r w:rsidRPr="001D0F2B">
        <w:rPr>
          <w:rFonts w:ascii="Times New Roman" w:hAnsi="Times New Roman"/>
        </w:rPr>
        <w:t>Согласно РНГП в городском округе должна размещаться одна общедоступная библиотека на каждые 20 тыс. человек.</w:t>
      </w:r>
    </w:p>
    <w:p w:rsidR="00D64AAE" w:rsidRPr="001D0F2B" w:rsidRDefault="00D64AAE" w:rsidP="004A02CC">
      <w:pPr>
        <w:pStyle w:val="G1"/>
        <w:spacing w:before="0" w:after="0" w:line="276" w:lineRule="auto"/>
        <w:ind w:firstLine="709"/>
        <w:rPr>
          <w:rFonts w:ascii="Times New Roman" w:hAnsi="Times New Roman"/>
        </w:rPr>
      </w:pPr>
      <w:r w:rsidRPr="001D0F2B">
        <w:rPr>
          <w:rFonts w:ascii="Times New Roman" w:hAnsi="Times New Roman"/>
        </w:rPr>
        <w:t>Однако, ввиду невысокой численности населения в городском округе Нарьян-Мар, Универсальная библиотека с отделением для инвалидов по зрению может совмещать функции с Общедоступной библиотекой.</w:t>
      </w:r>
    </w:p>
    <w:p w:rsidR="00D64AAE" w:rsidRPr="001D0F2B" w:rsidRDefault="00D64AAE" w:rsidP="004A02CC">
      <w:pPr>
        <w:pStyle w:val="G1"/>
        <w:spacing w:before="0" w:after="0" w:line="276" w:lineRule="auto"/>
        <w:ind w:firstLine="709"/>
        <w:rPr>
          <w:rFonts w:ascii="Times New Roman" w:hAnsi="Times New Roman"/>
        </w:rPr>
      </w:pPr>
      <w:r w:rsidRPr="001D0F2B">
        <w:rPr>
          <w:rFonts w:ascii="Times New Roman" w:hAnsi="Times New Roman"/>
        </w:rPr>
        <w:t>В городских округах и городских поселениях создается самостоятельная детская библиотека с универсальным фондом документов при условии, если численность детей до 14 лет более 10 тыс. детей. При условии меньшей численности детей детская библиотека может действовать в составе общедоступной библиотеки как филиал или как структурное подразделение центральной библиотеки.</w:t>
      </w:r>
    </w:p>
    <w:p w:rsidR="00D64AAE" w:rsidRPr="001D0F2B" w:rsidRDefault="00D64AAE" w:rsidP="004A02CC">
      <w:pPr>
        <w:pStyle w:val="G1"/>
        <w:spacing w:before="0" w:after="0" w:line="276" w:lineRule="auto"/>
        <w:ind w:firstLine="709"/>
        <w:rPr>
          <w:rFonts w:ascii="Times New Roman" w:hAnsi="Times New Roman"/>
        </w:rPr>
      </w:pPr>
      <w:r w:rsidRPr="001D0F2B">
        <w:rPr>
          <w:rFonts w:ascii="Times New Roman" w:hAnsi="Times New Roman"/>
        </w:rPr>
        <w:t>Для обеспечения населения учреждениями клубного типа РНГП предполагают наличие на уровне субъекта Российской Федерации Дворца культуры.</w:t>
      </w:r>
    </w:p>
    <w:p w:rsidR="00D64AAE" w:rsidRPr="001D0F2B" w:rsidRDefault="00D64AAE" w:rsidP="004A02CC">
      <w:pPr>
        <w:pStyle w:val="G1"/>
        <w:spacing w:before="0" w:after="0" w:line="276" w:lineRule="auto"/>
        <w:ind w:firstLine="709"/>
        <w:rPr>
          <w:rFonts w:ascii="Times New Roman" w:hAnsi="Times New Roman"/>
        </w:rPr>
      </w:pPr>
      <w:r w:rsidRPr="001D0F2B">
        <w:rPr>
          <w:rFonts w:ascii="Times New Roman" w:hAnsi="Times New Roman"/>
        </w:rPr>
        <w:t>Дворец культуры обеспечивает досуг населения, создает условия для развития народного художественного творчества и самодеятельного искусства.</w:t>
      </w:r>
    </w:p>
    <w:p w:rsidR="00D64AAE" w:rsidRPr="001D0F2B" w:rsidRDefault="00D64AAE" w:rsidP="004A02CC">
      <w:pPr>
        <w:pStyle w:val="G1"/>
        <w:spacing w:before="0" w:after="0" w:line="276" w:lineRule="auto"/>
        <w:ind w:firstLine="709"/>
        <w:rPr>
          <w:rFonts w:ascii="Times New Roman" w:hAnsi="Times New Roman"/>
        </w:rPr>
      </w:pPr>
      <w:r w:rsidRPr="001D0F2B">
        <w:rPr>
          <w:rFonts w:ascii="Times New Roman" w:hAnsi="Times New Roman"/>
        </w:rPr>
        <w:t>В свою очередь в городском округе согласно РНГП предусматривается наличие Дома культуры.</w:t>
      </w:r>
    </w:p>
    <w:p w:rsidR="00D64AAE" w:rsidRPr="001D0F2B" w:rsidRDefault="00D64AAE" w:rsidP="004A02CC">
      <w:pPr>
        <w:pStyle w:val="G1"/>
        <w:spacing w:before="0" w:after="0" w:line="276" w:lineRule="auto"/>
        <w:ind w:firstLine="709"/>
        <w:rPr>
          <w:rFonts w:ascii="Times New Roman" w:hAnsi="Times New Roman"/>
        </w:rPr>
      </w:pPr>
      <w:r w:rsidRPr="001D0F2B">
        <w:rPr>
          <w:rFonts w:ascii="Times New Roman" w:hAnsi="Times New Roman"/>
        </w:rPr>
        <w:t>Ввиду того, что на территории Ненецкого округа один городской округ, являющийся административным центров субъекта, то рекомендуется совмещать функции Дворца культуры субъекта с Домом культуры городского округа.</w:t>
      </w:r>
    </w:p>
    <w:p w:rsidR="00D64AAE" w:rsidRPr="001D0F2B" w:rsidRDefault="00D64AAE" w:rsidP="004A02CC">
      <w:pPr>
        <w:pStyle w:val="G1"/>
        <w:spacing w:before="0" w:after="0" w:line="276" w:lineRule="auto"/>
        <w:ind w:firstLine="709"/>
        <w:rPr>
          <w:rFonts w:ascii="Times New Roman" w:hAnsi="Times New Roman"/>
        </w:rPr>
      </w:pPr>
      <w:r w:rsidRPr="001D0F2B">
        <w:rPr>
          <w:rFonts w:ascii="Times New Roman" w:hAnsi="Times New Roman"/>
        </w:rPr>
        <w:t>В результате реализации данных мероприятий в целом уровень обеспеченности объектами культуры должен достигнуть нормативного значения.</w:t>
      </w:r>
    </w:p>
    <w:p w:rsidR="00D64AAE" w:rsidRPr="004A02CC" w:rsidRDefault="00D64AAE" w:rsidP="004A02CC">
      <w:pPr>
        <w:pStyle w:val="G1"/>
        <w:spacing w:after="120" w:line="276" w:lineRule="auto"/>
        <w:ind w:firstLine="709"/>
        <w:rPr>
          <w:rFonts w:ascii="Times New Roman" w:hAnsi="Times New Roman"/>
          <w:i/>
        </w:rPr>
      </w:pPr>
      <w:bookmarkStart w:id="163" w:name="OLE_LINK104"/>
      <w:bookmarkStart w:id="164" w:name="OLE_LINK103"/>
      <w:r w:rsidRPr="004A02CC">
        <w:rPr>
          <w:rFonts w:ascii="Times New Roman" w:hAnsi="Times New Roman"/>
          <w:i/>
        </w:rPr>
        <w:t>объекты спорта:</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водноспортивного комплекса (аквапарка) мощностью 250 кв.м. зеркала воды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спортивного клуба мощностью 300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 строительство спортивного клуба мощностью 300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тренажерного зала мощностью 200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физкультурно-оздоровительного комплекса мощностью 4500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физкультурно-оздоровительного комплекса мощностью 1000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бассейна мощностью 1250 кв</w:t>
      </w:r>
      <w:proofErr w:type="gramStart"/>
      <w:r w:rsidRPr="001D0F2B">
        <w:rPr>
          <w:rFonts w:ascii="Times New Roman" w:hAnsi="Times New Roman"/>
        </w:rPr>
        <w:t>.м</w:t>
      </w:r>
      <w:proofErr w:type="gramEnd"/>
      <w:r w:rsidRPr="001D0F2B">
        <w:rPr>
          <w:rFonts w:ascii="Times New Roman" w:hAnsi="Times New Roman"/>
        </w:rPr>
        <w:t xml:space="preserve"> зеркала воды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бассейна мощностью 275 кв</w:t>
      </w:r>
      <w:proofErr w:type="gramStart"/>
      <w:r w:rsidRPr="001D0F2B">
        <w:rPr>
          <w:rFonts w:ascii="Times New Roman" w:hAnsi="Times New Roman"/>
        </w:rPr>
        <w:t>.м</w:t>
      </w:r>
      <w:proofErr w:type="gramEnd"/>
      <w:r w:rsidRPr="001D0F2B">
        <w:rPr>
          <w:rFonts w:ascii="Times New Roman" w:hAnsi="Times New Roman"/>
        </w:rPr>
        <w:t xml:space="preserve"> зеркала воды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автодрома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1500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1500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1500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1500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1750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1750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3500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4050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спортивной площадки 450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спортивного комплекса мощностью 200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спортивного комплекса мощностью 8500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спортивного комплекса мощностью 1500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спортивного комплекса мощностью 1000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спортивного комплекса мощностью 5300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спортивного комплекса мощностью 750 кв</w:t>
      </w:r>
      <w:proofErr w:type="gramStart"/>
      <w:r w:rsidRPr="001D0F2B">
        <w:rPr>
          <w:rFonts w:ascii="Times New Roman" w:hAnsi="Times New Roman"/>
        </w:rPr>
        <w:t>.м</w:t>
      </w:r>
      <w:proofErr w:type="gramEnd"/>
      <w:r w:rsidRPr="001D0F2B">
        <w:rPr>
          <w:rFonts w:ascii="Times New Roman" w:hAnsi="Times New Roman"/>
        </w:rPr>
        <w:t xml:space="preserve"> общей площади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универсального спортивного комплекса "Труд" (согласно ГП г. Нарьян-Мара,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конноспортивного комплекса (согласно ГП г. Нарьян-Мара, объект местного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2 яхт-клубов (согласно ГП г. Нарьян-Мара, объект местного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w:t>
      </w:r>
      <w:proofErr w:type="gramStart"/>
      <w:r w:rsidRPr="001D0F2B">
        <w:rPr>
          <w:rFonts w:ascii="Times New Roman" w:hAnsi="Times New Roman"/>
        </w:rPr>
        <w:t>фитнес-центра</w:t>
      </w:r>
      <w:proofErr w:type="gramEnd"/>
      <w:r w:rsidRPr="001D0F2B">
        <w:rPr>
          <w:rFonts w:ascii="Times New Roman" w:hAnsi="Times New Roman"/>
        </w:rPr>
        <w:t xml:space="preserve"> (согласно ГП г. Нарьян-Мара, объект местного значения).</w:t>
      </w:r>
    </w:p>
    <w:p w:rsidR="00D64AAE" w:rsidRPr="001D0F2B" w:rsidRDefault="00D64AAE" w:rsidP="004A02CC">
      <w:pPr>
        <w:pStyle w:val="G1"/>
        <w:spacing w:before="0" w:after="0" w:line="276" w:lineRule="auto"/>
        <w:ind w:firstLine="709"/>
        <w:rPr>
          <w:rFonts w:ascii="Times New Roman" w:hAnsi="Times New Roman"/>
        </w:rPr>
      </w:pPr>
      <w:r w:rsidRPr="001D0F2B">
        <w:rPr>
          <w:rFonts w:ascii="Times New Roman" w:hAnsi="Times New Roman"/>
        </w:rPr>
        <w:t>В результате реализации указанных мероприятий удастся создать благоприятные условия для развития физической культуры, массового спорта и спорта высших достижений в городе Нарьян-Маре.</w:t>
      </w:r>
    </w:p>
    <w:p w:rsidR="00D64AAE" w:rsidRPr="004A02CC" w:rsidRDefault="00D64AAE" w:rsidP="004A02CC">
      <w:pPr>
        <w:pStyle w:val="G1"/>
        <w:spacing w:after="120" w:line="276" w:lineRule="auto"/>
        <w:ind w:firstLine="709"/>
        <w:rPr>
          <w:rFonts w:ascii="Times New Roman" w:hAnsi="Times New Roman"/>
          <w:i/>
        </w:rPr>
      </w:pPr>
      <w:r w:rsidRPr="004A02CC">
        <w:rPr>
          <w:rFonts w:ascii="Times New Roman" w:hAnsi="Times New Roman"/>
          <w:i/>
        </w:rPr>
        <w:t>объекты отдыха и туризма:</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двух мини-гостиниц (согласно ГП г. Нарьян-Мара,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гостиничного комплекса (согласно ГП г. Нарьян-Мара,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базы отдыха (согласно ГП г. Нарьян-Мара, объект местного значения);</w:t>
      </w:r>
    </w:p>
    <w:p w:rsidR="00D64AAE" w:rsidRPr="004A02CC" w:rsidRDefault="00D64AAE" w:rsidP="004A02CC">
      <w:pPr>
        <w:pStyle w:val="G1"/>
        <w:spacing w:after="120" w:line="276" w:lineRule="auto"/>
        <w:ind w:firstLine="709"/>
        <w:rPr>
          <w:rFonts w:ascii="Times New Roman" w:hAnsi="Times New Roman"/>
          <w:i/>
        </w:rPr>
      </w:pPr>
      <w:r w:rsidRPr="004A02CC">
        <w:rPr>
          <w:rFonts w:ascii="Times New Roman" w:hAnsi="Times New Roman"/>
          <w:i/>
        </w:rPr>
        <w:t>объекты обслуживания: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здания УВД (объект федерального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здания городского суда (объект федерального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здания ЗАГС (объект регионального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объект торговли мощностью 250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объект торговли мощностью 100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объект торговли мощностью 100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объект торговли мощностью 200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объект торговли мощностью 100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объект торговли мощностью 800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объект торговли мощностью 200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объект торговли мощностью 250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объект торговли мощностью 150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объект торговли мощностью 30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объект торговли мощностью 100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bookmarkStart w:id="165" w:name="OLE_LINK73"/>
      <w:bookmarkStart w:id="166" w:name="OLE_LINK72"/>
      <w:bookmarkStart w:id="167" w:name="OLE_LINK71"/>
      <w:bookmarkStart w:id="168" w:name="OLE_LINK70"/>
      <w:bookmarkStart w:id="169" w:name="OLE_LINK69"/>
      <w:bookmarkStart w:id="170" w:name="OLE_LINK68"/>
      <w:bookmarkStart w:id="171" w:name="OLE_LINK67"/>
      <w:r w:rsidRPr="001D0F2B">
        <w:rPr>
          <w:rFonts w:ascii="Times New Roman" w:hAnsi="Times New Roman"/>
        </w:rPr>
        <w:t>строительство торговый центр мощностью 1000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w:t>
      </w:r>
      <w:bookmarkEnd w:id="165"/>
      <w:bookmarkEnd w:id="166"/>
      <w:bookmarkEnd w:id="167"/>
      <w:bookmarkEnd w:id="168"/>
      <w:bookmarkEnd w:id="169"/>
      <w:bookmarkEnd w:id="170"/>
      <w:bookmarkEnd w:id="171"/>
      <w:r w:rsidRPr="001D0F2B">
        <w:rPr>
          <w:rFonts w:ascii="Times New Roman" w:hAnsi="Times New Roman"/>
        </w:rPr>
        <w:t xml:space="preserve">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торговый центр мощностью 250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торговый центр мощностью 250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bookmarkStart w:id="172" w:name="OLE_LINK150"/>
      <w:bookmarkStart w:id="173" w:name="OLE_LINK149"/>
      <w:bookmarkStart w:id="174" w:name="OLE_LINK148"/>
      <w:r w:rsidRPr="001D0F2B">
        <w:rPr>
          <w:rFonts w:ascii="Times New Roman" w:hAnsi="Times New Roman"/>
        </w:rPr>
        <w:t>строительство торговый центр мощностью 100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w:t>
      </w:r>
      <w:bookmarkEnd w:id="172"/>
      <w:bookmarkEnd w:id="173"/>
      <w:bookmarkEnd w:id="174"/>
      <w:r w:rsidRPr="001D0F2B">
        <w:rPr>
          <w:rFonts w:ascii="Times New Roman" w:hAnsi="Times New Roman"/>
        </w:rPr>
        <w:t xml:space="preserve">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торговый центр мощностью 100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торговый центр мощностью 1000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торговый центр мощностью 1000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торговый центр мощностью 150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bookmarkStart w:id="175" w:name="OLE_LINK75"/>
      <w:bookmarkStart w:id="176" w:name="OLE_LINK74"/>
      <w:r w:rsidRPr="001D0F2B">
        <w:rPr>
          <w:rFonts w:ascii="Times New Roman" w:hAnsi="Times New Roman"/>
        </w:rPr>
        <w:t>строительство торговый комплекс мощностью 3000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bookmarkStart w:id="177" w:name="OLE_LINK147"/>
      <w:bookmarkStart w:id="178" w:name="OLE_LINK146"/>
      <w:bookmarkStart w:id="179" w:name="OLE_LINK145"/>
      <w:r w:rsidRPr="001D0F2B">
        <w:rPr>
          <w:rFonts w:ascii="Times New Roman" w:hAnsi="Times New Roman"/>
        </w:rPr>
        <w:t>строительство торговый комплекс мощностью 350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w:t>
      </w:r>
      <w:bookmarkEnd w:id="177"/>
      <w:bookmarkEnd w:id="178"/>
      <w:bookmarkEnd w:id="179"/>
      <w:r w:rsidRPr="001D0F2B">
        <w:rPr>
          <w:rFonts w:ascii="Times New Roman" w:hAnsi="Times New Roman"/>
        </w:rPr>
        <w:t xml:space="preserve"> (объект местного значения);  </w:t>
      </w:r>
      <w:bookmarkEnd w:id="175"/>
      <w:bookmarkEnd w:id="176"/>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торговый комплекс мощностью 800 кв</w:t>
      </w:r>
      <w:proofErr w:type="gramStart"/>
      <w:r w:rsidRPr="001D0F2B">
        <w:rPr>
          <w:rFonts w:ascii="Times New Roman" w:hAnsi="Times New Roman"/>
        </w:rPr>
        <w:t>.м</w:t>
      </w:r>
      <w:proofErr w:type="gramEnd"/>
      <w:r w:rsidRPr="001D0F2B">
        <w:rPr>
          <w:rFonts w:ascii="Times New Roman" w:hAnsi="Times New Roman"/>
        </w:rPr>
        <w:t xml:space="preserve"> торговой площади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bookmarkStart w:id="180" w:name="OLE_LINK24"/>
      <w:bookmarkStart w:id="181" w:name="OLE_LINK23"/>
      <w:bookmarkStart w:id="182" w:name="OLE_LINK22"/>
      <w:r w:rsidRPr="001D0F2B">
        <w:rPr>
          <w:rFonts w:ascii="Times New Roman" w:hAnsi="Times New Roman"/>
        </w:rPr>
        <w:t>строительство рынок</w:t>
      </w:r>
      <w:bookmarkEnd w:id="180"/>
      <w:bookmarkEnd w:id="181"/>
      <w:bookmarkEnd w:id="182"/>
      <w:r w:rsidRPr="001D0F2B">
        <w:rPr>
          <w:rFonts w:ascii="Times New Roman" w:hAnsi="Times New Roman"/>
        </w:rPr>
        <w:t xml:space="preserve">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торгово-развлекательный центр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торговый павильон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bookmarkStart w:id="183" w:name="OLE_LINK46"/>
      <w:r w:rsidRPr="001D0F2B">
        <w:rPr>
          <w:rFonts w:ascii="Times New Roman" w:hAnsi="Times New Roman"/>
        </w:rPr>
        <w:t>строительство предприятия общественного питания на 20 мест (объект местного значения);</w:t>
      </w:r>
      <w:bookmarkEnd w:id="183"/>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bookmarkStart w:id="184" w:name="OLE_LINK48"/>
      <w:r w:rsidRPr="001D0F2B">
        <w:rPr>
          <w:rFonts w:ascii="Times New Roman" w:hAnsi="Times New Roman"/>
        </w:rPr>
        <w:t>строительство предприятия общественного питания (кафе) на 30 мест (объект местного значения);</w:t>
      </w:r>
      <w:bookmarkEnd w:id="184"/>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предприятия пищевой промышленности на 25 мест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bookmarkStart w:id="185" w:name="OLE_LINK49"/>
      <w:r w:rsidRPr="001D0F2B">
        <w:rPr>
          <w:rFonts w:ascii="Times New Roman" w:hAnsi="Times New Roman"/>
        </w:rPr>
        <w:t>строительство предприятия общественного питания (ресторан) на 50 мест (объект местного значения);</w:t>
      </w:r>
      <w:bookmarkEnd w:id="185"/>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предприятия общественного питания (ресторан) ресторан на 80 мест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2 предприятия бытового обслуживания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3 комплекс бытового обслуживания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центра бытового обслуживания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2 бань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предприятия ритуального назначения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строительство часовни (объект местного значения);</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 xml:space="preserve">строительство 15 административных зданий (объекты местного значения), в том числе; </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здание администрации;</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 xml:space="preserve">здание организации </w:t>
      </w:r>
      <w:r w:rsidR="00AC3C9C">
        <w:rPr>
          <w:rFonts w:ascii="Times New Roman" w:hAnsi="Times New Roman"/>
        </w:rPr>
        <w:t>«</w:t>
      </w:r>
      <w:r w:rsidRPr="001D0F2B">
        <w:rPr>
          <w:rFonts w:ascii="Times New Roman" w:hAnsi="Times New Roman"/>
        </w:rPr>
        <w:t>РОО Щит</w:t>
      </w:r>
      <w:r w:rsidR="00AC3C9C">
        <w:rPr>
          <w:rFonts w:ascii="Times New Roman" w:hAnsi="Times New Roman"/>
        </w:rPr>
        <w:t>»</w:t>
      </w:r>
      <w:r w:rsidRPr="001D0F2B">
        <w:rPr>
          <w:rFonts w:ascii="Times New Roman" w:hAnsi="Times New Roman"/>
        </w:rPr>
        <w:t>;</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здание единого центра документов;</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офисное здание;</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здание конторы МТС;</w:t>
      </w:r>
    </w:p>
    <w:p w:rsidR="00D64AAE" w:rsidRPr="001D0F2B" w:rsidRDefault="00D64AAE" w:rsidP="004C4310">
      <w:pPr>
        <w:pStyle w:val="G"/>
        <w:numPr>
          <w:ilvl w:val="0"/>
          <w:numId w:val="13"/>
        </w:numPr>
        <w:tabs>
          <w:tab w:val="left" w:pos="0"/>
          <w:tab w:val="left" w:pos="851"/>
        </w:tabs>
        <w:spacing w:line="276" w:lineRule="auto"/>
        <w:ind w:left="0" w:firstLine="567"/>
        <w:rPr>
          <w:rFonts w:ascii="Times New Roman" w:hAnsi="Times New Roman"/>
        </w:rPr>
      </w:pPr>
      <w:r w:rsidRPr="001D0F2B">
        <w:rPr>
          <w:rFonts w:ascii="Times New Roman" w:hAnsi="Times New Roman"/>
        </w:rPr>
        <w:t>административно-управленческий объект.</w:t>
      </w:r>
    </w:p>
    <w:bookmarkEnd w:id="163"/>
    <w:bookmarkEnd w:id="164"/>
    <w:p w:rsidR="00D64AAE" w:rsidRPr="004A02CC" w:rsidRDefault="00D64AAE" w:rsidP="004A02CC">
      <w:pPr>
        <w:pStyle w:val="G1"/>
        <w:spacing w:before="0" w:after="0" w:line="276" w:lineRule="auto"/>
        <w:ind w:firstLine="709"/>
        <w:rPr>
          <w:rFonts w:ascii="Times New Roman" w:hAnsi="Times New Roman"/>
        </w:rPr>
      </w:pPr>
      <w:r w:rsidRPr="004A02CC">
        <w:rPr>
          <w:rFonts w:ascii="Times New Roman" w:hAnsi="Times New Roman"/>
        </w:rPr>
        <w:t>Таким образом, при реализации решений проекта будет значительно улучшен уровень обеспеченности населения объектами социальной инфраструктуры (дефицит большинства объектов будет либо ликвидирован, либо существенно сокращен).</w:t>
      </w:r>
    </w:p>
    <w:p w:rsidR="00D64AAE" w:rsidRPr="001D0F2B" w:rsidRDefault="00D64AAE" w:rsidP="006251E5">
      <w:pPr>
        <w:pStyle w:val="2"/>
        <w:numPr>
          <w:ilvl w:val="1"/>
          <w:numId w:val="12"/>
        </w:numPr>
        <w:tabs>
          <w:tab w:val="left" w:pos="708"/>
        </w:tabs>
        <w:spacing w:line="276" w:lineRule="auto"/>
        <w:ind w:left="0" w:firstLine="0"/>
        <w:rPr>
          <w:rFonts w:ascii="Times New Roman" w:hAnsi="Times New Roman"/>
        </w:rPr>
      </w:pPr>
      <w:bookmarkStart w:id="186" w:name="_Toc15892158"/>
      <w:bookmarkStart w:id="187" w:name="_Toc54618933"/>
      <w:r w:rsidRPr="001D0F2B">
        <w:rPr>
          <w:rFonts w:ascii="Times New Roman" w:hAnsi="Times New Roman"/>
        </w:rPr>
        <w:t>Развитие производственной  и сельскохозяйственной сфер</w:t>
      </w:r>
      <w:bookmarkEnd w:id="186"/>
      <w:bookmarkEnd w:id="187"/>
    </w:p>
    <w:p w:rsidR="00D64AAE" w:rsidRPr="001D0F2B" w:rsidRDefault="00D64AAE" w:rsidP="004A02CC">
      <w:pPr>
        <w:pStyle w:val="G1"/>
        <w:spacing w:before="0" w:after="0" w:line="276" w:lineRule="auto"/>
        <w:ind w:firstLine="709"/>
        <w:rPr>
          <w:rFonts w:ascii="Times New Roman" w:hAnsi="Times New Roman"/>
        </w:rPr>
      </w:pPr>
      <w:r w:rsidRPr="001D0F2B">
        <w:rPr>
          <w:rFonts w:ascii="Times New Roman" w:hAnsi="Times New Roman"/>
        </w:rPr>
        <w:t>Альтернативой развития нефтегазового комплекса и сопутствующих отраслей на территории Ненецкого автономного округа является развитие внутренне ориентированных производств, основанных на местных ресурсах – продукции оленеводства, рыболовства, лесных ресурсах. В связи с этим в целях обеспечения устойчивого экономического развития города предусмотрены следующие мероприятия: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кирпичного завода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лесоперерабатывающего завода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 целью развития овощеводства для круглогодичного обеспечения жителей округа овощами проектом запланировано размещение следующих объектов сельскохозяйственного назначения: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теплицы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D64AAE" w:rsidRPr="001D0F2B" w:rsidRDefault="00D64AAE"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реконструкция тепличного комбината АО </w:t>
      </w:r>
      <w:r w:rsidR="00327DD9" w:rsidRPr="001D0F2B">
        <w:rPr>
          <w:rFonts w:ascii="Times New Roman" w:hAnsi="Times New Roman"/>
        </w:rPr>
        <w:t>«</w:t>
      </w:r>
      <w:r w:rsidRPr="001D0F2B">
        <w:rPr>
          <w:rFonts w:ascii="Times New Roman" w:hAnsi="Times New Roman"/>
        </w:rPr>
        <w:t>Ненецкая агропромышленная компания</w:t>
      </w:r>
      <w:r w:rsidR="00327DD9" w:rsidRPr="001D0F2B">
        <w:rPr>
          <w:rFonts w:ascii="Times New Roman" w:hAnsi="Times New Roman"/>
        </w:rPr>
        <w:t>»</w:t>
      </w:r>
      <w:r w:rsidRPr="001D0F2B">
        <w:rPr>
          <w:rFonts w:ascii="Times New Roman" w:hAnsi="Times New Roman"/>
        </w:rPr>
        <w:t xml:space="preserve"> (согласно СТП </w:t>
      </w:r>
      <w:r w:rsidR="00327DD9" w:rsidRPr="001D0F2B">
        <w:rPr>
          <w:rFonts w:ascii="Times New Roman" w:hAnsi="Times New Roman"/>
        </w:rPr>
        <w:t>Ненецкого автономного округа</w:t>
      </w:r>
      <w:r w:rsidRPr="001D0F2B">
        <w:rPr>
          <w:rFonts w:ascii="Times New Roman" w:hAnsi="Times New Roman"/>
        </w:rPr>
        <w:t>, объект регионального значения).</w:t>
      </w:r>
    </w:p>
    <w:p w:rsidR="007E449D" w:rsidRPr="001D0F2B" w:rsidRDefault="00D64AAE" w:rsidP="004A02CC">
      <w:pPr>
        <w:pStyle w:val="G1"/>
        <w:spacing w:before="0" w:after="0" w:line="276" w:lineRule="auto"/>
        <w:ind w:firstLine="709"/>
        <w:rPr>
          <w:rFonts w:ascii="Times New Roman" w:hAnsi="Times New Roman"/>
        </w:rPr>
      </w:pPr>
      <w:r w:rsidRPr="001D0F2B">
        <w:rPr>
          <w:rFonts w:ascii="Times New Roman" w:hAnsi="Times New Roman"/>
        </w:rPr>
        <w:t>К концу расчетного срока площадь производственных и коммунально-складских территорий составит около 133 га, площадь производственных зон сельскохозяйственных предприятий – около 28 га</w:t>
      </w:r>
      <w:r w:rsidR="00605A3F" w:rsidRPr="001D0F2B">
        <w:rPr>
          <w:rFonts w:ascii="Times New Roman" w:hAnsi="Times New Roman"/>
        </w:rPr>
        <w:t>.</w:t>
      </w:r>
    </w:p>
    <w:p w:rsidR="00B90577" w:rsidRPr="001D0F2B" w:rsidRDefault="00B90577" w:rsidP="006251E5">
      <w:pPr>
        <w:pStyle w:val="2"/>
        <w:spacing w:line="276" w:lineRule="auto"/>
        <w:ind w:left="0" w:firstLine="0"/>
        <w:rPr>
          <w:rFonts w:ascii="Times New Roman" w:hAnsi="Times New Roman"/>
        </w:rPr>
      </w:pPr>
      <w:bookmarkStart w:id="188" w:name="_Toc54618934"/>
      <w:bookmarkEnd w:id="116"/>
      <w:r w:rsidRPr="001D0F2B">
        <w:rPr>
          <w:rFonts w:ascii="Times New Roman" w:hAnsi="Times New Roman"/>
        </w:rPr>
        <w:t>Транспортное обслуживание и улично-дорожная сеть</w:t>
      </w:r>
      <w:bookmarkEnd w:id="188"/>
    </w:p>
    <w:p w:rsidR="006A5301" w:rsidRPr="001D0F2B" w:rsidRDefault="006A5301" w:rsidP="006251E5">
      <w:pPr>
        <w:pStyle w:val="3"/>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rPr>
      </w:pPr>
      <w:r w:rsidRPr="001D0F2B">
        <w:rPr>
          <w:rFonts w:ascii="Times New Roman" w:hAnsi="Times New Roman"/>
        </w:rPr>
        <w:tab/>
      </w:r>
      <w:bookmarkStart w:id="189" w:name="_Toc456270409"/>
      <w:bookmarkStart w:id="190" w:name="_Toc54618935"/>
      <w:r w:rsidRPr="001D0F2B">
        <w:rPr>
          <w:rFonts w:ascii="Times New Roman" w:hAnsi="Times New Roman"/>
        </w:rPr>
        <w:t>Внешний транспорт</w:t>
      </w:r>
      <w:bookmarkEnd w:id="189"/>
      <w:bookmarkEnd w:id="190"/>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На расчетный срок внешние связи муниципального образования </w:t>
      </w:r>
      <w:r w:rsidR="00327DD9" w:rsidRPr="001D0F2B">
        <w:rPr>
          <w:rFonts w:ascii="Times New Roman" w:hAnsi="Times New Roman"/>
        </w:rPr>
        <w:t>«</w:t>
      </w:r>
      <w:r w:rsidRPr="001D0F2B">
        <w:rPr>
          <w:rFonts w:ascii="Times New Roman" w:hAnsi="Times New Roman"/>
        </w:rPr>
        <w:t xml:space="preserve">Городской округ </w:t>
      </w:r>
      <w:r w:rsidR="00327DD9" w:rsidRPr="001D0F2B">
        <w:rPr>
          <w:rFonts w:ascii="Times New Roman" w:hAnsi="Times New Roman"/>
        </w:rPr>
        <w:t>«</w:t>
      </w:r>
      <w:r w:rsidR="008A45ED" w:rsidRPr="001D0F2B">
        <w:rPr>
          <w:rFonts w:ascii="Times New Roman" w:hAnsi="Times New Roman"/>
        </w:rPr>
        <w:t>Г</w:t>
      </w:r>
      <w:r w:rsidRPr="001D0F2B">
        <w:rPr>
          <w:rFonts w:ascii="Times New Roman" w:hAnsi="Times New Roman"/>
        </w:rPr>
        <w:t>ород Нарьян-Мар</w:t>
      </w:r>
      <w:r w:rsidR="00327DD9" w:rsidRPr="001D0F2B">
        <w:rPr>
          <w:rFonts w:ascii="Times New Roman" w:hAnsi="Times New Roman"/>
        </w:rPr>
        <w:t>»</w:t>
      </w:r>
      <w:r w:rsidRPr="001D0F2B">
        <w:rPr>
          <w:rFonts w:ascii="Times New Roman" w:hAnsi="Times New Roman"/>
        </w:rPr>
        <w:t xml:space="preserve"> сохраняются и будут обеспечиваться водным, воздушным и автомобильным транспортом.</w:t>
      </w:r>
    </w:p>
    <w:p w:rsidR="005D6026" w:rsidRPr="004A02CC" w:rsidRDefault="005D6026" w:rsidP="004A02CC">
      <w:pPr>
        <w:pStyle w:val="G1"/>
        <w:spacing w:after="120" w:line="276" w:lineRule="auto"/>
        <w:ind w:firstLine="709"/>
        <w:rPr>
          <w:rFonts w:ascii="Times New Roman" w:hAnsi="Times New Roman"/>
          <w:b/>
          <w:i/>
        </w:rPr>
      </w:pPr>
      <w:r w:rsidRPr="004A02CC">
        <w:rPr>
          <w:rFonts w:ascii="Times New Roman" w:hAnsi="Times New Roman"/>
          <w:b/>
          <w:i/>
        </w:rPr>
        <w:t>Воздушный транспорт</w:t>
      </w:r>
    </w:p>
    <w:p w:rsidR="005D6026" w:rsidRPr="004A02CC" w:rsidRDefault="005D6026" w:rsidP="004A02CC">
      <w:pPr>
        <w:pStyle w:val="G1"/>
        <w:spacing w:before="0" w:after="0" w:line="276" w:lineRule="auto"/>
        <w:ind w:firstLine="709"/>
        <w:rPr>
          <w:rFonts w:ascii="Times New Roman" w:hAnsi="Times New Roman"/>
        </w:rPr>
      </w:pPr>
      <w:r w:rsidRPr="004A02CC">
        <w:rPr>
          <w:rFonts w:ascii="Times New Roman" w:hAnsi="Times New Roman"/>
        </w:rPr>
        <w:t xml:space="preserve">Воздушный транспорт сохранит свое значение главного круглогодичного средства связи. Аэропорт </w:t>
      </w:r>
      <w:r w:rsidR="00327DD9" w:rsidRPr="004A02CC">
        <w:rPr>
          <w:rFonts w:ascii="Times New Roman" w:hAnsi="Times New Roman"/>
        </w:rPr>
        <w:t>«</w:t>
      </w:r>
      <w:r w:rsidRPr="004A02CC">
        <w:rPr>
          <w:rFonts w:ascii="Times New Roman" w:hAnsi="Times New Roman"/>
        </w:rPr>
        <w:t>Нарьян-Мар</w:t>
      </w:r>
      <w:r w:rsidR="00327DD9" w:rsidRPr="004A02CC">
        <w:rPr>
          <w:rFonts w:ascii="Times New Roman" w:hAnsi="Times New Roman"/>
        </w:rPr>
        <w:t>»</w:t>
      </w:r>
      <w:r w:rsidRPr="004A02CC">
        <w:rPr>
          <w:rFonts w:ascii="Times New Roman" w:hAnsi="Times New Roman"/>
        </w:rPr>
        <w:t xml:space="preserve"> обладает огромными возможностями для иностранных инвестиций.</w:t>
      </w:r>
    </w:p>
    <w:p w:rsidR="005D6026" w:rsidRPr="004A02CC" w:rsidRDefault="005D6026" w:rsidP="004A02CC">
      <w:pPr>
        <w:pStyle w:val="G1"/>
        <w:spacing w:before="0" w:after="0" w:line="276" w:lineRule="auto"/>
        <w:ind w:firstLine="709"/>
        <w:rPr>
          <w:rFonts w:ascii="Times New Roman" w:hAnsi="Times New Roman"/>
        </w:rPr>
      </w:pPr>
      <w:r w:rsidRPr="004A02CC">
        <w:rPr>
          <w:rFonts w:ascii="Times New Roman" w:hAnsi="Times New Roman"/>
        </w:rPr>
        <w:t xml:space="preserve">Положение округа на путях транзитных транспортных потоков в направлении Север-Юг имеет преимущество по сравнению с существующим в настоящее время широтным направлением. </w:t>
      </w:r>
    </w:p>
    <w:p w:rsidR="005D6026" w:rsidRPr="004A02CC" w:rsidRDefault="005D6026" w:rsidP="004A02CC">
      <w:pPr>
        <w:pStyle w:val="G1"/>
        <w:spacing w:before="0" w:after="0" w:line="276" w:lineRule="auto"/>
        <w:ind w:firstLine="709"/>
        <w:rPr>
          <w:rFonts w:ascii="Times New Roman" w:hAnsi="Times New Roman"/>
        </w:rPr>
      </w:pPr>
      <w:r w:rsidRPr="004A02CC">
        <w:rPr>
          <w:rFonts w:ascii="Times New Roman" w:hAnsi="Times New Roman"/>
        </w:rPr>
        <w:t>На сегодняшний день разработано техническое задание на реконструкцию аэропортового комплекса Нарьян-Мар. В составе работ предусмотрено:</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реконструкция </w:t>
      </w:r>
      <w:proofErr w:type="gramStart"/>
      <w:r w:rsidRPr="001D0F2B">
        <w:rPr>
          <w:rFonts w:ascii="Times New Roman" w:hAnsi="Times New Roman"/>
        </w:rPr>
        <w:t>существующей</w:t>
      </w:r>
      <w:proofErr w:type="gramEnd"/>
      <w:r w:rsidRPr="001D0F2B">
        <w:rPr>
          <w:rFonts w:ascii="Times New Roman" w:hAnsi="Times New Roman"/>
        </w:rPr>
        <w:t xml:space="preserve"> ИВПП, рулежных дорожек, двух грунтовых взлетно-посадочных полос класса «Е»;</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реконструкция перрона «Транзитный»;</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реконструкция мест стоянки воздушных судов;</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площадки для обработки ВС </w:t>
      </w:r>
      <w:proofErr w:type="spellStart"/>
      <w:r w:rsidRPr="001D0F2B">
        <w:rPr>
          <w:rFonts w:ascii="Times New Roman" w:hAnsi="Times New Roman"/>
        </w:rPr>
        <w:t>противообледенительной</w:t>
      </w:r>
      <w:proofErr w:type="spellEnd"/>
      <w:r w:rsidRPr="001D0F2B">
        <w:rPr>
          <w:rFonts w:ascii="Times New Roman" w:hAnsi="Times New Roman"/>
        </w:rPr>
        <w:t xml:space="preserve"> жидкостью;</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водосточно-дренажной системы;</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очистных сооружений поверхностного стока;</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установка ССО типа ОМИ;</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реконструкция объектов электроснабжения;</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перенос здания командно-диспетчерского пункта;</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реконструкция объектов РТО и </w:t>
      </w:r>
      <w:proofErr w:type="spellStart"/>
      <w:r w:rsidRPr="001D0F2B">
        <w:rPr>
          <w:rFonts w:ascii="Times New Roman" w:hAnsi="Times New Roman"/>
        </w:rPr>
        <w:t>метеообеспечения</w:t>
      </w:r>
      <w:proofErr w:type="spellEnd"/>
      <w:r w:rsidRPr="001D0F2B">
        <w:rPr>
          <w:rFonts w:ascii="Times New Roman" w:hAnsi="Times New Roman"/>
        </w:rPr>
        <w:t xml:space="preserve"> полетов;</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реконструкция объектов орнитологического обеспечения полетов;</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аварийно-спасательной станции, рассчитанной на 4 </w:t>
      </w:r>
      <w:proofErr w:type="gramStart"/>
      <w:r w:rsidRPr="001D0F2B">
        <w:rPr>
          <w:rFonts w:ascii="Times New Roman" w:hAnsi="Times New Roman"/>
        </w:rPr>
        <w:t>автомобильных</w:t>
      </w:r>
      <w:proofErr w:type="gramEnd"/>
      <w:r w:rsidRPr="001D0F2B">
        <w:rPr>
          <w:rFonts w:ascii="Times New Roman" w:hAnsi="Times New Roman"/>
        </w:rPr>
        <w:t xml:space="preserve"> бокса;</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ограждения аэродрома и ТСО;</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патрульной дороги;</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аэровокзального комплекса, грузового комплекса, включая складские помещения, комплекса для обработки почтовых сообщений, строительство газовых котельных, строительство объектов водозабора, строительство транспортного контрольно-пропускного пункта, строительство объектов службы </w:t>
      </w:r>
      <w:proofErr w:type="spellStart"/>
      <w:r w:rsidRPr="001D0F2B">
        <w:rPr>
          <w:rFonts w:ascii="Times New Roman" w:hAnsi="Times New Roman"/>
        </w:rPr>
        <w:t>спецавтотранспорта</w:t>
      </w:r>
      <w:proofErr w:type="spellEnd"/>
      <w:r w:rsidRPr="001D0F2B">
        <w:rPr>
          <w:rFonts w:ascii="Times New Roman" w:hAnsi="Times New Roman"/>
        </w:rPr>
        <w:t>, строительство топливозаправочного комплекса, строительство комплекса авиационно-технической базы.</w:t>
      </w:r>
    </w:p>
    <w:p w:rsidR="004A02CC"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Решение о реконструкции аэропортового комплекса </w:t>
      </w:r>
      <w:proofErr w:type="spellStart"/>
      <w:r w:rsidRPr="001D0F2B">
        <w:rPr>
          <w:rFonts w:ascii="Times New Roman" w:hAnsi="Times New Roman"/>
        </w:rPr>
        <w:t>г</w:t>
      </w:r>
      <w:proofErr w:type="gramStart"/>
      <w:r w:rsidRPr="001D0F2B">
        <w:rPr>
          <w:rFonts w:ascii="Times New Roman" w:hAnsi="Times New Roman"/>
        </w:rPr>
        <w:t>.Н</w:t>
      </w:r>
      <w:proofErr w:type="gramEnd"/>
      <w:r w:rsidRPr="001D0F2B">
        <w:rPr>
          <w:rFonts w:ascii="Times New Roman" w:hAnsi="Times New Roman"/>
        </w:rPr>
        <w:t>арьян-Мар</w:t>
      </w:r>
      <w:proofErr w:type="spellEnd"/>
      <w:r w:rsidRPr="001D0F2B">
        <w:rPr>
          <w:rFonts w:ascii="Times New Roman" w:hAnsi="Times New Roman"/>
        </w:rPr>
        <w:t xml:space="preserve"> отражено также в Схеме территориального планирования РФ в области федерального транспорта (распоряжение Правительства РФ №384-р от 19.03.2013г.) – предусматривается реконструкция взлетно-посадочной полосы, рулежных дорожек, перрона, мест стоянки воздушных судов, водосточно-дренажной системы, строительство ограждения аэродрома и патрульной дороги, очистных сооружений, аварийно-спасательной станции в целях увеличения не менее чем на 50 тыс. пассажиров в год объема авиаперевозок через аэропорт (Ненецкий автономный округ, г.</w:t>
      </w:r>
      <w:r w:rsidR="004A02CC">
        <w:rPr>
          <w:rFonts w:ascii="Times New Roman" w:hAnsi="Times New Roman"/>
        </w:rPr>
        <w:t xml:space="preserve"> </w:t>
      </w:r>
      <w:r w:rsidRPr="001D0F2B">
        <w:rPr>
          <w:rFonts w:ascii="Times New Roman" w:hAnsi="Times New Roman"/>
        </w:rPr>
        <w:t>Нарьян-Мар).</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Искусственная взлетно-посадочная полоса 2560x40 м, количество мест стоянки воздушных судов - 35. Также предусмотрено реконструкция и техническое перевооружение комплексом средств управления воздушным движением, радиотехнического обеспечения полетов и авиационной электросвязи аэропорта – количество вводимых средств - 4 единицы (Ненецкий автономный округ, </w:t>
      </w:r>
      <w:proofErr w:type="spellStart"/>
      <w:r w:rsidRPr="001D0F2B">
        <w:rPr>
          <w:rFonts w:ascii="Times New Roman" w:hAnsi="Times New Roman"/>
        </w:rPr>
        <w:t>г</w:t>
      </w:r>
      <w:proofErr w:type="gramStart"/>
      <w:r w:rsidRPr="001D0F2B">
        <w:rPr>
          <w:rFonts w:ascii="Times New Roman" w:hAnsi="Times New Roman"/>
        </w:rPr>
        <w:t>.Н</w:t>
      </w:r>
      <w:proofErr w:type="gramEnd"/>
      <w:r w:rsidRPr="001D0F2B">
        <w:rPr>
          <w:rFonts w:ascii="Times New Roman" w:hAnsi="Times New Roman"/>
        </w:rPr>
        <w:t>арьян-Мар</w:t>
      </w:r>
      <w:proofErr w:type="spellEnd"/>
      <w:r w:rsidRPr="001D0F2B">
        <w:rPr>
          <w:rFonts w:ascii="Times New Roman" w:hAnsi="Times New Roman"/>
        </w:rPr>
        <w:t>).</w:t>
      </w:r>
    </w:p>
    <w:p w:rsidR="005D6026" w:rsidRPr="001D0F2B" w:rsidRDefault="005D6026" w:rsidP="004A02CC">
      <w:pPr>
        <w:pStyle w:val="G1"/>
        <w:spacing w:after="120" w:line="276" w:lineRule="auto"/>
        <w:ind w:firstLine="709"/>
        <w:rPr>
          <w:rFonts w:ascii="Times New Roman" w:hAnsi="Times New Roman"/>
          <w:b/>
          <w:i/>
        </w:rPr>
      </w:pPr>
      <w:r w:rsidRPr="001D0F2B">
        <w:rPr>
          <w:rFonts w:ascii="Times New Roman" w:hAnsi="Times New Roman"/>
          <w:b/>
          <w:i/>
        </w:rPr>
        <w:t>Водный транспорт</w:t>
      </w:r>
    </w:p>
    <w:p w:rsidR="005D6026" w:rsidRPr="004A02CC" w:rsidRDefault="005D6026" w:rsidP="004A02CC">
      <w:pPr>
        <w:pStyle w:val="G1"/>
        <w:spacing w:before="0" w:after="0" w:line="276" w:lineRule="auto"/>
        <w:ind w:firstLine="709"/>
        <w:rPr>
          <w:rFonts w:ascii="Times New Roman" w:hAnsi="Times New Roman"/>
        </w:rPr>
      </w:pPr>
      <w:r w:rsidRPr="004A02CC">
        <w:rPr>
          <w:rFonts w:ascii="Times New Roman" w:hAnsi="Times New Roman"/>
        </w:rPr>
        <w:t xml:space="preserve">Прибрежные зоны – один из инфраструктурных потенциалов </w:t>
      </w:r>
      <w:r w:rsidR="00327DD9" w:rsidRPr="004A02CC">
        <w:rPr>
          <w:rFonts w:ascii="Times New Roman" w:hAnsi="Times New Roman"/>
        </w:rPr>
        <w:t xml:space="preserve">муниципального образования </w:t>
      </w:r>
      <w:r w:rsidRPr="004A02CC">
        <w:rPr>
          <w:rFonts w:ascii="Times New Roman" w:hAnsi="Times New Roman"/>
        </w:rPr>
        <w:t xml:space="preserve"> «</w:t>
      </w:r>
      <w:r w:rsidR="00327DD9" w:rsidRPr="004A02CC">
        <w:rPr>
          <w:rFonts w:ascii="Times New Roman" w:hAnsi="Times New Roman"/>
        </w:rPr>
        <w:t>Г</w:t>
      </w:r>
      <w:r w:rsidRPr="004A02CC">
        <w:rPr>
          <w:rFonts w:ascii="Times New Roman" w:hAnsi="Times New Roman"/>
        </w:rPr>
        <w:t>ородской округ «</w:t>
      </w:r>
      <w:r w:rsidR="008A45ED" w:rsidRPr="004A02CC">
        <w:rPr>
          <w:rFonts w:ascii="Times New Roman" w:hAnsi="Times New Roman"/>
        </w:rPr>
        <w:t>Г</w:t>
      </w:r>
      <w:r w:rsidRPr="004A02CC">
        <w:rPr>
          <w:rFonts w:ascii="Times New Roman" w:hAnsi="Times New Roman"/>
        </w:rPr>
        <w:t xml:space="preserve">ород </w:t>
      </w:r>
      <w:proofErr w:type="spellStart"/>
      <w:proofErr w:type="gramStart"/>
      <w:r w:rsidRPr="004A02CC">
        <w:rPr>
          <w:rFonts w:ascii="Times New Roman" w:hAnsi="Times New Roman"/>
        </w:rPr>
        <w:t>Нарьян</w:t>
      </w:r>
      <w:proofErr w:type="spellEnd"/>
      <w:r w:rsidRPr="004A02CC">
        <w:rPr>
          <w:rFonts w:ascii="Times New Roman" w:hAnsi="Times New Roman"/>
        </w:rPr>
        <w:t xml:space="preserve"> - </w:t>
      </w:r>
      <w:proofErr w:type="spellStart"/>
      <w:r w:rsidRPr="004A02CC">
        <w:rPr>
          <w:rFonts w:ascii="Times New Roman" w:hAnsi="Times New Roman"/>
        </w:rPr>
        <w:t>Мар</w:t>
      </w:r>
      <w:proofErr w:type="spellEnd"/>
      <w:proofErr w:type="gramEnd"/>
      <w:r w:rsidRPr="004A02CC">
        <w:rPr>
          <w:rFonts w:ascii="Times New Roman" w:hAnsi="Times New Roman"/>
        </w:rPr>
        <w:t>». Водный транспорт традиционно является самым дешевым видом транспорта.</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Северный морской путь – широтная водная магистраль, является перспективным международным транспортным коридором, имеет значительный нереализованный потенциал в обеспечении хозяйственного освоения зоны Севера и международного транзита. Развитие портов в Нарьян-Маре обеспечит более эффективную передачу грузов с морского транспорта на внутренний водный транспорт и обратно.</w:t>
      </w:r>
    </w:p>
    <w:p w:rsidR="005D6026" w:rsidRPr="004A02CC" w:rsidRDefault="005D6026" w:rsidP="004A02CC">
      <w:pPr>
        <w:pStyle w:val="G1"/>
        <w:spacing w:before="0" w:after="0" w:line="276" w:lineRule="auto"/>
        <w:ind w:firstLine="709"/>
        <w:rPr>
          <w:rFonts w:ascii="Times New Roman" w:hAnsi="Times New Roman"/>
        </w:rPr>
      </w:pPr>
      <w:r w:rsidRPr="004A02CC">
        <w:rPr>
          <w:rFonts w:ascii="Times New Roman" w:hAnsi="Times New Roman"/>
        </w:rPr>
        <w:t>Береговые базы и места стоянки маломерных судов, принадлежащих спортивным клубам и отдельным гражданам, следует размещать в пригородных зонах, а в пределах города – вне селитебной территории и за пределами зон массового отдыха населения.</w:t>
      </w:r>
    </w:p>
    <w:p w:rsidR="005D6026" w:rsidRPr="004A02CC" w:rsidRDefault="005D6026" w:rsidP="004A02CC">
      <w:pPr>
        <w:pStyle w:val="G1"/>
        <w:spacing w:before="0" w:after="0" w:line="276" w:lineRule="auto"/>
        <w:ind w:firstLine="709"/>
        <w:rPr>
          <w:rFonts w:ascii="Times New Roman" w:hAnsi="Times New Roman"/>
        </w:rPr>
      </w:pPr>
      <w:r w:rsidRPr="004A02CC">
        <w:rPr>
          <w:rFonts w:ascii="Times New Roman" w:hAnsi="Times New Roman"/>
        </w:rPr>
        <w:t>Проектом резервируются территории для размещения баз хранения маломерных судов на оз.</w:t>
      </w:r>
      <w:r w:rsidR="004A02CC">
        <w:rPr>
          <w:rFonts w:ascii="Times New Roman" w:hAnsi="Times New Roman"/>
        </w:rPr>
        <w:t xml:space="preserve"> </w:t>
      </w:r>
      <w:proofErr w:type="gramStart"/>
      <w:r w:rsidRPr="004A02CC">
        <w:rPr>
          <w:rFonts w:ascii="Times New Roman" w:hAnsi="Times New Roman"/>
        </w:rPr>
        <w:t>Сахалинское</w:t>
      </w:r>
      <w:proofErr w:type="gramEnd"/>
      <w:r w:rsidRPr="004A02CC">
        <w:rPr>
          <w:rFonts w:ascii="Times New Roman" w:hAnsi="Times New Roman"/>
        </w:rPr>
        <w:t xml:space="preserve"> и в районе Лесозаводской Курьи. Ориентировочная мощность базы хранения маломерных судов - 800 ед. (точную вместимость объектов необходимо определить на стадиях разработки проекта планировки и рабочего проектирования).</w:t>
      </w:r>
    </w:p>
    <w:p w:rsidR="005D6026" w:rsidRPr="001D0F2B" w:rsidRDefault="005D6026" w:rsidP="004A02CC">
      <w:pPr>
        <w:pStyle w:val="G1"/>
        <w:spacing w:after="120" w:line="276" w:lineRule="auto"/>
        <w:ind w:firstLine="709"/>
        <w:rPr>
          <w:rFonts w:ascii="Times New Roman" w:hAnsi="Times New Roman"/>
          <w:b/>
          <w:i/>
        </w:rPr>
      </w:pPr>
      <w:r w:rsidRPr="001D0F2B">
        <w:rPr>
          <w:rFonts w:ascii="Times New Roman" w:hAnsi="Times New Roman"/>
          <w:b/>
          <w:i/>
        </w:rPr>
        <w:t>Автодорожная сеть и автомобильный транспорт</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Автодорожная сеть на территории муниципального образования на расчетный срок сохраняется. Намечаемые мероприятия по строительству сети автодорог НАО направлены на решение основных транспортных проблем, повышение качества обслуживания и улучшение уровня жизни населения.</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Максимальное сохранение и поэтапная реконструкция и благоустройство существующей сети внешних дорог федерального и регионального значения дальнейшее развитие существующих транспортных связей, в том числе:</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автодороги федерального значения «автомобильный подъезд к аэропорту </w:t>
      </w:r>
      <w:proofErr w:type="spellStart"/>
      <w:proofErr w:type="gramStart"/>
      <w:r w:rsidRPr="001D0F2B">
        <w:rPr>
          <w:rFonts w:ascii="Times New Roman" w:hAnsi="Times New Roman"/>
        </w:rPr>
        <w:t>Нарьян</w:t>
      </w:r>
      <w:proofErr w:type="spellEnd"/>
      <w:r w:rsidRPr="001D0F2B">
        <w:rPr>
          <w:rFonts w:ascii="Times New Roman" w:hAnsi="Times New Roman"/>
        </w:rPr>
        <w:t xml:space="preserve"> - </w:t>
      </w:r>
      <w:proofErr w:type="spellStart"/>
      <w:r w:rsidRPr="001D0F2B">
        <w:rPr>
          <w:rFonts w:ascii="Times New Roman" w:hAnsi="Times New Roman"/>
        </w:rPr>
        <w:t>Мар</w:t>
      </w:r>
      <w:proofErr w:type="spellEnd"/>
      <w:proofErr w:type="gramEnd"/>
      <w:r w:rsidRPr="001D0F2B">
        <w:rPr>
          <w:rFonts w:ascii="Times New Roman" w:hAnsi="Times New Roman"/>
        </w:rPr>
        <w:t>»;</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автодороги регионального значения «Нарьян</w:t>
      </w:r>
      <w:r w:rsidR="004A02CC">
        <w:rPr>
          <w:rFonts w:ascii="Times New Roman" w:hAnsi="Times New Roman"/>
        </w:rPr>
        <w:t>-Мар - пос. Искателей» (ул. 60-</w:t>
      </w:r>
      <w:r w:rsidRPr="001D0F2B">
        <w:rPr>
          <w:rFonts w:ascii="Times New Roman" w:hAnsi="Times New Roman"/>
        </w:rPr>
        <w:t xml:space="preserve">летия Октября и ул. </w:t>
      </w:r>
      <w:proofErr w:type="gramStart"/>
      <w:r w:rsidRPr="001D0F2B">
        <w:rPr>
          <w:rFonts w:ascii="Times New Roman" w:hAnsi="Times New Roman"/>
        </w:rPr>
        <w:t>Юбилейная</w:t>
      </w:r>
      <w:proofErr w:type="gramEnd"/>
      <w:r w:rsidRPr="001D0F2B">
        <w:rPr>
          <w:rFonts w:ascii="Times New Roman" w:hAnsi="Times New Roman"/>
        </w:rPr>
        <w:t>);</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завершение строительства автомобильной дороги "Нарьян-Мар - Тельвиска" (</w:t>
      </w:r>
      <w:r w:rsidRPr="004A02CC">
        <w:rPr>
          <w:rFonts w:ascii="Times New Roman" w:hAnsi="Times New Roman"/>
        </w:rPr>
        <w:t>IV</w:t>
      </w:r>
      <w:r w:rsidRPr="001D0F2B">
        <w:rPr>
          <w:rFonts w:ascii="Times New Roman" w:hAnsi="Times New Roman"/>
        </w:rPr>
        <w:t xml:space="preserve"> категория);</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автомобильных дорог </w:t>
      </w:r>
      <w:r w:rsidR="00752220">
        <w:rPr>
          <w:rFonts w:ascii="Times New Roman" w:hAnsi="Times New Roman"/>
        </w:rPr>
        <w:t xml:space="preserve">общего пользования местного значения </w:t>
      </w:r>
      <w:r w:rsidRPr="001D0F2B">
        <w:rPr>
          <w:rFonts w:ascii="Times New Roman" w:hAnsi="Times New Roman"/>
        </w:rPr>
        <w:t xml:space="preserve">– общей протяженностью </w:t>
      </w:r>
      <w:r w:rsidR="00F34675">
        <w:rPr>
          <w:rFonts w:ascii="Times New Roman" w:hAnsi="Times New Roman"/>
        </w:rPr>
        <w:t>3</w:t>
      </w:r>
      <w:r w:rsidRPr="001D0F2B">
        <w:rPr>
          <w:rFonts w:ascii="Times New Roman" w:hAnsi="Times New Roman"/>
        </w:rPr>
        <w:t>,</w:t>
      </w:r>
      <w:r w:rsidR="00F34675">
        <w:rPr>
          <w:rFonts w:ascii="Times New Roman" w:hAnsi="Times New Roman"/>
        </w:rPr>
        <w:t>89</w:t>
      </w:r>
      <w:r w:rsidR="004A02CC">
        <w:rPr>
          <w:rFonts w:ascii="Times New Roman" w:hAnsi="Times New Roman"/>
        </w:rPr>
        <w:t xml:space="preserve"> </w:t>
      </w:r>
      <w:r w:rsidRPr="001D0F2B">
        <w:rPr>
          <w:rFonts w:ascii="Times New Roman" w:hAnsi="Times New Roman"/>
        </w:rPr>
        <w:t>км.</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Реконструкция существующих мостовых переходов на месте аварийных или имеющих неудовлетворительное состояние на дорогах федерального и регионального значения; в том числе: </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капитальный ремонт мостового перехода через южную протоку оз. </w:t>
      </w:r>
      <w:proofErr w:type="spellStart"/>
      <w:r w:rsidRPr="001D0F2B">
        <w:rPr>
          <w:rFonts w:ascii="Times New Roman" w:hAnsi="Times New Roman"/>
        </w:rPr>
        <w:t>Качгорт</w:t>
      </w:r>
      <w:proofErr w:type="spellEnd"/>
      <w:r w:rsidRPr="001D0F2B">
        <w:rPr>
          <w:rFonts w:ascii="Times New Roman" w:hAnsi="Times New Roman"/>
        </w:rPr>
        <w:t xml:space="preserve"> на федеральной дороге «автомобильный подъезд от аэропорта Нарьян-Мар до г. Нарьян-Мар» со шлюзами регуляторами;</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реконструкция мостового перехода через протоку залива Лесозаводская Курья по ул. 60-летия Октября по трассе дороги регионального значения, устройство шлюзов - регуляторов.</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Кроме этого, из объектов внешнего транспорта проектом предусмотрено устройство автостанции в северной части г. Нарьян-Мар.</w:t>
      </w:r>
    </w:p>
    <w:p w:rsidR="005D6026" w:rsidRPr="001D0F2B" w:rsidRDefault="005D6026" w:rsidP="006251E5">
      <w:pPr>
        <w:pStyle w:val="3"/>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rPr>
      </w:pPr>
      <w:bookmarkStart w:id="191" w:name="_Toc54618936"/>
      <w:r w:rsidRPr="001D0F2B">
        <w:rPr>
          <w:rFonts w:ascii="Times New Roman" w:hAnsi="Times New Roman"/>
        </w:rPr>
        <w:t>Улично-дорожная сеть</w:t>
      </w:r>
      <w:bookmarkEnd w:id="191"/>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Планировочная структура города в связи с недостаточной шириной проезжих частей существующих магистралей и искусственных дорожных сооружений построена по принципу организации дублирующих направлений. На сегодняшний день городу не хватает дублера магистрали ул. 60 лет Октября. Организация дублера данной магистрали обеспечит вывод грузового движения из центра города.</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Для решения основных планировочных и градостроительных задач, увеличения пропускной способности улиц, генпланом намечается:</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организация дублеров магистральной сети между районами города в связи с недостаточной шириной существующих проезжих частей.</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реконструкция и благоустройство существующей магистральной сети; </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формирование транспортных связей районов новой застройки с существующей магистральной сетью города.</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В проекте приняты категории улиц и дорог на основании утвержденного генерального плана:</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магистральные дороги регулируемого движения;</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магистральные улицы районного значения;</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улицы и дороги местного значения.</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Магистральные дороги регулируемого движения обеспечивают транспортную связь между отдельными районами города на участках преимущественно грузового движения, выходы на внешние дороги.</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За последние годы в результате экономического роста в основных отраслях экономики, а как следствие, и благосостояния населения, произошло значительное увеличение количества грузовых и легковых автомобилей. Учитывая, что специализация округа тяготеет к обслуживанию автомобильным транспортом, увеличение объемов производства в данных отраслях ведет к росту автомобильных перевозок и повышению интенсивности движения на автомобильных дорогах.</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В качестве магистральной дороги регулируемого движения предусмотрено устроить участок объездной дороги, проходящей севернее территор</w:t>
      </w:r>
      <w:proofErr w:type="gramStart"/>
      <w:r w:rsidRPr="001D0F2B">
        <w:rPr>
          <w:rFonts w:ascii="Times New Roman" w:hAnsi="Times New Roman"/>
        </w:rPr>
        <w:t>ии аэ</w:t>
      </w:r>
      <w:proofErr w:type="gramEnd"/>
      <w:r w:rsidRPr="001D0F2B">
        <w:rPr>
          <w:rFonts w:ascii="Times New Roman" w:hAnsi="Times New Roman"/>
        </w:rPr>
        <w:t>ропорта Нарьян-Мар.</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Магистральные улицы районного значения обеспечивают транспортную связь между жилыми, промышленными районами и центром города:</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дорога федерального значения </w:t>
      </w:r>
      <w:r w:rsidR="004A02CC">
        <w:rPr>
          <w:rFonts w:ascii="Times New Roman" w:hAnsi="Times New Roman"/>
        </w:rPr>
        <w:t>«</w:t>
      </w:r>
      <w:r w:rsidRPr="001D0F2B">
        <w:rPr>
          <w:rFonts w:ascii="Times New Roman" w:hAnsi="Times New Roman"/>
        </w:rPr>
        <w:t>автомобильный подъезд к аэропорту Нарьян-Мар</w:t>
      </w:r>
      <w:r w:rsidR="004A02CC">
        <w:rPr>
          <w:rFonts w:ascii="Times New Roman" w:hAnsi="Times New Roman"/>
        </w:rPr>
        <w:t>»</w:t>
      </w:r>
      <w:r w:rsidRPr="001D0F2B">
        <w:rPr>
          <w:rFonts w:ascii="Times New Roman" w:hAnsi="Times New Roman"/>
        </w:rPr>
        <w:t xml:space="preserve"> (по ул. Рабочей ул.60-летия Октября) является единственной трассой, ведущей в центральный район г.</w:t>
      </w:r>
      <w:r w:rsidR="004A02CC">
        <w:rPr>
          <w:rFonts w:ascii="Times New Roman" w:hAnsi="Times New Roman"/>
        </w:rPr>
        <w:t xml:space="preserve"> </w:t>
      </w:r>
      <w:r w:rsidRPr="001D0F2B">
        <w:rPr>
          <w:rFonts w:ascii="Times New Roman" w:hAnsi="Times New Roman"/>
        </w:rPr>
        <w:t>Нарьян-Мар, что является небезопасным в случае чрезвычайных ситуаций. В связи с этим, считаем строительство объездной дороги первоочередной задачей;</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proofErr w:type="gramStart"/>
      <w:r w:rsidRPr="001D0F2B">
        <w:rPr>
          <w:rFonts w:ascii="Times New Roman" w:hAnsi="Times New Roman"/>
        </w:rPr>
        <w:t>автомобильная дорога регионального значения «Нарьян-Мар - пос. Искателей» обеспечивает выход на внешние автодороги по ул.60-летия Октября и ул. Юбилейной;</w:t>
      </w:r>
      <w:proofErr w:type="gramEnd"/>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строящийся участок объездной </w:t>
      </w:r>
      <w:proofErr w:type="spellStart"/>
      <w:r w:rsidRPr="001D0F2B">
        <w:rPr>
          <w:rFonts w:ascii="Times New Roman" w:hAnsi="Times New Roman"/>
        </w:rPr>
        <w:t>г</w:t>
      </w:r>
      <w:proofErr w:type="gramStart"/>
      <w:r w:rsidRPr="001D0F2B">
        <w:rPr>
          <w:rFonts w:ascii="Times New Roman" w:hAnsi="Times New Roman"/>
        </w:rPr>
        <w:t>.Н</w:t>
      </w:r>
      <w:proofErr w:type="gramEnd"/>
      <w:r w:rsidRPr="001D0F2B">
        <w:rPr>
          <w:rFonts w:ascii="Times New Roman" w:hAnsi="Times New Roman"/>
        </w:rPr>
        <w:t>арьян-Мар</w:t>
      </w:r>
      <w:proofErr w:type="spellEnd"/>
      <w:r w:rsidRPr="001D0F2B">
        <w:rPr>
          <w:rFonts w:ascii="Times New Roman" w:hAnsi="Times New Roman"/>
        </w:rPr>
        <w:t xml:space="preserve"> от ул.60-летия Октября до </w:t>
      </w:r>
      <w:proofErr w:type="spellStart"/>
      <w:r w:rsidRPr="001D0F2B">
        <w:rPr>
          <w:rFonts w:ascii="Times New Roman" w:hAnsi="Times New Roman"/>
        </w:rPr>
        <w:t>ул.Первомайская</w:t>
      </w:r>
      <w:proofErr w:type="spellEnd"/>
      <w:r w:rsidRPr="001D0F2B">
        <w:rPr>
          <w:rFonts w:ascii="Times New Roman" w:hAnsi="Times New Roman"/>
        </w:rPr>
        <w:t>;</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proofErr w:type="gramStart"/>
      <w:r w:rsidRPr="001D0F2B">
        <w:rPr>
          <w:rFonts w:ascii="Times New Roman" w:hAnsi="Times New Roman"/>
        </w:rPr>
        <w:t>основные магистрали в центральном районе города - ул. Ленина, ул. Полярная, ул. Первомайская, ул. 60-летия Октября и др.</w:t>
      </w:r>
      <w:proofErr w:type="gramEnd"/>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Параметры </w:t>
      </w:r>
      <w:r w:rsidR="00FB43B1">
        <w:rPr>
          <w:rFonts w:ascii="Times New Roman" w:hAnsi="Times New Roman"/>
        </w:rPr>
        <w:t>магистральной</w:t>
      </w:r>
      <w:r w:rsidRPr="001D0F2B">
        <w:rPr>
          <w:rFonts w:ascii="Times New Roman" w:hAnsi="Times New Roman"/>
        </w:rPr>
        <w:t xml:space="preserve"> улично-дорожной сети муниципального образования </w:t>
      </w:r>
      <w:r w:rsidR="004A02CC">
        <w:rPr>
          <w:rFonts w:ascii="Times New Roman" w:hAnsi="Times New Roman"/>
        </w:rPr>
        <w:t>«</w:t>
      </w:r>
      <w:r w:rsidRPr="001D0F2B">
        <w:rPr>
          <w:rFonts w:ascii="Times New Roman" w:hAnsi="Times New Roman"/>
        </w:rPr>
        <w:t xml:space="preserve">Городской округ </w:t>
      </w:r>
      <w:r w:rsidR="004A02CC">
        <w:rPr>
          <w:rFonts w:ascii="Times New Roman" w:hAnsi="Times New Roman"/>
        </w:rPr>
        <w:t>«</w:t>
      </w:r>
      <w:r w:rsidRPr="001D0F2B">
        <w:rPr>
          <w:rFonts w:ascii="Times New Roman" w:hAnsi="Times New Roman"/>
        </w:rPr>
        <w:t>город Нарьян-Мар</w:t>
      </w:r>
      <w:r w:rsidR="004A02CC">
        <w:rPr>
          <w:rFonts w:ascii="Times New Roman" w:hAnsi="Times New Roman"/>
        </w:rPr>
        <w:t>»</w:t>
      </w:r>
      <w:r w:rsidRPr="001D0F2B">
        <w:rPr>
          <w:rFonts w:ascii="Times New Roman" w:hAnsi="Times New Roman"/>
        </w:rPr>
        <w:t xml:space="preserve"> представлены ниже в таблице (</w:t>
      </w:r>
      <w:r w:rsidRPr="001D0F2B">
        <w:rPr>
          <w:rFonts w:ascii="Times New Roman" w:hAnsi="Times New Roman"/>
        </w:rPr>
        <w:fldChar w:fldCharType="begin"/>
      </w:r>
      <w:r w:rsidRPr="001D0F2B">
        <w:rPr>
          <w:rFonts w:ascii="Times New Roman" w:hAnsi="Times New Roman"/>
        </w:rPr>
        <w:instrText xml:space="preserve"> REF _Ref456686620 \h  \* MERGEFORMAT </w:instrText>
      </w:r>
      <w:r w:rsidRPr="001D0F2B">
        <w:rPr>
          <w:rFonts w:ascii="Times New Roman" w:hAnsi="Times New Roman"/>
        </w:rPr>
      </w:r>
      <w:r w:rsidRPr="001D0F2B">
        <w:rPr>
          <w:rFonts w:ascii="Times New Roman" w:hAnsi="Times New Roman"/>
        </w:rPr>
        <w:fldChar w:fldCharType="separate"/>
      </w:r>
      <w:r w:rsidR="00615693" w:rsidRPr="001D0F2B">
        <w:rPr>
          <w:rFonts w:ascii="Times New Roman" w:hAnsi="Times New Roman"/>
        </w:rPr>
        <w:t xml:space="preserve">Таблица </w:t>
      </w:r>
      <w:r w:rsidR="00615693">
        <w:rPr>
          <w:rFonts w:ascii="Times New Roman" w:hAnsi="Times New Roman"/>
        </w:rPr>
        <w:t>14</w:t>
      </w:r>
      <w:r w:rsidRPr="001D0F2B">
        <w:rPr>
          <w:rFonts w:ascii="Times New Roman" w:hAnsi="Times New Roman"/>
        </w:rPr>
        <w:fldChar w:fldCharType="end"/>
      </w:r>
      <w:r w:rsidRPr="001D0F2B">
        <w:rPr>
          <w:rFonts w:ascii="Times New Roman" w:hAnsi="Times New Roman"/>
        </w:rPr>
        <w:t>).</w:t>
      </w:r>
    </w:p>
    <w:p w:rsidR="005D6026" w:rsidRPr="001D0F2B" w:rsidRDefault="005D6026" w:rsidP="004A02CC">
      <w:pPr>
        <w:pStyle w:val="ae"/>
        <w:rPr>
          <w:rFonts w:ascii="Times New Roman" w:hAnsi="Times New Roman"/>
        </w:rPr>
      </w:pPr>
      <w:bookmarkStart w:id="192" w:name="_Ref456686620"/>
      <w:r w:rsidRPr="001D0F2B">
        <w:rPr>
          <w:rFonts w:ascii="Times New Roman" w:hAnsi="Times New Roman"/>
        </w:rPr>
        <w:t xml:space="preserve">Таблица </w:t>
      </w:r>
      <w:r w:rsidRPr="001D0F2B">
        <w:rPr>
          <w:rFonts w:ascii="Times New Roman" w:hAnsi="Times New Roman"/>
        </w:rPr>
        <w:fldChar w:fldCharType="begin"/>
      </w:r>
      <w:r w:rsidRPr="001D0F2B">
        <w:rPr>
          <w:rFonts w:ascii="Times New Roman" w:hAnsi="Times New Roman"/>
        </w:rPr>
        <w:instrText xml:space="preserve"> SEQ Таблица \* ARABIC </w:instrText>
      </w:r>
      <w:r w:rsidRPr="001D0F2B">
        <w:rPr>
          <w:rFonts w:ascii="Times New Roman" w:hAnsi="Times New Roman"/>
        </w:rPr>
        <w:fldChar w:fldCharType="separate"/>
      </w:r>
      <w:r w:rsidR="00615693">
        <w:rPr>
          <w:rFonts w:ascii="Times New Roman" w:hAnsi="Times New Roman"/>
          <w:noProof/>
        </w:rPr>
        <w:t>14</w:t>
      </w:r>
      <w:r w:rsidRPr="001D0F2B">
        <w:rPr>
          <w:rFonts w:ascii="Times New Roman" w:hAnsi="Times New Roman"/>
          <w:noProof/>
        </w:rPr>
        <w:fldChar w:fldCharType="end"/>
      </w:r>
      <w:bookmarkEnd w:id="192"/>
      <w:r w:rsidRPr="001D0F2B">
        <w:rPr>
          <w:rFonts w:ascii="Times New Roman" w:hAnsi="Times New Roman"/>
        </w:rPr>
        <w:t>.</w:t>
      </w:r>
      <w:r w:rsidR="00FB43B1">
        <w:rPr>
          <w:rFonts w:ascii="Times New Roman" w:hAnsi="Times New Roman"/>
        </w:rPr>
        <w:t xml:space="preserve"> Магистральная</w:t>
      </w:r>
      <w:r w:rsidRPr="001D0F2B">
        <w:rPr>
          <w:rFonts w:ascii="Times New Roman" w:hAnsi="Times New Roman"/>
        </w:rPr>
        <w:t xml:space="preserve"> улично-дорожн</w:t>
      </w:r>
      <w:r w:rsidR="00FB43B1">
        <w:rPr>
          <w:rFonts w:ascii="Times New Roman" w:hAnsi="Times New Roman"/>
        </w:rPr>
        <w:t>ая</w:t>
      </w:r>
      <w:r w:rsidRPr="001D0F2B">
        <w:rPr>
          <w:rFonts w:ascii="Times New Roman" w:hAnsi="Times New Roman"/>
        </w:rPr>
        <w:t xml:space="preserve"> сет</w:t>
      </w:r>
      <w:r w:rsidR="00FB43B1">
        <w:rPr>
          <w:rFonts w:ascii="Times New Roman" w:hAnsi="Times New Roman"/>
        </w:rPr>
        <w:t>ь</w:t>
      </w:r>
      <w:r w:rsidRPr="001D0F2B">
        <w:rPr>
          <w:rFonts w:ascii="Times New Roman" w:hAnsi="Times New Roman"/>
        </w:rPr>
        <w:t xml:space="preserve"> </w:t>
      </w:r>
      <w:r w:rsidR="008A45ED" w:rsidRPr="001D0F2B">
        <w:rPr>
          <w:rFonts w:ascii="Times New Roman" w:hAnsi="Times New Roman"/>
        </w:rPr>
        <w:t>муниципального образования</w:t>
      </w:r>
      <w:r w:rsidRPr="001D0F2B">
        <w:rPr>
          <w:rFonts w:ascii="Times New Roman" w:hAnsi="Times New Roman"/>
        </w:rPr>
        <w:t xml:space="preserve"> "Городской округ "</w:t>
      </w:r>
      <w:r w:rsidR="00962919" w:rsidRPr="001D0F2B">
        <w:rPr>
          <w:rFonts w:ascii="Times New Roman" w:hAnsi="Times New Roman"/>
        </w:rPr>
        <w:t>Г</w:t>
      </w:r>
      <w:r w:rsidR="004A02CC">
        <w:rPr>
          <w:rFonts w:ascii="Times New Roman" w:hAnsi="Times New Roman"/>
        </w:rPr>
        <w:t>ород Нарьян-Мар"</w:t>
      </w:r>
    </w:p>
    <w:tbl>
      <w:tblPr>
        <w:tblW w:w="5000" w:type="pct"/>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4A0" w:firstRow="1" w:lastRow="0" w:firstColumn="1" w:lastColumn="0" w:noHBand="0" w:noVBand="1"/>
      </w:tblPr>
      <w:tblGrid>
        <w:gridCol w:w="4397"/>
        <w:gridCol w:w="2748"/>
        <w:gridCol w:w="2425"/>
      </w:tblGrid>
      <w:tr w:rsidR="004A02CC" w:rsidRPr="004A02CC" w:rsidTr="004A02CC">
        <w:trPr>
          <w:tblHeader/>
        </w:trPr>
        <w:tc>
          <w:tcPr>
            <w:tcW w:w="2297" w:type="pct"/>
            <w:shd w:val="clear" w:color="auto" w:fill="FFFFFF"/>
            <w:vAlign w:val="center"/>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Наименование улицы</w:t>
            </w:r>
          </w:p>
        </w:tc>
        <w:tc>
          <w:tcPr>
            <w:tcW w:w="1435" w:type="pct"/>
            <w:shd w:val="clear" w:color="auto" w:fill="FFFFFF"/>
            <w:vAlign w:val="center"/>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Категория</w:t>
            </w:r>
          </w:p>
        </w:tc>
        <w:tc>
          <w:tcPr>
            <w:tcW w:w="1267" w:type="pct"/>
            <w:shd w:val="clear" w:color="auto" w:fill="FFFFFF"/>
            <w:vAlign w:val="center"/>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 xml:space="preserve">Протяженность улицы, </w:t>
            </w:r>
            <w:proofErr w:type="gramStart"/>
            <w:r w:rsidRPr="004A02CC">
              <w:rPr>
                <w:rFonts w:ascii="Times New Roman" w:hAnsi="Times New Roman"/>
              </w:rPr>
              <w:t>км</w:t>
            </w:r>
            <w:proofErr w:type="gramEnd"/>
          </w:p>
        </w:tc>
      </w:tr>
      <w:tr w:rsidR="004A02CC" w:rsidRPr="004A02CC" w:rsidTr="004A02CC">
        <w:trPr>
          <w:trHeight w:val="932"/>
        </w:trPr>
        <w:tc>
          <w:tcPr>
            <w:tcW w:w="2297" w:type="pct"/>
            <w:shd w:val="clear" w:color="auto" w:fill="FFFFFF"/>
          </w:tcPr>
          <w:p w:rsidR="004A02CC" w:rsidRPr="004A02CC" w:rsidRDefault="004A02CC" w:rsidP="004A02CC">
            <w:pPr>
              <w:pStyle w:val="af1"/>
              <w:spacing w:before="20" w:after="20" w:line="276" w:lineRule="auto"/>
              <w:rPr>
                <w:rFonts w:ascii="Times New Roman" w:hAnsi="Times New Roman"/>
              </w:rPr>
            </w:pPr>
            <w:r w:rsidRPr="004A02CC">
              <w:rPr>
                <w:rFonts w:ascii="Times New Roman" w:hAnsi="Times New Roman"/>
              </w:rPr>
              <w:t xml:space="preserve">автомобильная дорога, выход на </w:t>
            </w:r>
            <w:r>
              <w:rPr>
                <w:rFonts w:ascii="Times New Roman" w:hAnsi="Times New Roman"/>
              </w:rPr>
              <w:t>«</w:t>
            </w:r>
            <w:r w:rsidRPr="004A02CC">
              <w:rPr>
                <w:rFonts w:ascii="Times New Roman" w:hAnsi="Times New Roman"/>
              </w:rPr>
              <w:t>Автомобильную дорогу г. Нарьян-Мар - Лая-</w:t>
            </w:r>
            <w:proofErr w:type="spellStart"/>
            <w:r w:rsidRPr="004A02CC">
              <w:rPr>
                <w:rFonts w:ascii="Times New Roman" w:hAnsi="Times New Roman"/>
              </w:rPr>
              <w:t>Вож</w:t>
            </w:r>
            <w:proofErr w:type="spellEnd"/>
            <w:r>
              <w:rPr>
                <w:rFonts w:ascii="Times New Roman" w:hAnsi="Times New Roman"/>
              </w:rPr>
              <w:t>»</w:t>
            </w:r>
          </w:p>
        </w:tc>
        <w:tc>
          <w:tcPr>
            <w:tcW w:w="1435"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Магистральная дорога регулируемого движения</w:t>
            </w: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3,3</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ул. Первомайская</w:t>
            </w:r>
          </w:p>
        </w:tc>
        <w:tc>
          <w:tcPr>
            <w:tcW w:w="1435" w:type="pct"/>
            <w:vMerge w:val="restar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Магистральная улица районного значения</w:t>
            </w: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1,0</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ул. Ленина</w:t>
            </w:r>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2,0</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 xml:space="preserve">ул. </w:t>
            </w:r>
            <w:proofErr w:type="gramStart"/>
            <w:r w:rsidRPr="004A02CC">
              <w:rPr>
                <w:rFonts w:ascii="Times New Roman" w:hAnsi="Times New Roman"/>
              </w:rPr>
              <w:t>Полярная</w:t>
            </w:r>
            <w:proofErr w:type="gramEnd"/>
            <w:r w:rsidRPr="004A02CC">
              <w:rPr>
                <w:rFonts w:ascii="Times New Roman" w:hAnsi="Times New Roman"/>
              </w:rPr>
              <w:t xml:space="preserve"> (включая участок объездной автодороги до ул. 60 лет Октября)</w:t>
            </w:r>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3,2</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ул. 60 лет Октября</w:t>
            </w:r>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3,0</w:t>
            </w:r>
          </w:p>
        </w:tc>
      </w:tr>
      <w:tr w:rsidR="004A02CC" w:rsidRPr="004A02CC" w:rsidTr="004A02CC">
        <w:tc>
          <w:tcPr>
            <w:tcW w:w="2297" w:type="pct"/>
            <w:shd w:val="clear" w:color="auto" w:fill="FFFFFF"/>
          </w:tcPr>
          <w:p w:rsidR="004A02CC" w:rsidRPr="004A02CC" w:rsidRDefault="004A02CC" w:rsidP="004A02CC">
            <w:pPr>
              <w:pStyle w:val="af1"/>
              <w:spacing w:before="20" w:after="20" w:line="276" w:lineRule="auto"/>
              <w:rPr>
                <w:rFonts w:ascii="Times New Roman" w:hAnsi="Times New Roman"/>
              </w:rPr>
            </w:pPr>
            <w:r w:rsidRPr="004A02CC">
              <w:rPr>
                <w:rFonts w:ascii="Times New Roman" w:hAnsi="Times New Roman"/>
              </w:rPr>
              <w:t xml:space="preserve">ул. </w:t>
            </w:r>
            <w:proofErr w:type="gramStart"/>
            <w:r w:rsidRPr="004A02CC">
              <w:rPr>
                <w:rFonts w:ascii="Times New Roman" w:hAnsi="Times New Roman"/>
              </w:rPr>
              <w:t>Рабочая</w:t>
            </w:r>
            <w:proofErr w:type="gramEnd"/>
            <w:r w:rsidRPr="004A02CC">
              <w:rPr>
                <w:rFonts w:ascii="Times New Roman" w:hAnsi="Times New Roman"/>
              </w:rPr>
              <w:t xml:space="preserve"> (включая участок автомобильной дороги </w:t>
            </w:r>
            <w:r>
              <w:rPr>
                <w:rFonts w:ascii="Times New Roman" w:hAnsi="Times New Roman"/>
              </w:rPr>
              <w:t>«</w:t>
            </w:r>
            <w:r w:rsidRPr="004A02CC">
              <w:rPr>
                <w:rFonts w:ascii="Times New Roman" w:hAnsi="Times New Roman"/>
              </w:rPr>
              <w:t>подъезд к аэропорту Нарьян-Мар</w:t>
            </w:r>
            <w:r>
              <w:rPr>
                <w:rFonts w:ascii="Times New Roman" w:hAnsi="Times New Roman"/>
              </w:rPr>
              <w:t>»</w:t>
            </w:r>
            <w:r w:rsidRPr="004A02CC">
              <w:rPr>
                <w:rFonts w:ascii="Times New Roman" w:hAnsi="Times New Roman"/>
              </w:rPr>
              <w:t>)</w:t>
            </w:r>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2,8</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ул. Юбилейная</w:t>
            </w:r>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1</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 xml:space="preserve">ул. </w:t>
            </w:r>
            <w:proofErr w:type="spellStart"/>
            <w:r w:rsidRPr="004A02CC">
              <w:rPr>
                <w:rFonts w:ascii="Times New Roman" w:hAnsi="Times New Roman"/>
              </w:rPr>
              <w:t>Хантазейского</w:t>
            </w:r>
            <w:proofErr w:type="spellEnd"/>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0,9</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ул. Ненецкая</w:t>
            </w:r>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0,9</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 xml:space="preserve">ул. </w:t>
            </w:r>
            <w:proofErr w:type="spellStart"/>
            <w:r w:rsidRPr="004A02CC">
              <w:rPr>
                <w:rFonts w:ascii="Times New Roman" w:hAnsi="Times New Roman"/>
              </w:rPr>
              <w:t>Выучейского</w:t>
            </w:r>
            <w:proofErr w:type="spellEnd"/>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1,2</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ул. Октябрьская</w:t>
            </w:r>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0,8</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ул. Южная</w:t>
            </w:r>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0,9</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ул. Авиаторов</w:t>
            </w:r>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2,3</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ул. Пионерская</w:t>
            </w:r>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0,9</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ул. Меньшикова</w:t>
            </w:r>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1,1</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ул. Российская</w:t>
            </w:r>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2,1</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 xml:space="preserve">ул. Малый </w:t>
            </w:r>
            <w:proofErr w:type="spellStart"/>
            <w:r w:rsidRPr="004A02CC">
              <w:rPr>
                <w:rFonts w:ascii="Times New Roman" w:hAnsi="Times New Roman"/>
              </w:rPr>
              <w:t>Качгорт</w:t>
            </w:r>
            <w:proofErr w:type="spellEnd"/>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2,5</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ул. Заводская</w:t>
            </w:r>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0,9</w:t>
            </w:r>
          </w:p>
        </w:tc>
      </w:tr>
      <w:tr w:rsidR="004A02CC" w:rsidRPr="004A02CC" w:rsidTr="004A02CC">
        <w:tc>
          <w:tcPr>
            <w:tcW w:w="229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участки нового строительства</w:t>
            </w:r>
          </w:p>
        </w:tc>
        <w:tc>
          <w:tcPr>
            <w:tcW w:w="1435" w:type="pct"/>
            <w:vMerge/>
            <w:shd w:val="clear" w:color="auto" w:fill="FFFFFF"/>
          </w:tcPr>
          <w:p w:rsidR="004A02CC" w:rsidRPr="004A02CC" w:rsidRDefault="004A02CC" w:rsidP="006251E5">
            <w:pPr>
              <w:pStyle w:val="af1"/>
              <w:spacing w:before="20" w:after="20" w:line="276" w:lineRule="auto"/>
              <w:rPr>
                <w:rFonts w:ascii="Times New Roman" w:hAnsi="Times New Roman"/>
              </w:rPr>
            </w:pPr>
          </w:p>
        </w:tc>
        <w:tc>
          <w:tcPr>
            <w:tcW w:w="1267" w:type="pct"/>
            <w:shd w:val="clear" w:color="auto" w:fill="FFFFFF"/>
          </w:tcPr>
          <w:p w:rsidR="004A02CC" w:rsidRPr="004A02CC" w:rsidRDefault="004A02CC" w:rsidP="006251E5">
            <w:pPr>
              <w:pStyle w:val="af1"/>
              <w:spacing w:before="20" w:after="20" w:line="276" w:lineRule="auto"/>
              <w:rPr>
                <w:rFonts w:ascii="Times New Roman" w:hAnsi="Times New Roman"/>
              </w:rPr>
            </w:pPr>
            <w:r w:rsidRPr="004A02CC">
              <w:rPr>
                <w:rFonts w:ascii="Times New Roman" w:hAnsi="Times New Roman"/>
              </w:rPr>
              <w:t>18,0</w:t>
            </w:r>
          </w:p>
        </w:tc>
      </w:tr>
    </w:tbl>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Для увеличения пропускной способности магистральной сети проектом предусматривается реконструкция и благоустройство существующей магистральной сети, расширение проезжих частей, организация уширения проезжих частей на наиболее загруженных перекрестках.</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В местах пересечения новыми участками улиц и дорог водных препятствий проектом предусмотрено устройство 8 мостовых сооружений.</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Транспортное обслуживание населения предлагается сохранить, используя для этого автобусное сообщение. В районах новой жилой застройки предлагается разместить дополнительно 40 остановок общественного транспорта. Таким образом, общее количество остановок общественного транспорта в границах </w:t>
      </w:r>
      <w:r w:rsidR="008A45ED" w:rsidRPr="001D0F2B">
        <w:rPr>
          <w:rFonts w:ascii="Times New Roman" w:hAnsi="Times New Roman"/>
        </w:rPr>
        <w:t>муниципального образования</w:t>
      </w:r>
      <w:r w:rsidRPr="001D0F2B">
        <w:rPr>
          <w:rFonts w:ascii="Times New Roman" w:hAnsi="Times New Roman"/>
        </w:rPr>
        <w:t xml:space="preserve"> </w:t>
      </w:r>
      <w:r w:rsidR="004A02CC">
        <w:rPr>
          <w:rFonts w:ascii="Times New Roman" w:hAnsi="Times New Roman"/>
        </w:rPr>
        <w:t>«</w:t>
      </w:r>
      <w:r w:rsidRPr="001D0F2B">
        <w:rPr>
          <w:rFonts w:ascii="Times New Roman" w:hAnsi="Times New Roman"/>
        </w:rPr>
        <w:t xml:space="preserve">Городской округ </w:t>
      </w:r>
      <w:r w:rsidR="004A02CC">
        <w:rPr>
          <w:rFonts w:ascii="Times New Roman" w:hAnsi="Times New Roman"/>
        </w:rPr>
        <w:t>«</w:t>
      </w:r>
      <w:r w:rsidR="008A45ED" w:rsidRPr="001D0F2B">
        <w:rPr>
          <w:rFonts w:ascii="Times New Roman" w:hAnsi="Times New Roman"/>
        </w:rPr>
        <w:t>Г</w:t>
      </w:r>
      <w:r w:rsidRPr="001D0F2B">
        <w:rPr>
          <w:rFonts w:ascii="Times New Roman" w:hAnsi="Times New Roman"/>
        </w:rPr>
        <w:t>ород Нарьян-Мар</w:t>
      </w:r>
      <w:r w:rsidR="004A02CC">
        <w:rPr>
          <w:rFonts w:ascii="Times New Roman" w:hAnsi="Times New Roman"/>
        </w:rPr>
        <w:t>»</w:t>
      </w:r>
      <w:r w:rsidRPr="001D0F2B">
        <w:rPr>
          <w:rFonts w:ascii="Times New Roman" w:hAnsi="Times New Roman"/>
        </w:rPr>
        <w:t xml:space="preserve"> составит 95 единиц. </w:t>
      </w:r>
    </w:p>
    <w:p w:rsidR="005D6026" w:rsidRPr="001D0F2B" w:rsidRDefault="005D6026" w:rsidP="006251E5">
      <w:pPr>
        <w:pStyle w:val="3"/>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rPr>
      </w:pPr>
      <w:bookmarkStart w:id="193" w:name="_Toc54618937"/>
      <w:r w:rsidRPr="001D0F2B">
        <w:rPr>
          <w:rFonts w:ascii="Times New Roman" w:hAnsi="Times New Roman"/>
        </w:rPr>
        <w:t>Объекты транспортного обслуживания</w:t>
      </w:r>
      <w:bookmarkEnd w:id="193"/>
    </w:p>
    <w:p w:rsidR="005D6026" w:rsidRPr="001D0F2B" w:rsidRDefault="005D6026" w:rsidP="004A02CC">
      <w:pPr>
        <w:pStyle w:val="G1"/>
        <w:spacing w:before="0" w:after="0" w:line="276" w:lineRule="auto"/>
        <w:ind w:firstLine="709"/>
        <w:rPr>
          <w:rFonts w:ascii="Times New Roman" w:hAnsi="Times New Roman"/>
        </w:rPr>
      </w:pPr>
      <w:bookmarkStart w:id="194" w:name="_Toc362595541"/>
      <w:r w:rsidRPr="001D0F2B">
        <w:rPr>
          <w:rFonts w:ascii="Times New Roman" w:hAnsi="Times New Roman"/>
        </w:rPr>
        <w:t>На сегодняшний день объекты обслуживания транспорта расположены в каждом районе городского округа. Существующие объекты проектом сохраняются.</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На расчетный срок общая численность населения </w:t>
      </w:r>
      <w:r w:rsidR="008A45ED" w:rsidRPr="001D0F2B">
        <w:rPr>
          <w:rFonts w:ascii="Times New Roman" w:hAnsi="Times New Roman"/>
        </w:rPr>
        <w:t>муниципального образования</w:t>
      </w:r>
      <w:r w:rsidRPr="001D0F2B">
        <w:rPr>
          <w:rFonts w:ascii="Times New Roman" w:hAnsi="Times New Roman"/>
        </w:rPr>
        <w:t xml:space="preserve"> </w:t>
      </w:r>
      <w:r w:rsidR="00327DD9" w:rsidRPr="001D0F2B">
        <w:rPr>
          <w:rFonts w:ascii="Times New Roman" w:hAnsi="Times New Roman"/>
        </w:rPr>
        <w:t>«</w:t>
      </w:r>
      <w:r w:rsidRPr="001D0F2B">
        <w:rPr>
          <w:rFonts w:ascii="Times New Roman" w:hAnsi="Times New Roman"/>
        </w:rPr>
        <w:t xml:space="preserve">Городской округ </w:t>
      </w:r>
      <w:r w:rsidR="008A45ED" w:rsidRPr="001D0F2B">
        <w:rPr>
          <w:rFonts w:ascii="Times New Roman" w:hAnsi="Times New Roman"/>
        </w:rPr>
        <w:t>«Г</w:t>
      </w:r>
      <w:r w:rsidRPr="001D0F2B">
        <w:rPr>
          <w:rFonts w:ascii="Times New Roman" w:hAnsi="Times New Roman"/>
        </w:rPr>
        <w:t>ород Нарьян-Мар</w:t>
      </w:r>
      <w:r w:rsidR="00327DD9" w:rsidRPr="001D0F2B">
        <w:rPr>
          <w:rFonts w:ascii="Times New Roman" w:hAnsi="Times New Roman"/>
        </w:rPr>
        <w:t>»</w:t>
      </w:r>
      <w:r w:rsidRPr="001D0F2B">
        <w:rPr>
          <w:rFonts w:ascii="Times New Roman" w:hAnsi="Times New Roman"/>
        </w:rPr>
        <w:t xml:space="preserve"> составит 35,5 тыс. человек. Уровень обеспеченности населения личным транспортом при этом составит 450 автомобилей на 1000 жителей. Таким образом, общее количество личного транспорта будет порядка 15 980 автомобилей.</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Для обслуживания данного количества автотранспорта требуется:</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14 колонок на автозаправочных станциях (согласно п. 3.5.140 МНГП </w:t>
      </w:r>
      <w:r w:rsidR="008A45ED" w:rsidRPr="001D0F2B">
        <w:rPr>
          <w:rFonts w:ascii="Times New Roman" w:hAnsi="Times New Roman"/>
        </w:rPr>
        <w:t>муниципального образования</w:t>
      </w:r>
      <w:r w:rsidRPr="001D0F2B">
        <w:rPr>
          <w:rFonts w:ascii="Times New Roman" w:hAnsi="Times New Roman"/>
        </w:rPr>
        <w:t xml:space="preserve"> </w:t>
      </w:r>
      <w:r w:rsidR="00327DD9" w:rsidRPr="001D0F2B">
        <w:rPr>
          <w:rFonts w:ascii="Times New Roman" w:hAnsi="Times New Roman"/>
        </w:rPr>
        <w:t>«</w:t>
      </w:r>
      <w:r w:rsidRPr="001D0F2B">
        <w:rPr>
          <w:rFonts w:ascii="Times New Roman" w:hAnsi="Times New Roman"/>
        </w:rPr>
        <w:t xml:space="preserve">Городской округ </w:t>
      </w:r>
      <w:r w:rsidR="00327DD9" w:rsidRPr="001D0F2B">
        <w:rPr>
          <w:rFonts w:ascii="Times New Roman" w:hAnsi="Times New Roman"/>
        </w:rPr>
        <w:t>«</w:t>
      </w:r>
      <w:r w:rsidR="008A45ED" w:rsidRPr="001D0F2B">
        <w:rPr>
          <w:rFonts w:ascii="Times New Roman" w:hAnsi="Times New Roman"/>
        </w:rPr>
        <w:t>Г</w:t>
      </w:r>
      <w:r w:rsidRPr="001D0F2B">
        <w:rPr>
          <w:rFonts w:ascii="Times New Roman" w:hAnsi="Times New Roman"/>
        </w:rPr>
        <w:t>ород Нарьян-Мар</w:t>
      </w:r>
      <w:r w:rsidR="00327DD9" w:rsidRPr="001D0F2B">
        <w:rPr>
          <w:rFonts w:ascii="Times New Roman" w:hAnsi="Times New Roman"/>
        </w:rPr>
        <w:t>2</w:t>
      </w:r>
      <w:r w:rsidRPr="001D0F2B">
        <w:rPr>
          <w:rFonts w:ascii="Times New Roman" w:hAnsi="Times New Roman"/>
        </w:rPr>
        <w:t xml:space="preserve"> на 1 топливораздаточную колонку приходится 1200 автомобилей). На расчетный срок сохраняется 3 АЗС (расчетной мощностью 8 колонок). Проектом запланировано к размещению 2 АЗС (расчетной мощностью 12 колонок). Данного количества АЗС будет достаточно для удовлетворения возрастающего спроса;</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80 постов на станциях технического обслуживания (согласно п. 3.5.138 МНГП </w:t>
      </w:r>
      <w:r w:rsidR="00327DD9" w:rsidRPr="001D0F2B">
        <w:rPr>
          <w:rFonts w:ascii="Times New Roman" w:hAnsi="Times New Roman"/>
        </w:rPr>
        <w:t xml:space="preserve">муниципального </w:t>
      </w:r>
      <w:r w:rsidR="008A45ED" w:rsidRPr="001D0F2B">
        <w:rPr>
          <w:rFonts w:ascii="Times New Roman" w:hAnsi="Times New Roman"/>
        </w:rPr>
        <w:t>образования «</w:t>
      </w:r>
      <w:r w:rsidRPr="001D0F2B">
        <w:rPr>
          <w:rFonts w:ascii="Times New Roman" w:hAnsi="Times New Roman"/>
        </w:rPr>
        <w:t xml:space="preserve">Городской округ </w:t>
      </w:r>
      <w:r w:rsidR="00327DD9" w:rsidRPr="001D0F2B">
        <w:rPr>
          <w:rFonts w:ascii="Times New Roman" w:hAnsi="Times New Roman"/>
        </w:rPr>
        <w:t>«</w:t>
      </w:r>
      <w:r w:rsidR="008A45ED" w:rsidRPr="001D0F2B">
        <w:rPr>
          <w:rFonts w:ascii="Times New Roman" w:hAnsi="Times New Roman"/>
        </w:rPr>
        <w:t>Г</w:t>
      </w:r>
      <w:r w:rsidRPr="001D0F2B">
        <w:rPr>
          <w:rFonts w:ascii="Times New Roman" w:hAnsi="Times New Roman"/>
        </w:rPr>
        <w:t>ород Нарьян-Мар</w:t>
      </w:r>
      <w:r w:rsidR="00327DD9" w:rsidRPr="001D0F2B">
        <w:rPr>
          <w:rFonts w:ascii="Times New Roman" w:hAnsi="Times New Roman"/>
        </w:rPr>
        <w:t>»</w:t>
      </w:r>
      <w:r w:rsidRPr="001D0F2B">
        <w:rPr>
          <w:rFonts w:ascii="Times New Roman" w:hAnsi="Times New Roman"/>
        </w:rPr>
        <w:t xml:space="preserve"> на 1 пост приходится 200 автомобилей). На расчетный срок сохраняется 14 станций технического обслуживания (расчетная мощность порядка 18 постов). К ликвидации запланировано 12 СТО (общей мощностью 16 постов) – в виду расположения в составе жилых зон и оказывающих негативное воздействие на жителей. Проектом запланировано еще 7 СТО общей мощностью 48 постов. Кроме этого, в составе гаражных кооперативов возможно размещение мелких мастерских. Данного количества постов будет достаточно для обслуживания транспорта населения.</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Кроме этого, проектом сохраняются 3 действующие автомойки.</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Хранение личного транспорта на территории </w:t>
      </w:r>
      <w:r w:rsidR="008A45ED" w:rsidRPr="001D0F2B">
        <w:rPr>
          <w:rFonts w:ascii="Times New Roman" w:hAnsi="Times New Roman"/>
        </w:rPr>
        <w:t>муниципального образования</w:t>
      </w:r>
      <w:r w:rsidRPr="001D0F2B">
        <w:rPr>
          <w:rFonts w:ascii="Times New Roman" w:hAnsi="Times New Roman"/>
        </w:rPr>
        <w:t xml:space="preserve"> </w:t>
      </w:r>
      <w:r w:rsidR="004A02CC">
        <w:rPr>
          <w:rFonts w:ascii="Times New Roman" w:hAnsi="Times New Roman"/>
        </w:rPr>
        <w:t>«</w:t>
      </w:r>
      <w:r w:rsidRPr="001D0F2B">
        <w:rPr>
          <w:rFonts w:ascii="Times New Roman" w:hAnsi="Times New Roman"/>
        </w:rPr>
        <w:t xml:space="preserve">Городской округ </w:t>
      </w:r>
      <w:r w:rsidR="004A02CC">
        <w:rPr>
          <w:rFonts w:ascii="Times New Roman" w:hAnsi="Times New Roman"/>
        </w:rPr>
        <w:t>«</w:t>
      </w:r>
      <w:r w:rsidR="008A45ED" w:rsidRPr="001D0F2B">
        <w:rPr>
          <w:rFonts w:ascii="Times New Roman" w:hAnsi="Times New Roman"/>
        </w:rPr>
        <w:t>Г</w:t>
      </w:r>
      <w:r w:rsidRPr="001D0F2B">
        <w:rPr>
          <w:rFonts w:ascii="Times New Roman" w:hAnsi="Times New Roman"/>
        </w:rPr>
        <w:t>ород Нарьян-Мар</w:t>
      </w:r>
      <w:r w:rsidR="004A02CC">
        <w:rPr>
          <w:rFonts w:ascii="Times New Roman" w:hAnsi="Times New Roman"/>
        </w:rPr>
        <w:t>»</w:t>
      </w:r>
      <w:r w:rsidRPr="001D0F2B">
        <w:rPr>
          <w:rFonts w:ascii="Times New Roman" w:hAnsi="Times New Roman"/>
        </w:rPr>
        <w:t xml:space="preserve"> осуществляется на открытых стоянках и в гаражах индивидуального транспорта. Жители индивидуальной жилой застройки хранят личный транспорт на территории приусадебных участках. Хранение микроавтобусов, автобусов и грузовых автомобилей, находящихся в личном пользовании граждан, согласно п. 3.5.125 МНГП </w:t>
      </w:r>
      <w:r w:rsidR="008A45ED" w:rsidRPr="001D0F2B">
        <w:rPr>
          <w:rFonts w:ascii="Times New Roman" w:hAnsi="Times New Roman"/>
        </w:rPr>
        <w:t>муниципального образования</w:t>
      </w:r>
      <w:r w:rsidRPr="001D0F2B">
        <w:rPr>
          <w:rFonts w:ascii="Times New Roman" w:hAnsi="Times New Roman"/>
        </w:rPr>
        <w:t xml:space="preserve"> </w:t>
      </w:r>
      <w:r w:rsidR="004A02CC">
        <w:rPr>
          <w:rFonts w:ascii="Times New Roman" w:hAnsi="Times New Roman"/>
        </w:rPr>
        <w:t>«</w:t>
      </w:r>
      <w:r w:rsidRPr="001D0F2B">
        <w:rPr>
          <w:rFonts w:ascii="Times New Roman" w:hAnsi="Times New Roman"/>
        </w:rPr>
        <w:t xml:space="preserve">Городской округ </w:t>
      </w:r>
      <w:r w:rsidR="004A02CC">
        <w:rPr>
          <w:rFonts w:ascii="Times New Roman" w:hAnsi="Times New Roman"/>
        </w:rPr>
        <w:t>«</w:t>
      </w:r>
      <w:r w:rsidR="008A45ED" w:rsidRPr="001D0F2B">
        <w:rPr>
          <w:rFonts w:ascii="Times New Roman" w:hAnsi="Times New Roman"/>
        </w:rPr>
        <w:t>Г</w:t>
      </w:r>
      <w:r w:rsidRPr="001D0F2B">
        <w:rPr>
          <w:rFonts w:ascii="Times New Roman" w:hAnsi="Times New Roman"/>
        </w:rPr>
        <w:t>ород Нарьян-Мар</w:t>
      </w:r>
      <w:r w:rsidR="004A02CC">
        <w:rPr>
          <w:rFonts w:ascii="Times New Roman" w:hAnsi="Times New Roman"/>
        </w:rPr>
        <w:t>»</w:t>
      </w:r>
      <w:r w:rsidRPr="001D0F2B">
        <w:rPr>
          <w:rFonts w:ascii="Times New Roman" w:hAnsi="Times New Roman"/>
        </w:rPr>
        <w:t>, должно осуществляться в производственной и коммунально-складской зоне.</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На конец расчетного срока численность жителей </w:t>
      </w:r>
      <w:proofErr w:type="gramStart"/>
      <w:r w:rsidRPr="001D0F2B">
        <w:rPr>
          <w:rFonts w:ascii="Times New Roman" w:hAnsi="Times New Roman"/>
        </w:rPr>
        <w:t>в</w:t>
      </w:r>
      <w:proofErr w:type="gramEnd"/>
      <w:r w:rsidRPr="001D0F2B">
        <w:rPr>
          <w:rFonts w:ascii="Times New Roman" w:hAnsi="Times New Roman"/>
        </w:rPr>
        <w:t xml:space="preserve"> </w:t>
      </w:r>
      <w:proofErr w:type="gramStart"/>
      <w:r w:rsidRPr="001D0F2B">
        <w:rPr>
          <w:rFonts w:ascii="Times New Roman" w:hAnsi="Times New Roman"/>
        </w:rPr>
        <w:t>многоквартирной</w:t>
      </w:r>
      <w:proofErr w:type="gramEnd"/>
      <w:r w:rsidRPr="001D0F2B">
        <w:rPr>
          <w:rFonts w:ascii="Times New Roman" w:hAnsi="Times New Roman"/>
        </w:rPr>
        <w:t xml:space="preserve"> жилой застройки составит порядка 27,8 тыс. человек (12 520 автомобилей). Согласно п. 3.5.110 МНГП </w:t>
      </w:r>
      <w:r w:rsidR="008A45ED" w:rsidRPr="001D0F2B">
        <w:rPr>
          <w:rFonts w:ascii="Times New Roman" w:hAnsi="Times New Roman"/>
        </w:rPr>
        <w:t>муниципального образования</w:t>
      </w:r>
      <w:r w:rsidRPr="001D0F2B">
        <w:rPr>
          <w:rFonts w:ascii="Times New Roman" w:hAnsi="Times New Roman"/>
        </w:rPr>
        <w:t xml:space="preserve"> </w:t>
      </w:r>
      <w:r w:rsidR="004A02CC">
        <w:rPr>
          <w:rFonts w:ascii="Times New Roman" w:hAnsi="Times New Roman"/>
        </w:rPr>
        <w:t>«</w:t>
      </w:r>
      <w:r w:rsidRPr="001D0F2B">
        <w:rPr>
          <w:rFonts w:ascii="Times New Roman" w:hAnsi="Times New Roman"/>
        </w:rPr>
        <w:t xml:space="preserve">Городской округ </w:t>
      </w:r>
      <w:r w:rsidR="004A02CC">
        <w:rPr>
          <w:rFonts w:ascii="Times New Roman" w:hAnsi="Times New Roman"/>
        </w:rPr>
        <w:t>«</w:t>
      </w:r>
      <w:r w:rsidR="008A45ED" w:rsidRPr="001D0F2B">
        <w:rPr>
          <w:rFonts w:ascii="Times New Roman" w:hAnsi="Times New Roman"/>
        </w:rPr>
        <w:t>Г</w:t>
      </w:r>
      <w:r w:rsidRPr="001D0F2B">
        <w:rPr>
          <w:rFonts w:ascii="Times New Roman" w:hAnsi="Times New Roman"/>
        </w:rPr>
        <w:t>ород Нарьян-Мар</w:t>
      </w:r>
      <w:r w:rsidR="004A02CC">
        <w:rPr>
          <w:rFonts w:ascii="Times New Roman" w:hAnsi="Times New Roman"/>
        </w:rPr>
        <w:t>»</w:t>
      </w:r>
      <w:r w:rsidRPr="001D0F2B">
        <w:rPr>
          <w:rFonts w:ascii="Times New Roman" w:hAnsi="Times New Roman"/>
        </w:rPr>
        <w:t xml:space="preserve"> обеспеченность закрытыми и открытыми автостоянками для постоянного хранения автомобилей должна быть не менее 90% расчетного числа индивидуальных легковых автомобилей - то есть не менее 12 520 </w:t>
      </w:r>
      <w:proofErr w:type="spellStart"/>
      <w:r w:rsidRPr="001D0F2B">
        <w:rPr>
          <w:rFonts w:ascii="Times New Roman" w:hAnsi="Times New Roman"/>
        </w:rPr>
        <w:t>машино</w:t>
      </w:r>
      <w:proofErr w:type="spellEnd"/>
      <w:r w:rsidRPr="001D0F2B">
        <w:rPr>
          <w:rFonts w:ascii="Times New Roman" w:hAnsi="Times New Roman"/>
        </w:rPr>
        <w:t>-мест для жителей многоквартирной жилой застройки.</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Для удовлетворения спроса населения в местах хранения транспорта проектом предлагается разместить дополнительные места в гаражах индивидуального транспорта, наземных стоянках (крупных):</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1078 </w:t>
      </w:r>
      <w:proofErr w:type="spellStart"/>
      <w:r w:rsidRPr="001D0F2B">
        <w:rPr>
          <w:rFonts w:ascii="Times New Roman" w:hAnsi="Times New Roman"/>
        </w:rPr>
        <w:t>машино</w:t>
      </w:r>
      <w:proofErr w:type="spellEnd"/>
      <w:r w:rsidRPr="001D0F2B">
        <w:rPr>
          <w:rFonts w:ascii="Times New Roman" w:hAnsi="Times New Roman"/>
        </w:rPr>
        <w:t>-мест на сохраняемых наземных стоянках;</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3734 </w:t>
      </w:r>
      <w:proofErr w:type="spellStart"/>
      <w:r w:rsidRPr="001D0F2B">
        <w:rPr>
          <w:rFonts w:ascii="Times New Roman" w:hAnsi="Times New Roman"/>
        </w:rPr>
        <w:t>машино</w:t>
      </w:r>
      <w:proofErr w:type="spellEnd"/>
      <w:r w:rsidRPr="001D0F2B">
        <w:rPr>
          <w:rFonts w:ascii="Times New Roman" w:hAnsi="Times New Roman"/>
        </w:rPr>
        <w:t>-мест в сохраняемых гаражах индивидуального транспорта;</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3483 </w:t>
      </w:r>
      <w:proofErr w:type="spellStart"/>
      <w:r w:rsidRPr="001D0F2B">
        <w:rPr>
          <w:rFonts w:ascii="Times New Roman" w:hAnsi="Times New Roman"/>
        </w:rPr>
        <w:t>машино</w:t>
      </w:r>
      <w:proofErr w:type="spellEnd"/>
      <w:r w:rsidRPr="001D0F2B">
        <w:rPr>
          <w:rFonts w:ascii="Times New Roman" w:hAnsi="Times New Roman"/>
        </w:rPr>
        <w:t>-мест на проектируемых наземных стоянках;</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3269 </w:t>
      </w:r>
      <w:proofErr w:type="spellStart"/>
      <w:r w:rsidRPr="001D0F2B">
        <w:rPr>
          <w:rFonts w:ascii="Times New Roman" w:hAnsi="Times New Roman"/>
        </w:rPr>
        <w:t>машино</w:t>
      </w:r>
      <w:proofErr w:type="spellEnd"/>
      <w:r w:rsidRPr="001D0F2B">
        <w:rPr>
          <w:rFonts w:ascii="Times New Roman" w:hAnsi="Times New Roman"/>
        </w:rPr>
        <w:t>-ме</w:t>
      </w:r>
      <w:proofErr w:type="gramStart"/>
      <w:r w:rsidRPr="001D0F2B">
        <w:rPr>
          <w:rFonts w:ascii="Times New Roman" w:hAnsi="Times New Roman"/>
        </w:rPr>
        <w:t>ст в пр</w:t>
      </w:r>
      <w:proofErr w:type="gramEnd"/>
      <w:r w:rsidRPr="001D0F2B">
        <w:rPr>
          <w:rFonts w:ascii="Times New Roman" w:hAnsi="Times New Roman"/>
        </w:rPr>
        <w:t>оектируемых гаражах индивидуального транспорта.</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Данного количества </w:t>
      </w:r>
      <w:proofErr w:type="spellStart"/>
      <w:r w:rsidRPr="001D0F2B">
        <w:rPr>
          <w:rFonts w:ascii="Times New Roman" w:hAnsi="Times New Roman"/>
        </w:rPr>
        <w:t>машино</w:t>
      </w:r>
      <w:proofErr w:type="spellEnd"/>
      <w:r w:rsidRPr="001D0F2B">
        <w:rPr>
          <w:rFonts w:ascii="Times New Roman" w:hAnsi="Times New Roman"/>
        </w:rPr>
        <w:t xml:space="preserve">-мест достаточно для удовлетворения спроса населения в местах хранения транспорта, кроме этого в составе проектов планировки и рабочих проектах необходимо предусмотреть </w:t>
      </w:r>
      <w:proofErr w:type="spellStart"/>
      <w:r w:rsidRPr="001D0F2B">
        <w:rPr>
          <w:rFonts w:ascii="Times New Roman" w:hAnsi="Times New Roman"/>
        </w:rPr>
        <w:t>внутридворовые</w:t>
      </w:r>
      <w:proofErr w:type="spellEnd"/>
      <w:r w:rsidRPr="001D0F2B">
        <w:rPr>
          <w:rFonts w:ascii="Times New Roman" w:hAnsi="Times New Roman"/>
        </w:rPr>
        <w:t xml:space="preserve"> парковки и </w:t>
      </w:r>
      <w:proofErr w:type="spellStart"/>
      <w:r w:rsidRPr="001D0F2B">
        <w:rPr>
          <w:rFonts w:ascii="Times New Roman" w:hAnsi="Times New Roman"/>
        </w:rPr>
        <w:t>машино</w:t>
      </w:r>
      <w:proofErr w:type="spellEnd"/>
      <w:r w:rsidRPr="001D0F2B">
        <w:rPr>
          <w:rFonts w:ascii="Times New Roman" w:hAnsi="Times New Roman"/>
        </w:rPr>
        <w:t>-места.</w:t>
      </w:r>
    </w:p>
    <w:p w:rsidR="005D6026" w:rsidRPr="001D0F2B" w:rsidRDefault="005D6026" w:rsidP="006251E5">
      <w:pPr>
        <w:pStyle w:val="3"/>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rPr>
      </w:pPr>
      <w:bookmarkStart w:id="195" w:name="_Toc362595542"/>
      <w:bookmarkStart w:id="196" w:name="_Toc375061490"/>
      <w:bookmarkStart w:id="197" w:name="_Toc460579877"/>
      <w:bookmarkStart w:id="198" w:name="_Toc54618938"/>
      <w:bookmarkEnd w:id="194"/>
      <w:r w:rsidRPr="001D0F2B">
        <w:rPr>
          <w:rFonts w:ascii="Times New Roman" w:hAnsi="Times New Roman"/>
        </w:rPr>
        <w:t>Инженерно-технические мероприятия по подготовке территории</w:t>
      </w:r>
      <w:bookmarkEnd w:id="195"/>
      <w:bookmarkEnd w:id="196"/>
      <w:bookmarkEnd w:id="197"/>
      <w:bookmarkEnd w:id="198"/>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Город Нарьян-Мар расположен на правом берегу реки Печоры, в 110 км от Баренцева моря. Город относится к территории северо-климатической зоны 1Г.</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Территория города - слабоволнистая аллювиальная равнина, переходящая в западном и южном направлении в равнину. Общий уклон поверхности - северное и северо-восточное направление.</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Равнинная поверхность расчленена долинами многочисленных мелких рек, ручьёв с глубиной вреза до 3-5 м.</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В пределах аллювиальной равнины выделяются низкая и высокая поймы.</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Низкая пойма.</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Низкая пойма имеет плоский рельеф, изрезанный старицами и </w:t>
      </w:r>
      <w:proofErr w:type="spellStart"/>
      <w:r w:rsidRPr="001D0F2B">
        <w:rPr>
          <w:rFonts w:ascii="Times New Roman" w:hAnsi="Times New Roman"/>
        </w:rPr>
        <w:t>старичными</w:t>
      </w:r>
      <w:proofErr w:type="spellEnd"/>
      <w:r w:rsidRPr="001D0F2B">
        <w:rPr>
          <w:rFonts w:ascii="Times New Roman" w:hAnsi="Times New Roman"/>
        </w:rPr>
        <w:t xml:space="preserve"> озёрами.</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Превышение поймы над урезом воды 2-5м. Местами по берегам протоки Городецкий Шар и </w:t>
      </w:r>
      <w:proofErr w:type="spellStart"/>
      <w:r w:rsidRPr="001D0F2B">
        <w:rPr>
          <w:rFonts w:ascii="Times New Roman" w:hAnsi="Times New Roman"/>
        </w:rPr>
        <w:t>р</w:t>
      </w:r>
      <w:proofErr w:type="gramStart"/>
      <w:r w:rsidRPr="001D0F2B">
        <w:rPr>
          <w:rFonts w:ascii="Times New Roman" w:hAnsi="Times New Roman"/>
        </w:rPr>
        <w:t>.П</w:t>
      </w:r>
      <w:proofErr w:type="gramEnd"/>
      <w:r w:rsidRPr="001D0F2B">
        <w:rPr>
          <w:rFonts w:ascii="Times New Roman" w:hAnsi="Times New Roman"/>
        </w:rPr>
        <w:t>ечора</w:t>
      </w:r>
      <w:proofErr w:type="spellEnd"/>
      <w:r w:rsidRPr="001D0F2B">
        <w:rPr>
          <w:rFonts w:ascii="Times New Roman" w:hAnsi="Times New Roman"/>
        </w:rPr>
        <w:t xml:space="preserve">, на пойме прослеживаются прирусловые валы высотой 1-3м. </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Абсолютные отметки поймы от 0 до 5,0м. Вся территория затапливается паводком 1% обеспеченности. </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Для размещения любой застройки на участках с отметками земли от 0 до 5,0м необходимо реализовать опережающим темпом комплексные мероприятия по инженерной подготовке.</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Высокая пойма.</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Поверхность высокой поймы равнинная и слабоволнистая.</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Абсолютные отметки до 7-8м. Значительная территория поймы затапливается паводком 1% обеспеченности. Часть территории в границах отметок 6,8-8,0м не затапливается паводком и не требует специальных мероприятий по ее защите.</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Затапливаемые участки с отметками ниже 6,7</w:t>
      </w:r>
      <w:proofErr w:type="gramStart"/>
      <w:r w:rsidRPr="001D0F2B">
        <w:rPr>
          <w:rFonts w:ascii="Times New Roman" w:hAnsi="Times New Roman"/>
        </w:rPr>
        <w:t>м</w:t>
      </w:r>
      <w:proofErr w:type="gramEnd"/>
      <w:r w:rsidRPr="001D0F2B">
        <w:rPr>
          <w:rFonts w:ascii="Times New Roman" w:hAnsi="Times New Roman"/>
        </w:rPr>
        <w:t xml:space="preserve"> возможно осваивать для строительства только после завершения комплексных мероприятий по инженерной подготовке территории.</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Защита территории от затопления</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В период прохождения в р. </w:t>
      </w:r>
      <w:proofErr w:type="spellStart"/>
      <w:r w:rsidRPr="001D0F2B">
        <w:rPr>
          <w:rFonts w:ascii="Times New Roman" w:hAnsi="Times New Roman"/>
        </w:rPr>
        <w:t>Б.Печора</w:t>
      </w:r>
      <w:proofErr w:type="spellEnd"/>
      <w:r w:rsidRPr="001D0F2B">
        <w:rPr>
          <w:rFonts w:ascii="Times New Roman" w:hAnsi="Times New Roman"/>
        </w:rPr>
        <w:t xml:space="preserve"> расходов 1% обеспеченности значительная часть территории города подвергается затоплению слоем до 4м. </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Учитывая опыт строительства на намытых территориях, наличие базы гидромеханизации, опыт по организации разработки и транспортировке грунта и наличие русловых отложений для </w:t>
      </w:r>
      <w:proofErr w:type="spellStart"/>
      <w:r w:rsidRPr="001D0F2B">
        <w:rPr>
          <w:rFonts w:ascii="Times New Roman" w:hAnsi="Times New Roman"/>
        </w:rPr>
        <w:t>гидронамыва</w:t>
      </w:r>
      <w:proofErr w:type="spellEnd"/>
      <w:r w:rsidRPr="001D0F2B">
        <w:rPr>
          <w:rFonts w:ascii="Times New Roman" w:hAnsi="Times New Roman"/>
        </w:rPr>
        <w:t xml:space="preserve"> проектом сохраняется комбинированная система мероприятий по защите от затопления:</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Защита территорий проектируемой капитальной и усадебной застройки, коммунально-складских, промышленных зон намечается путем </w:t>
      </w:r>
      <w:proofErr w:type="spellStart"/>
      <w:r w:rsidRPr="001D0F2B">
        <w:rPr>
          <w:rFonts w:ascii="Times New Roman" w:hAnsi="Times New Roman"/>
        </w:rPr>
        <w:t>гидронамыва</w:t>
      </w:r>
      <w:proofErr w:type="spellEnd"/>
      <w:r w:rsidRPr="001D0F2B">
        <w:rPr>
          <w:rFonts w:ascii="Times New Roman" w:hAnsi="Times New Roman"/>
        </w:rPr>
        <w:t xml:space="preserve"> (подсыпки) до не затапливаемой паводком 1% обеспеченности отметки равной 6,7м. С учетом запаса на 0,5м над расчетным горизонтом 6,7м отметка бровки намываемой территории принимается 7,2м.</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Защита от затопления территорий существующей капитальной и усадебной застройки предусматривается путем устройства дамб обвалования. Ранее предусмотренные береговые дамбы построены не полностью, защита выполнена, в основном, в Центральном районе. Недостроенные участки запроектированных береговых дамб во всех районах города открыли пути к ежегодным затоплениям с одной стороны и необходимость поэтапного строительства на дорогостоящих намывных территориях и бессистемному строительству внутренних дамб.</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На сегодняшний день на территории города расположены следующие участки дамб:</w:t>
      </w:r>
    </w:p>
    <w:p w:rsidR="005D6026" w:rsidRPr="004A02CC" w:rsidRDefault="005D6026" w:rsidP="004A02CC">
      <w:pPr>
        <w:pStyle w:val="G1"/>
        <w:spacing w:before="0" w:after="0" w:line="276" w:lineRule="auto"/>
        <w:jc w:val="left"/>
        <w:rPr>
          <w:rFonts w:ascii="Times New Roman" w:hAnsi="Times New Roman"/>
          <w:i/>
        </w:rPr>
      </w:pPr>
      <w:r w:rsidRPr="004A02CC">
        <w:rPr>
          <w:rFonts w:ascii="Times New Roman" w:hAnsi="Times New Roman"/>
          <w:i/>
        </w:rPr>
        <w:t>защитные дамбы</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дамба в районе РММ </w:t>
      </w:r>
      <w:proofErr w:type="spellStart"/>
      <w:r w:rsidRPr="001D0F2B">
        <w:rPr>
          <w:rFonts w:ascii="Times New Roman" w:hAnsi="Times New Roman"/>
        </w:rPr>
        <w:t>морпорта</w:t>
      </w:r>
      <w:proofErr w:type="spellEnd"/>
      <w:r w:rsidRPr="001D0F2B">
        <w:rPr>
          <w:rFonts w:ascii="Times New Roman" w:hAnsi="Times New Roman"/>
        </w:rPr>
        <w:t>;</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дамба в районе Ненецкого аграрно-экономического техникума;</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дамба в районе санаторно-лесной школы;</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дамба в районе АЗС;</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дамба по </w:t>
      </w:r>
      <w:proofErr w:type="spellStart"/>
      <w:r w:rsidRPr="001D0F2B">
        <w:rPr>
          <w:rFonts w:ascii="Times New Roman" w:hAnsi="Times New Roman"/>
        </w:rPr>
        <w:t>ул</w:t>
      </w:r>
      <w:proofErr w:type="gramStart"/>
      <w:r w:rsidRPr="001D0F2B">
        <w:rPr>
          <w:rFonts w:ascii="Times New Roman" w:hAnsi="Times New Roman"/>
        </w:rPr>
        <w:t>.П</w:t>
      </w:r>
      <w:proofErr w:type="gramEnd"/>
      <w:r w:rsidRPr="001D0F2B">
        <w:rPr>
          <w:rFonts w:ascii="Times New Roman" w:hAnsi="Times New Roman"/>
        </w:rPr>
        <w:t>ервомайская</w:t>
      </w:r>
      <w:proofErr w:type="spellEnd"/>
      <w:r w:rsidRPr="001D0F2B">
        <w:rPr>
          <w:rFonts w:ascii="Times New Roman" w:hAnsi="Times New Roman"/>
        </w:rPr>
        <w:t xml:space="preserve"> (в районе ООО «Служба заказчика» со стороны базы РСУ);</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дамба по ул.60 лет Октября, 16 (в районе овощехранилища);</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дамба в </w:t>
      </w:r>
      <w:proofErr w:type="spellStart"/>
      <w:r w:rsidRPr="001D0F2B">
        <w:rPr>
          <w:rFonts w:ascii="Times New Roman" w:hAnsi="Times New Roman"/>
        </w:rPr>
        <w:t>п</w:t>
      </w:r>
      <w:proofErr w:type="gramStart"/>
      <w:r w:rsidRPr="001D0F2B">
        <w:rPr>
          <w:rFonts w:ascii="Times New Roman" w:hAnsi="Times New Roman"/>
        </w:rPr>
        <w:t>.Л</w:t>
      </w:r>
      <w:proofErr w:type="gramEnd"/>
      <w:r w:rsidRPr="001D0F2B">
        <w:rPr>
          <w:rFonts w:ascii="Times New Roman" w:hAnsi="Times New Roman"/>
        </w:rPr>
        <w:t>есозавода</w:t>
      </w:r>
      <w:proofErr w:type="spellEnd"/>
      <w:r w:rsidRPr="001D0F2B">
        <w:rPr>
          <w:rFonts w:ascii="Times New Roman" w:hAnsi="Times New Roman"/>
        </w:rPr>
        <w:t xml:space="preserve"> (в районе ГРП);</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дамба в </w:t>
      </w:r>
      <w:proofErr w:type="spellStart"/>
      <w:r w:rsidRPr="001D0F2B">
        <w:rPr>
          <w:rFonts w:ascii="Times New Roman" w:hAnsi="Times New Roman"/>
        </w:rPr>
        <w:t>п</w:t>
      </w:r>
      <w:proofErr w:type="gramStart"/>
      <w:r w:rsidRPr="001D0F2B">
        <w:rPr>
          <w:rFonts w:ascii="Times New Roman" w:hAnsi="Times New Roman"/>
        </w:rPr>
        <w:t>.М</w:t>
      </w:r>
      <w:proofErr w:type="gramEnd"/>
      <w:r w:rsidRPr="001D0F2B">
        <w:rPr>
          <w:rFonts w:ascii="Times New Roman" w:hAnsi="Times New Roman"/>
        </w:rPr>
        <w:t>ирный</w:t>
      </w:r>
      <w:proofErr w:type="spellEnd"/>
      <w:r w:rsidRPr="001D0F2B">
        <w:rPr>
          <w:rFonts w:ascii="Times New Roman" w:hAnsi="Times New Roman"/>
        </w:rPr>
        <w:t xml:space="preserve"> (окончание </w:t>
      </w:r>
      <w:proofErr w:type="spellStart"/>
      <w:r w:rsidRPr="001D0F2B">
        <w:rPr>
          <w:rFonts w:ascii="Times New Roman" w:hAnsi="Times New Roman"/>
        </w:rPr>
        <w:t>ул.Заводская</w:t>
      </w:r>
      <w:proofErr w:type="spellEnd"/>
      <w:r w:rsidRPr="001D0F2B">
        <w:rPr>
          <w:rFonts w:ascii="Times New Roman" w:hAnsi="Times New Roman"/>
        </w:rPr>
        <w:t xml:space="preserve"> – </w:t>
      </w:r>
      <w:proofErr w:type="spellStart"/>
      <w:r w:rsidRPr="001D0F2B">
        <w:rPr>
          <w:rFonts w:ascii="Times New Roman" w:hAnsi="Times New Roman"/>
        </w:rPr>
        <w:t>ул.Мира</w:t>
      </w:r>
      <w:proofErr w:type="spellEnd"/>
      <w:r w:rsidRPr="001D0F2B">
        <w:rPr>
          <w:rFonts w:ascii="Times New Roman" w:hAnsi="Times New Roman"/>
        </w:rPr>
        <w:t>);</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дамба в районе </w:t>
      </w:r>
      <w:proofErr w:type="spellStart"/>
      <w:r w:rsidRPr="001D0F2B">
        <w:rPr>
          <w:rFonts w:ascii="Times New Roman" w:hAnsi="Times New Roman"/>
        </w:rPr>
        <w:t>ул</w:t>
      </w:r>
      <w:proofErr w:type="gramStart"/>
      <w:r w:rsidRPr="001D0F2B">
        <w:rPr>
          <w:rFonts w:ascii="Times New Roman" w:hAnsi="Times New Roman"/>
        </w:rPr>
        <w:t>.З</w:t>
      </w:r>
      <w:proofErr w:type="gramEnd"/>
      <w:r w:rsidRPr="001D0F2B">
        <w:rPr>
          <w:rFonts w:ascii="Times New Roman" w:hAnsi="Times New Roman"/>
        </w:rPr>
        <w:t>аводская</w:t>
      </w:r>
      <w:proofErr w:type="spellEnd"/>
      <w:r w:rsidRPr="001D0F2B">
        <w:rPr>
          <w:rFonts w:ascii="Times New Roman" w:hAnsi="Times New Roman"/>
        </w:rPr>
        <w:t>, 30 (</w:t>
      </w:r>
      <w:proofErr w:type="spellStart"/>
      <w:r w:rsidRPr="001D0F2B">
        <w:rPr>
          <w:rFonts w:ascii="Times New Roman" w:hAnsi="Times New Roman"/>
        </w:rPr>
        <w:t>п.Лесозавод</w:t>
      </w:r>
      <w:proofErr w:type="spellEnd"/>
      <w:r w:rsidRPr="001D0F2B">
        <w:rPr>
          <w:rFonts w:ascii="Times New Roman" w:hAnsi="Times New Roman"/>
        </w:rPr>
        <w:t>);</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дамба в районе </w:t>
      </w:r>
      <w:proofErr w:type="spellStart"/>
      <w:r w:rsidRPr="001D0F2B">
        <w:rPr>
          <w:rFonts w:ascii="Times New Roman" w:hAnsi="Times New Roman"/>
        </w:rPr>
        <w:t>пер</w:t>
      </w:r>
      <w:proofErr w:type="gramStart"/>
      <w:r w:rsidRPr="001D0F2B">
        <w:rPr>
          <w:rFonts w:ascii="Times New Roman" w:hAnsi="Times New Roman"/>
        </w:rPr>
        <w:t>.С</w:t>
      </w:r>
      <w:proofErr w:type="gramEnd"/>
      <w:r w:rsidRPr="001D0F2B">
        <w:rPr>
          <w:rFonts w:ascii="Times New Roman" w:hAnsi="Times New Roman"/>
        </w:rPr>
        <w:t>ахалинский</w:t>
      </w:r>
      <w:proofErr w:type="spellEnd"/>
      <w:r w:rsidRPr="001D0F2B">
        <w:rPr>
          <w:rFonts w:ascii="Times New Roman" w:hAnsi="Times New Roman"/>
        </w:rPr>
        <w:t xml:space="preserve"> д.13, 15;</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дамба в районе Малый </w:t>
      </w:r>
      <w:proofErr w:type="spellStart"/>
      <w:r w:rsidRPr="001D0F2B">
        <w:rPr>
          <w:rFonts w:ascii="Times New Roman" w:hAnsi="Times New Roman"/>
        </w:rPr>
        <w:t>Качгорт</w:t>
      </w:r>
      <w:proofErr w:type="spellEnd"/>
      <w:r w:rsidRPr="001D0F2B">
        <w:rPr>
          <w:rFonts w:ascii="Times New Roman" w:hAnsi="Times New Roman"/>
        </w:rPr>
        <w:t xml:space="preserve"> д.12а, 12б, 12в;</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дамба в районе Окружного противотуберкулезного д</w:t>
      </w:r>
      <w:r w:rsidR="004A02CC">
        <w:rPr>
          <w:rFonts w:ascii="Times New Roman" w:hAnsi="Times New Roman"/>
        </w:rPr>
        <w:t>испансера.</w:t>
      </w:r>
    </w:p>
    <w:p w:rsidR="005D6026" w:rsidRPr="004A02CC" w:rsidRDefault="005D6026" w:rsidP="004A02CC">
      <w:pPr>
        <w:pStyle w:val="G1"/>
        <w:spacing w:before="0" w:after="0" w:line="276" w:lineRule="auto"/>
        <w:jc w:val="left"/>
        <w:rPr>
          <w:rFonts w:ascii="Times New Roman" w:hAnsi="Times New Roman"/>
          <w:i/>
        </w:rPr>
      </w:pPr>
      <w:r w:rsidRPr="004A02CC">
        <w:rPr>
          <w:rFonts w:ascii="Times New Roman" w:hAnsi="Times New Roman"/>
          <w:i/>
        </w:rPr>
        <w:t>дороги - дамбы</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дорога-дамба </w:t>
      </w:r>
      <w:proofErr w:type="spellStart"/>
      <w:r w:rsidRPr="001D0F2B">
        <w:rPr>
          <w:rFonts w:ascii="Times New Roman" w:hAnsi="Times New Roman"/>
        </w:rPr>
        <w:t>Бондарка</w:t>
      </w:r>
      <w:proofErr w:type="spellEnd"/>
      <w:r w:rsidRPr="001D0F2B">
        <w:rPr>
          <w:rFonts w:ascii="Times New Roman" w:hAnsi="Times New Roman"/>
        </w:rPr>
        <w:t>;</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дорога-дамба в районе мясокомбината;</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дорога-дамба в районе очистных сооружений мясокомбината;</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дорога-дамба к городской свалке (в т.ч. засыпка промоин в районе мостового перехода);</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дорога-дамба в </w:t>
      </w:r>
      <w:proofErr w:type="spellStart"/>
      <w:r w:rsidRPr="001D0F2B">
        <w:rPr>
          <w:rFonts w:ascii="Times New Roman" w:hAnsi="Times New Roman"/>
        </w:rPr>
        <w:t>п</w:t>
      </w:r>
      <w:proofErr w:type="gramStart"/>
      <w:r w:rsidRPr="001D0F2B">
        <w:rPr>
          <w:rFonts w:ascii="Times New Roman" w:hAnsi="Times New Roman"/>
        </w:rPr>
        <w:t>.С</w:t>
      </w:r>
      <w:proofErr w:type="gramEnd"/>
      <w:r w:rsidRPr="001D0F2B">
        <w:rPr>
          <w:rFonts w:ascii="Times New Roman" w:hAnsi="Times New Roman"/>
        </w:rPr>
        <w:t>овхоз</w:t>
      </w:r>
      <w:proofErr w:type="spellEnd"/>
      <w:r w:rsidRPr="001D0F2B">
        <w:rPr>
          <w:rFonts w:ascii="Times New Roman" w:hAnsi="Times New Roman"/>
        </w:rPr>
        <w:t xml:space="preserve"> (засыпка промоин);</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дорога-дамба в </w:t>
      </w:r>
      <w:proofErr w:type="spellStart"/>
      <w:r w:rsidRPr="001D0F2B">
        <w:rPr>
          <w:rFonts w:ascii="Times New Roman" w:hAnsi="Times New Roman"/>
        </w:rPr>
        <w:t>п</w:t>
      </w:r>
      <w:proofErr w:type="gramStart"/>
      <w:r w:rsidRPr="001D0F2B">
        <w:rPr>
          <w:rFonts w:ascii="Times New Roman" w:hAnsi="Times New Roman"/>
        </w:rPr>
        <w:t>.С</w:t>
      </w:r>
      <w:proofErr w:type="gramEnd"/>
      <w:r w:rsidRPr="001D0F2B">
        <w:rPr>
          <w:rFonts w:ascii="Times New Roman" w:hAnsi="Times New Roman"/>
        </w:rPr>
        <w:t>тарый</w:t>
      </w:r>
      <w:proofErr w:type="spellEnd"/>
      <w:r w:rsidRPr="001D0F2B">
        <w:rPr>
          <w:rFonts w:ascii="Times New Roman" w:hAnsi="Times New Roman"/>
        </w:rPr>
        <w:t xml:space="preserve"> Аэропорт;</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дорога-дамба в районе </w:t>
      </w:r>
      <w:proofErr w:type="spellStart"/>
      <w:r w:rsidRPr="001D0F2B">
        <w:rPr>
          <w:rFonts w:ascii="Times New Roman" w:hAnsi="Times New Roman"/>
        </w:rPr>
        <w:t>пер</w:t>
      </w:r>
      <w:proofErr w:type="gramStart"/>
      <w:r w:rsidRPr="001D0F2B">
        <w:rPr>
          <w:rFonts w:ascii="Times New Roman" w:hAnsi="Times New Roman"/>
        </w:rPr>
        <w:t>.С</w:t>
      </w:r>
      <w:proofErr w:type="gramEnd"/>
      <w:r w:rsidRPr="001D0F2B">
        <w:rPr>
          <w:rFonts w:ascii="Times New Roman" w:hAnsi="Times New Roman"/>
        </w:rPr>
        <w:t>ахалинский</w:t>
      </w:r>
      <w:proofErr w:type="spellEnd"/>
      <w:r w:rsidRPr="001D0F2B">
        <w:rPr>
          <w:rFonts w:ascii="Times New Roman" w:hAnsi="Times New Roman"/>
        </w:rPr>
        <w:t xml:space="preserve"> д.105, 107, 111, 39, 37, 28а;</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дорога-дамба в районе ул.60 лет Октября, д.66б, 68б;</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дорога-дамба </w:t>
      </w:r>
      <w:proofErr w:type="spellStart"/>
      <w:r w:rsidRPr="001D0F2B">
        <w:rPr>
          <w:rFonts w:ascii="Times New Roman" w:hAnsi="Times New Roman"/>
        </w:rPr>
        <w:t>пер</w:t>
      </w:r>
      <w:proofErr w:type="gramStart"/>
      <w:r w:rsidRPr="001D0F2B">
        <w:rPr>
          <w:rFonts w:ascii="Times New Roman" w:hAnsi="Times New Roman"/>
        </w:rPr>
        <w:t>.Д</w:t>
      </w:r>
      <w:proofErr w:type="gramEnd"/>
      <w:r w:rsidRPr="001D0F2B">
        <w:rPr>
          <w:rFonts w:ascii="Times New Roman" w:hAnsi="Times New Roman"/>
        </w:rPr>
        <w:t>орожный</w:t>
      </w:r>
      <w:proofErr w:type="spellEnd"/>
      <w:r w:rsidRPr="001D0F2B">
        <w:rPr>
          <w:rFonts w:ascii="Times New Roman" w:hAnsi="Times New Roman"/>
        </w:rPr>
        <w:t xml:space="preserve"> – </w:t>
      </w:r>
      <w:proofErr w:type="spellStart"/>
      <w:r w:rsidRPr="001D0F2B">
        <w:rPr>
          <w:rFonts w:ascii="Times New Roman" w:hAnsi="Times New Roman"/>
        </w:rPr>
        <w:t>пер.Рождественский</w:t>
      </w:r>
      <w:proofErr w:type="spellEnd"/>
      <w:r w:rsidRPr="001D0F2B">
        <w:rPr>
          <w:rFonts w:ascii="Times New Roman" w:hAnsi="Times New Roman"/>
        </w:rPr>
        <w:t xml:space="preserve"> (</w:t>
      </w:r>
      <w:proofErr w:type="spellStart"/>
      <w:r w:rsidRPr="001D0F2B">
        <w:rPr>
          <w:rFonts w:ascii="Times New Roman" w:hAnsi="Times New Roman"/>
        </w:rPr>
        <w:t>п.Мирный</w:t>
      </w:r>
      <w:proofErr w:type="spellEnd"/>
      <w:r w:rsidRPr="001D0F2B">
        <w:rPr>
          <w:rFonts w:ascii="Times New Roman" w:hAnsi="Times New Roman"/>
        </w:rPr>
        <w:t>);</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дорога-дамба до водозабора «Озерный»;</w:t>
      </w:r>
    </w:p>
    <w:p w:rsidR="005D6026" w:rsidRPr="001D0F2B" w:rsidRDefault="005D6026"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перешеек между дорогой и «банным» озером.</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Общая протяженность дамб составляет 21,9км.</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Проектом предлагается на 1 очередь экономически целесообразный проект Главной защитной береговой дамбы. Для её создания необходимо к реконструируемым участкам существующих береговых дамб (7,1км) добавить участки новых дамб (15,0км), надёжно защитив всю территорию города (Центральный район, район </w:t>
      </w:r>
      <w:proofErr w:type="spellStart"/>
      <w:r w:rsidRPr="001D0F2B">
        <w:rPr>
          <w:rFonts w:ascii="Times New Roman" w:hAnsi="Times New Roman"/>
        </w:rPr>
        <w:t>Качгорт</w:t>
      </w:r>
      <w:proofErr w:type="spellEnd"/>
      <w:r w:rsidRPr="001D0F2B">
        <w:rPr>
          <w:rFonts w:ascii="Times New Roman" w:hAnsi="Times New Roman"/>
        </w:rPr>
        <w:t xml:space="preserve">, Лесозаводский район) Окружной Главной защитной дамбой. В составе дамбы предусматривается строительство прогулочной набережной (Центральный район, с выходом к видовым площадкам в створе улицы </w:t>
      </w:r>
      <w:proofErr w:type="spellStart"/>
      <w:r w:rsidRPr="001D0F2B">
        <w:rPr>
          <w:rFonts w:ascii="Times New Roman" w:hAnsi="Times New Roman"/>
        </w:rPr>
        <w:t>Оленной</w:t>
      </w:r>
      <w:proofErr w:type="spellEnd"/>
      <w:r w:rsidRPr="001D0F2B">
        <w:rPr>
          <w:rFonts w:ascii="Times New Roman" w:hAnsi="Times New Roman"/>
        </w:rPr>
        <w:t xml:space="preserve">), участки откосных и полуоткосных набережных в зоне существующих и проектируемых промышленно-коммунальных объектов. </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В зону защиты включены мостовые переходы через протоки к озеру </w:t>
      </w:r>
      <w:proofErr w:type="spellStart"/>
      <w:r w:rsidRPr="001D0F2B">
        <w:rPr>
          <w:rFonts w:ascii="Times New Roman" w:hAnsi="Times New Roman"/>
        </w:rPr>
        <w:t>Качгорт</w:t>
      </w:r>
      <w:proofErr w:type="spellEnd"/>
      <w:r w:rsidRPr="001D0F2B">
        <w:rPr>
          <w:rFonts w:ascii="Times New Roman" w:hAnsi="Times New Roman"/>
        </w:rPr>
        <w:t xml:space="preserve"> и Лесозаводская Курья. В каждом водотоке предусматриваются по два шлюза-регулятора.</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Проектируемые дамбы обвалования – сооружения IV класса капитальности. Для сооружений этого класса расчетным является уровень паводка 1% обеспеченности равный 7,2м. Превышение гребня дамб обвалования над расчетным уровнем воды принято не менее 0,5м.</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Дамбы обвалования проектируются трапецеидального профиля. Ширина по гребню принимается </w:t>
      </w:r>
      <w:proofErr w:type="gramStart"/>
      <w:r w:rsidRPr="001D0F2B">
        <w:rPr>
          <w:rFonts w:ascii="Times New Roman" w:hAnsi="Times New Roman"/>
        </w:rPr>
        <w:t>равной</w:t>
      </w:r>
      <w:proofErr w:type="gramEnd"/>
      <w:r w:rsidRPr="001D0F2B">
        <w:rPr>
          <w:rFonts w:ascii="Times New Roman" w:hAnsi="Times New Roman"/>
        </w:rPr>
        <w:t xml:space="preserve"> 4,5м, заложение верхового откоса 1:2,5 – 1:3, низового откоса 1:1,5 – 2,0.</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Верховой откос укрепляется железобетонными плитами по слою песчано-гравийной подготовки, низовой откос укрепляется посевом трав по слою растительного грунта.</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Дамба обвалования предусматривается в комплексе с </w:t>
      </w:r>
      <w:proofErr w:type="spellStart"/>
      <w:r w:rsidRPr="001D0F2B">
        <w:rPr>
          <w:rFonts w:ascii="Times New Roman" w:hAnsi="Times New Roman"/>
        </w:rPr>
        <w:t>придамбовым</w:t>
      </w:r>
      <w:proofErr w:type="spellEnd"/>
      <w:r w:rsidRPr="001D0F2B">
        <w:rPr>
          <w:rFonts w:ascii="Times New Roman" w:hAnsi="Times New Roman"/>
        </w:rPr>
        <w:t xml:space="preserve"> дренажом, который защищает от подтопления обвалованную территорию.</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Участки проектируемых дамб обвалования примыкают к территориям, намытым или проектируемым к намыву (подсыпке). На отдельных участках дамбы обвалования совмещены с дорогами-дамбами.</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Внутренние существующие дамбы и участки дороги на дамбе предусматривается реконструировать на основе проведённой инвентаризации и использовать в период строительства Главной окружной защитной дамбы.</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Для размещения новых участков строительства жилой и общественной застройки необходимо использовать метод </w:t>
      </w:r>
      <w:proofErr w:type="spellStart"/>
      <w:r w:rsidRPr="001D0F2B">
        <w:rPr>
          <w:rFonts w:ascii="Times New Roman" w:hAnsi="Times New Roman"/>
        </w:rPr>
        <w:t>гидронамыва</w:t>
      </w:r>
      <w:proofErr w:type="spellEnd"/>
      <w:r w:rsidRPr="001D0F2B">
        <w:rPr>
          <w:rFonts w:ascii="Times New Roman" w:hAnsi="Times New Roman"/>
        </w:rPr>
        <w:t xml:space="preserve"> территории, для чего необходимо использовать грунты из островных и русловых отложений р. </w:t>
      </w:r>
      <w:proofErr w:type="spellStart"/>
      <w:r w:rsidRPr="001D0F2B">
        <w:rPr>
          <w:rFonts w:ascii="Times New Roman" w:hAnsi="Times New Roman"/>
        </w:rPr>
        <w:t>Б.Печора</w:t>
      </w:r>
      <w:proofErr w:type="spellEnd"/>
      <w:r w:rsidRPr="001D0F2B">
        <w:rPr>
          <w:rFonts w:ascii="Times New Roman" w:hAnsi="Times New Roman"/>
        </w:rPr>
        <w:t xml:space="preserve"> или метод сухой подсыпки и вертикальной планировки. Все предложения необходимо проверить специальными расчётами по уточнённым исходным данным каждого участка строительства.</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Согласно гидрогеологической характеристике на значительных территориях наблюдается высокое стояние уровня грунтовых вод.</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Понижение уровня грунтовых вод и водоотвод с территорий застройки, коммунально-складских и промышленных зон намечается осуществить сетью закрытых дренажно-дождевых коллекторов.</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Самотечный сброс воды с обвалованных территорий возможен лишь в период низкого стояния уровней воды в р. </w:t>
      </w:r>
      <w:proofErr w:type="spellStart"/>
      <w:r w:rsidRPr="001D0F2B">
        <w:rPr>
          <w:rFonts w:ascii="Times New Roman" w:hAnsi="Times New Roman"/>
        </w:rPr>
        <w:t>Б.Печора</w:t>
      </w:r>
      <w:proofErr w:type="spellEnd"/>
      <w:r w:rsidRPr="001D0F2B">
        <w:rPr>
          <w:rFonts w:ascii="Times New Roman" w:hAnsi="Times New Roman"/>
        </w:rPr>
        <w:t>. Сброс осуществляется через шлюзы-регуляторы, оборудованные затворами.</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 xml:space="preserve">Водоприемниками дренажно-дождевой сети являются залив Городецкая Курья, оз. </w:t>
      </w:r>
      <w:proofErr w:type="spellStart"/>
      <w:r w:rsidRPr="001D0F2B">
        <w:rPr>
          <w:rFonts w:ascii="Times New Roman" w:hAnsi="Times New Roman"/>
        </w:rPr>
        <w:t>Качгорт</w:t>
      </w:r>
      <w:proofErr w:type="spellEnd"/>
      <w:r w:rsidRPr="001D0F2B">
        <w:rPr>
          <w:rFonts w:ascii="Times New Roman" w:hAnsi="Times New Roman"/>
        </w:rPr>
        <w:t xml:space="preserve">, залив Лесозаводская Курья, р. </w:t>
      </w:r>
      <w:proofErr w:type="spellStart"/>
      <w:r w:rsidRPr="001D0F2B">
        <w:rPr>
          <w:rFonts w:ascii="Times New Roman" w:hAnsi="Times New Roman"/>
        </w:rPr>
        <w:t>Захребетная</w:t>
      </w:r>
      <w:proofErr w:type="spellEnd"/>
      <w:r w:rsidRPr="001D0F2B">
        <w:rPr>
          <w:rFonts w:ascii="Times New Roman" w:hAnsi="Times New Roman"/>
        </w:rPr>
        <w:t>.</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По требованиям, предъявляемым в настоящее время к использованию и охране поверхностных вод, все дождевые стоки перед сбросом в водоемы должны подвергаться очистке на специальных очистных сооружениях дождевой канализации.</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Проектом предлагается провести комплекс мероприятий по оздоровлению и благоустройству водоемов.</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Предусматривается расчистка от донных отложений, ила, мусора, а также дноуглубление мелководных участков залива Городецкой Курьи, залива Лесозаводской Курьи, оз.</w:t>
      </w:r>
      <w:r w:rsidR="004A02CC">
        <w:rPr>
          <w:rFonts w:ascii="Times New Roman" w:hAnsi="Times New Roman"/>
        </w:rPr>
        <w:t xml:space="preserve"> </w:t>
      </w:r>
      <w:proofErr w:type="spellStart"/>
      <w:r w:rsidRPr="001D0F2B">
        <w:rPr>
          <w:rFonts w:ascii="Times New Roman" w:hAnsi="Times New Roman"/>
        </w:rPr>
        <w:t>Качгорт</w:t>
      </w:r>
      <w:proofErr w:type="spellEnd"/>
      <w:r w:rsidRPr="001D0F2B">
        <w:rPr>
          <w:rFonts w:ascii="Times New Roman" w:hAnsi="Times New Roman"/>
        </w:rPr>
        <w:t>, р.</w:t>
      </w:r>
      <w:r w:rsidR="004A02CC">
        <w:rPr>
          <w:rFonts w:ascii="Times New Roman" w:hAnsi="Times New Roman"/>
        </w:rPr>
        <w:t xml:space="preserve"> </w:t>
      </w:r>
      <w:proofErr w:type="spellStart"/>
      <w:r w:rsidRPr="001D0F2B">
        <w:rPr>
          <w:rFonts w:ascii="Times New Roman" w:hAnsi="Times New Roman"/>
        </w:rPr>
        <w:t>Захребетной</w:t>
      </w:r>
      <w:proofErr w:type="spellEnd"/>
      <w:r w:rsidRPr="001D0F2B">
        <w:rPr>
          <w:rFonts w:ascii="Times New Roman" w:hAnsi="Times New Roman"/>
        </w:rPr>
        <w:t xml:space="preserve"> и залива </w:t>
      </w:r>
      <w:proofErr w:type="spellStart"/>
      <w:r w:rsidRPr="001D0F2B">
        <w:rPr>
          <w:rFonts w:ascii="Times New Roman" w:hAnsi="Times New Roman"/>
        </w:rPr>
        <w:t>Захребетного</w:t>
      </w:r>
      <w:proofErr w:type="spellEnd"/>
      <w:r w:rsidRPr="001D0F2B">
        <w:rPr>
          <w:rFonts w:ascii="Times New Roman" w:hAnsi="Times New Roman"/>
        </w:rPr>
        <w:t>.</w:t>
      </w:r>
    </w:p>
    <w:p w:rsidR="005D6026" w:rsidRPr="001D0F2B" w:rsidRDefault="005D6026" w:rsidP="004A02CC">
      <w:pPr>
        <w:pStyle w:val="G1"/>
        <w:spacing w:before="0" w:after="0" w:line="276" w:lineRule="auto"/>
        <w:ind w:firstLine="709"/>
        <w:rPr>
          <w:rFonts w:ascii="Times New Roman" w:hAnsi="Times New Roman"/>
        </w:rPr>
      </w:pPr>
      <w:r w:rsidRPr="001D0F2B">
        <w:rPr>
          <w:rFonts w:ascii="Times New Roman" w:hAnsi="Times New Roman"/>
        </w:rPr>
        <w:t>Береговая линия в районах намываемых территорий во избежание размыва и в целях благоустройства проектируется в виде откосной набережной с заложением откосов 1:2 и укреплением их в зоне переменных уровней сборными железобетонными плитами. В основании крепления предусматривается устройство упора в виде железобетонного бруса или упорной призмы.</w:t>
      </w:r>
    </w:p>
    <w:p w:rsidR="00B21214" w:rsidRPr="004A02CC" w:rsidRDefault="005D6026" w:rsidP="004A02CC">
      <w:pPr>
        <w:pStyle w:val="G1"/>
        <w:spacing w:before="0" w:after="0" w:line="276" w:lineRule="auto"/>
        <w:ind w:firstLine="709"/>
        <w:rPr>
          <w:rFonts w:ascii="Times New Roman" w:hAnsi="Times New Roman"/>
        </w:rPr>
      </w:pPr>
      <w:r w:rsidRPr="001D0F2B">
        <w:rPr>
          <w:rFonts w:ascii="Times New Roman" w:hAnsi="Times New Roman"/>
        </w:rPr>
        <w:t>После очистки сточные воды сбрасываются в ручьи, а мусор с очистных сооружений вывозится на полигон ТКО.</w:t>
      </w:r>
    </w:p>
    <w:p w:rsidR="00B90577" w:rsidRPr="001D0F2B" w:rsidRDefault="00B90577" w:rsidP="006251E5">
      <w:pPr>
        <w:pStyle w:val="2"/>
        <w:spacing w:line="276" w:lineRule="auto"/>
        <w:ind w:left="0" w:firstLine="0"/>
        <w:rPr>
          <w:rFonts w:ascii="Times New Roman" w:hAnsi="Times New Roman"/>
        </w:rPr>
      </w:pPr>
      <w:bookmarkStart w:id="199" w:name="_Toc54618939"/>
      <w:r w:rsidRPr="001D0F2B">
        <w:rPr>
          <w:rFonts w:ascii="Times New Roman" w:hAnsi="Times New Roman"/>
        </w:rPr>
        <w:t>Инженерная инфраструктура</w:t>
      </w:r>
      <w:bookmarkEnd w:id="199"/>
    </w:p>
    <w:p w:rsidR="00904286" w:rsidRPr="001D0F2B" w:rsidRDefault="00904286" w:rsidP="006251E5">
      <w:pPr>
        <w:pStyle w:val="3"/>
        <w:spacing w:line="276" w:lineRule="auto"/>
        <w:rPr>
          <w:rFonts w:ascii="Times New Roman" w:hAnsi="Times New Roman"/>
        </w:rPr>
      </w:pPr>
      <w:bookmarkStart w:id="200" w:name="_Toc401663575"/>
      <w:bookmarkStart w:id="201" w:name="_Toc54618940"/>
      <w:r w:rsidRPr="001D0F2B">
        <w:rPr>
          <w:rFonts w:ascii="Times New Roman" w:hAnsi="Times New Roman"/>
        </w:rPr>
        <w:t>Водоснабжение</w:t>
      </w:r>
      <w:bookmarkEnd w:id="200"/>
      <w:bookmarkEnd w:id="201"/>
    </w:p>
    <w:p w:rsidR="00644E3C" w:rsidRPr="004A02CC" w:rsidRDefault="00644E3C" w:rsidP="004A02CC">
      <w:pPr>
        <w:pStyle w:val="G1"/>
        <w:spacing w:before="0" w:after="0" w:line="276" w:lineRule="auto"/>
        <w:ind w:firstLine="709"/>
        <w:rPr>
          <w:rFonts w:ascii="Times New Roman" w:hAnsi="Times New Roman"/>
        </w:rPr>
      </w:pPr>
      <w:bookmarkStart w:id="202" w:name="_Toc401663576"/>
      <w:bookmarkStart w:id="203" w:name="_Toc401663577"/>
      <w:r w:rsidRPr="004A02CC">
        <w:rPr>
          <w:rFonts w:ascii="Times New Roman" w:hAnsi="Times New Roman"/>
        </w:rPr>
        <w:t>На территории города предусмотрено развитие централизованной системы водоснабжения. На расчет срок предусмотрен 100% охват территории централизованной системой водоснабжения.</w:t>
      </w:r>
    </w:p>
    <w:p w:rsidR="00644E3C" w:rsidRPr="001D0F2B" w:rsidRDefault="00644E3C" w:rsidP="004A02CC">
      <w:pPr>
        <w:pStyle w:val="G1"/>
        <w:spacing w:before="0" w:after="0" w:line="276" w:lineRule="auto"/>
        <w:ind w:firstLine="709"/>
        <w:rPr>
          <w:rFonts w:ascii="Times New Roman" w:hAnsi="Times New Roman"/>
        </w:rPr>
      </w:pPr>
      <w:r w:rsidRPr="001D0F2B">
        <w:rPr>
          <w:rFonts w:ascii="Times New Roman" w:hAnsi="Times New Roman"/>
        </w:rPr>
        <w:t xml:space="preserve">Для обеспечения надёжности и бесперебойной работы централизованной системы водоснабжения предлагается выполнять поэтапную модернизацию (реконструкцию) сетей водоснабжения со сверхнормативным сроком службы, объектов водоснабжения с заменой оборудования с высоким износом на современное и </w:t>
      </w:r>
      <w:proofErr w:type="spellStart"/>
      <w:r w:rsidRPr="001D0F2B">
        <w:rPr>
          <w:rFonts w:ascii="Times New Roman" w:hAnsi="Times New Roman"/>
        </w:rPr>
        <w:t>энергоэффективное</w:t>
      </w:r>
      <w:proofErr w:type="spellEnd"/>
      <w:r w:rsidRPr="001D0F2B">
        <w:rPr>
          <w:rFonts w:ascii="Times New Roman" w:hAnsi="Times New Roman"/>
        </w:rPr>
        <w:t xml:space="preserve"> оборудование и выполнять своевременный ремонт зданий объектов водоснабжения. В случае невозможности полной реконструкции объектов и сетей водоснабжения (в результате инструментального обследования, по конструктивным причинам и т.д.) необходимо выполнять строительство новых с применением оборудования и конструктивных решений, отвечающих современным требованиям. В случае отсутствия диспетчеризации и автоматизации процессов на объектах водоснабжения, в том числе контрольно-измерительных приборов, рекомендуется выполнить их установку.</w:t>
      </w:r>
    </w:p>
    <w:p w:rsidR="00644E3C" w:rsidRPr="001D0F2B" w:rsidRDefault="00644E3C" w:rsidP="004A02CC">
      <w:pPr>
        <w:pStyle w:val="G1"/>
        <w:spacing w:before="0" w:after="0" w:line="276" w:lineRule="auto"/>
        <w:ind w:firstLine="709"/>
        <w:rPr>
          <w:rFonts w:ascii="Times New Roman" w:hAnsi="Times New Roman"/>
        </w:rPr>
      </w:pPr>
      <w:r w:rsidRPr="001D0F2B">
        <w:rPr>
          <w:rFonts w:ascii="Times New Roman" w:hAnsi="Times New Roman"/>
        </w:rPr>
        <w:t>С целью улучшения санитарно-химических показателей питьевой воды в системе централизованного водоснабжения необходимо строительство станции обезжелезивания на ВНС-1, а также строительство резервной накопительной емкости объемом 2400 куб. м. для возможного вывода одной из емкостей из работы в связи с проведением профилактических работ и очистки воды.</w:t>
      </w:r>
    </w:p>
    <w:p w:rsidR="00644E3C" w:rsidRPr="001D0F2B" w:rsidRDefault="00644E3C" w:rsidP="004A02CC">
      <w:pPr>
        <w:pStyle w:val="G1"/>
        <w:spacing w:before="0" w:after="0" w:line="276" w:lineRule="auto"/>
        <w:ind w:firstLine="709"/>
        <w:rPr>
          <w:rFonts w:ascii="Times New Roman" w:hAnsi="Times New Roman"/>
        </w:rPr>
      </w:pPr>
      <w:r w:rsidRPr="001D0F2B">
        <w:rPr>
          <w:rFonts w:ascii="Times New Roman" w:hAnsi="Times New Roman"/>
        </w:rPr>
        <w:t>Кроме того, необходимо решение проблем, связанных с магистральными и уличными водопроводами, выполненными из труб стального или чугунного исполнения, в которых из-за отложений на стенках значительно сокращена пропускная способность. Данное мероприятие обеспечит дополнительное подключение абонентов и, соответственно, доступ жителей города Нарьян-Мара к качественной питьевой воде.</w:t>
      </w:r>
    </w:p>
    <w:p w:rsidR="00644E3C" w:rsidRPr="001D0F2B" w:rsidRDefault="00644E3C" w:rsidP="004A02CC">
      <w:pPr>
        <w:pStyle w:val="G1"/>
        <w:spacing w:before="0" w:after="0" w:line="276" w:lineRule="auto"/>
        <w:ind w:firstLine="709"/>
        <w:rPr>
          <w:rFonts w:ascii="Times New Roman" w:hAnsi="Times New Roman"/>
        </w:rPr>
      </w:pPr>
      <w:r w:rsidRPr="001D0F2B">
        <w:rPr>
          <w:rFonts w:ascii="Times New Roman" w:hAnsi="Times New Roman"/>
        </w:rPr>
        <w:t>Размещение водопроводных очистных сооружений (далее ВОС) предусмотрено для подготовки воды в соответствии с требованиями:</w:t>
      </w:r>
    </w:p>
    <w:p w:rsidR="00644E3C" w:rsidRPr="001D0F2B" w:rsidRDefault="00644E3C"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ГОСТ </w:t>
      </w:r>
      <w:proofErr w:type="gramStart"/>
      <w:r w:rsidRPr="001D0F2B">
        <w:rPr>
          <w:rFonts w:ascii="Times New Roman" w:hAnsi="Times New Roman"/>
        </w:rPr>
        <w:t>Р</w:t>
      </w:r>
      <w:proofErr w:type="gramEnd"/>
      <w:r w:rsidRPr="001D0F2B">
        <w:rPr>
          <w:rFonts w:ascii="Times New Roman" w:hAnsi="Times New Roman"/>
        </w:rPr>
        <w:t xml:space="preserve"> 51232-98 </w:t>
      </w:r>
      <w:r w:rsidR="004A02CC">
        <w:rPr>
          <w:rFonts w:ascii="Times New Roman" w:hAnsi="Times New Roman"/>
        </w:rPr>
        <w:t>«</w:t>
      </w:r>
      <w:r w:rsidRPr="001D0F2B">
        <w:rPr>
          <w:rFonts w:ascii="Times New Roman" w:hAnsi="Times New Roman"/>
        </w:rPr>
        <w:t>Вода питьевая. Общие требования к организации и методам контроля качества</w:t>
      </w:r>
      <w:r w:rsidR="004A02CC">
        <w:rPr>
          <w:rFonts w:ascii="Times New Roman" w:hAnsi="Times New Roman"/>
        </w:rPr>
        <w:t>»</w:t>
      </w:r>
      <w:r w:rsidRPr="001D0F2B">
        <w:rPr>
          <w:rFonts w:ascii="Times New Roman" w:hAnsi="Times New Roman"/>
        </w:rPr>
        <w:t>;</w:t>
      </w:r>
    </w:p>
    <w:p w:rsidR="00644E3C" w:rsidRPr="001D0F2B" w:rsidRDefault="00644E3C"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СанПиН 2.1.4.1074-01 </w:t>
      </w:r>
      <w:r w:rsidR="004A02CC">
        <w:rPr>
          <w:rFonts w:ascii="Times New Roman" w:hAnsi="Times New Roman"/>
        </w:rPr>
        <w:t>«</w:t>
      </w:r>
      <w:r w:rsidRPr="001D0F2B">
        <w:rPr>
          <w:rFonts w:ascii="Times New Roman" w:hAnsi="Times New Roman"/>
        </w:rPr>
        <w:t>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w:t>
      </w:r>
      <w:r w:rsidR="004A02CC">
        <w:rPr>
          <w:rFonts w:ascii="Times New Roman" w:hAnsi="Times New Roman"/>
        </w:rPr>
        <w:t>»</w:t>
      </w:r>
      <w:r w:rsidRPr="001D0F2B">
        <w:rPr>
          <w:rFonts w:ascii="Times New Roman" w:hAnsi="Times New Roman"/>
        </w:rPr>
        <w:t>.</w:t>
      </w:r>
    </w:p>
    <w:p w:rsidR="00644E3C" w:rsidRPr="001D0F2B" w:rsidRDefault="00644E3C" w:rsidP="004A02CC">
      <w:pPr>
        <w:pStyle w:val="G1"/>
        <w:spacing w:before="0" w:after="0" w:line="276" w:lineRule="auto"/>
        <w:ind w:firstLine="709"/>
        <w:rPr>
          <w:rFonts w:ascii="Times New Roman" w:hAnsi="Times New Roman"/>
        </w:rPr>
      </w:pPr>
      <w:r w:rsidRPr="001D0F2B">
        <w:rPr>
          <w:rFonts w:ascii="Times New Roman" w:hAnsi="Times New Roman"/>
        </w:rPr>
        <w:t>С целью подключения существующей и планируемой застройки к централизованной системе водоснабжения и обеспечения потребителей водой питьевого качества генеральным планом предусмотрено строительство магистральных сетей водоснабжения и строительство ВНС для поддержания требуемого напора в сети водоснабжения.</w:t>
      </w:r>
    </w:p>
    <w:p w:rsidR="00644E3C" w:rsidRPr="004A02CC" w:rsidRDefault="00644E3C" w:rsidP="004A02CC">
      <w:pPr>
        <w:pStyle w:val="G1"/>
        <w:spacing w:before="0" w:after="0" w:line="276" w:lineRule="auto"/>
        <w:ind w:firstLine="709"/>
        <w:rPr>
          <w:rFonts w:ascii="Times New Roman" w:hAnsi="Times New Roman"/>
        </w:rPr>
      </w:pPr>
      <w:r w:rsidRPr="004A02CC">
        <w:rPr>
          <w:rFonts w:ascii="Times New Roman" w:hAnsi="Times New Roman"/>
        </w:rPr>
        <w:t>Расчет общего водопотребления на хозяйственно-питьевые нужды г. Нарьян-Мара на расчетный срок реализации генерального плана представлен ниже (</w:t>
      </w:r>
      <w:r w:rsidRPr="004A02CC">
        <w:rPr>
          <w:rFonts w:ascii="Times New Roman" w:hAnsi="Times New Roman"/>
        </w:rPr>
        <w:fldChar w:fldCharType="begin"/>
      </w:r>
      <w:r w:rsidRPr="004A02CC">
        <w:rPr>
          <w:rFonts w:ascii="Times New Roman" w:hAnsi="Times New Roman"/>
        </w:rPr>
        <w:instrText xml:space="preserve"> REF _Ref521341512 \h  \* MERGEFORMAT </w:instrText>
      </w:r>
      <w:r w:rsidRPr="004A02CC">
        <w:rPr>
          <w:rFonts w:ascii="Times New Roman" w:hAnsi="Times New Roman"/>
        </w:rPr>
      </w:r>
      <w:r w:rsidRPr="004A02CC">
        <w:rPr>
          <w:rFonts w:ascii="Times New Roman" w:hAnsi="Times New Roman"/>
        </w:rPr>
        <w:fldChar w:fldCharType="separate"/>
      </w:r>
      <w:r w:rsidR="00615693" w:rsidRPr="001D0F2B">
        <w:rPr>
          <w:rFonts w:ascii="Times New Roman" w:hAnsi="Times New Roman"/>
        </w:rPr>
        <w:t xml:space="preserve">Таблица </w:t>
      </w:r>
      <w:r w:rsidR="00615693">
        <w:rPr>
          <w:rFonts w:ascii="Times New Roman" w:hAnsi="Times New Roman"/>
        </w:rPr>
        <w:t>15</w:t>
      </w:r>
      <w:r w:rsidRPr="004A02CC">
        <w:rPr>
          <w:rFonts w:ascii="Times New Roman" w:hAnsi="Times New Roman"/>
        </w:rPr>
        <w:fldChar w:fldCharType="end"/>
      </w:r>
      <w:r w:rsidRPr="004A02CC">
        <w:rPr>
          <w:rFonts w:ascii="Times New Roman" w:hAnsi="Times New Roman"/>
        </w:rPr>
        <w:t>).</w:t>
      </w:r>
    </w:p>
    <w:p w:rsidR="00644E3C" w:rsidRPr="001D0F2B" w:rsidRDefault="00644E3C" w:rsidP="004A02CC">
      <w:pPr>
        <w:pStyle w:val="ae"/>
        <w:keepNext/>
        <w:rPr>
          <w:rFonts w:ascii="Times New Roman" w:hAnsi="Times New Roman"/>
        </w:rPr>
      </w:pPr>
      <w:bookmarkStart w:id="204" w:name="_Ref521341512"/>
      <w:r w:rsidRPr="001D0F2B">
        <w:rPr>
          <w:rFonts w:ascii="Times New Roman" w:hAnsi="Times New Roman"/>
        </w:rPr>
        <w:t xml:space="preserve">Таблица </w:t>
      </w:r>
      <w:r w:rsidRPr="001D0F2B">
        <w:rPr>
          <w:rFonts w:ascii="Times New Roman" w:hAnsi="Times New Roman"/>
        </w:rPr>
        <w:fldChar w:fldCharType="begin"/>
      </w:r>
      <w:r w:rsidRPr="001D0F2B">
        <w:rPr>
          <w:rFonts w:ascii="Times New Roman" w:hAnsi="Times New Roman"/>
        </w:rPr>
        <w:instrText xml:space="preserve"> SEQ Таблица \* ARABIC </w:instrText>
      </w:r>
      <w:r w:rsidRPr="001D0F2B">
        <w:rPr>
          <w:rFonts w:ascii="Times New Roman" w:hAnsi="Times New Roman"/>
        </w:rPr>
        <w:fldChar w:fldCharType="separate"/>
      </w:r>
      <w:r w:rsidR="00615693">
        <w:rPr>
          <w:rFonts w:ascii="Times New Roman" w:hAnsi="Times New Roman"/>
          <w:noProof/>
        </w:rPr>
        <w:t>15</w:t>
      </w:r>
      <w:r w:rsidRPr="001D0F2B">
        <w:rPr>
          <w:rFonts w:ascii="Times New Roman" w:hAnsi="Times New Roman"/>
        </w:rPr>
        <w:fldChar w:fldCharType="end"/>
      </w:r>
      <w:bookmarkEnd w:id="204"/>
      <w:r w:rsidRPr="001D0F2B">
        <w:rPr>
          <w:rFonts w:ascii="Times New Roman" w:hAnsi="Times New Roman"/>
        </w:rPr>
        <w:t xml:space="preserve"> Расчет общего водопотребления на хозяйственно-питьевые нужды г. Нарьян-Мара на расчетный срок реализации генерального плана</w:t>
      </w:r>
    </w:p>
    <w:tbl>
      <w:tblPr>
        <w:tblStyle w:val="aff0"/>
        <w:tblW w:w="5203" w:type="pct"/>
        <w:tblLayout w:type="fixed"/>
        <w:tblLook w:val="01E0" w:firstRow="1" w:lastRow="1" w:firstColumn="1" w:lastColumn="1" w:noHBand="0" w:noVBand="0"/>
      </w:tblPr>
      <w:tblGrid>
        <w:gridCol w:w="632"/>
        <w:gridCol w:w="3161"/>
        <w:gridCol w:w="1303"/>
        <w:gridCol w:w="2745"/>
        <w:gridCol w:w="1034"/>
        <w:gridCol w:w="1084"/>
      </w:tblGrid>
      <w:tr w:rsidR="004A02CC" w:rsidRPr="004A02CC" w:rsidTr="004A02CC">
        <w:trPr>
          <w:trHeight w:val="20"/>
          <w:tblHeader/>
        </w:trPr>
        <w:tc>
          <w:tcPr>
            <w:tcW w:w="318" w:type="pct"/>
            <w:vMerge w:val="restart"/>
            <w:vAlign w:val="center"/>
            <w:hideMark/>
          </w:tcPr>
          <w:p w:rsidR="00644E3C" w:rsidRPr="004A02CC" w:rsidRDefault="00644E3C" w:rsidP="006251E5">
            <w:pPr>
              <w:pStyle w:val="100"/>
              <w:keepLines/>
              <w:spacing w:line="276" w:lineRule="auto"/>
              <w:rPr>
                <w:sz w:val="22"/>
                <w:szCs w:val="22"/>
              </w:rPr>
            </w:pPr>
            <w:r w:rsidRPr="004A02CC">
              <w:rPr>
                <w:sz w:val="22"/>
                <w:szCs w:val="22"/>
              </w:rPr>
              <w:t xml:space="preserve">№ </w:t>
            </w:r>
            <w:proofErr w:type="gramStart"/>
            <w:r w:rsidRPr="004A02CC">
              <w:rPr>
                <w:sz w:val="22"/>
                <w:szCs w:val="22"/>
              </w:rPr>
              <w:t>п</w:t>
            </w:r>
            <w:proofErr w:type="gramEnd"/>
            <w:r w:rsidRPr="004A02CC">
              <w:rPr>
                <w:sz w:val="22"/>
                <w:szCs w:val="22"/>
              </w:rPr>
              <w:t>/п</w:t>
            </w:r>
          </w:p>
        </w:tc>
        <w:tc>
          <w:tcPr>
            <w:tcW w:w="1587" w:type="pct"/>
            <w:vMerge w:val="restart"/>
            <w:vAlign w:val="center"/>
            <w:hideMark/>
          </w:tcPr>
          <w:p w:rsidR="00644E3C" w:rsidRPr="004A02CC" w:rsidRDefault="00644E3C" w:rsidP="004A02CC">
            <w:pPr>
              <w:pStyle w:val="100"/>
              <w:keepLines/>
              <w:spacing w:line="276" w:lineRule="auto"/>
              <w:rPr>
                <w:sz w:val="22"/>
                <w:szCs w:val="22"/>
              </w:rPr>
            </w:pPr>
            <w:r w:rsidRPr="004A02CC">
              <w:rPr>
                <w:sz w:val="22"/>
                <w:szCs w:val="22"/>
              </w:rPr>
              <w:t>Степень благоустройства</w:t>
            </w:r>
            <w:r w:rsidR="004A02CC">
              <w:rPr>
                <w:sz w:val="22"/>
                <w:szCs w:val="22"/>
              </w:rPr>
              <w:t xml:space="preserve"> </w:t>
            </w:r>
            <w:r w:rsidRPr="004A02CC">
              <w:rPr>
                <w:sz w:val="22"/>
                <w:szCs w:val="22"/>
              </w:rPr>
              <w:t>жилищного фонда</w:t>
            </w:r>
          </w:p>
        </w:tc>
        <w:tc>
          <w:tcPr>
            <w:tcW w:w="654" w:type="pct"/>
            <w:vMerge w:val="restart"/>
            <w:vAlign w:val="center"/>
            <w:hideMark/>
          </w:tcPr>
          <w:p w:rsidR="00644E3C" w:rsidRPr="004A02CC" w:rsidRDefault="00644E3C" w:rsidP="004A02CC">
            <w:pPr>
              <w:pStyle w:val="100"/>
              <w:keepLines/>
              <w:spacing w:line="276" w:lineRule="auto"/>
              <w:ind w:left="-78"/>
              <w:rPr>
                <w:sz w:val="22"/>
                <w:szCs w:val="22"/>
              </w:rPr>
            </w:pPr>
            <w:r w:rsidRPr="004A02CC">
              <w:rPr>
                <w:sz w:val="22"/>
                <w:szCs w:val="22"/>
              </w:rPr>
              <w:t>Население, чел</w:t>
            </w:r>
          </w:p>
        </w:tc>
        <w:tc>
          <w:tcPr>
            <w:tcW w:w="1378" w:type="pct"/>
            <w:vMerge w:val="restart"/>
            <w:vAlign w:val="center"/>
            <w:hideMark/>
          </w:tcPr>
          <w:p w:rsidR="00644E3C" w:rsidRPr="004A02CC" w:rsidRDefault="00644E3C" w:rsidP="006251E5">
            <w:pPr>
              <w:pStyle w:val="100"/>
              <w:keepLines/>
              <w:spacing w:line="276" w:lineRule="auto"/>
              <w:rPr>
                <w:sz w:val="22"/>
                <w:szCs w:val="22"/>
              </w:rPr>
            </w:pPr>
            <w:r w:rsidRPr="004A02CC">
              <w:rPr>
                <w:sz w:val="22"/>
                <w:szCs w:val="22"/>
              </w:rPr>
              <w:t xml:space="preserve">Удельное хозяйственно-питьевое водопотребление на одного жителя среднесуточное (за год), </w:t>
            </w:r>
            <w:proofErr w:type="gramStart"/>
            <w:r w:rsidRPr="004A02CC">
              <w:rPr>
                <w:sz w:val="22"/>
                <w:szCs w:val="22"/>
              </w:rPr>
              <w:t>л</w:t>
            </w:r>
            <w:proofErr w:type="gramEnd"/>
            <w:r w:rsidRPr="004A02CC">
              <w:rPr>
                <w:sz w:val="22"/>
                <w:szCs w:val="22"/>
              </w:rPr>
              <w:t>/</w:t>
            </w:r>
            <w:proofErr w:type="spellStart"/>
            <w:r w:rsidRPr="004A02CC">
              <w:rPr>
                <w:sz w:val="22"/>
                <w:szCs w:val="22"/>
              </w:rPr>
              <w:t>сут</w:t>
            </w:r>
            <w:proofErr w:type="spellEnd"/>
          </w:p>
        </w:tc>
        <w:tc>
          <w:tcPr>
            <w:tcW w:w="1063" w:type="pct"/>
            <w:gridSpan w:val="2"/>
            <w:vAlign w:val="center"/>
            <w:hideMark/>
          </w:tcPr>
          <w:p w:rsidR="00644E3C" w:rsidRPr="004A02CC" w:rsidRDefault="00644E3C" w:rsidP="004A02CC">
            <w:pPr>
              <w:pStyle w:val="100"/>
              <w:keepLines/>
              <w:spacing w:line="276" w:lineRule="auto"/>
              <w:rPr>
                <w:sz w:val="22"/>
                <w:szCs w:val="22"/>
              </w:rPr>
            </w:pPr>
            <w:r w:rsidRPr="004A02CC">
              <w:rPr>
                <w:sz w:val="22"/>
                <w:szCs w:val="22"/>
              </w:rPr>
              <w:t>Количество потребляемой воды,</w:t>
            </w:r>
            <w:r w:rsidR="004A02CC">
              <w:rPr>
                <w:sz w:val="22"/>
                <w:szCs w:val="22"/>
              </w:rPr>
              <w:t xml:space="preserve"> </w:t>
            </w:r>
            <w:r w:rsidRPr="004A02CC">
              <w:rPr>
                <w:sz w:val="22"/>
                <w:szCs w:val="22"/>
              </w:rPr>
              <w:t>куб. м/</w:t>
            </w:r>
            <w:proofErr w:type="spellStart"/>
            <w:r w:rsidRPr="004A02CC">
              <w:rPr>
                <w:sz w:val="22"/>
                <w:szCs w:val="22"/>
              </w:rPr>
              <w:t>сут</w:t>
            </w:r>
            <w:proofErr w:type="spellEnd"/>
            <w:r w:rsidRPr="004A02CC">
              <w:rPr>
                <w:sz w:val="22"/>
                <w:szCs w:val="22"/>
              </w:rPr>
              <w:t>.</w:t>
            </w:r>
          </w:p>
        </w:tc>
      </w:tr>
      <w:tr w:rsidR="004A02CC" w:rsidRPr="004A02CC" w:rsidTr="004A02CC">
        <w:trPr>
          <w:trHeight w:val="20"/>
          <w:tblHeader/>
        </w:trPr>
        <w:tc>
          <w:tcPr>
            <w:tcW w:w="318" w:type="pct"/>
            <w:vMerge/>
            <w:vAlign w:val="center"/>
            <w:hideMark/>
          </w:tcPr>
          <w:p w:rsidR="00644E3C" w:rsidRPr="004A02CC" w:rsidRDefault="00644E3C" w:rsidP="006251E5">
            <w:pPr>
              <w:keepLines/>
              <w:spacing w:line="276" w:lineRule="auto"/>
              <w:jc w:val="center"/>
              <w:rPr>
                <w:sz w:val="22"/>
                <w:szCs w:val="22"/>
              </w:rPr>
            </w:pPr>
          </w:p>
        </w:tc>
        <w:tc>
          <w:tcPr>
            <w:tcW w:w="1587" w:type="pct"/>
            <w:vMerge/>
            <w:vAlign w:val="center"/>
            <w:hideMark/>
          </w:tcPr>
          <w:p w:rsidR="00644E3C" w:rsidRPr="004A02CC" w:rsidRDefault="00644E3C" w:rsidP="006251E5">
            <w:pPr>
              <w:keepLines/>
              <w:spacing w:line="276" w:lineRule="auto"/>
              <w:jc w:val="center"/>
              <w:rPr>
                <w:sz w:val="22"/>
                <w:szCs w:val="22"/>
              </w:rPr>
            </w:pPr>
          </w:p>
        </w:tc>
        <w:tc>
          <w:tcPr>
            <w:tcW w:w="654" w:type="pct"/>
            <w:vMerge/>
            <w:vAlign w:val="center"/>
            <w:hideMark/>
          </w:tcPr>
          <w:p w:rsidR="00644E3C" w:rsidRPr="004A02CC" w:rsidRDefault="00644E3C" w:rsidP="006251E5">
            <w:pPr>
              <w:keepLines/>
              <w:spacing w:line="276" w:lineRule="auto"/>
              <w:jc w:val="center"/>
              <w:rPr>
                <w:sz w:val="22"/>
                <w:szCs w:val="22"/>
              </w:rPr>
            </w:pPr>
          </w:p>
        </w:tc>
        <w:tc>
          <w:tcPr>
            <w:tcW w:w="1378" w:type="pct"/>
            <w:vMerge/>
            <w:vAlign w:val="center"/>
            <w:hideMark/>
          </w:tcPr>
          <w:p w:rsidR="00644E3C" w:rsidRPr="004A02CC" w:rsidRDefault="00644E3C" w:rsidP="006251E5">
            <w:pPr>
              <w:keepLines/>
              <w:spacing w:line="276" w:lineRule="auto"/>
              <w:jc w:val="center"/>
              <w:rPr>
                <w:sz w:val="22"/>
                <w:szCs w:val="22"/>
              </w:rPr>
            </w:pPr>
          </w:p>
        </w:tc>
        <w:tc>
          <w:tcPr>
            <w:tcW w:w="519" w:type="pct"/>
            <w:vAlign w:val="center"/>
            <w:hideMark/>
          </w:tcPr>
          <w:p w:rsidR="00644E3C" w:rsidRPr="004A02CC" w:rsidRDefault="00644E3C" w:rsidP="006251E5">
            <w:pPr>
              <w:pStyle w:val="100"/>
              <w:keepLines/>
              <w:spacing w:line="276" w:lineRule="auto"/>
              <w:rPr>
                <w:sz w:val="22"/>
                <w:szCs w:val="22"/>
              </w:rPr>
            </w:pPr>
            <w:r w:rsidRPr="004A02CC">
              <w:rPr>
                <w:sz w:val="22"/>
                <w:szCs w:val="22"/>
              </w:rPr>
              <w:t xml:space="preserve">Q </w:t>
            </w:r>
            <w:proofErr w:type="spellStart"/>
            <w:r w:rsidRPr="004A02CC">
              <w:rPr>
                <w:sz w:val="22"/>
                <w:szCs w:val="22"/>
              </w:rPr>
              <w:t>сут</w:t>
            </w:r>
            <w:proofErr w:type="gramStart"/>
            <w:r w:rsidRPr="004A02CC">
              <w:rPr>
                <w:sz w:val="22"/>
                <w:szCs w:val="22"/>
              </w:rPr>
              <w:t>.с</w:t>
            </w:r>
            <w:proofErr w:type="gramEnd"/>
            <w:r w:rsidRPr="004A02CC">
              <w:rPr>
                <w:sz w:val="22"/>
                <w:szCs w:val="22"/>
              </w:rPr>
              <w:t>р</w:t>
            </w:r>
            <w:proofErr w:type="spellEnd"/>
          </w:p>
        </w:tc>
        <w:tc>
          <w:tcPr>
            <w:tcW w:w="544" w:type="pct"/>
            <w:vAlign w:val="center"/>
            <w:hideMark/>
          </w:tcPr>
          <w:p w:rsidR="00644E3C" w:rsidRPr="004A02CC" w:rsidRDefault="00644E3C" w:rsidP="006251E5">
            <w:pPr>
              <w:pStyle w:val="100"/>
              <w:keepLines/>
              <w:spacing w:line="276" w:lineRule="auto"/>
              <w:rPr>
                <w:sz w:val="22"/>
                <w:szCs w:val="22"/>
              </w:rPr>
            </w:pPr>
            <w:r w:rsidRPr="004A02CC">
              <w:rPr>
                <w:sz w:val="22"/>
                <w:szCs w:val="22"/>
              </w:rPr>
              <w:t xml:space="preserve">Q </w:t>
            </w:r>
            <w:proofErr w:type="spellStart"/>
            <w:r w:rsidRPr="004A02CC">
              <w:rPr>
                <w:sz w:val="22"/>
                <w:szCs w:val="22"/>
              </w:rPr>
              <w:t>сут.max</w:t>
            </w:r>
            <w:proofErr w:type="spellEnd"/>
          </w:p>
        </w:tc>
      </w:tr>
      <w:tr w:rsidR="004A02CC" w:rsidRPr="004A02CC" w:rsidTr="004A02CC">
        <w:trPr>
          <w:trHeight w:val="20"/>
        </w:trPr>
        <w:tc>
          <w:tcPr>
            <w:tcW w:w="318" w:type="pct"/>
            <w:vAlign w:val="center"/>
          </w:tcPr>
          <w:p w:rsidR="001B49E6" w:rsidRPr="004A02CC" w:rsidRDefault="001B49E6" w:rsidP="006251E5">
            <w:pPr>
              <w:keepLines/>
              <w:spacing w:line="276" w:lineRule="auto"/>
              <w:jc w:val="center"/>
              <w:rPr>
                <w:sz w:val="22"/>
                <w:szCs w:val="22"/>
              </w:rPr>
            </w:pPr>
            <w:r w:rsidRPr="004A02CC">
              <w:rPr>
                <w:sz w:val="22"/>
                <w:szCs w:val="22"/>
              </w:rPr>
              <w:t>1</w:t>
            </w:r>
          </w:p>
        </w:tc>
        <w:tc>
          <w:tcPr>
            <w:tcW w:w="1587" w:type="pct"/>
            <w:hideMark/>
          </w:tcPr>
          <w:p w:rsidR="001B49E6" w:rsidRPr="004A02CC" w:rsidRDefault="001B49E6" w:rsidP="006251E5">
            <w:pPr>
              <w:pStyle w:val="afb"/>
              <w:keepLines/>
              <w:spacing w:line="276" w:lineRule="auto"/>
              <w:rPr>
                <w:rFonts w:ascii="Times New Roman" w:hAnsi="Times New Roman"/>
              </w:rPr>
            </w:pPr>
            <w:r w:rsidRPr="004A02CC">
              <w:rPr>
                <w:rFonts w:ascii="Times New Roman" w:hAnsi="Times New Roman"/>
              </w:rPr>
              <w:t>Застройка зданиями, оборудованными внутренним водопроводом и канализацией, с ванными и местными водонагревателями</w:t>
            </w:r>
          </w:p>
        </w:tc>
        <w:tc>
          <w:tcPr>
            <w:tcW w:w="654" w:type="pct"/>
            <w:vAlign w:val="center"/>
          </w:tcPr>
          <w:p w:rsidR="001B49E6" w:rsidRPr="004A02CC" w:rsidRDefault="001B49E6" w:rsidP="006251E5">
            <w:pPr>
              <w:keepLines/>
              <w:spacing w:line="276" w:lineRule="auto"/>
              <w:jc w:val="center"/>
              <w:rPr>
                <w:sz w:val="22"/>
                <w:szCs w:val="22"/>
              </w:rPr>
            </w:pPr>
            <w:r w:rsidRPr="004A02CC">
              <w:rPr>
                <w:sz w:val="22"/>
                <w:szCs w:val="22"/>
              </w:rPr>
              <w:t>8437</w:t>
            </w:r>
          </w:p>
        </w:tc>
        <w:tc>
          <w:tcPr>
            <w:tcW w:w="1378" w:type="pct"/>
            <w:vAlign w:val="center"/>
          </w:tcPr>
          <w:p w:rsidR="001B49E6" w:rsidRPr="004A02CC" w:rsidRDefault="001B49E6" w:rsidP="006251E5">
            <w:pPr>
              <w:keepLines/>
              <w:spacing w:line="276" w:lineRule="auto"/>
              <w:jc w:val="center"/>
              <w:rPr>
                <w:sz w:val="22"/>
                <w:szCs w:val="22"/>
              </w:rPr>
            </w:pPr>
            <w:r w:rsidRPr="004A02CC">
              <w:rPr>
                <w:sz w:val="22"/>
                <w:szCs w:val="22"/>
              </w:rPr>
              <w:t>190</w:t>
            </w:r>
          </w:p>
        </w:tc>
        <w:tc>
          <w:tcPr>
            <w:tcW w:w="519" w:type="pct"/>
            <w:vAlign w:val="center"/>
          </w:tcPr>
          <w:p w:rsidR="001B49E6" w:rsidRPr="004A02CC" w:rsidRDefault="001B49E6" w:rsidP="006251E5">
            <w:pPr>
              <w:keepLines/>
              <w:spacing w:line="276" w:lineRule="auto"/>
              <w:jc w:val="center"/>
              <w:rPr>
                <w:sz w:val="22"/>
                <w:szCs w:val="22"/>
              </w:rPr>
            </w:pPr>
            <w:r w:rsidRPr="004A02CC">
              <w:rPr>
                <w:sz w:val="22"/>
                <w:szCs w:val="22"/>
              </w:rPr>
              <w:t>1603,03</w:t>
            </w:r>
          </w:p>
        </w:tc>
        <w:tc>
          <w:tcPr>
            <w:tcW w:w="544" w:type="pct"/>
            <w:vAlign w:val="center"/>
          </w:tcPr>
          <w:p w:rsidR="001B49E6" w:rsidRPr="004A02CC" w:rsidRDefault="001B49E6" w:rsidP="006251E5">
            <w:pPr>
              <w:keepLines/>
              <w:spacing w:line="276" w:lineRule="auto"/>
              <w:jc w:val="center"/>
              <w:rPr>
                <w:sz w:val="22"/>
                <w:szCs w:val="22"/>
              </w:rPr>
            </w:pPr>
            <w:r w:rsidRPr="004A02CC">
              <w:rPr>
                <w:sz w:val="22"/>
                <w:szCs w:val="22"/>
              </w:rPr>
              <w:t>1923,64</w:t>
            </w:r>
          </w:p>
        </w:tc>
      </w:tr>
      <w:tr w:rsidR="004A02CC" w:rsidRPr="004A02CC" w:rsidTr="004A02CC">
        <w:trPr>
          <w:trHeight w:val="20"/>
        </w:trPr>
        <w:tc>
          <w:tcPr>
            <w:tcW w:w="318" w:type="pct"/>
            <w:vAlign w:val="center"/>
          </w:tcPr>
          <w:p w:rsidR="001B49E6" w:rsidRPr="004A02CC" w:rsidRDefault="001B49E6" w:rsidP="006251E5">
            <w:pPr>
              <w:keepLines/>
              <w:spacing w:line="276" w:lineRule="auto"/>
              <w:jc w:val="center"/>
              <w:rPr>
                <w:sz w:val="22"/>
                <w:szCs w:val="22"/>
              </w:rPr>
            </w:pPr>
            <w:r w:rsidRPr="004A02CC">
              <w:rPr>
                <w:sz w:val="22"/>
                <w:szCs w:val="22"/>
              </w:rPr>
              <w:t>2</w:t>
            </w:r>
          </w:p>
        </w:tc>
        <w:tc>
          <w:tcPr>
            <w:tcW w:w="1587" w:type="pct"/>
            <w:hideMark/>
          </w:tcPr>
          <w:p w:rsidR="001B49E6" w:rsidRPr="004A02CC" w:rsidRDefault="001B49E6" w:rsidP="006251E5">
            <w:pPr>
              <w:pStyle w:val="afb"/>
              <w:keepLines/>
              <w:spacing w:line="276" w:lineRule="auto"/>
              <w:rPr>
                <w:rFonts w:ascii="Times New Roman" w:hAnsi="Times New Roman"/>
              </w:rPr>
            </w:pPr>
            <w:r w:rsidRPr="004A02CC">
              <w:rPr>
                <w:rFonts w:ascii="Times New Roman" w:hAnsi="Times New Roman"/>
              </w:rPr>
              <w:t>Застройка зданиями, оборудованными внутренним водопроводом и канализацией, с централизованным горячим водоснабжением</w:t>
            </w:r>
          </w:p>
        </w:tc>
        <w:tc>
          <w:tcPr>
            <w:tcW w:w="654" w:type="pct"/>
            <w:vAlign w:val="center"/>
          </w:tcPr>
          <w:p w:rsidR="001B49E6" w:rsidRPr="004A02CC" w:rsidRDefault="001B49E6" w:rsidP="006251E5">
            <w:pPr>
              <w:keepLines/>
              <w:spacing w:line="276" w:lineRule="auto"/>
              <w:jc w:val="center"/>
              <w:rPr>
                <w:sz w:val="22"/>
                <w:szCs w:val="22"/>
              </w:rPr>
            </w:pPr>
            <w:r w:rsidRPr="004A02CC">
              <w:rPr>
                <w:sz w:val="22"/>
                <w:szCs w:val="22"/>
              </w:rPr>
              <w:t>27063</w:t>
            </w:r>
          </w:p>
        </w:tc>
        <w:tc>
          <w:tcPr>
            <w:tcW w:w="1378" w:type="pct"/>
            <w:vAlign w:val="center"/>
          </w:tcPr>
          <w:p w:rsidR="001B49E6" w:rsidRPr="004A02CC" w:rsidRDefault="001B49E6" w:rsidP="006251E5">
            <w:pPr>
              <w:keepLines/>
              <w:spacing w:line="276" w:lineRule="auto"/>
              <w:jc w:val="center"/>
              <w:rPr>
                <w:sz w:val="22"/>
                <w:szCs w:val="22"/>
              </w:rPr>
            </w:pPr>
            <w:r w:rsidRPr="004A02CC">
              <w:rPr>
                <w:sz w:val="22"/>
                <w:szCs w:val="22"/>
              </w:rPr>
              <w:t>240</w:t>
            </w:r>
          </w:p>
        </w:tc>
        <w:tc>
          <w:tcPr>
            <w:tcW w:w="519" w:type="pct"/>
            <w:vAlign w:val="center"/>
          </w:tcPr>
          <w:p w:rsidR="001B49E6" w:rsidRPr="004A02CC" w:rsidRDefault="001B49E6" w:rsidP="006251E5">
            <w:pPr>
              <w:keepLines/>
              <w:spacing w:line="276" w:lineRule="auto"/>
              <w:jc w:val="center"/>
              <w:rPr>
                <w:sz w:val="22"/>
                <w:szCs w:val="22"/>
              </w:rPr>
            </w:pPr>
            <w:r w:rsidRPr="004A02CC">
              <w:rPr>
                <w:sz w:val="22"/>
                <w:szCs w:val="22"/>
              </w:rPr>
              <w:t>6495,12</w:t>
            </w:r>
          </w:p>
        </w:tc>
        <w:tc>
          <w:tcPr>
            <w:tcW w:w="544" w:type="pct"/>
            <w:vAlign w:val="center"/>
          </w:tcPr>
          <w:p w:rsidR="001B49E6" w:rsidRPr="004A02CC" w:rsidRDefault="001B49E6" w:rsidP="006251E5">
            <w:pPr>
              <w:keepLines/>
              <w:spacing w:line="276" w:lineRule="auto"/>
              <w:jc w:val="center"/>
              <w:rPr>
                <w:sz w:val="22"/>
                <w:szCs w:val="22"/>
              </w:rPr>
            </w:pPr>
            <w:r w:rsidRPr="004A02CC">
              <w:rPr>
                <w:sz w:val="22"/>
                <w:szCs w:val="22"/>
              </w:rPr>
              <w:t>7794,14</w:t>
            </w:r>
          </w:p>
        </w:tc>
      </w:tr>
      <w:tr w:rsidR="004A02CC" w:rsidRPr="004A02CC" w:rsidTr="004A02CC">
        <w:trPr>
          <w:trHeight w:val="20"/>
        </w:trPr>
        <w:tc>
          <w:tcPr>
            <w:tcW w:w="318" w:type="pct"/>
            <w:vAlign w:val="center"/>
          </w:tcPr>
          <w:p w:rsidR="001B49E6" w:rsidRPr="004A02CC" w:rsidRDefault="001B49E6" w:rsidP="006251E5">
            <w:pPr>
              <w:keepLines/>
              <w:spacing w:line="276" w:lineRule="auto"/>
              <w:jc w:val="center"/>
              <w:rPr>
                <w:sz w:val="22"/>
                <w:szCs w:val="22"/>
              </w:rPr>
            </w:pPr>
            <w:r w:rsidRPr="004A02CC">
              <w:rPr>
                <w:sz w:val="22"/>
                <w:szCs w:val="22"/>
              </w:rPr>
              <w:t>3</w:t>
            </w:r>
          </w:p>
        </w:tc>
        <w:tc>
          <w:tcPr>
            <w:tcW w:w="1587" w:type="pct"/>
            <w:hideMark/>
          </w:tcPr>
          <w:p w:rsidR="001B49E6" w:rsidRPr="004A02CC" w:rsidRDefault="001B49E6" w:rsidP="006251E5">
            <w:pPr>
              <w:pStyle w:val="afb"/>
              <w:keepLines/>
              <w:spacing w:line="276" w:lineRule="auto"/>
              <w:rPr>
                <w:rFonts w:ascii="Times New Roman" w:hAnsi="Times New Roman"/>
              </w:rPr>
            </w:pPr>
            <w:r w:rsidRPr="004A02CC">
              <w:rPr>
                <w:rFonts w:ascii="Times New Roman" w:hAnsi="Times New Roman"/>
              </w:rPr>
              <w:t>Полив территории</w:t>
            </w:r>
          </w:p>
        </w:tc>
        <w:tc>
          <w:tcPr>
            <w:tcW w:w="654" w:type="pct"/>
            <w:vAlign w:val="center"/>
          </w:tcPr>
          <w:p w:rsidR="001B49E6" w:rsidRPr="004A02CC" w:rsidRDefault="001B49E6" w:rsidP="006251E5">
            <w:pPr>
              <w:keepLines/>
              <w:spacing w:line="276" w:lineRule="auto"/>
              <w:jc w:val="center"/>
              <w:rPr>
                <w:sz w:val="22"/>
                <w:szCs w:val="22"/>
              </w:rPr>
            </w:pPr>
            <w:r w:rsidRPr="004A02CC">
              <w:rPr>
                <w:sz w:val="22"/>
                <w:szCs w:val="22"/>
              </w:rPr>
              <w:t>35500</w:t>
            </w:r>
          </w:p>
        </w:tc>
        <w:tc>
          <w:tcPr>
            <w:tcW w:w="1378" w:type="pct"/>
            <w:vAlign w:val="center"/>
          </w:tcPr>
          <w:p w:rsidR="001B49E6" w:rsidRPr="004A02CC" w:rsidRDefault="001B49E6" w:rsidP="006251E5">
            <w:pPr>
              <w:keepLines/>
              <w:spacing w:line="276" w:lineRule="auto"/>
              <w:jc w:val="center"/>
              <w:rPr>
                <w:sz w:val="22"/>
                <w:szCs w:val="22"/>
              </w:rPr>
            </w:pPr>
            <w:r w:rsidRPr="004A02CC">
              <w:rPr>
                <w:sz w:val="22"/>
                <w:szCs w:val="22"/>
              </w:rPr>
              <w:t>50</w:t>
            </w:r>
          </w:p>
        </w:tc>
        <w:tc>
          <w:tcPr>
            <w:tcW w:w="519" w:type="pct"/>
            <w:vAlign w:val="center"/>
          </w:tcPr>
          <w:p w:rsidR="001B49E6" w:rsidRPr="004A02CC" w:rsidRDefault="001B49E6" w:rsidP="006251E5">
            <w:pPr>
              <w:keepLines/>
              <w:spacing w:line="276" w:lineRule="auto"/>
              <w:jc w:val="center"/>
              <w:rPr>
                <w:sz w:val="22"/>
                <w:szCs w:val="22"/>
              </w:rPr>
            </w:pPr>
            <w:r w:rsidRPr="004A02CC">
              <w:rPr>
                <w:sz w:val="22"/>
                <w:szCs w:val="22"/>
              </w:rPr>
              <w:t>1775,00</w:t>
            </w:r>
          </w:p>
        </w:tc>
        <w:tc>
          <w:tcPr>
            <w:tcW w:w="544" w:type="pct"/>
            <w:vAlign w:val="center"/>
          </w:tcPr>
          <w:p w:rsidR="001B49E6" w:rsidRPr="004A02CC" w:rsidRDefault="001B49E6" w:rsidP="006251E5">
            <w:pPr>
              <w:keepLines/>
              <w:spacing w:line="276" w:lineRule="auto"/>
              <w:jc w:val="center"/>
              <w:rPr>
                <w:sz w:val="22"/>
                <w:szCs w:val="22"/>
              </w:rPr>
            </w:pPr>
            <w:r w:rsidRPr="004A02CC">
              <w:rPr>
                <w:sz w:val="22"/>
                <w:szCs w:val="22"/>
              </w:rPr>
              <w:t>2130,00</w:t>
            </w:r>
          </w:p>
        </w:tc>
      </w:tr>
      <w:tr w:rsidR="004A02CC" w:rsidRPr="004A02CC" w:rsidTr="004A02CC">
        <w:trPr>
          <w:trHeight w:val="20"/>
        </w:trPr>
        <w:tc>
          <w:tcPr>
            <w:tcW w:w="318" w:type="pct"/>
            <w:vAlign w:val="center"/>
          </w:tcPr>
          <w:p w:rsidR="001B49E6" w:rsidRPr="004A02CC" w:rsidRDefault="001B49E6" w:rsidP="006251E5">
            <w:pPr>
              <w:keepLines/>
              <w:spacing w:line="276" w:lineRule="auto"/>
              <w:jc w:val="center"/>
              <w:rPr>
                <w:sz w:val="22"/>
                <w:szCs w:val="22"/>
              </w:rPr>
            </w:pPr>
            <w:r w:rsidRPr="004A02CC">
              <w:rPr>
                <w:sz w:val="22"/>
                <w:szCs w:val="22"/>
              </w:rPr>
              <w:t>4</w:t>
            </w:r>
          </w:p>
        </w:tc>
        <w:tc>
          <w:tcPr>
            <w:tcW w:w="1587" w:type="pct"/>
            <w:hideMark/>
          </w:tcPr>
          <w:p w:rsidR="001B49E6" w:rsidRPr="004A02CC" w:rsidRDefault="001B49E6" w:rsidP="006251E5">
            <w:pPr>
              <w:pStyle w:val="afb"/>
              <w:keepLines/>
              <w:spacing w:line="276" w:lineRule="auto"/>
              <w:rPr>
                <w:rFonts w:ascii="Times New Roman" w:hAnsi="Times New Roman"/>
              </w:rPr>
            </w:pPr>
            <w:r w:rsidRPr="004A02CC">
              <w:rPr>
                <w:rFonts w:ascii="Times New Roman" w:hAnsi="Times New Roman"/>
              </w:rPr>
              <w:t>Местное производство и неучтенные расходы 15%</w:t>
            </w:r>
          </w:p>
        </w:tc>
        <w:tc>
          <w:tcPr>
            <w:tcW w:w="654" w:type="pct"/>
            <w:vAlign w:val="center"/>
            <w:hideMark/>
          </w:tcPr>
          <w:p w:rsidR="001B49E6" w:rsidRPr="004A02CC" w:rsidRDefault="001B49E6" w:rsidP="006251E5">
            <w:pPr>
              <w:keepLines/>
              <w:spacing w:line="276" w:lineRule="auto"/>
              <w:jc w:val="center"/>
              <w:rPr>
                <w:sz w:val="22"/>
                <w:szCs w:val="22"/>
              </w:rPr>
            </w:pPr>
            <w:r w:rsidRPr="004A02CC">
              <w:rPr>
                <w:sz w:val="22"/>
                <w:szCs w:val="22"/>
              </w:rPr>
              <w:t>-</w:t>
            </w:r>
          </w:p>
        </w:tc>
        <w:tc>
          <w:tcPr>
            <w:tcW w:w="1378" w:type="pct"/>
            <w:vAlign w:val="center"/>
            <w:hideMark/>
          </w:tcPr>
          <w:p w:rsidR="001B49E6" w:rsidRPr="004A02CC" w:rsidRDefault="001B49E6" w:rsidP="006251E5">
            <w:pPr>
              <w:keepLines/>
              <w:spacing w:line="276" w:lineRule="auto"/>
              <w:jc w:val="center"/>
              <w:rPr>
                <w:sz w:val="22"/>
                <w:szCs w:val="22"/>
              </w:rPr>
            </w:pPr>
            <w:r w:rsidRPr="004A02CC">
              <w:rPr>
                <w:sz w:val="22"/>
                <w:szCs w:val="22"/>
              </w:rPr>
              <w:t>-</w:t>
            </w:r>
          </w:p>
        </w:tc>
        <w:tc>
          <w:tcPr>
            <w:tcW w:w="519" w:type="pct"/>
            <w:vAlign w:val="center"/>
          </w:tcPr>
          <w:p w:rsidR="001B49E6" w:rsidRPr="004A02CC" w:rsidRDefault="001B49E6" w:rsidP="006251E5">
            <w:pPr>
              <w:keepLines/>
              <w:spacing w:line="276" w:lineRule="auto"/>
              <w:jc w:val="center"/>
              <w:rPr>
                <w:sz w:val="22"/>
                <w:szCs w:val="22"/>
              </w:rPr>
            </w:pPr>
            <w:r w:rsidRPr="004A02CC">
              <w:rPr>
                <w:sz w:val="22"/>
                <w:szCs w:val="22"/>
              </w:rPr>
              <w:t>1214,72</w:t>
            </w:r>
          </w:p>
        </w:tc>
        <w:tc>
          <w:tcPr>
            <w:tcW w:w="544" w:type="pct"/>
            <w:vAlign w:val="center"/>
          </w:tcPr>
          <w:p w:rsidR="001B49E6" w:rsidRPr="004A02CC" w:rsidRDefault="001B49E6" w:rsidP="006251E5">
            <w:pPr>
              <w:keepLines/>
              <w:spacing w:line="276" w:lineRule="auto"/>
              <w:jc w:val="center"/>
              <w:rPr>
                <w:sz w:val="22"/>
                <w:szCs w:val="22"/>
              </w:rPr>
            </w:pPr>
            <w:r w:rsidRPr="004A02CC">
              <w:rPr>
                <w:sz w:val="22"/>
                <w:szCs w:val="22"/>
              </w:rPr>
              <w:t>1457,67</w:t>
            </w:r>
          </w:p>
        </w:tc>
      </w:tr>
      <w:tr w:rsidR="004A02CC" w:rsidRPr="004A02CC" w:rsidTr="004A02CC">
        <w:trPr>
          <w:trHeight w:val="20"/>
        </w:trPr>
        <w:tc>
          <w:tcPr>
            <w:tcW w:w="3937" w:type="pct"/>
            <w:gridSpan w:val="4"/>
            <w:hideMark/>
          </w:tcPr>
          <w:p w:rsidR="001B49E6" w:rsidRPr="004A02CC" w:rsidRDefault="001B49E6" w:rsidP="006251E5">
            <w:pPr>
              <w:keepLines/>
              <w:spacing w:line="276" w:lineRule="auto"/>
              <w:jc w:val="center"/>
              <w:rPr>
                <w:sz w:val="22"/>
                <w:szCs w:val="22"/>
              </w:rPr>
            </w:pPr>
            <w:r w:rsidRPr="004A02CC">
              <w:rPr>
                <w:sz w:val="22"/>
                <w:szCs w:val="22"/>
              </w:rPr>
              <w:t>Итого:</w:t>
            </w:r>
          </w:p>
        </w:tc>
        <w:tc>
          <w:tcPr>
            <w:tcW w:w="519" w:type="pct"/>
            <w:vAlign w:val="center"/>
          </w:tcPr>
          <w:p w:rsidR="001B49E6" w:rsidRPr="004A02CC" w:rsidRDefault="001B49E6" w:rsidP="006251E5">
            <w:pPr>
              <w:keepLines/>
              <w:spacing w:line="276" w:lineRule="auto"/>
              <w:jc w:val="center"/>
              <w:rPr>
                <w:sz w:val="22"/>
                <w:szCs w:val="22"/>
              </w:rPr>
            </w:pPr>
            <w:r w:rsidRPr="004A02CC">
              <w:rPr>
                <w:sz w:val="22"/>
                <w:szCs w:val="22"/>
              </w:rPr>
              <w:t>11087,87</w:t>
            </w:r>
          </w:p>
        </w:tc>
        <w:tc>
          <w:tcPr>
            <w:tcW w:w="544" w:type="pct"/>
            <w:vAlign w:val="center"/>
          </w:tcPr>
          <w:p w:rsidR="001B49E6" w:rsidRPr="004A02CC" w:rsidRDefault="001B49E6" w:rsidP="006251E5">
            <w:pPr>
              <w:keepLines/>
              <w:spacing w:line="276" w:lineRule="auto"/>
              <w:jc w:val="center"/>
              <w:rPr>
                <w:sz w:val="22"/>
                <w:szCs w:val="22"/>
              </w:rPr>
            </w:pPr>
            <w:r w:rsidRPr="004A02CC">
              <w:rPr>
                <w:sz w:val="22"/>
                <w:szCs w:val="22"/>
              </w:rPr>
              <w:t>13305,45</w:t>
            </w:r>
          </w:p>
        </w:tc>
      </w:tr>
    </w:tbl>
    <w:p w:rsidR="00644E3C" w:rsidRPr="004A02CC" w:rsidRDefault="00644E3C" w:rsidP="004A02CC">
      <w:pPr>
        <w:pStyle w:val="G1"/>
        <w:spacing w:before="0" w:after="0"/>
        <w:rPr>
          <w:rFonts w:ascii="Times New Roman" w:hAnsi="Times New Roman"/>
          <w:sz w:val="18"/>
          <w:szCs w:val="18"/>
          <w:lang w:eastAsia="ru-RU" w:bidi="ar-SA"/>
        </w:rPr>
      </w:pPr>
      <w:r w:rsidRPr="004A02CC">
        <w:rPr>
          <w:rFonts w:ascii="Times New Roman" w:hAnsi="Times New Roman"/>
          <w:sz w:val="18"/>
          <w:szCs w:val="18"/>
          <w:lang w:eastAsia="ru-RU" w:bidi="ar-SA"/>
        </w:rPr>
        <w:t>Примечания:</w:t>
      </w:r>
    </w:p>
    <w:p w:rsidR="00644E3C" w:rsidRPr="004A02CC" w:rsidRDefault="00644E3C" w:rsidP="004A02CC">
      <w:pPr>
        <w:pStyle w:val="G1"/>
        <w:spacing w:before="0" w:after="0"/>
        <w:rPr>
          <w:rFonts w:ascii="Times New Roman" w:hAnsi="Times New Roman"/>
          <w:sz w:val="18"/>
          <w:szCs w:val="18"/>
          <w:lang w:eastAsia="ru-RU" w:bidi="ar-SA"/>
        </w:rPr>
      </w:pPr>
      <w:r w:rsidRPr="004A02CC">
        <w:rPr>
          <w:rFonts w:ascii="Times New Roman" w:hAnsi="Times New Roman"/>
          <w:sz w:val="18"/>
          <w:szCs w:val="18"/>
          <w:lang w:eastAsia="ru-RU" w:bidi="ar-SA"/>
        </w:rPr>
        <w:t>1. Удельное хозяйственно-питьевое водопотребление на одного жителя принято в соответствии с СП 31.13330.2012. «СНиП 2.04.02-84* «Водоснабжение. Наружные сети и сооружения».</w:t>
      </w:r>
    </w:p>
    <w:p w:rsidR="00644E3C" w:rsidRPr="004A02CC" w:rsidRDefault="00644E3C" w:rsidP="004A02CC">
      <w:pPr>
        <w:pStyle w:val="G1"/>
        <w:spacing w:before="0" w:after="0"/>
        <w:rPr>
          <w:rFonts w:ascii="Times New Roman" w:hAnsi="Times New Roman"/>
          <w:sz w:val="18"/>
          <w:szCs w:val="18"/>
          <w:lang w:eastAsia="ru-RU" w:bidi="ar-SA"/>
        </w:rPr>
      </w:pPr>
      <w:r w:rsidRPr="004A02CC">
        <w:rPr>
          <w:rFonts w:ascii="Times New Roman" w:hAnsi="Times New Roman"/>
          <w:sz w:val="18"/>
          <w:szCs w:val="18"/>
          <w:lang w:eastAsia="ru-RU" w:bidi="ar-SA"/>
        </w:rPr>
        <w:t>2. Расход воды на поливку зеленых насаждений принят в размере 50 л/</w:t>
      </w:r>
      <w:proofErr w:type="spellStart"/>
      <w:r w:rsidRPr="004A02CC">
        <w:rPr>
          <w:rFonts w:ascii="Times New Roman" w:hAnsi="Times New Roman"/>
          <w:sz w:val="18"/>
          <w:szCs w:val="18"/>
          <w:lang w:eastAsia="ru-RU" w:bidi="ar-SA"/>
        </w:rPr>
        <w:t>сут</w:t>
      </w:r>
      <w:proofErr w:type="spellEnd"/>
      <w:r w:rsidRPr="004A02CC">
        <w:rPr>
          <w:rFonts w:ascii="Times New Roman" w:hAnsi="Times New Roman"/>
          <w:sz w:val="18"/>
          <w:szCs w:val="18"/>
          <w:lang w:eastAsia="ru-RU" w:bidi="ar-SA"/>
        </w:rPr>
        <w:t xml:space="preserve"> на одного жителя. Количество поливок принято один раз в сутки, в соответствии с СП 31.13330.2012.</w:t>
      </w:r>
    </w:p>
    <w:p w:rsidR="00644E3C" w:rsidRPr="004A02CC" w:rsidRDefault="00644E3C" w:rsidP="004A02CC">
      <w:pPr>
        <w:pStyle w:val="G1"/>
        <w:spacing w:before="0" w:after="0"/>
        <w:rPr>
          <w:rFonts w:ascii="Times New Roman" w:hAnsi="Times New Roman"/>
          <w:sz w:val="18"/>
          <w:szCs w:val="18"/>
          <w:lang w:eastAsia="ru-RU" w:bidi="ar-SA"/>
        </w:rPr>
      </w:pPr>
      <w:r w:rsidRPr="004A02CC">
        <w:rPr>
          <w:rFonts w:ascii="Times New Roman" w:hAnsi="Times New Roman"/>
          <w:sz w:val="18"/>
          <w:szCs w:val="18"/>
          <w:lang w:eastAsia="ru-RU" w:bidi="ar-SA"/>
        </w:rPr>
        <w:t xml:space="preserve">3. Коэффициент суточной неравномерности водопотребления </w:t>
      </w:r>
      <w:proofErr w:type="spellStart"/>
      <w:r w:rsidRPr="004A02CC">
        <w:rPr>
          <w:rFonts w:ascii="Times New Roman" w:hAnsi="Times New Roman"/>
          <w:sz w:val="18"/>
          <w:szCs w:val="18"/>
          <w:lang w:eastAsia="ru-RU" w:bidi="ar-SA"/>
        </w:rPr>
        <w:t>Ксут</w:t>
      </w:r>
      <w:proofErr w:type="spellEnd"/>
      <w:r w:rsidRPr="004A02CC">
        <w:rPr>
          <w:rFonts w:ascii="Times New Roman" w:hAnsi="Times New Roman"/>
          <w:sz w:val="18"/>
          <w:szCs w:val="18"/>
          <w:lang w:eastAsia="ru-RU" w:bidi="ar-SA"/>
        </w:rPr>
        <w:t>, учитывающий уклад жизни населения, режим работы предприятий, степень благоустройства зданий, изменение водопотребления по сезонам года и дням недели, принят равным 1,2, согласно СП 31.13330.2012.</w:t>
      </w:r>
    </w:p>
    <w:p w:rsidR="00644E3C" w:rsidRPr="004A02CC" w:rsidRDefault="00644E3C" w:rsidP="004A02CC">
      <w:pPr>
        <w:pStyle w:val="G1"/>
        <w:spacing w:before="0" w:after="0"/>
        <w:rPr>
          <w:rFonts w:ascii="Times New Roman" w:hAnsi="Times New Roman"/>
          <w:sz w:val="18"/>
          <w:szCs w:val="18"/>
          <w:lang w:eastAsia="ru-RU" w:bidi="ar-SA"/>
        </w:rPr>
      </w:pPr>
      <w:r w:rsidRPr="004A02CC">
        <w:rPr>
          <w:rFonts w:ascii="Times New Roman" w:hAnsi="Times New Roman"/>
          <w:sz w:val="18"/>
          <w:szCs w:val="18"/>
          <w:lang w:eastAsia="ru-RU" w:bidi="ar-SA"/>
        </w:rPr>
        <w:t xml:space="preserve">4. </w:t>
      </w:r>
      <w:proofErr w:type="gramStart"/>
      <w:r w:rsidRPr="004A02CC">
        <w:rPr>
          <w:rFonts w:ascii="Times New Roman" w:hAnsi="Times New Roman"/>
          <w:sz w:val="18"/>
          <w:szCs w:val="18"/>
          <w:lang w:eastAsia="ru-RU" w:bidi="ar-SA"/>
        </w:rPr>
        <w:t>При расчете общего водопотребления количество воды на неучтенные расходы принято дополнительно в процентном отношении от суммарного расхода воды на хозяйственно-питьевые нужды</w:t>
      </w:r>
      <w:proofErr w:type="gramEnd"/>
      <w:r w:rsidRPr="004A02CC">
        <w:rPr>
          <w:rFonts w:ascii="Times New Roman" w:hAnsi="Times New Roman"/>
          <w:sz w:val="18"/>
          <w:szCs w:val="18"/>
          <w:lang w:eastAsia="ru-RU" w:bidi="ar-SA"/>
        </w:rPr>
        <w:t xml:space="preserve"> населенного пункта в соответствии с СП 31.13330.2012.</w:t>
      </w:r>
    </w:p>
    <w:p w:rsidR="00644E3C" w:rsidRPr="001D0F2B" w:rsidRDefault="00644E3C" w:rsidP="004A02CC">
      <w:pPr>
        <w:pStyle w:val="G1"/>
        <w:spacing w:before="0" w:after="0" w:line="276" w:lineRule="auto"/>
        <w:ind w:firstLine="709"/>
        <w:rPr>
          <w:rFonts w:ascii="Times New Roman" w:hAnsi="Times New Roman"/>
        </w:rPr>
      </w:pPr>
      <w:r w:rsidRPr="001D0F2B">
        <w:rPr>
          <w:rFonts w:ascii="Times New Roman" w:hAnsi="Times New Roman"/>
        </w:rPr>
        <w:t xml:space="preserve">Ориентировочное расчетное суточное водопотребление г. Нарьян-Мара на расчетный срок реализации генерального плана составит </w:t>
      </w:r>
      <w:r w:rsidR="001B49E6" w:rsidRPr="001D0F2B">
        <w:rPr>
          <w:rFonts w:ascii="Times New Roman" w:hAnsi="Times New Roman"/>
        </w:rPr>
        <w:t>13305,45</w:t>
      </w:r>
      <w:r w:rsidRPr="001D0F2B">
        <w:rPr>
          <w:rFonts w:ascii="Times New Roman" w:hAnsi="Times New Roman"/>
        </w:rPr>
        <w:t xml:space="preserve"> куб. м/</w:t>
      </w:r>
      <w:proofErr w:type="spellStart"/>
      <w:r w:rsidRPr="001D0F2B">
        <w:rPr>
          <w:rFonts w:ascii="Times New Roman" w:hAnsi="Times New Roman"/>
        </w:rPr>
        <w:t>сут</w:t>
      </w:r>
      <w:proofErr w:type="spellEnd"/>
      <w:r w:rsidRPr="001D0F2B">
        <w:rPr>
          <w:rFonts w:ascii="Times New Roman" w:hAnsi="Times New Roman"/>
        </w:rPr>
        <w:t>.</w:t>
      </w:r>
    </w:p>
    <w:p w:rsidR="00644E3C" w:rsidRPr="001D0F2B" w:rsidRDefault="00644E3C" w:rsidP="004A02CC">
      <w:pPr>
        <w:pStyle w:val="G1"/>
        <w:spacing w:before="0" w:after="0" w:line="276" w:lineRule="auto"/>
        <w:ind w:firstLine="709"/>
        <w:rPr>
          <w:rFonts w:ascii="Times New Roman" w:hAnsi="Times New Roman"/>
        </w:rPr>
      </w:pPr>
      <w:r w:rsidRPr="001D0F2B">
        <w:rPr>
          <w:rFonts w:ascii="Times New Roman" w:hAnsi="Times New Roman"/>
        </w:rPr>
        <w:t xml:space="preserve">С учетом планируемого развития рассматриваемой территории на расчетный срок может потребоваться выполнение работ по переоценке запасов воды водозабора «Озерный», а также увеличение объема добываемой воды за счет бурения дополнительных скважин на водозаборе «Озерный», либо выполнение работ по изысканию дополнительного подземного источника водоснабжения.   </w:t>
      </w:r>
    </w:p>
    <w:p w:rsidR="00644E3C" w:rsidRPr="001D0F2B" w:rsidRDefault="00644E3C" w:rsidP="004A02CC">
      <w:pPr>
        <w:pStyle w:val="G1"/>
        <w:spacing w:before="0" w:after="0" w:line="276" w:lineRule="auto"/>
        <w:ind w:firstLine="709"/>
        <w:rPr>
          <w:rFonts w:ascii="Times New Roman" w:hAnsi="Times New Roman"/>
        </w:rPr>
      </w:pPr>
      <w:r w:rsidRPr="001D0F2B">
        <w:rPr>
          <w:rFonts w:ascii="Times New Roman" w:hAnsi="Times New Roman"/>
        </w:rPr>
        <w:t xml:space="preserve">Для обеспечения г. Нарьян-Мара централизованной системой водоснабжения надлежащего качества на расчетный срок необходимо выполнить следующие мероприятия: </w:t>
      </w:r>
    </w:p>
    <w:p w:rsidR="00644E3C" w:rsidRPr="004A02CC" w:rsidRDefault="00644E3C" w:rsidP="004A02CC">
      <w:pPr>
        <w:pStyle w:val="-S"/>
        <w:tabs>
          <w:tab w:val="clear" w:pos="1072"/>
        </w:tabs>
        <w:spacing w:before="0" w:after="0" w:line="276" w:lineRule="auto"/>
        <w:ind w:left="1417" w:hanging="425"/>
        <w:rPr>
          <w:rFonts w:ascii="Times New Roman" w:hAnsi="Times New Roman"/>
        </w:rPr>
      </w:pPr>
      <w:r w:rsidRPr="004A02CC">
        <w:rPr>
          <w:rFonts w:ascii="Times New Roman" w:hAnsi="Times New Roman"/>
        </w:rPr>
        <w:t>строительство ВОС ориентировочной расчетной производительностью 13</w:t>
      </w:r>
      <w:r w:rsidR="001B49E6" w:rsidRPr="004A02CC">
        <w:rPr>
          <w:rFonts w:ascii="Times New Roman" w:hAnsi="Times New Roman"/>
        </w:rPr>
        <w:t>5</w:t>
      </w:r>
      <w:r w:rsidRPr="004A02CC">
        <w:rPr>
          <w:rFonts w:ascii="Times New Roman" w:hAnsi="Times New Roman"/>
        </w:rPr>
        <w:t>00 куб. м/</w:t>
      </w:r>
      <w:proofErr w:type="spellStart"/>
      <w:r w:rsidRPr="004A02CC">
        <w:rPr>
          <w:rFonts w:ascii="Times New Roman" w:hAnsi="Times New Roman"/>
        </w:rPr>
        <w:t>сут</w:t>
      </w:r>
      <w:proofErr w:type="spellEnd"/>
      <w:r w:rsidRPr="004A02CC">
        <w:rPr>
          <w:rFonts w:ascii="Times New Roman" w:hAnsi="Times New Roman"/>
        </w:rPr>
        <w:t>;</w:t>
      </w:r>
    </w:p>
    <w:p w:rsidR="00644E3C" w:rsidRPr="004A02CC" w:rsidRDefault="00644E3C" w:rsidP="004A02CC">
      <w:pPr>
        <w:pStyle w:val="-S"/>
        <w:tabs>
          <w:tab w:val="clear" w:pos="1072"/>
        </w:tabs>
        <w:spacing w:before="0" w:after="0" w:line="276" w:lineRule="auto"/>
        <w:ind w:left="1417" w:hanging="425"/>
        <w:rPr>
          <w:rFonts w:ascii="Times New Roman" w:hAnsi="Times New Roman"/>
        </w:rPr>
      </w:pPr>
      <w:r w:rsidRPr="004A02CC">
        <w:rPr>
          <w:rFonts w:ascii="Times New Roman" w:hAnsi="Times New Roman"/>
        </w:rPr>
        <w:t>строительство резервной накопительной емкости (резервуара для хранения чистой питьевой воды) на территории ВНС-1 объемом 2400 куб. м;</w:t>
      </w:r>
    </w:p>
    <w:p w:rsidR="00644E3C" w:rsidRPr="004A02CC" w:rsidRDefault="00644E3C" w:rsidP="004A02CC">
      <w:pPr>
        <w:pStyle w:val="-S"/>
        <w:tabs>
          <w:tab w:val="clear" w:pos="1072"/>
        </w:tabs>
        <w:spacing w:before="0" w:after="0" w:line="276" w:lineRule="auto"/>
        <w:ind w:left="1417" w:hanging="425"/>
        <w:rPr>
          <w:rFonts w:ascii="Times New Roman" w:hAnsi="Times New Roman"/>
        </w:rPr>
      </w:pPr>
      <w:r w:rsidRPr="004A02CC">
        <w:rPr>
          <w:rFonts w:ascii="Times New Roman" w:hAnsi="Times New Roman"/>
        </w:rPr>
        <w:t>строительство трех ВНС;</w:t>
      </w:r>
    </w:p>
    <w:p w:rsidR="00644E3C" w:rsidRPr="004A02CC" w:rsidRDefault="00644E3C" w:rsidP="004A02CC">
      <w:pPr>
        <w:pStyle w:val="-S"/>
        <w:tabs>
          <w:tab w:val="clear" w:pos="1072"/>
        </w:tabs>
        <w:spacing w:before="0" w:after="0" w:line="276" w:lineRule="auto"/>
        <w:ind w:left="1417" w:hanging="425"/>
        <w:rPr>
          <w:rFonts w:ascii="Times New Roman" w:hAnsi="Times New Roman"/>
        </w:rPr>
      </w:pPr>
      <w:r w:rsidRPr="004A02CC">
        <w:rPr>
          <w:rFonts w:ascii="Times New Roman" w:hAnsi="Times New Roman"/>
        </w:rPr>
        <w:t>строительство магистральных водопроводны</w:t>
      </w:r>
      <w:r w:rsidR="00E74BEE" w:rsidRPr="004A02CC">
        <w:rPr>
          <w:rFonts w:ascii="Times New Roman" w:hAnsi="Times New Roman"/>
        </w:rPr>
        <w:t>х сетей общей протяженностью 48</w:t>
      </w:r>
      <w:r w:rsidRPr="004A02CC">
        <w:rPr>
          <w:rFonts w:ascii="Times New Roman" w:hAnsi="Times New Roman"/>
        </w:rPr>
        <w:t>,0 км;</w:t>
      </w:r>
    </w:p>
    <w:p w:rsidR="00644E3C" w:rsidRPr="004A02CC" w:rsidRDefault="00644E3C" w:rsidP="004A02CC">
      <w:pPr>
        <w:pStyle w:val="-S"/>
        <w:tabs>
          <w:tab w:val="clear" w:pos="1072"/>
        </w:tabs>
        <w:spacing w:before="0" w:after="0" w:line="276" w:lineRule="auto"/>
        <w:ind w:left="1417" w:hanging="425"/>
        <w:rPr>
          <w:rFonts w:ascii="Times New Roman" w:hAnsi="Times New Roman"/>
        </w:rPr>
      </w:pPr>
      <w:r w:rsidRPr="004A02CC">
        <w:rPr>
          <w:rFonts w:ascii="Times New Roman" w:hAnsi="Times New Roman"/>
        </w:rPr>
        <w:t>реконструкцию магистральных водопроводных сетей общей протяженностью 5,8 км.</w:t>
      </w:r>
    </w:p>
    <w:p w:rsidR="006166CC" w:rsidRPr="004A02CC" w:rsidRDefault="00644E3C" w:rsidP="004A02CC">
      <w:pPr>
        <w:pStyle w:val="G1"/>
        <w:spacing w:before="0" w:after="0" w:line="276" w:lineRule="auto"/>
        <w:ind w:firstLine="709"/>
        <w:rPr>
          <w:rFonts w:ascii="Times New Roman" w:hAnsi="Times New Roman"/>
        </w:rPr>
      </w:pPr>
      <w:r w:rsidRPr="001D0F2B">
        <w:rPr>
          <w:rFonts w:ascii="Times New Roman" w:hAnsi="Times New Roman"/>
        </w:rPr>
        <w:t>Технические характеристики сетей и объектов системы водоснабжения, предлагаемых к строительству и реконструкции, расчетные объемы водопотребления подлежат уточнению на последующих стадиях подготовки проектной и рабочей документации. При разработке проектной документации предусмотреть мероприятия по пожаротушению. При рабочем проектировании выполнить гидравлический расчет водопроводной сети с применением специализированных программных комплексов и уточнить диаметры по участкам</w:t>
      </w:r>
    </w:p>
    <w:p w:rsidR="006166CC" w:rsidRPr="001D0F2B" w:rsidRDefault="006166CC" w:rsidP="006251E5">
      <w:pPr>
        <w:pStyle w:val="3"/>
        <w:spacing w:line="276" w:lineRule="auto"/>
        <w:ind w:left="-141"/>
        <w:rPr>
          <w:rFonts w:ascii="Times New Roman" w:hAnsi="Times New Roman"/>
        </w:rPr>
      </w:pPr>
      <w:bookmarkStart w:id="205" w:name="_Toc498347893"/>
      <w:bookmarkStart w:id="206" w:name="_Toc54618941"/>
      <w:r w:rsidRPr="001D0F2B">
        <w:rPr>
          <w:rFonts w:ascii="Times New Roman" w:hAnsi="Times New Roman"/>
        </w:rPr>
        <w:t>Водоотведение</w:t>
      </w:r>
      <w:bookmarkEnd w:id="202"/>
      <w:bookmarkEnd w:id="205"/>
      <w:bookmarkEnd w:id="206"/>
    </w:p>
    <w:p w:rsidR="00644E3C" w:rsidRPr="001D0F2B" w:rsidRDefault="00644E3C" w:rsidP="004A02CC">
      <w:pPr>
        <w:pStyle w:val="G1"/>
        <w:spacing w:before="0" w:after="0" w:line="276" w:lineRule="auto"/>
        <w:ind w:firstLine="709"/>
        <w:rPr>
          <w:rFonts w:ascii="Times New Roman" w:hAnsi="Times New Roman"/>
        </w:rPr>
      </w:pPr>
      <w:r w:rsidRPr="004A02CC">
        <w:rPr>
          <w:rFonts w:ascii="Times New Roman" w:hAnsi="Times New Roman"/>
        </w:rPr>
        <w:t>На территории города предусмотрено развитие существующей комбинированной системы водоотведения (сочетание централизованной и децентрализованной систем)</w:t>
      </w:r>
      <w:r w:rsidRPr="001D0F2B">
        <w:rPr>
          <w:rFonts w:ascii="Times New Roman" w:hAnsi="Times New Roman"/>
        </w:rPr>
        <w:t>.</w:t>
      </w:r>
    </w:p>
    <w:p w:rsidR="00644E3C" w:rsidRPr="001D0F2B" w:rsidRDefault="00644E3C" w:rsidP="004A02CC">
      <w:pPr>
        <w:pStyle w:val="G1"/>
        <w:spacing w:before="0" w:after="0" w:line="276" w:lineRule="auto"/>
        <w:ind w:firstLine="709"/>
        <w:rPr>
          <w:rFonts w:ascii="Times New Roman" w:hAnsi="Times New Roman"/>
        </w:rPr>
      </w:pPr>
      <w:r w:rsidRPr="001D0F2B">
        <w:rPr>
          <w:rFonts w:ascii="Times New Roman" w:hAnsi="Times New Roman"/>
        </w:rPr>
        <w:t>С целью подключения планируемой застройки к централизованной системе водоотведения генеральным планом предлагается выполнить строительство КНС и сетей водоотведения.</w:t>
      </w:r>
    </w:p>
    <w:p w:rsidR="00644E3C" w:rsidRPr="001D0F2B" w:rsidRDefault="00644E3C" w:rsidP="004A02CC">
      <w:pPr>
        <w:pStyle w:val="G1"/>
        <w:spacing w:before="0" w:after="0" w:line="276" w:lineRule="auto"/>
        <w:ind w:firstLine="709"/>
        <w:rPr>
          <w:rFonts w:ascii="Times New Roman" w:hAnsi="Times New Roman"/>
        </w:rPr>
      </w:pPr>
      <w:r w:rsidRPr="001D0F2B">
        <w:rPr>
          <w:rFonts w:ascii="Times New Roman" w:hAnsi="Times New Roman"/>
        </w:rPr>
        <w:t xml:space="preserve">В связи с тем, что в п. </w:t>
      </w:r>
      <w:proofErr w:type="spellStart"/>
      <w:r w:rsidRPr="001D0F2B">
        <w:rPr>
          <w:rFonts w:ascii="Times New Roman" w:hAnsi="Times New Roman"/>
        </w:rPr>
        <w:t>Качгорт</w:t>
      </w:r>
      <w:proofErr w:type="spellEnd"/>
      <w:r w:rsidRPr="001D0F2B">
        <w:rPr>
          <w:rFonts w:ascii="Times New Roman" w:hAnsi="Times New Roman"/>
        </w:rPr>
        <w:t xml:space="preserve"> действуют новые КОС производительностью 1200 куб. м/</w:t>
      </w:r>
      <w:proofErr w:type="spellStart"/>
      <w:r w:rsidRPr="001D0F2B">
        <w:rPr>
          <w:rFonts w:ascii="Times New Roman" w:hAnsi="Times New Roman"/>
        </w:rPr>
        <w:t>сут</w:t>
      </w:r>
      <w:proofErr w:type="spellEnd"/>
      <w:r w:rsidRPr="001D0F2B">
        <w:rPr>
          <w:rFonts w:ascii="Times New Roman" w:hAnsi="Times New Roman"/>
        </w:rPr>
        <w:t>, предлагается выполнить демонтаж старых недействующих очистных сооружений с последующей рекультивацией земель.</w:t>
      </w:r>
    </w:p>
    <w:p w:rsidR="00644E3C" w:rsidRPr="004A02CC" w:rsidRDefault="00644E3C" w:rsidP="004A02CC">
      <w:pPr>
        <w:pStyle w:val="G1"/>
        <w:spacing w:before="0" w:after="0" w:line="276" w:lineRule="auto"/>
        <w:ind w:firstLine="709"/>
        <w:rPr>
          <w:rFonts w:ascii="Times New Roman" w:hAnsi="Times New Roman"/>
        </w:rPr>
      </w:pPr>
      <w:r w:rsidRPr="004A02CC">
        <w:rPr>
          <w:rFonts w:ascii="Times New Roman" w:hAnsi="Times New Roman"/>
        </w:rPr>
        <w:t>Производственные сточные воды от промпредприятий города, содержащие специфические загрязнения, должны перед сбросом стоков в хозяйственно–бытовую канализацию пройти соответствующую очистку на локальных очистных сооружениях с доведением качества очистки до степени, разрешающей сброс производственных стоков в хозяйственно–бытовую канализацию.</w:t>
      </w:r>
    </w:p>
    <w:p w:rsidR="00644E3C" w:rsidRPr="004A02CC" w:rsidRDefault="00644E3C" w:rsidP="004A02CC">
      <w:pPr>
        <w:pStyle w:val="G1"/>
        <w:spacing w:before="0" w:after="0" w:line="276" w:lineRule="auto"/>
        <w:ind w:firstLine="709"/>
        <w:rPr>
          <w:rFonts w:ascii="Times New Roman" w:hAnsi="Times New Roman"/>
        </w:rPr>
      </w:pPr>
      <w:r w:rsidRPr="004A02CC">
        <w:rPr>
          <w:rFonts w:ascii="Times New Roman" w:hAnsi="Times New Roman"/>
        </w:rPr>
        <w:t>Для застройки, расположенной удаленно от централизованной системы водоотведения, предлагается отвод сточных вод осуществлять в септики заводского изготовления и герметичные накопительные емкости (выгреб) полной заводской готовности с последующим вывозом сточных вод на действующие КОС города.</w:t>
      </w:r>
    </w:p>
    <w:p w:rsidR="00644E3C" w:rsidRPr="004A02CC" w:rsidRDefault="00644E3C" w:rsidP="004A02CC">
      <w:pPr>
        <w:pStyle w:val="G1"/>
        <w:spacing w:before="0" w:after="0" w:line="276" w:lineRule="auto"/>
        <w:ind w:firstLine="709"/>
        <w:rPr>
          <w:rFonts w:ascii="Times New Roman" w:hAnsi="Times New Roman"/>
        </w:rPr>
      </w:pPr>
      <w:r w:rsidRPr="004A02CC">
        <w:rPr>
          <w:rFonts w:ascii="Times New Roman" w:hAnsi="Times New Roman"/>
        </w:rPr>
        <w:t xml:space="preserve">Для обеспечения надёжности и бесперебойной работы централизованной системы водоотведения предлагается выполнять поэтапную модернизацию (реконструкцию) сетей водоотведения со сверхнормативным сроком службы, объектов водоотведения с заменой оборудования с высоким износом на современное и </w:t>
      </w:r>
      <w:proofErr w:type="spellStart"/>
      <w:r w:rsidRPr="004A02CC">
        <w:rPr>
          <w:rFonts w:ascii="Times New Roman" w:hAnsi="Times New Roman"/>
        </w:rPr>
        <w:t>энергоэффективное</w:t>
      </w:r>
      <w:proofErr w:type="spellEnd"/>
      <w:r w:rsidRPr="004A02CC">
        <w:rPr>
          <w:rFonts w:ascii="Times New Roman" w:hAnsi="Times New Roman"/>
        </w:rPr>
        <w:t xml:space="preserve"> оборудование и выполнять своевременный ремонт зданий объектов водоотведения. В случае невозможности полной реконструкции объектов и сетей водоотведения (в результате инструментального обследования, по конструктивным причинам и т.д.) необходимо выполнить строительство новых с применением оборудования и конструктивных решений, отвечающих современным требованиям. В случае отсутствия диспетчеризации и автоматизации процессов на объектах водоотведения, в том числе контрольно-измерительных приборов, рекомендуется выполнить их установку.</w:t>
      </w:r>
    </w:p>
    <w:p w:rsidR="00644E3C" w:rsidRPr="004A02CC" w:rsidRDefault="00644E3C" w:rsidP="004A02CC">
      <w:pPr>
        <w:pStyle w:val="G1"/>
        <w:spacing w:before="0" w:after="0" w:line="276" w:lineRule="auto"/>
        <w:ind w:firstLine="709"/>
        <w:rPr>
          <w:rFonts w:ascii="Times New Roman" w:hAnsi="Times New Roman"/>
        </w:rPr>
      </w:pPr>
      <w:r w:rsidRPr="004A02CC">
        <w:rPr>
          <w:rFonts w:ascii="Times New Roman" w:hAnsi="Times New Roman"/>
        </w:rPr>
        <w:t xml:space="preserve">Технологические мероприятия, направленные на транспортировку и очистку сточных вод, несмотря на их дороговизну, обеспечивают решение экологических проблем в значительной мере. Применение наилучшей имеющейся технологии очистки сточных вод (а также </w:t>
      </w:r>
      <w:proofErr w:type="spellStart"/>
      <w:r w:rsidRPr="004A02CC">
        <w:rPr>
          <w:rFonts w:ascii="Times New Roman" w:hAnsi="Times New Roman"/>
        </w:rPr>
        <w:t>водосберегающих</w:t>
      </w:r>
      <w:proofErr w:type="spellEnd"/>
      <w:r w:rsidRPr="004A02CC">
        <w:rPr>
          <w:rFonts w:ascii="Times New Roman" w:hAnsi="Times New Roman"/>
        </w:rPr>
        <w:t xml:space="preserve"> технологий) позволит снизить загрязнение, прежде всего, по хлорорганическим соединениям, тяжелым металлам, биогенным элементам, общему органическому углероду.</w:t>
      </w:r>
    </w:p>
    <w:p w:rsidR="00644E3C" w:rsidRPr="004A02CC" w:rsidRDefault="00644E3C" w:rsidP="004A02CC">
      <w:pPr>
        <w:pStyle w:val="G1"/>
        <w:spacing w:before="0" w:after="0" w:line="276" w:lineRule="auto"/>
        <w:ind w:firstLine="709"/>
        <w:rPr>
          <w:rFonts w:ascii="Times New Roman" w:hAnsi="Times New Roman"/>
        </w:rPr>
      </w:pPr>
      <w:r w:rsidRPr="004A02CC">
        <w:rPr>
          <w:rFonts w:ascii="Times New Roman" w:hAnsi="Times New Roman"/>
        </w:rPr>
        <w:t>Для обеспечения надежности работы комплекса очистных сооружений и насосных станций рекомендуется выполнить следующие мероприятия:</w:t>
      </w:r>
    </w:p>
    <w:p w:rsidR="00644E3C" w:rsidRPr="001D0F2B" w:rsidRDefault="00644E3C"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использовать средства автоматического регулирования, контроля, сигнализации, защиты и блокировок работы комплекса водоочистки;</w:t>
      </w:r>
    </w:p>
    <w:p w:rsidR="00644E3C" w:rsidRPr="001D0F2B" w:rsidRDefault="00644E3C"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при рабочем проектировании необходимо предусмотреть прогрессивные технические решения, механизацию трудоемких работ, автоматизацию технологических процессов и максимальную индустриализацию строительно-монтажных работ за счет применения сборных конструкций, стандартных и типовых изделий, деталей, изготавливаемых на заводах и в заготовительных мастерских.</w:t>
      </w:r>
    </w:p>
    <w:p w:rsidR="00644E3C" w:rsidRPr="001D0F2B" w:rsidRDefault="00644E3C" w:rsidP="004A02CC">
      <w:pPr>
        <w:pStyle w:val="G1"/>
        <w:spacing w:before="0" w:after="0" w:line="276" w:lineRule="auto"/>
        <w:ind w:firstLine="709"/>
        <w:rPr>
          <w:rFonts w:ascii="Times New Roman" w:hAnsi="Times New Roman"/>
        </w:rPr>
      </w:pPr>
      <w:r w:rsidRPr="001D0F2B">
        <w:rPr>
          <w:rFonts w:ascii="Times New Roman" w:hAnsi="Times New Roman"/>
        </w:rPr>
        <w:t>Расчет объема сточных вод г. Нарьян-Мара на расчетный срок реализации генерального плана представлен ниже (</w:t>
      </w:r>
      <w:r w:rsidRPr="001D0F2B">
        <w:rPr>
          <w:rFonts w:ascii="Times New Roman" w:hAnsi="Times New Roman"/>
        </w:rPr>
        <w:fldChar w:fldCharType="begin"/>
      </w:r>
      <w:r w:rsidRPr="001D0F2B">
        <w:rPr>
          <w:rFonts w:ascii="Times New Roman" w:hAnsi="Times New Roman"/>
        </w:rPr>
        <w:instrText xml:space="preserve"> REF _Ref521426005 \h  \* MERGEFORMAT </w:instrText>
      </w:r>
      <w:r w:rsidRPr="001D0F2B">
        <w:rPr>
          <w:rFonts w:ascii="Times New Roman" w:hAnsi="Times New Roman"/>
        </w:rPr>
      </w:r>
      <w:r w:rsidRPr="001D0F2B">
        <w:rPr>
          <w:rFonts w:ascii="Times New Roman" w:hAnsi="Times New Roman"/>
        </w:rPr>
        <w:fldChar w:fldCharType="separate"/>
      </w:r>
      <w:r w:rsidR="00615693" w:rsidRPr="001D0F2B">
        <w:rPr>
          <w:rFonts w:ascii="Times New Roman" w:hAnsi="Times New Roman"/>
        </w:rPr>
        <w:t xml:space="preserve">Таблица </w:t>
      </w:r>
      <w:r w:rsidR="00615693">
        <w:rPr>
          <w:rFonts w:ascii="Times New Roman" w:hAnsi="Times New Roman"/>
        </w:rPr>
        <w:t>16</w:t>
      </w:r>
      <w:r w:rsidRPr="001D0F2B">
        <w:rPr>
          <w:rFonts w:ascii="Times New Roman" w:hAnsi="Times New Roman"/>
        </w:rPr>
        <w:fldChar w:fldCharType="end"/>
      </w:r>
      <w:r w:rsidRPr="001D0F2B">
        <w:rPr>
          <w:rFonts w:ascii="Times New Roman" w:hAnsi="Times New Roman"/>
        </w:rPr>
        <w:t>).</w:t>
      </w:r>
    </w:p>
    <w:p w:rsidR="00644E3C" w:rsidRPr="001D0F2B" w:rsidRDefault="00644E3C" w:rsidP="004A02CC">
      <w:pPr>
        <w:pStyle w:val="ae"/>
        <w:keepNext/>
        <w:rPr>
          <w:rFonts w:ascii="Times New Roman" w:hAnsi="Times New Roman"/>
        </w:rPr>
      </w:pPr>
      <w:bookmarkStart w:id="207" w:name="_Ref521426005"/>
      <w:r w:rsidRPr="001D0F2B">
        <w:rPr>
          <w:rFonts w:ascii="Times New Roman" w:hAnsi="Times New Roman"/>
        </w:rPr>
        <w:t xml:space="preserve">Таблица </w:t>
      </w:r>
      <w:r w:rsidRPr="001D0F2B">
        <w:rPr>
          <w:rFonts w:ascii="Times New Roman" w:hAnsi="Times New Roman"/>
        </w:rPr>
        <w:fldChar w:fldCharType="begin"/>
      </w:r>
      <w:r w:rsidRPr="001D0F2B">
        <w:rPr>
          <w:rFonts w:ascii="Times New Roman" w:hAnsi="Times New Roman"/>
        </w:rPr>
        <w:instrText xml:space="preserve"> SEQ Таблица \* ARABIC </w:instrText>
      </w:r>
      <w:r w:rsidRPr="001D0F2B">
        <w:rPr>
          <w:rFonts w:ascii="Times New Roman" w:hAnsi="Times New Roman"/>
        </w:rPr>
        <w:fldChar w:fldCharType="separate"/>
      </w:r>
      <w:r w:rsidR="00615693">
        <w:rPr>
          <w:rFonts w:ascii="Times New Roman" w:hAnsi="Times New Roman"/>
          <w:noProof/>
        </w:rPr>
        <w:t>16</w:t>
      </w:r>
      <w:r w:rsidRPr="001D0F2B">
        <w:rPr>
          <w:rFonts w:ascii="Times New Roman" w:hAnsi="Times New Roman"/>
        </w:rPr>
        <w:fldChar w:fldCharType="end"/>
      </w:r>
      <w:bookmarkEnd w:id="207"/>
      <w:r w:rsidRPr="001D0F2B">
        <w:rPr>
          <w:rFonts w:ascii="Times New Roman" w:hAnsi="Times New Roman"/>
        </w:rPr>
        <w:t xml:space="preserve"> Расчет объема сточных вод </w:t>
      </w:r>
      <w:r w:rsidRPr="001D0F2B">
        <w:rPr>
          <w:rFonts w:ascii="Times New Roman" w:hAnsi="Times New Roman"/>
          <w:szCs w:val="24"/>
        </w:rPr>
        <w:t>г. Нарьян-Мара</w:t>
      </w:r>
      <w:r w:rsidRPr="001D0F2B">
        <w:rPr>
          <w:rFonts w:ascii="Times New Roman" w:hAnsi="Times New Roman"/>
        </w:rPr>
        <w:t xml:space="preserve"> на расчетный срок реализации генерального плана</w:t>
      </w:r>
    </w:p>
    <w:tbl>
      <w:tblPr>
        <w:tblStyle w:val="aff0"/>
        <w:tblW w:w="4935" w:type="pct"/>
        <w:tblLook w:val="01E0" w:firstRow="1" w:lastRow="1" w:firstColumn="1" w:lastColumn="1" w:noHBand="0" w:noVBand="0"/>
      </w:tblPr>
      <w:tblGrid>
        <w:gridCol w:w="3510"/>
        <w:gridCol w:w="1370"/>
        <w:gridCol w:w="2225"/>
        <w:gridCol w:w="1192"/>
        <w:gridCol w:w="1149"/>
      </w:tblGrid>
      <w:tr w:rsidR="004A02CC" w:rsidRPr="004A02CC" w:rsidTr="004A02CC">
        <w:trPr>
          <w:trHeight w:val="477"/>
          <w:tblHeader/>
        </w:trPr>
        <w:tc>
          <w:tcPr>
            <w:tcW w:w="1858" w:type="pct"/>
            <w:vMerge w:val="restart"/>
            <w:vAlign w:val="center"/>
            <w:hideMark/>
          </w:tcPr>
          <w:p w:rsidR="004A02CC" w:rsidRPr="004A02CC" w:rsidRDefault="004A02CC" w:rsidP="004A02CC">
            <w:pPr>
              <w:pStyle w:val="af0"/>
              <w:keepNext w:val="0"/>
              <w:keepLines w:val="0"/>
              <w:rPr>
                <w:rFonts w:ascii="Times New Roman" w:hAnsi="Times New Roman"/>
                <w:b w:val="0"/>
              </w:rPr>
            </w:pPr>
            <w:r w:rsidRPr="004A02CC">
              <w:rPr>
                <w:rFonts w:ascii="Times New Roman" w:hAnsi="Times New Roman"/>
                <w:b w:val="0"/>
              </w:rPr>
              <w:t>Степень благоустройства</w:t>
            </w:r>
          </w:p>
          <w:p w:rsidR="004A02CC" w:rsidRPr="004A02CC" w:rsidRDefault="004A02CC" w:rsidP="004A02CC">
            <w:pPr>
              <w:pStyle w:val="af0"/>
              <w:keepNext w:val="0"/>
              <w:keepLines w:val="0"/>
              <w:rPr>
                <w:rFonts w:ascii="Times New Roman" w:hAnsi="Times New Roman"/>
                <w:b w:val="0"/>
              </w:rPr>
            </w:pPr>
            <w:r w:rsidRPr="004A02CC">
              <w:rPr>
                <w:rFonts w:ascii="Times New Roman" w:hAnsi="Times New Roman"/>
                <w:b w:val="0"/>
              </w:rPr>
              <w:t>жилищного фонда</w:t>
            </w:r>
          </w:p>
        </w:tc>
        <w:tc>
          <w:tcPr>
            <w:tcW w:w="725" w:type="pct"/>
            <w:vMerge w:val="restart"/>
            <w:vAlign w:val="center"/>
            <w:hideMark/>
          </w:tcPr>
          <w:p w:rsidR="004A02CC" w:rsidRPr="004A02CC" w:rsidRDefault="004A02CC" w:rsidP="004A02CC">
            <w:pPr>
              <w:pStyle w:val="af0"/>
              <w:keepNext w:val="0"/>
              <w:keepLines w:val="0"/>
              <w:rPr>
                <w:rFonts w:ascii="Times New Roman" w:hAnsi="Times New Roman"/>
                <w:b w:val="0"/>
              </w:rPr>
            </w:pPr>
            <w:r w:rsidRPr="004A02CC">
              <w:rPr>
                <w:rFonts w:ascii="Times New Roman" w:hAnsi="Times New Roman"/>
                <w:b w:val="0"/>
              </w:rPr>
              <w:t>Население, чел</w:t>
            </w:r>
          </w:p>
        </w:tc>
        <w:tc>
          <w:tcPr>
            <w:tcW w:w="1178" w:type="pct"/>
            <w:vMerge w:val="restart"/>
            <w:vAlign w:val="center"/>
            <w:hideMark/>
          </w:tcPr>
          <w:p w:rsidR="004A02CC" w:rsidRPr="004A02CC" w:rsidRDefault="004A02CC" w:rsidP="004A02CC">
            <w:pPr>
              <w:pStyle w:val="af0"/>
              <w:keepNext w:val="0"/>
              <w:keepLines w:val="0"/>
              <w:rPr>
                <w:rFonts w:ascii="Times New Roman" w:hAnsi="Times New Roman"/>
                <w:b w:val="0"/>
              </w:rPr>
            </w:pPr>
            <w:r w:rsidRPr="004A02CC">
              <w:rPr>
                <w:rFonts w:ascii="Times New Roman" w:hAnsi="Times New Roman"/>
                <w:b w:val="0"/>
              </w:rPr>
              <w:t xml:space="preserve">Удельное водоотведение на одного жителя среднесуточное (за год), </w:t>
            </w:r>
            <w:proofErr w:type="gramStart"/>
            <w:r w:rsidRPr="004A02CC">
              <w:rPr>
                <w:rFonts w:ascii="Times New Roman" w:hAnsi="Times New Roman"/>
                <w:b w:val="0"/>
              </w:rPr>
              <w:t>л</w:t>
            </w:r>
            <w:proofErr w:type="gramEnd"/>
            <w:r w:rsidRPr="004A02CC">
              <w:rPr>
                <w:rFonts w:ascii="Times New Roman" w:hAnsi="Times New Roman"/>
                <w:b w:val="0"/>
              </w:rPr>
              <w:t>/</w:t>
            </w:r>
            <w:proofErr w:type="spellStart"/>
            <w:r w:rsidRPr="004A02CC">
              <w:rPr>
                <w:rFonts w:ascii="Times New Roman" w:hAnsi="Times New Roman"/>
                <w:b w:val="0"/>
              </w:rPr>
              <w:t>сут</w:t>
            </w:r>
            <w:proofErr w:type="spellEnd"/>
          </w:p>
        </w:tc>
        <w:tc>
          <w:tcPr>
            <w:tcW w:w="1239" w:type="pct"/>
            <w:gridSpan w:val="2"/>
            <w:vAlign w:val="center"/>
            <w:hideMark/>
          </w:tcPr>
          <w:p w:rsidR="004A02CC" w:rsidRPr="004A02CC" w:rsidRDefault="004A02CC" w:rsidP="004A02CC">
            <w:pPr>
              <w:pStyle w:val="af0"/>
              <w:keepNext w:val="0"/>
              <w:keepLines w:val="0"/>
              <w:rPr>
                <w:rFonts w:ascii="Times New Roman" w:hAnsi="Times New Roman"/>
                <w:b w:val="0"/>
              </w:rPr>
            </w:pPr>
            <w:r w:rsidRPr="004A02CC">
              <w:rPr>
                <w:rFonts w:ascii="Times New Roman" w:hAnsi="Times New Roman"/>
                <w:b w:val="0"/>
              </w:rPr>
              <w:t>Объем стоков куб. м/</w:t>
            </w:r>
            <w:proofErr w:type="spellStart"/>
            <w:r w:rsidRPr="004A02CC">
              <w:rPr>
                <w:rFonts w:ascii="Times New Roman" w:hAnsi="Times New Roman"/>
                <w:b w:val="0"/>
              </w:rPr>
              <w:t>сут</w:t>
            </w:r>
            <w:proofErr w:type="spellEnd"/>
          </w:p>
        </w:tc>
      </w:tr>
      <w:tr w:rsidR="004A02CC" w:rsidRPr="004A02CC" w:rsidTr="004A02CC">
        <w:trPr>
          <w:trHeight w:val="234"/>
          <w:tblHeader/>
        </w:trPr>
        <w:tc>
          <w:tcPr>
            <w:tcW w:w="1858" w:type="pct"/>
            <w:vMerge/>
            <w:vAlign w:val="center"/>
            <w:hideMark/>
          </w:tcPr>
          <w:p w:rsidR="004A02CC" w:rsidRPr="004A02CC" w:rsidRDefault="004A02CC" w:rsidP="004A02CC">
            <w:pPr>
              <w:jc w:val="center"/>
              <w:rPr>
                <w:sz w:val="22"/>
                <w:szCs w:val="22"/>
              </w:rPr>
            </w:pPr>
          </w:p>
        </w:tc>
        <w:tc>
          <w:tcPr>
            <w:tcW w:w="725" w:type="pct"/>
            <w:vMerge/>
            <w:vAlign w:val="center"/>
            <w:hideMark/>
          </w:tcPr>
          <w:p w:rsidR="004A02CC" w:rsidRPr="004A02CC" w:rsidRDefault="004A02CC" w:rsidP="004A02CC">
            <w:pPr>
              <w:jc w:val="center"/>
              <w:rPr>
                <w:sz w:val="22"/>
                <w:szCs w:val="22"/>
              </w:rPr>
            </w:pPr>
          </w:p>
        </w:tc>
        <w:tc>
          <w:tcPr>
            <w:tcW w:w="1178" w:type="pct"/>
            <w:vMerge/>
            <w:vAlign w:val="center"/>
            <w:hideMark/>
          </w:tcPr>
          <w:p w:rsidR="004A02CC" w:rsidRPr="004A02CC" w:rsidRDefault="004A02CC" w:rsidP="004A02CC">
            <w:pPr>
              <w:jc w:val="center"/>
              <w:rPr>
                <w:sz w:val="22"/>
                <w:szCs w:val="22"/>
              </w:rPr>
            </w:pPr>
          </w:p>
        </w:tc>
        <w:tc>
          <w:tcPr>
            <w:tcW w:w="631" w:type="pct"/>
            <w:vAlign w:val="center"/>
            <w:hideMark/>
          </w:tcPr>
          <w:p w:rsidR="004A02CC" w:rsidRPr="004A02CC" w:rsidRDefault="004A02CC" w:rsidP="004A02CC">
            <w:pPr>
              <w:pStyle w:val="af0"/>
              <w:keepNext w:val="0"/>
              <w:keepLines w:val="0"/>
              <w:rPr>
                <w:rFonts w:ascii="Times New Roman" w:hAnsi="Times New Roman"/>
                <w:b w:val="0"/>
              </w:rPr>
            </w:pPr>
            <w:r w:rsidRPr="004A02CC">
              <w:rPr>
                <w:rFonts w:ascii="Times New Roman" w:hAnsi="Times New Roman"/>
                <w:b w:val="0"/>
              </w:rPr>
              <w:t xml:space="preserve">Q </w:t>
            </w:r>
            <w:proofErr w:type="spellStart"/>
            <w:r w:rsidRPr="004A02CC">
              <w:rPr>
                <w:rFonts w:ascii="Times New Roman" w:hAnsi="Times New Roman"/>
                <w:b w:val="0"/>
              </w:rPr>
              <w:t>сут</w:t>
            </w:r>
            <w:proofErr w:type="gramStart"/>
            <w:r w:rsidRPr="004A02CC">
              <w:rPr>
                <w:rFonts w:ascii="Times New Roman" w:hAnsi="Times New Roman"/>
                <w:b w:val="0"/>
              </w:rPr>
              <w:t>.с</w:t>
            </w:r>
            <w:proofErr w:type="gramEnd"/>
            <w:r w:rsidRPr="004A02CC">
              <w:rPr>
                <w:rFonts w:ascii="Times New Roman" w:hAnsi="Times New Roman"/>
                <w:b w:val="0"/>
              </w:rPr>
              <w:t>р</w:t>
            </w:r>
            <w:proofErr w:type="spellEnd"/>
          </w:p>
        </w:tc>
        <w:tc>
          <w:tcPr>
            <w:tcW w:w="608" w:type="pct"/>
            <w:vAlign w:val="center"/>
            <w:hideMark/>
          </w:tcPr>
          <w:p w:rsidR="004A02CC" w:rsidRPr="004A02CC" w:rsidRDefault="004A02CC" w:rsidP="004A02CC">
            <w:pPr>
              <w:pStyle w:val="af0"/>
              <w:keepNext w:val="0"/>
              <w:keepLines w:val="0"/>
              <w:rPr>
                <w:rFonts w:ascii="Times New Roman" w:hAnsi="Times New Roman"/>
                <w:b w:val="0"/>
              </w:rPr>
            </w:pPr>
            <w:r w:rsidRPr="004A02CC">
              <w:rPr>
                <w:rFonts w:ascii="Times New Roman" w:hAnsi="Times New Roman"/>
                <w:b w:val="0"/>
              </w:rPr>
              <w:t xml:space="preserve">Q </w:t>
            </w:r>
            <w:proofErr w:type="spellStart"/>
            <w:r w:rsidRPr="004A02CC">
              <w:rPr>
                <w:rFonts w:ascii="Times New Roman" w:hAnsi="Times New Roman"/>
                <w:b w:val="0"/>
              </w:rPr>
              <w:t>сут.max</w:t>
            </w:r>
            <w:proofErr w:type="spellEnd"/>
          </w:p>
        </w:tc>
      </w:tr>
      <w:tr w:rsidR="004A02CC" w:rsidRPr="004A02CC" w:rsidTr="004A02CC">
        <w:trPr>
          <w:trHeight w:val="304"/>
        </w:trPr>
        <w:tc>
          <w:tcPr>
            <w:tcW w:w="1858" w:type="pct"/>
          </w:tcPr>
          <w:p w:rsidR="004A02CC" w:rsidRPr="004A02CC" w:rsidRDefault="004A02CC" w:rsidP="004A02CC">
            <w:pPr>
              <w:pStyle w:val="af0"/>
              <w:keepNext w:val="0"/>
              <w:keepLines w:val="0"/>
              <w:jc w:val="left"/>
              <w:rPr>
                <w:rFonts w:ascii="Times New Roman" w:hAnsi="Times New Roman"/>
                <w:b w:val="0"/>
              </w:rPr>
            </w:pPr>
            <w:r w:rsidRPr="004A02CC">
              <w:rPr>
                <w:rFonts w:ascii="Times New Roman" w:hAnsi="Times New Roman"/>
                <w:b w:val="0"/>
              </w:rPr>
              <w:t>Застройка зданиями, оборудованными внутренним водопроводом и канализацией, с ванными и местными водонагревателями</w:t>
            </w:r>
          </w:p>
        </w:tc>
        <w:tc>
          <w:tcPr>
            <w:tcW w:w="725" w:type="pct"/>
            <w:vAlign w:val="center"/>
          </w:tcPr>
          <w:p w:rsidR="004A02CC" w:rsidRPr="004A02CC" w:rsidRDefault="004A02CC" w:rsidP="004A02CC">
            <w:pPr>
              <w:keepLines/>
              <w:jc w:val="center"/>
              <w:rPr>
                <w:sz w:val="22"/>
                <w:szCs w:val="22"/>
              </w:rPr>
            </w:pPr>
            <w:r w:rsidRPr="004A02CC">
              <w:rPr>
                <w:sz w:val="22"/>
                <w:szCs w:val="22"/>
              </w:rPr>
              <w:t>8437</w:t>
            </w:r>
          </w:p>
        </w:tc>
        <w:tc>
          <w:tcPr>
            <w:tcW w:w="1178" w:type="pct"/>
            <w:vAlign w:val="center"/>
          </w:tcPr>
          <w:p w:rsidR="004A02CC" w:rsidRPr="004A02CC" w:rsidRDefault="004A02CC" w:rsidP="004A02CC">
            <w:pPr>
              <w:keepLines/>
              <w:jc w:val="center"/>
              <w:rPr>
                <w:sz w:val="22"/>
                <w:szCs w:val="22"/>
              </w:rPr>
            </w:pPr>
            <w:r w:rsidRPr="004A02CC">
              <w:rPr>
                <w:sz w:val="22"/>
                <w:szCs w:val="22"/>
              </w:rPr>
              <w:t>190</w:t>
            </w:r>
          </w:p>
        </w:tc>
        <w:tc>
          <w:tcPr>
            <w:tcW w:w="631" w:type="pct"/>
            <w:vAlign w:val="center"/>
          </w:tcPr>
          <w:p w:rsidR="004A02CC" w:rsidRPr="004A02CC" w:rsidRDefault="004A02CC" w:rsidP="004A02CC">
            <w:pPr>
              <w:keepLines/>
              <w:jc w:val="center"/>
              <w:rPr>
                <w:sz w:val="22"/>
                <w:szCs w:val="22"/>
              </w:rPr>
            </w:pPr>
            <w:r w:rsidRPr="004A02CC">
              <w:rPr>
                <w:sz w:val="22"/>
                <w:szCs w:val="22"/>
              </w:rPr>
              <w:t>1603,03</w:t>
            </w:r>
          </w:p>
        </w:tc>
        <w:tc>
          <w:tcPr>
            <w:tcW w:w="608" w:type="pct"/>
            <w:vAlign w:val="center"/>
          </w:tcPr>
          <w:p w:rsidR="004A02CC" w:rsidRPr="004A02CC" w:rsidRDefault="004A02CC" w:rsidP="004A02CC">
            <w:pPr>
              <w:keepLines/>
              <w:jc w:val="center"/>
              <w:rPr>
                <w:sz w:val="22"/>
                <w:szCs w:val="22"/>
              </w:rPr>
            </w:pPr>
            <w:r w:rsidRPr="004A02CC">
              <w:rPr>
                <w:sz w:val="22"/>
                <w:szCs w:val="22"/>
              </w:rPr>
              <w:t>1923,64</w:t>
            </w:r>
          </w:p>
        </w:tc>
      </w:tr>
      <w:tr w:rsidR="004A02CC" w:rsidRPr="004A02CC" w:rsidTr="004A02CC">
        <w:trPr>
          <w:trHeight w:val="304"/>
        </w:trPr>
        <w:tc>
          <w:tcPr>
            <w:tcW w:w="1858" w:type="pct"/>
          </w:tcPr>
          <w:p w:rsidR="004A02CC" w:rsidRPr="004A02CC" w:rsidRDefault="004A02CC" w:rsidP="004A02CC">
            <w:pPr>
              <w:pStyle w:val="af0"/>
              <w:keepNext w:val="0"/>
              <w:keepLines w:val="0"/>
              <w:jc w:val="left"/>
              <w:rPr>
                <w:rFonts w:ascii="Times New Roman" w:hAnsi="Times New Roman"/>
                <w:b w:val="0"/>
              </w:rPr>
            </w:pPr>
            <w:r w:rsidRPr="004A02CC">
              <w:rPr>
                <w:rFonts w:ascii="Times New Roman" w:hAnsi="Times New Roman"/>
                <w:b w:val="0"/>
              </w:rPr>
              <w:t>Застройка зданиями, оборудованными внутренним водопроводом и канализацией, с централизованным горячим водоснабжением</w:t>
            </w:r>
          </w:p>
        </w:tc>
        <w:tc>
          <w:tcPr>
            <w:tcW w:w="725" w:type="pct"/>
            <w:vAlign w:val="center"/>
          </w:tcPr>
          <w:p w:rsidR="004A02CC" w:rsidRPr="004A02CC" w:rsidRDefault="004A02CC" w:rsidP="004A02CC">
            <w:pPr>
              <w:keepLines/>
              <w:jc w:val="center"/>
              <w:rPr>
                <w:sz w:val="22"/>
                <w:szCs w:val="22"/>
              </w:rPr>
            </w:pPr>
            <w:r w:rsidRPr="004A02CC">
              <w:rPr>
                <w:sz w:val="22"/>
                <w:szCs w:val="22"/>
              </w:rPr>
              <w:t>27063</w:t>
            </w:r>
          </w:p>
        </w:tc>
        <w:tc>
          <w:tcPr>
            <w:tcW w:w="1178" w:type="pct"/>
            <w:vAlign w:val="center"/>
          </w:tcPr>
          <w:p w:rsidR="004A02CC" w:rsidRPr="004A02CC" w:rsidRDefault="004A02CC" w:rsidP="004A02CC">
            <w:pPr>
              <w:keepLines/>
              <w:jc w:val="center"/>
              <w:rPr>
                <w:sz w:val="22"/>
                <w:szCs w:val="22"/>
              </w:rPr>
            </w:pPr>
            <w:r w:rsidRPr="004A02CC">
              <w:rPr>
                <w:sz w:val="22"/>
                <w:szCs w:val="22"/>
              </w:rPr>
              <w:t>240</w:t>
            </w:r>
          </w:p>
        </w:tc>
        <w:tc>
          <w:tcPr>
            <w:tcW w:w="631" w:type="pct"/>
            <w:vAlign w:val="center"/>
          </w:tcPr>
          <w:p w:rsidR="004A02CC" w:rsidRPr="004A02CC" w:rsidRDefault="004A02CC" w:rsidP="004A02CC">
            <w:pPr>
              <w:keepLines/>
              <w:jc w:val="center"/>
              <w:rPr>
                <w:sz w:val="22"/>
                <w:szCs w:val="22"/>
              </w:rPr>
            </w:pPr>
            <w:r w:rsidRPr="004A02CC">
              <w:rPr>
                <w:sz w:val="22"/>
                <w:szCs w:val="22"/>
              </w:rPr>
              <w:t>6495,12</w:t>
            </w:r>
          </w:p>
        </w:tc>
        <w:tc>
          <w:tcPr>
            <w:tcW w:w="608" w:type="pct"/>
            <w:vAlign w:val="center"/>
          </w:tcPr>
          <w:p w:rsidR="004A02CC" w:rsidRPr="004A02CC" w:rsidRDefault="004A02CC" w:rsidP="004A02CC">
            <w:pPr>
              <w:keepLines/>
              <w:jc w:val="center"/>
              <w:rPr>
                <w:sz w:val="22"/>
                <w:szCs w:val="22"/>
              </w:rPr>
            </w:pPr>
            <w:r w:rsidRPr="004A02CC">
              <w:rPr>
                <w:sz w:val="22"/>
                <w:szCs w:val="22"/>
              </w:rPr>
              <w:t>7794,14</w:t>
            </w:r>
          </w:p>
        </w:tc>
      </w:tr>
      <w:tr w:rsidR="004A02CC" w:rsidRPr="004A02CC" w:rsidTr="004A02CC">
        <w:tc>
          <w:tcPr>
            <w:tcW w:w="1858" w:type="pct"/>
            <w:hideMark/>
          </w:tcPr>
          <w:p w:rsidR="004A02CC" w:rsidRPr="004A02CC" w:rsidRDefault="004A02CC" w:rsidP="004A02CC">
            <w:pPr>
              <w:pStyle w:val="af0"/>
              <w:keepNext w:val="0"/>
              <w:keepLines w:val="0"/>
              <w:jc w:val="left"/>
              <w:rPr>
                <w:rFonts w:ascii="Times New Roman" w:hAnsi="Times New Roman"/>
                <w:b w:val="0"/>
              </w:rPr>
            </w:pPr>
            <w:r w:rsidRPr="004A02CC">
              <w:rPr>
                <w:rFonts w:ascii="Times New Roman" w:hAnsi="Times New Roman"/>
                <w:b w:val="0"/>
              </w:rPr>
              <w:t>Местное производство и неучтенные расходы 15%</w:t>
            </w:r>
          </w:p>
        </w:tc>
        <w:tc>
          <w:tcPr>
            <w:tcW w:w="725" w:type="pct"/>
            <w:vAlign w:val="center"/>
            <w:hideMark/>
          </w:tcPr>
          <w:p w:rsidR="004A02CC" w:rsidRPr="004A02CC" w:rsidRDefault="004A02CC" w:rsidP="004A02CC">
            <w:pPr>
              <w:keepLines/>
              <w:jc w:val="center"/>
              <w:rPr>
                <w:sz w:val="22"/>
                <w:szCs w:val="22"/>
              </w:rPr>
            </w:pPr>
            <w:r w:rsidRPr="004A02CC">
              <w:rPr>
                <w:sz w:val="22"/>
                <w:szCs w:val="22"/>
              </w:rPr>
              <w:t>-</w:t>
            </w:r>
          </w:p>
        </w:tc>
        <w:tc>
          <w:tcPr>
            <w:tcW w:w="1178" w:type="pct"/>
            <w:vAlign w:val="center"/>
            <w:hideMark/>
          </w:tcPr>
          <w:p w:rsidR="004A02CC" w:rsidRPr="004A02CC" w:rsidRDefault="004A02CC" w:rsidP="004A02CC">
            <w:pPr>
              <w:keepLines/>
              <w:jc w:val="center"/>
              <w:rPr>
                <w:sz w:val="22"/>
                <w:szCs w:val="22"/>
              </w:rPr>
            </w:pPr>
            <w:r w:rsidRPr="004A02CC">
              <w:rPr>
                <w:sz w:val="22"/>
                <w:szCs w:val="22"/>
              </w:rPr>
              <w:t>-</w:t>
            </w:r>
          </w:p>
        </w:tc>
        <w:tc>
          <w:tcPr>
            <w:tcW w:w="631" w:type="pct"/>
            <w:vAlign w:val="center"/>
          </w:tcPr>
          <w:p w:rsidR="004A02CC" w:rsidRPr="004A02CC" w:rsidRDefault="004A02CC" w:rsidP="004A02CC">
            <w:pPr>
              <w:keepLines/>
              <w:jc w:val="center"/>
              <w:rPr>
                <w:sz w:val="22"/>
                <w:szCs w:val="22"/>
              </w:rPr>
            </w:pPr>
            <w:r w:rsidRPr="004A02CC">
              <w:rPr>
                <w:sz w:val="22"/>
                <w:szCs w:val="22"/>
              </w:rPr>
              <w:t>1214,72</w:t>
            </w:r>
          </w:p>
        </w:tc>
        <w:tc>
          <w:tcPr>
            <w:tcW w:w="608" w:type="pct"/>
            <w:vAlign w:val="center"/>
          </w:tcPr>
          <w:p w:rsidR="004A02CC" w:rsidRPr="004A02CC" w:rsidRDefault="004A02CC" w:rsidP="004A02CC">
            <w:pPr>
              <w:keepLines/>
              <w:jc w:val="center"/>
              <w:rPr>
                <w:sz w:val="22"/>
                <w:szCs w:val="22"/>
              </w:rPr>
            </w:pPr>
            <w:r w:rsidRPr="004A02CC">
              <w:rPr>
                <w:sz w:val="22"/>
                <w:szCs w:val="22"/>
              </w:rPr>
              <w:t>1457,67</w:t>
            </w:r>
          </w:p>
        </w:tc>
      </w:tr>
      <w:tr w:rsidR="004A02CC" w:rsidRPr="004A02CC" w:rsidTr="004A02CC">
        <w:tc>
          <w:tcPr>
            <w:tcW w:w="3761" w:type="pct"/>
            <w:gridSpan w:val="3"/>
            <w:vAlign w:val="center"/>
          </w:tcPr>
          <w:p w:rsidR="004A02CC" w:rsidRPr="004A02CC" w:rsidRDefault="004A02CC" w:rsidP="004A02CC">
            <w:pPr>
              <w:jc w:val="center"/>
              <w:rPr>
                <w:b/>
                <w:sz w:val="22"/>
                <w:szCs w:val="22"/>
              </w:rPr>
            </w:pPr>
            <w:r w:rsidRPr="004A02CC">
              <w:rPr>
                <w:b/>
                <w:sz w:val="22"/>
                <w:szCs w:val="22"/>
              </w:rPr>
              <w:t>Итого:</w:t>
            </w:r>
          </w:p>
        </w:tc>
        <w:tc>
          <w:tcPr>
            <w:tcW w:w="631" w:type="pct"/>
            <w:vAlign w:val="center"/>
          </w:tcPr>
          <w:p w:rsidR="004A02CC" w:rsidRPr="004A02CC" w:rsidRDefault="004A02CC" w:rsidP="004A02CC">
            <w:pPr>
              <w:keepLines/>
              <w:jc w:val="center"/>
              <w:rPr>
                <w:b/>
                <w:sz w:val="22"/>
                <w:szCs w:val="22"/>
              </w:rPr>
            </w:pPr>
            <w:r w:rsidRPr="004A02CC">
              <w:rPr>
                <w:b/>
                <w:sz w:val="22"/>
                <w:szCs w:val="22"/>
              </w:rPr>
              <w:t>9312,87</w:t>
            </w:r>
          </w:p>
        </w:tc>
        <w:tc>
          <w:tcPr>
            <w:tcW w:w="608" w:type="pct"/>
            <w:vAlign w:val="center"/>
          </w:tcPr>
          <w:p w:rsidR="004A02CC" w:rsidRPr="004A02CC" w:rsidRDefault="004A02CC" w:rsidP="004A02CC">
            <w:pPr>
              <w:keepLines/>
              <w:jc w:val="center"/>
              <w:rPr>
                <w:b/>
                <w:sz w:val="22"/>
                <w:szCs w:val="22"/>
              </w:rPr>
            </w:pPr>
            <w:r w:rsidRPr="004A02CC">
              <w:rPr>
                <w:b/>
                <w:sz w:val="22"/>
                <w:szCs w:val="22"/>
              </w:rPr>
              <w:t>11175,45</w:t>
            </w:r>
          </w:p>
        </w:tc>
      </w:tr>
    </w:tbl>
    <w:p w:rsidR="00644E3C" w:rsidRPr="001D0F2B" w:rsidRDefault="00644E3C" w:rsidP="004A02CC">
      <w:pPr>
        <w:pStyle w:val="a4"/>
        <w:tabs>
          <w:tab w:val="left" w:pos="2260"/>
        </w:tabs>
        <w:spacing w:before="0" w:after="0"/>
        <w:ind w:firstLine="284"/>
        <w:rPr>
          <w:rFonts w:ascii="Times New Roman" w:hAnsi="Times New Roman"/>
          <w:sz w:val="20"/>
          <w:szCs w:val="20"/>
        </w:rPr>
      </w:pPr>
      <w:r w:rsidRPr="001D0F2B">
        <w:rPr>
          <w:rFonts w:ascii="Times New Roman" w:hAnsi="Times New Roman"/>
          <w:sz w:val="20"/>
          <w:szCs w:val="20"/>
        </w:rPr>
        <w:t>Примечания:</w:t>
      </w:r>
    </w:p>
    <w:p w:rsidR="00644E3C" w:rsidRPr="001D0F2B" w:rsidRDefault="00644E3C" w:rsidP="004A02CC">
      <w:pPr>
        <w:pStyle w:val="a4"/>
        <w:spacing w:before="0" w:after="0"/>
        <w:rPr>
          <w:rFonts w:ascii="Times New Roman" w:hAnsi="Times New Roman"/>
          <w:sz w:val="20"/>
          <w:szCs w:val="20"/>
        </w:rPr>
      </w:pPr>
      <w:r w:rsidRPr="001D0F2B">
        <w:rPr>
          <w:rFonts w:ascii="Times New Roman" w:hAnsi="Times New Roman"/>
          <w:sz w:val="20"/>
          <w:szCs w:val="20"/>
        </w:rPr>
        <w:t>1. Удельное среднесуточное (за год) водоотведение бытовых сточных вод от жилых зданий принято равным расчетному удельному среднесуточному водопотреблению без учета расхода воды на полив территорий и зеленых насаждений согласно СП 32.13330.2012 «СНиП 2.04.03-85 «Канализация. Наружные сети и сооружения».</w:t>
      </w:r>
    </w:p>
    <w:p w:rsidR="00644E3C" w:rsidRPr="001D0F2B" w:rsidRDefault="00644E3C" w:rsidP="004A02CC">
      <w:pPr>
        <w:pStyle w:val="a4"/>
        <w:spacing w:before="0" w:after="0"/>
        <w:rPr>
          <w:rFonts w:ascii="Times New Roman" w:hAnsi="Times New Roman"/>
          <w:sz w:val="20"/>
          <w:szCs w:val="20"/>
        </w:rPr>
      </w:pPr>
      <w:r w:rsidRPr="001D0F2B">
        <w:rPr>
          <w:rFonts w:ascii="Times New Roman" w:hAnsi="Times New Roman"/>
          <w:sz w:val="20"/>
          <w:szCs w:val="20"/>
        </w:rPr>
        <w:t xml:space="preserve">2. Коэффициент суточной неравномерности </w:t>
      </w:r>
      <w:proofErr w:type="spellStart"/>
      <w:r w:rsidRPr="001D0F2B">
        <w:rPr>
          <w:rFonts w:ascii="Times New Roman" w:hAnsi="Times New Roman"/>
          <w:sz w:val="20"/>
          <w:szCs w:val="20"/>
        </w:rPr>
        <w:t>Ксут</w:t>
      </w:r>
      <w:proofErr w:type="spellEnd"/>
      <w:r w:rsidRPr="001D0F2B">
        <w:rPr>
          <w:rFonts w:ascii="Times New Roman" w:hAnsi="Times New Roman"/>
          <w:sz w:val="20"/>
          <w:szCs w:val="20"/>
        </w:rPr>
        <w:t>, учитывающий уклад жизни населения, режим работы предприятий, степень благоустройства зданий, изменение водопотребления по сезонам года и дням недели, принят равным 1,2, согласно СП 31.13330.2012. «СНиП 2.04.02-84* «Водоснабжение. Наружные сети и сооружения».</w:t>
      </w:r>
    </w:p>
    <w:p w:rsidR="00644E3C" w:rsidRPr="001D0F2B" w:rsidRDefault="00644E3C" w:rsidP="004A02CC">
      <w:pPr>
        <w:pStyle w:val="a4"/>
        <w:keepLines/>
        <w:spacing w:before="0" w:after="0"/>
        <w:rPr>
          <w:rFonts w:ascii="Times New Roman" w:hAnsi="Times New Roman"/>
          <w:sz w:val="20"/>
          <w:szCs w:val="20"/>
        </w:rPr>
      </w:pPr>
      <w:r w:rsidRPr="001D0F2B">
        <w:rPr>
          <w:rFonts w:ascii="Times New Roman" w:hAnsi="Times New Roman"/>
          <w:sz w:val="20"/>
          <w:szCs w:val="20"/>
        </w:rPr>
        <w:t xml:space="preserve">3. Количество воды </w:t>
      </w:r>
      <w:proofErr w:type="gramStart"/>
      <w:r w:rsidRPr="001D0F2B">
        <w:rPr>
          <w:rFonts w:ascii="Times New Roman" w:hAnsi="Times New Roman"/>
          <w:sz w:val="20"/>
          <w:szCs w:val="20"/>
        </w:rPr>
        <w:t>на неучтенные расходы принято дополнительно в процентном отношении от суммарного расхода воды на хозяйственно-питьевые нужды населенного пункта в соответствии</w:t>
      </w:r>
      <w:proofErr w:type="gramEnd"/>
      <w:r w:rsidRPr="001D0F2B">
        <w:rPr>
          <w:rFonts w:ascii="Times New Roman" w:hAnsi="Times New Roman"/>
          <w:sz w:val="20"/>
          <w:szCs w:val="20"/>
        </w:rPr>
        <w:t xml:space="preserve"> с СП 31.13330.2012.</w:t>
      </w:r>
    </w:p>
    <w:p w:rsidR="00644E3C" w:rsidRPr="004A02CC" w:rsidRDefault="00644E3C" w:rsidP="004A02CC">
      <w:pPr>
        <w:pStyle w:val="G1"/>
        <w:spacing w:before="0" w:after="0" w:line="276" w:lineRule="auto"/>
        <w:ind w:firstLine="709"/>
        <w:rPr>
          <w:rFonts w:ascii="Times New Roman" w:hAnsi="Times New Roman"/>
        </w:rPr>
      </w:pPr>
      <w:r w:rsidRPr="004A02CC">
        <w:rPr>
          <w:rFonts w:ascii="Times New Roman" w:hAnsi="Times New Roman"/>
        </w:rPr>
        <w:t xml:space="preserve">Ориентировочный суммарный объем сточных вод г. Нарьян-Мара составит </w:t>
      </w:r>
      <w:r w:rsidR="001B49E6" w:rsidRPr="004A02CC">
        <w:rPr>
          <w:rFonts w:ascii="Times New Roman" w:hAnsi="Times New Roman"/>
        </w:rPr>
        <w:t>11175,45</w:t>
      </w:r>
      <w:r w:rsidRPr="004A02CC">
        <w:rPr>
          <w:rFonts w:ascii="Times New Roman" w:hAnsi="Times New Roman"/>
        </w:rPr>
        <w:t xml:space="preserve"> куб. м/</w:t>
      </w:r>
      <w:proofErr w:type="spellStart"/>
      <w:r w:rsidRPr="004A02CC">
        <w:rPr>
          <w:rFonts w:ascii="Times New Roman" w:hAnsi="Times New Roman"/>
        </w:rPr>
        <w:t>сут</w:t>
      </w:r>
      <w:proofErr w:type="spellEnd"/>
      <w:r w:rsidRPr="004A02CC">
        <w:rPr>
          <w:rFonts w:ascii="Times New Roman" w:hAnsi="Times New Roman"/>
        </w:rPr>
        <w:t>.</w:t>
      </w:r>
    </w:p>
    <w:p w:rsidR="00644E3C" w:rsidRPr="001D0F2B" w:rsidRDefault="00644E3C" w:rsidP="004A02CC">
      <w:pPr>
        <w:pStyle w:val="G1"/>
        <w:spacing w:before="0" w:after="0" w:line="276" w:lineRule="auto"/>
        <w:ind w:firstLine="709"/>
        <w:rPr>
          <w:rFonts w:ascii="Times New Roman" w:hAnsi="Times New Roman"/>
        </w:rPr>
      </w:pPr>
      <w:r w:rsidRPr="001D0F2B">
        <w:rPr>
          <w:rFonts w:ascii="Times New Roman" w:hAnsi="Times New Roman"/>
        </w:rPr>
        <w:t>С учетом планируемого развития рассматриваемой территории на расчетный срок может потребоваться расширение канализационных очистных сооружений с увеличением суммарной мощности всех очистных сооружений до 11 тыс. куб. м/</w:t>
      </w:r>
      <w:proofErr w:type="spellStart"/>
      <w:r w:rsidRPr="001D0F2B">
        <w:rPr>
          <w:rFonts w:ascii="Times New Roman" w:hAnsi="Times New Roman"/>
        </w:rPr>
        <w:t>сут</w:t>
      </w:r>
      <w:proofErr w:type="spellEnd"/>
      <w:r w:rsidRPr="001D0F2B">
        <w:rPr>
          <w:rFonts w:ascii="Times New Roman" w:hAnsi="Times New Roman"/>
        </w:rPr>
        <w:t>.</w:t>
      </w:r>
    </w:p>
    <w:p w:rsidR="00644E3C" w:rsidRPr="004A02CC" w:rsidRDefault="00644E3C" w:rsidP="004A02CC">
      <w:pPr>
        <w:pStyle w:val="G1"/>
        <w:spacing w:before="0" w:after="0" w:line="276" w:lineRule="auto"/>
        <w:ind w:firstLine="709"/>
        <w:rPr>
          <w:rFonts w:ascii="Times New Roman" w:hAnsi="Times New Roman"/>
        </w:rPr>
      </w:pPr>
      <w:r w:rsidRPr="004A02CC">
        <w:rPr>
          <w:rFonts w:ascii="Times New Roman" w:hAnsi="Times New Roman"/>
        </w:rPr>
        <w:t xml:space="preserve">Для обеспечения г. Нарьян-Мара комбинированной системой водоотведения и улучшения экологической обстановки на расчетный срок необходимо выполнить следующие мероприятия: </w:t>
      </w:r>
    </w:p>
    <w:p w:rsidR="00644E3C" w:rsidRPr="001D0F2B" w:rsidRDefault="00644E3C"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для застройки, расположенной удаленно от централизованной системы водоотведения - установку септиков и герметичных накопительных емкостей (выгребов) полной заводской готовности с последующим вывозом сточных вод специализированным автотранспортом </w:t>
      </w:r>
      <w:proofErr w:type="gramStart"/>
      <w:r w:rsidRPr="001D0F2B">
        <w:rPr>
          <w:rFonts w:ascii="Times New Roman" w:hAnsi="Times New Roman"/>
        </w:rPr>
        <w:t>на</w:t>
      </w:r>
      <w:proofErr w:type="gramEnd"/>
      <w:r w:rsidRPr="001D0F2B">
        <w:rPr>
          <w:rFonts w:ascii="Times New Roman" w:hAnsi="Times New Roman"/>
        </w:rPr>
        <w:t xml:space="preserve"> планируемые КОС;</w:t>
      </w:r>
    </w:p>
    <w:p w:rsidR="00644E3C" w:rsidRPr="001D0F2B" w:rsidRDefault="00644E3C"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выполнить план мероприятий по завершению строительства объекта капитального строительства «Реконструкция II очереди канализационных очистных сооружений в г. Нарьян-Мар»;</w:t>
      </w:r>
    </w:p>
    <w:p w:rsidR="00644E3C" w:rsidRPr="001D0F2B" w:rsidRDefault="00644E3C"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напорных сетей водоотведения общей протяженностью 1,4 км;</w:t>
      </w:r>
    </w:p>
    <w:p w:rsidR="00644E3C" w:rsidRPr="001D0F2B" w:rsidRDefault="00644E3C"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безнапорных сетей водоотведения общей протяженностью 7,5 км;</w:t>
      </w:r>
    </w:p>
    <w:p w:rsidR="00644E3C" w:rsidRPr="001D0F2B" w:rsidRDefault="00644E3C"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четырех КНС.</w:t>
      </w:r>
    </w:p>
    <w:p w:rsidR="006166CC" w:rsidRPr="004A02CC" w:rsidRDefault="00644E3C" w:rsidP="004A02CC">
      <w:pPr>
        <w:pStyle w:val="G1"/>
        <w:spacing w:before="0" w:after="0" w:line="276" w:lineRule="auto"/>
        <w:ind w:firstLine="709"/>
        <w:rPr>
          <w:rFonts w:ascii="Times New Roman" w:hAnsi="Times New Roman"/>
        </w:rPr>
      </w:pPr>
      <w:r w:rsidRPr="004A02CC">
        <w:rPr>
          <w:rFonts w:ascii="Times New Roman" w:hAnsi="Times New Roman"/>
        </w:rPr>
        <w:t>Технические характеристики сетей и объектов системы водоотведения, предлагаемых к строительству и реконструкции, расчетные объемы сточных вод подлежат уточнению на последующих стадиях подготовки проектной и рабочей документации.</w:t>
      </w:r>
    </w:p>
    <w:p w:rsidR="006166CC" w:rsidRPr="001D0F2B" w:rsidRDefault="006166CC" w:rsidP="006251E5">
      <w:pPr>
        <w:pStyle w:val="3"/>
        <w:pBdr>
          <w:left w:val="single" w:sz="4" w:space="1" w:color="8DB3E2" w:themeColor="text2" w:themeTint="66"/>
        </w:pBdr>
        <w:spacing w:line="276" w:lineRule="auto"/>
        <w:ind w:left="-141"/>
        <w:rPr>
          <w:rFonts w:ascii="Times New Roman" w:hAnsi="Times New Roman"/>
        </w:rPr>
      </w:pPr>
      <w:bookmarkStart w:id="208" w:name="_Toc498347894"/>
      <w:bookmarkStart w:id="209" w:name="_Toc54618942"/>
      <w:r w:rsidRPr="001D0F2B">
        <w:rPr>
          <w:rFonts w:ascii="Times New Roman" w:hAnsi="Times New Roman"/>
        </w:rPr>
        <w:t>Теплоснабжение</w:t>
      </w:r>
      <w:bookmarkEnd w:id="208"/>
      <w:bookmarkEnd w:id="209"/>
    </w:p>
    <w:p w:rsidR="00371B07" w:rsidRPr="004A02CC" w:rsidRDefault="00371B07" w:rsidP="004A02CC">
      <w:pPr>
        <w:pStyle w:val="G1"/>
        <w:spacing w:before="0" w:after="0" w:line="276" w:lineRule="auto"/>
        <w:ind w:firstLine="709"/>
        <w:rPr>
          <w:rFonts w:ascii="Times New Roman" w:hAnsi="Times New Roman"/>
        </w:rPr>
      </w:pPr>
      <w:r w:rsidRPr="004A02CC">
        <w:rPr>
          <w:rFonts w:ascii="Times New Roman" w:hAnsi="Times New Roman"/>
        </w:rPr>
        <w:t>На территории города предусмотрено развитие централизованной и децентрализованной системы теплоснабжения.</w:t>
      </w:r>
    </w:p>
    <w:p w:rsidR="00644E3C" w:rsidRPr="001D0F2B" w:rsidRDefault="00644E3C" w:rsidP="004A02CC">
      <w:pPr>
        <w:pStyle w:val="G1"/>
        <w:spacing w:before="0" w:after="0" w:line="276" w:lineRule="auto"/>
        <w:ind w:firstLine="709"/>
        <w:rPr>
          <w:rFonts w:ascii="Times New Roman" w:hAnsi="Times New Roman"/>
        </w:rPr>
      </w:pPr>
      <w:r w:rsidRPr="004A02CC">
        <w:rPr>
          <w:rFonts w:ascii="Times New Roman" w:hAnsi="Times New Roman"/>
        </w:rPr>
        <w:t xml:space="preserve">Для обеспечения надёжности и бесперебойной работы централизованной системы теплоснабжения предлагается выполнять поэтапную модернизацию (реконструкцию) сетей теплоснабжения со сверхнормативным сроком службы, объектов теплоснабжения с заменой оборудования с высоким износом на современное и </w:t>
      </w:r>
      <w:proofErr w:type="spellStart"/>
      <w:r w:rsidRPr="004A02CC">
        <w:rPr>
          <w:rFonts w:ascii="Times New Roman" w:hAnsi="Times New Roman"/>
        </w:rPr>
        <w:t>энергоэффективное</w:t>
      </w:r>
      <w:proofErr w:type="spellEnd"/>
      <w:r w:rsidRPr="004A02CC">
        <w:rPr>
          <w:rFonts w:ascii="Times New Roman" w:hAnsi="Times New Roman"/>
        </w:rPr>
        <w:t xml:space="preserve"> оборудование и выполнять своевременный ремонт зданий объектов теплоснабжения. В случае невозможности полной реконструкции объектов и сетей теплоснабжения (в результате инструментального обследования, по конструктивным причинам и т.д.) необходимо выполнять строительство новых с применением оборудования и конструктивных решений, отвечающих современным требованиям.</w:t>
      </w:r>
    </w:p>
    <w:p w:rsidR="00371B07" w:rsidRPr="001D0F2B" w:rsidRDefault="00371B07" w:rsidP="004A02CC">
      <w:pPr>
        <w:pStyle w:val="G1"/>
        <w:spacing w:before="0" w:after="0" w:line="276" w:lineRule="auto"/>
        <w:ind w:firstLine="709"/>
        <w:rPr>
          <w:rFonts w:ascii="Times New Roman" w:hAnsi="Times New Roman"/>
        </w:rPr>
      </w:pPr>
      <w:r w:rsidRPr="001D0F2B">
        <w:rPr>
          <w:rFonts w:ascii="Times New Roman" w:hAnsi="Times New Roman"/>
        </w:rPr>
        <w:t>Генеральным планом предусматривается:</w:t>
      </w:r>
    </w:p>
    <w:p w:rsidR="00371B07" w:rsidRPr="004A02CC" w:rsidRDefault="00371B07" w:rsidP="004A02CC">
      <w:pPr>
        <w:pStyle w:val="-S"/>
        <w:tabs>
          <w:tab w:val="clear" w:pos="1072"/>
        </w:tabs>
        <w:spacing w:before="0" w:after="0" w:line="276" w:lineRule="auto"/>
        <w:ind w:left="1417" w:hanging="425"/>
        <w:rPr>
          <w:rFonts w:ascii="Times New Roman" w:hAnsi="Times New Roman"/>
        </w:rPr>
      </w:pPr>
      <w:r w:rsidRPr="004A02CC">
        <w:rPr>
          <w:rFonts w:ascii="Times New Roman" w:hAnsi="Times New Roman"/>
        </w:rPr>
        <w:t xml:space="preserve">реконструкция существующей котельной №6 с заменой морально и физически устаревшего технологического оборудования на </w:t>
      </w:r>
      <w:proofErr w:type="gramStart"/>
      <w:r w:rsidRPr="004A02CC">
        <w:rPr>
          <w:rFonts w:ascii="Times New Roman" w:hAnsi="Times New Roman"/>
        </w:rPr>
        <w:t>современное</w:t>
      </w:r>
      <w:proofErr w:type="gramEnd"/>
      <w:r w:rsidRPr="004A02CC">
        <w:rPr>
          <w:rFonts w:ascii="Times New Roman" w:hAnsi="Times New Roman"/>
        </w:rPr>
        <w:t>, высокоэффективное, с увеличением производственной мощности;</w:t>
      </w:r>
    </w:p>
    <w:p w:rsidR="00371B07" w:rsidRPr="004A02CC" w:rsidRDefault="00371B07" w:rsidP="004A02CC">
      <w:pPr>
        <w:pStyle w:val="-S"/>
        <w:tabs>
          <w:tab w:val="clear" w:pos="1072"/>
        </w:tabs>
        <w:spacing w:before="0" w:after="0" w:line="276" w:lineRule="auto"/>
        <w:ind w:left="1417" w:hanging="425"/>
        <w:rPr>
          <w:rFonts w:ascii="Times New Roman" w:hAnsi="Times New Roman"/>
        </w:rPr>
      </w:pPr>
      <w:r w:rsidRPr="004A02CC">
        <w:rPr>
          <w:rFonts w:ascii="Times New Roman" w:hAnsi="Times New Roman"/>
        </w:rPr>
        <w:t>строительство котельных и магистральных сетей теплоснабжения для планируемой жилой и общественно-деловой застройки, топливо котельных – природный газ;</w:t>
      </w:r>
    </w:p>
    <w:p w:rsidR="00644E3C" w:rsidRPr="004A02CC" w:rsidRDefault="00371B07" w:rsidP="004A02CC">
      <w:pPr>
        <w:pStyle w:val="-S"/>
        <w:tabs>
          <w:tab w:val="clear" w:pos="1072"/>
        </w:tabs>
        <w:spacing w:before="0" w:after="0" w:line="276" w:lineRule="auto"/>
        <w:ind w:left="1417" w:hanging="425"/>
        <w:rPr>
          <w:rFonts w:ascii="Times New Roman" w:hAnsi="Times New Roman"/>
        </w:rPr>
      </w:pPr>
      <w:r w:rsidRPr="004A02CC">
        <w:rPr>
          <w:rFonts w:ascii="Times New Roman" w:hAnsi="Times New Roman"/>
        </w:rPr>
        <w:t xml:space="preserve">согласно Федеральному закону </w:t>
      </w:r>
      <w:r w:rsidR="00AC3C9C">
        <w:rPr>
          <w:rFonts w:ascii="Times New Roman" w:hAnsi="Times New Roman"/>
        </w:rPr>
        <w:t xml:space="preserve">от 27.07.2010 </w:t>
      </w:r>
      <w:r w:rsidRPr="004A02CC">
        <w:rPr>
          <w:rFonts w:ascii="Times New Roman" w:hAnsi="Times New Roman"/>
        </w:rPr>
        <w:t>№ 190-ФЗ «О теплоснабжении» с 1 января 2013 года подключение (технологическое присоединение) объектов капитального строительства потребителей к централизованным открытым системам теплоснабжения (горячего водоснабжения) для нужд горячего водоснабжения, осуществляемого путем отбора теплоносителя на нужды горячего водоснабжения, не допускается. С 1 января 2022 года использование централизованных открытых систем теплоснабжения (горячего водоснабжения) для нужд горячего водоснабжения, осуществляемого путем отбора теплоносителя на нужды горячего водоснабжения, не допускается. Необходимо выполнить реконструкцию системы теплоснабжения с переходом на закрытую систему теплоснабжения.</w:t>
      </w:r>
    </w:p>
    <w:p w:rsidR="00371B07" w:rsidRPr="004A02CC" w:rsidRDefault="00371B07" w:rsidP="004A02CC">
      <w:pPr>
        <w:pStyle w:val="G1"/>
        <w:spacing w:before="0" w:after="0" w:line="276" w:lineRule="auto"/>
        <w:ind w:firstLine="709"/>
        <w:rPr>
          <w:rFonts w:ascii="Times New Roman" w:hAnsi="Times New Roman"/>
        </w:rPr>
      </w:pPr>
      <w:r w:rsidRPr="004A02CC">
        <w:rPr>
          <w:rFonts w:ascii="Times New Roman" w:hAnsi="Times New Roman"/>
        </w:rPr>
        <w:t xml:space="preserve">На всех этапах производства, транспортировки и потребления тепловой энергии предлагается внедрение энергосберегающих технологий. В качестве энергосберегающих технологий предлагается применение трубопроводов в современной пенополиуретановой изоляции, установка частотно-регулируемых приводов на насосы, </w:t>
      </w:r>
      <w:hyperlink r:id="rId44" w:history="1">
        <w:r w:rsidRPr="004A02CC">
          <w:rPr>
            <w:rFonts w:ascii="Times New Roman" w:hAnsi="Times New Roman"/>
          </w:rPr>
          <w:t>установка приборов учета тепловой энергии</w:t>
        </w:r>
      </w:hyperlink>
      <w:r w:rsidRPr="004A02CC">
        <w:rPr>
          <w:rFonts w:ascii="Times New Roman" w:hAnsi="Times New Roman"/>
        </w:rPr>
        <w:t xml:space="preserve"> и средств автоматического регулирования.</w:t>
      </w:r>
    </w:p>
    <w:p w:rsidR="00371B07" w:rsidRPr="001D0F2B" w:rsidRDefault="00371B07" w:rsidP="004A02CC">
      <w:pPr>
        <w:pStyle w:val="G1"/>
        <w:spacing w:before="0" w:after="0" w:line="276" w:lineRule="auto"/>
        <w:ind w:firstLine="709"/>
        <w:rPr>
          <w:rFonts w:ascii="Times New Roman" w:hAnsi="Times New Roman"/>
        </w:rPr>
      </w:pPr>
      <w:r w:rsidRPr="001D0F2B">
        <w:rPr>
          <w:rFonts w:ascii="Times New Roman" w:hAnsi="Times New Roman"/>
        </w:rPr>
        <w:t xml:space="preserve">Теплоснабжение потребителей, не подключенных к централизованной системе теплоснабжения, а также потребителей, расположенных удаленно от централизованной системы теплоснабжения, предлагается осуществлять от автономных, индивидуальных источников отопления – локальных котельных, индивидуальных газовых котлов. </w:t>
      </w:r>
    </w:p>
    <w:p w:rsidR="00371B07" w:rsidRPr="001D0F2B" w:rsidRDefault="00371B07" w:rsidP="004A02CC">
      <w:pPr>
        <w:pStyle w:val="G1"/>
        <w:spacing w:before="0" w:after="0" w:line="276" w:lineRule="auto"/>
        <w:ind w:firstLine="709"/>
        <w:rPr>
          <w:rFonts w:ascii="Times New Roman" w:hAnsi="Times New Roman"/>
        </w:rPr>
      </w:pPr>
      <w:r w:rsidRPr="001D0F2B">
        <w:rPr>
          <w:rFonts w:ascii="Times New Roman" w:hAnsi="Times New Roman"/>
        </w:rPr>
        <w:t xml:space="preserve">Климатические данные для расчета тепловых нагрузок приняты в соответствии с </w:t>
      </w:r>
      <w:hyperlink r:id="rId45" w:history="1">
        <w:r w:rsidRPr="001D0F2B">
          <w:rPr>
            <w:rFonts w:ascii="Times New Roman" w:hAnsi="Times New Roman"/>
          </w:rPr>
          <w:t>СП 131.13330.2012</w:t>
        </w:r>
      </w:hyperlink>
      <w:r w:rsidRPr="001D0F2B">
        <w:rPr>
          <w:rFonts w:ascii="Times New Roman" w:hAnsi="Times New Roman"/>
        </w:rPr>
        <w:t xml:space="preserve"> «СНиП 23-01-99* «Строительная климатология»:</w:t>
      </w:r>
    </w:p>
    <w:p w:rsidR="00371B07" w:rsidRPr="001D0F2B" w:rsidRDefault="00371B07"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расчетная температура наружного воздуха для проектирования отопления – минус 39</w:t>
      </w:r>
      <w:proofErr w:type="gramStart"/>
      <w:r w:rsidRPr="001D0F2B">
        <w:rPr>
          <w:rFonts w:ascii="Times New Roman" w:hAnsi="Times New Roman"/>
        </w:rPr>
        <w:t xml:space="preserve"> °С</w:t>
      </w:r>
      <w:proofErr w:type="gramEnd"/>
      <w:r w:rsidRPr="001D0F2B">
        <w:rPr>
          <w:rFonts w:ascii="Times New Roman" w:hAnsi="Times New Roman"/>
        </w:rPr>
        <w:t xml:space="preserve">; </w:t>
      </w:r>
    </w:p>
    <w:p w:rsidR="00371B07" w:rsidRPr="001D0F2B" w:rsidRDefault="00371B07"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средняя температура наружного воздуха за отопительный период – минус 7,5</w:t>
      </w:r>
      <w:proofErr w:type="gramStart"/>
      <w:r w:rsidRPr="001D0F2B">
        <w:rPr>
          <w:rFonts w:ascii="Times New Roman" w:hAnsi="Times New Roman"/>
        </w:rPr>
        <w:t xml:space="preserve"> °С</w:t>
      </w:r>
      <w:proofErr w:type="gramEnd"/>
      <w:r w:rsidRPr="001D0F2B">
        <w:rPr>
          <w:rFonts w:ascii="Times New Roman" w:hAnsi="Times New Roman"/>
        </w:rPr>
        <w:t>;</w:t>
      </w:r>
    </w:p>
    <w:p w:rsidR="00371B07" w:rsidRPr="001D0F2B" w:rsidRDefault="00371B07" w:rsidP="004A02CC">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продолжительность отопительного периода – 289 суток.</w:t>
      </w:r>
    </w:p>
    <w:p w:rsidR="00371B07" w:rsidRPr="001D0F2B" w:rsidRDefault="00371B07" w:rsidP="004A02CC">
      <w:pPr>
        <w:pStyle w:val="G1"/>
        <w:spacing w:before="0" w:after="0" w:line="276" w:lineRule="auto"/>
        <w:ind w:firstLine="709"/>
        <w:rPr>
          <w:rFonts w:ascii="Times New Roman" w:hAnsi="Times New Roman"/>
        </w:rPr>
      </w:pPr>
      <w:r w:rsidRPr="001D0F2B">
        <w:rPr>
          <w:rFonts w:ascii="Times New Roman" w:hAnsi="Times New Roman"/>
        </w:rPr>
        <w:t xml:space="preserve">Тепловые нагрузки на отопление, вентиляцию и горячее водоснабжение определены на основании климатических условий, а также по укрупненным показателям в зависимости от величины общей площади зданий и сооружений. Расчеты выполняются в соответствии с требованиями СП 50.13330.2012 «СНиП 23-02-2003 «Тепловая защита зданий», СП 124.13330.2012 «СНиП 41-02-2003 «Тепловые сети», СП 131.13330.2012. «СНиП 23-01-99* «Строительная климатология». </w:t>
      </w:r>
    </w:p>
    <w:p w:rsidR="00371B07" w:rsidRPr="001D0F2B" w:rsidRDefault="00371B07" w:rsidP="004A02CC">
      <w:pPr>
        <w:pStyle w:val="G1"/>
        <w:spacing w:before="0" w:after="0" w:line="276" w:lineRule="auto"/>
        <w:ind w:firstLine="709"/>
        <w:rPr>
          <w:rFonts w:ascii="Times New Roman" w:hAnsi="Times New Roman"/>
        </w:rPr>
      </w:pPr>
      <w:r w:rsidRPr="001D0F2B">
        <w:rPr>
          <w:rFonts w:ascii="Times New Roman" w:hAnsi="Times New Roman"/>
        </w:rPr>
        <w:t>Результаты расчёта тепловых нагрузок г. Нарьян-Мар на расчетный срок реализации генерального плана приведены ниже (</w:t>
      </w:r>
      <w:r w:rsidRPr="001D0F2B">
        <w:rPr>
          <w:rFonts w:ascii="Times New Roman" w:hAnsi="Times New Roman"/>
        </w:rPr>
        <w:fldChar w:fldCharType="begin"/>
      </w:r>
      <w:r w:rsidRPr="001D0F2B">
        <w:rPr>
          <w:rFonts w:ascii="Times New Roman" w:hAnsi="Times New Roman"/>
        </w:rPr>
        <w:instrText xml:space="preserve"> REF _Ref521331685 \h  \* MERGEFORMAT </w:instrText>
      </w:r>
      <w:r w:rsidRPr="001D0F2B">
        <w:rPr>
          <w:rFonts w:ascii="Times New Roman" w:hAnsi="Times New Roman"/>
        </w:rPr>
      </w:r>
      <w:r w:rsidRPr="001D0F2B">
        <w:rPr>
          <w:rFonts w:ascii="Times New Roman" w:hAnsi="Times New Roman"/>
        </w:rPr>
        <w:fldChar w:fldCharType="separate"/>
      </w:r>
      <w:r w:rsidR="00615693" w:rsidRPr="001D0F2B">
        <w:rPr>
          <w:rFonts w:ascii="Times New Roman" w:hAnsi="Times New Roman"/>
        </w:rPr>
        <w:t xml:space="preserve">Таблица </w:t>
      </w:r>
      <w:r w:rsidR="00615693">
        <w:rPr>
          <w:rFonts w:ascii="Times New Roman" w:hAnsi="Times New Roman"/>
        </w:rPr>
        <w:t>17</w:t>
      </w:r>
      <w:r w:rsidRPr="001D0F2B">
        <w:rPr>
          <w:rFonts w:ascii="Times New Roman" w:hAnsi="Times New Roman"/>
        </w:rPr>
        <w:fldChar w:fldCharType="end"/>
      </w:r>
      <w:r w:rsidRPr="001D0F2B">
        <w:rPr>
          <w:rFonts w:ascii="Times New Roman" w:hAnsi="Times New Roman"/>
        </w:rPr>
        <w:t>).</w:t>
      </w:r>
    </w:p>
    <w:p w:rsidR="00371B07" w:rsidRPr="001D0F2B" w:rsidRDefault="00371B07" w:rsidP="004A02CC">
      <w:pPr>
        <w:pStyle w:val="af"/>
        <w:spacing w:before="120" w:after="120"/>
        <w:jc w:val="center"/>
        <w:rPr>
          <w:rFonts w:ascii="Times New Roman" w:hAnsi="Times New Roman"/>
        </w:rPr>
      </w:pPr>
      <w:bookmarkStart w:id="210" w:name="_Ref521331685"/>
      <w:r w:rsidRPr="001D0F2B">
        <w:rPr>
          <w:rFonts w:ascii="Times New Roman" w:hAnsi="Times New Roman"/>
        </w:rPr>
        <w:t xml:space="preserve">Таблица </w:t>
      </w:r>
      <w:r w:rsidRPr="001D0F2B">
        <w:rPr>
          <w:rFonts w:ascii="Times New Roman" w:hAnsi="Times New Roman"/>
        </w:rPr>
        <w:fldChar w:fldCharType="begin"/>
      </w:r>
      <w:r w:rsidRPr="001D0F2B">
        <w:rPr>
          <w:rFonts w:ascii="Times New Roman" w:hAnsi="Times New Roman"/>
        </w:rPr>
        <w:instrText xml:space="preserve"> SEQ Таблица \* ARABIC </w:instrText>
      </w:r>
      <w:r w:rsidRPr="001D0F2B">
        <w:rPr>
          <w:rFonts w:ascii="Times New Roman" w:hAnsi="Times New Roman"/>
        </w:rPr>
        <w:fldChar w:fldCharType="separate"/>
      </w:r>
      <w:r w:rsidR="00615693">
        <w:rPr>
          <w:rFonts w:ascii="Times New Roman" w:hAnsi="Times New Roman"/>
          <w:noProof/>
        </w:rPr>
        <w:t>17</w:t>
      </w:r>
      <w:r w:rsidRPr="001D0F2B">
        <w:rPr>
          <w:rFonts w:ascii="Times New Roman" w:hAnsi="Times New Roman"/>
          <w:noProof/>
        </w:rPr>
        <w:fldChar w:fldCharType="end"/>
      </w:r>
      <w:bookmarkEnd w:id="210"/>
      <w:r w:rsidRPr="001D0F2B">
        <w:rPr>
          <w:rFonts w:ascii="Times New Roman" w:hAnsi="Times New Roman"/>
        </w:rPr>
        <w:t xml:space="preserve"> Расчет тепловых нагрузок г. Нарьян-Мар на расчетный срок реализации генерального плана</w:t>
      </w:r>
    </w:p>
    <w:tbl>
      <w:tblPr>
        <w:tblStyle w:val="aff0"/>
        <w:tblW w:w="9535" w:type="dxa"/>
        <w:tblLayout w:type="fixed"/>
        <w:tblLook w:val="04A0" w:firstRow="1" w:lastRow="0" w:firstColumn="1" w:lastColumn="0" w:noHBand="0" w:noVBand="1"/>
      </w:tblPr>
      <w:tblGrid>
        <w:gridCol w:w="534"/>
        <w:gridCol w:w="4677"/>
        <w:gridCol w:w="2239"/>
        <w:gridCol w:w="2085"/>
      </w:tblGrid>
      <w:tr w:rsidR="00371B07" w:rsidRPr="004A02CC" w:rsidTr="00942D12">
        <w:trPr>
          <w:trHeight w:val="342"/>
          <w:tblHeader/>
        </w:trPr>
        <w:tc>
          <w:tcPr>
            <w:tcW w:w="534" w:type="dxa"/>
            <w:vAlign w:val="center"/>
            <w:hideMark/>
          </w:tcPr>
          <w:p w:rsidR="00371B07" w:rsidRPr="004A02CC" w:rsidRDefault="00371B07" w:rsidP="006251E5">
            <w:pPr>
              <w:pStyle w:val="100"/>
              <w:spacing w:line="276" w:lineRule="auto"/>
              <w:rPr>
                <w:sz w:val="22"/>
                <w:szCs w:val="22"/>
              </w:rPr>
            </w:pPr>
            <w:r w:rsidRPr="004A02CC">
              <w:rPr>
                <w:sz w:val="22"/>
                <w:szCs w:val="22"/>
              </w:rPr>
              <w:t xml:space="preserve">№ </w:t>
            </w:r>
            <w:proofErr w:type="gramStart"/>
            <w:r w:rsidRPr="004A02CC">
              <w:rPr>
                <w:sz w:val="22"/>
                <w:szCs w:val="22"/>
              </w:rPr>
              <w:t>п</w:t>
            </w:r>
            <w:proofErr w:type="gramEnd"/>
            <w:r w:rsidRPr="004A02CC">
              <w:rPr>
                <w:sz w:val="22"/>
                <w:szCs w:val="22"/>
              </w:rPr>
              <w:t>/п</w:t>
            </w:r>
          </w:p>
        </w:tc>
        <w:tc>
          <w:tcPr>
            <w:tcW w:w="4677" w:type="dxa"/>
            <w:vAlign w:val="center"/>
            <w:hideMark/>
          </w:tcPr>
          <w:p w:rsidR="00371B07" w:rsidRPr="004A02CC" w:rsidRDefault="00371B07" w:rsidP="006251E5">
            <w:pPr>
              <w:pStyle w:val="100"/>
              <w:spacing w:line="276" w:lineRule="auto"/>
              <w:rPr>
                <w:sz w:val="22"/>
                <w:szCs w:val="22"/>
              </w:rPr>
            </w:pPr>
            <w:r w:rsidRPr="004A02CC">
              <w:rPr>
                <w:sz w:val="22"/>
                <w:szCs w:val="22"/>
              </w:rPr>
              <w:t>Наименование потребителей тепловой энергии</w:t>
            </w:r>
          </w:p>
        </w:tc>
        <w:tc>
          <w:tcPr>
            <w:tcW w:w="2239" w:type="dxa"/>
            <w:vAlign w:val="center"/>
            <w:hideMark/>
          </w:tcPr>
          <w:p w:rsidR="00371B07" w:rsidRPr="004A02CC" w:rsidRDefault="00371B07" w:rsidP="006251E5">
            <w:pPr>
              <w:pStyle w:val="100"/>
              <w:spacing w:line="276" w:lineRule="auto"/>
              <w:rPr>
                <w:sz w:val="22"/>
                <w:szCs w:val="22"/>
              </w:rPr>
            </w:pPr>
            <w:r w:rsidRPr="004A02CC">
              <w:rPr>
                <w:sz w:val="22"/>
                <w:szCs w:val="22"/>
              </w:rPr>
              <w:t>Расчётная тепловая нагрузка, Гкал/</w:t>
            </w:r>
            <w:proofErr w:type="gramStart"/>
            <w:r w:rsidRPr="004A02CC">
              <w:rPr>
                <w:sz w:val="22"/>
                <w:szCs w:val="22"/>
              </w:rPr>
              <w:t>ч</w:t>
            </w:r>
            <w:proofErr w:type="gramEnd"/>
          </w:p>
        </w:tc>
        <w:tc>
          <w:tcPr>
            <w:tcW w:w="2085" w:type="dxa"/>
            <w:vAlign w:val="center"/>
            <w:hideMark/>
          </w:tcPr>
          <w:p w:rsidR="00371B07" w:rsidRPr="004A02CC" w:rsidRDefault="00371B07" w:rsidP="006251E5">
            <w:pPr>
              <w:pStyle w:val="100"/>
              <w:spacing w:line="276" w:lineRule="auto"/>
              <w:rPr>
                <w:sz w:val="22"/>
                <w:szCs w:val="22"/>
              </w:rPr>
            </w:pPr>
            <w:r w:rsidRPr="004A02CC">
              <w:rPr>
                <w:sz w:val="22"/>
                <w:szCs w:val="22"/>
              </w:rPr>
              <w:t>Теплопотребление, Гкал/год</w:t>
            </w:r>
          </w:p>
        </w:tc>
      </w:tr>
      <w:tr w:rsidR="00371B07" w:rsidRPr="004A02CC" w:rsidTr="00942D12">
        <w:trPr>
          <w:trHeight w:val="300"/>
        </w:trPr>
        <w:tc>
          <w:tcPr>
            <w:tcW w:w="9535" w:type="dxa"/>
            <w:gridSpan w:val="4"/>
            <w:vAlign w:val="center"/>
            <w:hideMark/>
          </w:tcPr>
          <w:p w:rsidR="00371B07" w:rsidRPr="004A02CC" w:rsidRDefault="00371B07" w:rsidP="006251E5">
            <w:pPr>
              <w:pStyle w:val="afe"/>
              <w:spacing w:line="276" w:lineRule="auto"/>
              <w:jc w:val="center"/>
              <w:rPr>
                <w:rFonts w:ascii="Times New Roman" w:hAnsi="Times New Roman"/>
              </w:rPr>
            </w:pPr>
            <w:r w:rsidRPr="004A02CC">
              <w:rPr>
                <w:rFonts w:ascii="Times New Roman" w:hAnsi="Times New Roman"/>
              </w:rPr>
              <w:t>Децентрализованное теплоснабжение</w:t>
            </w:r>
          </w:p>
        </w:tc>
      </w:tr>
      <w:tr w:rsidR="00371B07" w:rsidRPr="004A02CC" w:rsidTr="00942D12">
        <w:trPr>
          <w:trHeight w:val="300"/>
        </w:trPr>
        <w:tc>
          <w:tcPr>
            <w:tcW w:w="534" w:type="dxa"/>
            <w:vAlign w:val="center"/>
            <w:hideMark/>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1</w:t>
            </w:r>
          </w:p>
        </w:tc>
        <w:tc>
          <w:tcPr>
            <w:tcW w:w="4677" w:type="dxa"/>
            <w:hideMark/>
          </w:tcPr>
          <w:p w:rsidR="00371B07" w:rsidRPr="004A02CC" w:rsidRDefault="00371B07" w:rsidP="006251E5">
            <w:pPr>
              <w:pStyle w:val="afb"/>
              <w:spacing w:line="276" w:lineRule="auto"/>
              <w:rPr>
                <w:rFonts w:ascii="Times New Roman" w:hAnsi="Times New Roman"/>
              </w:rPr>
            </w:pPr>
            <w:r w:rsidRPr="004A02CC">
              <w:rPr>
                <w:rFonts w:ascii="Times New Roman" w:hAnsi="Times New Roman"/>
              </w:rPr>
              <w:t>Зона застройки индивидуальными жилыми домами (существующие)</w:t>
            </w:r>
          </w:p>
        </w:tc>
        <w:tc>
          <w:tcPr>
            <w:tcW w:w="2239" w:type="dxa"/>
            <w:noWrap/>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11,93</w:t>
            </w:r>
          </w:p>
        </w:tc>
        <w:tc>
          <w:tcPr>
            <w:tcW w:w="2085" w:type="dxa"/>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49495</w:t>
            </w:r>
          </w:p>
        </w:tc>
      </w:tr>
      <w:tr w:rsidR="00371B07" w:rsidRPr="004A02CC" w:rsidTr="00942D12">
        <w:trPr>
          <w:trHeight w:val="300"/>
        </w:trPr>
        <w:tc>
          <w:tcPr>
            <w:tcW w:w="534" w:type="dxa"/>
            <w:vAlign w:val="center"/>
            <w:hideMark/>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2</w:t>
            </w:r>
          </w:p>
        </w:tc>
        <w:tc>
          <w:tcPr>
            <w:tcW w:w="4677" w:type="dxa"/>
            <w:hideMark/>
          </w:tcPr>
          <w:p w:rsidR="00371B07" w:rsidRPr="004A02CC" w:rsidRDefault="00371B07" w:rsidP="006251E5">
            <w:pPr>
              <w:pStyle w:val="afb"/>
              <w:spacing w:line="276" w:lineRule="auto"/>
              <w:rPr>
                <w:rFonts w:ascii="Times New Roman" w:hAnsi="Times New Roman"/>
              </w:rPr>
            </w:pPr>
            <w:r w:rsidRPr="004A02CC">
              <w:rPr>
                <w:rFonts w:ascii="Times New Roman" w:hAnsi="Times New Roman"/>
              </w:rPr>
              <w:t>Зона застройки индивидуальными жилыми домами (планируемые)</w:t>
            </w:r>
          </w:p>
        </w:tc>
        <w:tc>
          <w:tcPr>
            <w:tcW w:w="2239" w:type="dxa"/>
            <w:noWrap/>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16,14</w:t>
            </w:r>
          </w:p>
        </w:tc>
        <w:tc>
          <w:tcPr>
            <w:tcW w:w="2085" w:type="dxa"/>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67312</w:t>
            </w:r>
          </w:p>
        </w:tc>
      </w:tr>
      <w:tr w:rsidR="00371B07" w:rsidRPr="004A02CC" w:rsidTr="00942D12">
        <w:trPr>
          <w:trHeight w:val="300"/>
        </w:trPr>
        <w:tc>
          <w:tcPr>
            <w:tcW w:w="9535" w:type="dxa"/>
            <w:gridSpan w:val="4"/>
            <w:vAlign w:val="center"/>
            <w:hideMark/>
          </w:tcPr>
          <w:p w:rsidR="00371B07" w:rsidRPr="004A02CC" w:rsidRDefault="00371B07" w:rsidP="006251E5">
            <w:pPr>
              <w:pStyle w:val="afe"/>
              <w:spacing w:line="276" w:lineRule="auto"/>
              <w:jc w:val="center"/>
              <w:rPr>
                <w:rFonts w:ascii="Times New Roman" w:hAnsi="Times New Roman"/>
              </w:rPr>
            </w:pPr>
            <w:r w:rsidRPr="004A02CC">
              <w:rPr>
                <w:rFonts w:ascii="Times New Roman" w:hAnsi="Times New Roman"/>
              </w:rPr>
              <w:t>Централизованное теплоснабжение</w:t>
            </w:r>
          </w:p>
        </w:tc>
      </w:tr>
      <w:tr w:rsidR="00371B07" w:rsidRPr="004A02CC" w:rsidTr="00942D12">
        <w:trPr>
          <w:trHeight w:val="300"/>
        </w:trPr>
        <w:tc>
          <w:tcPr>
            <w:tcW w:w="534" w:type="dxa"/>
            <w:vAlign w:val="center"/>
            <w:hideMark/>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3</w:t>
            </w:r>
          </w:p>
        </w:tc>
        <w:tc>
          <w:tcPr>
            <w:tcW w:w="4677" w:type="dxa"/>
            <w:hideMark/>
          </w:tcPr>
          <w:p w:rsidR="00371B07" w:rsidRPr="004A02CC" w:rsidRDefault="00371B07" w:rsidP="006251E5">
            <w:pPr>
              <w:pStyle w:val="afb"/>
              <w:spacing w:line="276" w:lineRule="auto"/>
              <w:rPr>
                <w:rFonts w:ascii="Times New Roman" w:hAnsi="Times New Roman"/>
              </w:rPr>
            </w:pPr>
            <w:r w:rsidRPr="004A02CC">
              <w:rPr>
                <w:rFonts w:ascii="Times New Roman" w:hAnsi="Times New Roman"/>
              </w:rPr>
              <w:t>Зона застройки многоквартирными жилыми домами (существующие)</w:t>
            </w:r>
          </w:p>
        </w:tc>
        <w:tc>
          <w:tcPr>
            <w:tcW w:w="2239" w:type="dxa"/>
            <w:noWrap/>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43,84</w:t>
            </w:r>
          </w:p>
        </w:tc>
        <w:tc>
          <w:tcPr>
            <w:tcW w:w="2085" w:type="dxa"/>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196429</w:t>
            </w:r>
          </w:p>
        </w:tc>
      </w:tr>
      <w:tr w:rsidR="00371B07" w:rsidRPr="004A02CC" w:rsidTr="00942D12">
        <w:trPr>
          <w:trHeight w:val="300"/>
        </w:trPr>
        <w:tc>
          <w:tcPr>
            <w:tcW w:w="534" w:type="dxa"/>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4</w:t>
            </w:r>
          </w:p>
        </w:tc>
        <w:tc>
          <w:tcPr>
            <w:tcW w:w="4677" w:type="dxa"/>
          </w:tcPr>
          <w:p w:rsidR="00371B07" w:rsidRPr="004A02CC" w:rsidRDefault="00371B07" w:rsidP="006251E5">
            <w:pPr>
              <w:pStyle w:val="afb"/>
              <w:spacing w:line="276" w:lineRule="auto"/>
              <w:rPr>
                <w:rFonts w:ascii="Times New Roman" w:hAnsi="Times New Roman"/>
              </w:rPr>
            </w:pPr>
            <w:r w:rsidRPr="004A02CC">
              <w:rPr>
                <w:rFonts w:ascii="Times New Roman" w:hAnsi="Times New Roman"/>
              </w:rPr>
              <w:t>Зона застройки многоквартирными жилыми домами (планируемые)</w:t>
            </w:r>
          </w:p>
        </w:tc>
        <w:tc>
          <w:tcPr>
            <w:tcW w:w="2239" w:type="dxa"/>
            <w:noWrap/>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17,14</w:t>
            </w:r>
          </w:p>
        </w:tc>
        <w:tc>
          <w:tcPr>
            <w:tcW w:w="2085" w:type="dxa"/>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77377</w:t>
            </w:r>
          </w:p>
        </w:tc>
      </w:tr>
      <w:tr w:rsidR="00371B07" w:rsidRPr="004A02CC" w:rsidTr="00942D12">
        <w:trPr>
          <w:trHeight w:val="300"/>
        </w:trPr>
        <w:tc>
          <w:tcPr>
            <w:tcW w:w="534" w:type="dxa"/>
            <w:vAlign w:val="center"/>
            <w:hideMark/>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5</w:t>
            </w:r>
          </w:p>
        </w:tc>
        <w:tc>
          <w:tcPr>
            <w:tcW w:w="4677" w:type="dxa"/>
            <w:hideMark/>
          </w:tcPr>
          <w:p w:rsidR="00371B07" w:rsidRPr="004A02CC" w:rsidRDefault="00371B07" w:rsidP="006251E5">
            <w:pPr>
              <w:pStyle w:val="afb"/>
              <w:spacing w:line="276" w:lineRule="auto"/>
              <w:rPr>
                <w:rFonts w:ascii="Times New Roman" w:hAnsi="Times New Roman"/>
              </w:rPr>
            </w:pPr>
            <w:r w:rsidRPr="004A02CC">
              <w:rPr>
                <w:rFonts w:ascii="Times New Roman" w:hAnsi="Times New Roman"/>
              </w:rPr>
              <w:t>Зона специализированной общественной застройки, многофункциональная общественно-деловая зона (существующая)</w:t>
            </w:r>
          </w:p>
        </w:tc>
        <w:tc>
          <w:tcPr>
            <w:tcW w:w="2239" w:type="dxa"/>
            <w:noWrap/>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64,03</w:t>
            </w:r>
          </w:p>
        </w:tc>
        <w:tc>
          <w:tcPr>
            <w:tcW w:w="2085" w:type="dxa"/>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215921</w:t>
            </w:r>
          </w:p>
        </w:tc>
      </w:tr>
      <w:tr w:rsidR="00371B07" w:rsidRPr="004A02CC" w:rsidTr="00942D12">
        <w:trPr>
          <w:trHeight w:val="300"/>
        </w:trPr>
        <w:tc>
          <w:tcPr>
            <w:tcW w:w="534" w:type="dxa"/>
            <w:vAlign w:val="center"/>
            <w:hideMark/>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6</w:t>
            </w:r>
          </w:p>
        </w:tc>
        <w:tc>
          <w:tcPr>
            <w:tcW w:w="4677" w:type="dxa"/>
            <w:hideMark/>
          </w:tcPr>
          <w:p w:rsidR="00371B07" w:rsidRPr="004A02CC" w:rsidRDefault="00371B07" w:rsidP="006251E5">
            <w:pPr>
              <w:pStyle w:val="afb"/>
              <w:spacing w:line="276" w:lineRule="auto"/>
              <w:rPr>
                <w:rFonts w:ascii="Times New Roman" w:hAnsi="Times New Roman"/>
              </w:rPr>
            </w:pPr>
            <w:r w:rsidRPr="004A02CC">
              <w:rPr>
                <w:rFonts w:ascii="Times New Roman" w:hAnsi="Times New Roman"/>
              </w:rPr>
              <w:t>Зона специализированной общественной застройки, многофункциональная общественно-деловая зона (планируемая)</w:t>
            </w:r>
          </w:p>
        </w:tc>
        <w:tc>
          <w:tcPr>
            <w:tcW w:w="2239" w:type="dxa"/>
            <w:noWrap/>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28,67</w:t>
            </w:r>
          </w:p>
        </w:tc>
        <w:tc>
          <w:tcPr>
            <w:tcW w:w="2085" w:type="dxa"/>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96686</w:t>
            </w:r>
          </w:p>
        </w:tc>
      </w:tr>
      <w:tr w:rsidR="00371B07" w:rsidRPr="004A02CC" w:rsidTr="00942D12">
        <w:trPr>
          <w:trHeight w:val="300"/>
        </w:trPr>
        <w:tc>
          <w:tcPr>
            <w:tcW w:w="534" w:type="dxa"/>
            <w:vAlign w:val="center"/>
          </w:tcPr>
          <w:p w:rsidR="00371B07" w:rsidRPr="004A02CC" w:rsidRDefault="00371B07" w:rsidP="006251E5">
            <w:pPr>
              <w:pStyle w:val="afe"/>
              <w:widowControl w:val="0"/>
              <w:spacing w:line="276" w:lineRule="auto"/>
              <w:jc w:val="center"/>
              <w:rPr>
                <w:rFonts w:ascii="Times New Roman" w:hAnsi="Times New Roman"/>
              </w:rPr>
            </w:pPr>
          </w:p>
        </w:tc>
        <w:tc>
          <w:tcPr>
            <w:tcW w:w="4677" w:type="dxa"/>
            <w:vAlign w:val="center"/>
            <w:hideMark/>
          </w:tcPr>
          <w:p w:rsidR="00371B07" w:rsidRPr="004A02CC" w:rsidRDefault="00371B07" w:rsidP="006251E5">
            <w:pPr>
              <w:pStyle w:val="afe"/>
              <w:spacing w:line="276" w:lineRule="auto"/>
              <w:jc w:val="center"/>
              <w:rPr>
                <w:rFonts w:ascii="Times New Roman" w:hAnsi="Times New Roman"/>
              </w:rPr>
            </w:pPr>
            <w:r w:rsidRPr="004A02CC">
              <w:rPr>
                <w:rFonts w:ascii="Times New Roman" w:hAnsi="Times New Roman"/>
              </w:rPr>
              <w:t>Итого по населенному пункту</w:t>
            </w:r>
          </w:p>
        </w:tc>
        <w:tc>
          <w:tcPr>
            <w:tcW w:w="2239" w:type="dxa"/>
            <w:noWrap/>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181,75</w:t>
            </w:r>
          </w:p>
        </w:tc>
        <w:tc>
          <w:tcPr>
            <w:tcW w:w="2085" w:type="dxa"/>
            <w:vAlign w:val="center"/>
          </w:tcPr>
          <w:p w:rsidR="00371B07" w:rsidRPr="004A02CC" w:rsidRDefault="00371B07" w:rsidP="006251E5">
            <w:pPr>
              <w:pStyle w:val="afe"/>
              <w:widowControl w:val="0"/>
              <w:spacing w:line="276" w:lineRule="auto"/>
              <w:jc w:val="center"/>
              <w:rPr>
                <w:rFonts w:ascii="Times New Roman" w:hAnsi="Times New Roman"/>
              </w:rPr>
            </w:pPr>
            <w:r w:rsidRPr="004A02CC">
              <w:rPr>
                <w:rFonts w:ascii="Times New Roman" w:hAnsi="Times New Roman"/>
              </w:rPr>
              <w:t>703220</w:t>
            </w:r>
          </w:p>
        </w:tc>
      </w:tr>
    </w:tbl>
    <w:p w:rsidR="00093BEA" w:rsidRPr="001D0F2B" w:rsidRDefault="00093BEA" w:rsidP="00942D12">
      <w:pPr>
        <w:pStyle w:val="a4"/>
        <w:spacing w:before="0" w:after="0"/>
        <w:rPr>
          <w:rFonts w:ascii="Times New Roman" w:hAnsi="Times New Roman"/>
          <w:sz w:val="18"/>
          <w:szCs w:val="18"/>
        </w:rPr>
      </w:pPr>
      <w:r w:rsidRPr="001D0F2B">
        <w:rPr>
          <w:rFonts w:ascii="Times New Roman" w:hAnsi="Times New Roman"/>
          <w:sz w:val="18"/>
          <w:szCs w:val="18"/>
        </w:rPr>
        <w:t>Примечания:</w:t>
      </w:r>
    </w:p>
    <w:p w:rsidR="00093BEA" w:rsidRPr="001D0F2B" w:rsidRDefault="00093BEA" w:rsidP="004C4310">
      <w:pPr>
        <w:pStyle w:val="a4"/>
        <w:numPr>
          <w:ilvl w:val="0"/>
          <w:numId w:val="14"/>
        </w:numPr>
        <w:tabs>
          <w:tab w:val="left" w:pos="709"/>
        </w:tabs>
        <w:spacing w:before="0" w:after="0"/>
        <w:rPr>
          <w:rFonts w:ascii="Times New Roman" w:hAnsi="Times New Roman"/>
          <w:sz w:val="18"/>
          <w:szCs w:val="18"/>
        </w:rPr>
      </w:pPr>
      <w:r w:rsidRPr="001D0F2B">
        <w:rPr>
          <w:rFonts w:ascii="Times New Roman" w:hAnsi="Times New Roman"/>
          <w:sz w:val="18"/>
          <w:szCs w:val="18"/>
        </w:rPr>
        <w:t>Расчёт теплопотребления выполнен для жилищно-коммунального сектора.</w:t>
      </w:r>
    </w:p>
    <w:p w:rsidR="00093BEA" w:rsidRPr="001D0F2B" w:rsidRDefault="00093BEA" w:rsidP="004C4310">
      <w:pPr>
        <w:pStyle w:val="a4"/>
        <w:numPr>
          <w:ilvl w:val="0"/>
          <w:numId w:val="14"/>
        </w:numPr>
        <w:tabs>
          <w:tab w:val="left" w:pos="709"/>
        </w:tabs>
        <w:spacing w:before="0" w:after="0"/>
        <w:rPr>
          <w:rFonts w:ascii="Times New Roman" w:hAnsi="Times New Roman"/>
          <w:sz w:val="18"/>
          <w:szCs w:val="18"/>
        </w:rPr>
      </w:pPr>
      <w:r w:rsidRPr="001D0F2B">
        <w:rPr>
          <w:rFonts w:ascii="Times New Roman" w:hAnsi="Times New Roman"/>
          <w:sz w:val="18"/>
          <w:szCs w:val="18"/>
          <w:lang w:eastAsia="ar-SA" w:bidi="en-US"/>
        </w:rPr>
        <w:t>Тепловая нагрузка дана без учёта собственных нужд источников тепла, утечек и тепловых потерь в сетях.</w:t>
      </w:r>
    </w:p>
    <w:p w:rsidR="00371B07" w:rsidRPr="001D0F2B" w:rsidRDefault="00371B07" w:rsidP="00942D12">
      <w:pPr>
        <w:pStyle w:val="G1"/>
        <w:spacing w:before="0" w:after="0" w:line="276" w:lineRule="auto"/>
        <w:ind w:firstLine="709"/>
        <w:rPr>
          <w:rFonts w:ascii="Times New Roman" w:hAnsi="Times New Roman"/>
        </w:rPr>
      </w:pPr>
      <w:r w:rsidRPr="001D0F2B">
        <w:rPr>
          <w:rFonts w:ascii="Times New Roman" w:hAnsi="Times New Roman"/>
        </w:rPr>
        <w:t>Суммарное теплопотребление территории составит 181,75 Гкал/</w:t>
      </w:r>
      <w:proofErr w:type="gramStart"/>
      <w:r w:rsidRPr="001D0F2B">
        <w:rPr>
          <w:rFonts w:ascii="Times New Roman" w:hAnsi="Times New Roman"/>
        </w:rPr>
        <w:t>ч</w:t>
      </w:r>
      <w:proofErr w:type="gramEnd"/>
      <w:r w:rsidRPr="001D0F2B">
        <w:rPr>
          <w:rFonts w:ascii="Times New Roman" w:hAnsi="Times New Roman"/>
        </w:rPr>
        <w:t xml:space="preserve"> (703220 Гкал/год). </w:t>
      </w:r>
    </w:p>
    <w:p w:rsidR="00371B07" w:rsidRPr="001D0F2B" w:rsidRDefault="00371B07" w:rsidP="00942D12">
      <w:pPr>
        <w:pStyle w:val="G1"/>
        <w:spacing w:before="0" w:after="0" w:line="276" w:lineRule="auto"/>
        <w:ind w:firstLine="709"/>
        <w:rPr>
          <w:rFonts w:ascii="Times New Roman" w:hAnsi="Times New Roman"/>
        </w:rPr>
      </w:pPr>
      <w:r w:rsidRPr="001D0F2B">
        <w:rPr>
          <w:rFonts w:ascii="Times New Roman" w:hAnsi="Times New Roman"/>
        </w:rPr>
        <w:t>Таким образом, для обеспечения проектируемой территории централизованной системой теплоснабжения надлежащего качества в границах проектируемой территории необходимо выполнить следующие мероприятия:</w:t>
      </w:r>
    </w:p>
    <w:p w:rsidR="00371B07" w:rsidRPr="001D0F2B" w:rsidRDefault="00371B07"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пяти модульных котельных с расчетными мощностями 1,93; 3,09; 3,02; 1,49 и 6,40 Гкал/</w:t>
      </w:r>
      <w:proofErr w:type="gramStart"/>
      <w:r w:rsidRPr="001D0F2B">
        <w:rPr>
          <w:rFonts w:ascii="Times New Roman" w:hAnsi="Times New Roman"/>
        </w:rPr>
        <w:t>ч</w:t>
      </w:r>
      <w:proofErr w:type="gramEnd"/>
      <w:r w:rsidRPr="001D0F2B">
        <w:rPr>
          <w:rFonts w:ascii="Times New Roman" w:hAnsi="Times New Roman"/>
        </w:rPr>
        <w:t>;</w:t>
      </w:r>
    </w:p>
    <w:p w:rsidR="00371B07" w:rsidRPr="001D0F2B" w:rsidRDefault="00371B07"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реконструкция котельной №6 с увеличением мощности;</w:t>
      </w:r>
    </w:p>
    <w:p w:rsidR="00371B07" w:rsidRPr="001D0F2B" w:rsidRDefault="00371B07"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магистральных тепловых сетей общей протяженностью 9,6 км, в двухтрубном исполнении;</w:t>
      </w:r>
    </w:p>
    <w:p w:rsidR="00371B07" w:rsidRPr="00942D12" w:rsidRDefault="00371B07" w:rsidP="00942D12">
      <w:pPr>
        <w:pStyle w:val="G1"/>
        <w:spacing w:before="0" w:after="0" w:line="276" w:lineRule="auto"/>
        <w:ind w:firstLine="709"/>
        <w:rPr>
          <w:rFonts w:ascii="Times New Roman" w:hAnsi="Times New Roman"/>
        </w:rPr>
      </w:pPr>
      <w:r w:rsidRPr="001D0F2B">
        <w:rPr>
          <w:rFonts w:ascii="Times New Roman" w:hAnsi="Times New Roman"/>
        </w:rPr>
        <w:t>Технические характеристики объектов и сетей системы теплоснабжения, тип изоляции трубопроводов, предлагаемых к строительству и реконструкции,</w:t>
      </w:r>
      <w:r w:rsidR="00327DD9" w:rsidRPr="001D0F2B">
        <w:rPr>
          <w:rFonts w:ascii="Times New Roman" w:hAnsi="Times New Roman"/>
        </w:rPr>
        <w:t xml:space="preserve"> </w:t>
      </w:r>
      <w:r w:rsidRPr="001D0F2B">
        <w:rPr>
          <w:rFonts w:ascii="Times New Roman" w:hAnsi="Times New Roman"/>
        </w:rPr>
        <w:t>а также расчетные тепловые нагрузки подлежат уточнению на последующих стадиях подготовки проектной и рабочей документации.</w:t>
      </w:r>
    </w:p>
    <w:p w:rsidR="00371B07" w:rsidRPr="001D0F2B" w:rsidRDefault="00371B07" w:rsidP="00942D12">
      <w:pPr>
        <w:pStyle w:val="G1"/>
        <w:spacing w:before="0" w:after="0" w:line="276" w:lineRule="auto"/>
        <w:ind w:firstLine="709"/>
        <w:rPr>
          <w:rFonts w:ascii="Times New Roman" w:hAnsi="Times New Roman"/>
        </w:rPr>
      </w:pPr>
      <w:r w:rsidRPr="001D0F2B">
        <w:rPr>
          <w:rFonts w:ascii="Times New Roman" w:hAnsi="Times New Roman"/>
        </w:rPr>
        <w:t xml:space="preserve">Проектом предлагается внедрение энергосберегающих технологий на всех этапах производства, транспортировки и потребления тепловой энергии. В качестве энергосберегающих технологий предлагается применение трубопроводов в современной пенополиуретановой изоляции, установка частотно-регулируемых приводов на насосы, </w:t>
      </w:r>
      <w:hyperlink r:id="rId46" w:history="1">
        <w:r w:rsidRPr="001D0F2B">
          <w:rPr>
            <w:rFonts w:ascii="Times New Roman" w:hAnsi="Times New Roman"/>
          </w:rPr>
          <w:t>установка приборов учета тепловой энергии</w:t>
        </w:r>
      </w:hyperlink>
      <w:r w:rsidRPr="001D0F2B">
        <w:rPr>
          <w:rFonts w:ascii="Times New Roman" w:hAnsi="Times New Roman"/>
        </w:rPr>
        <w:t xml:space="preserve"> и средств автоматического регулирования.</w:t>
      </w:r>
    </w:p>
    <w:p w:rsidR="00371B07" w:rsidRPr="001D0F2B" w:rsidRDefault="00371B07" w:rsidP="00942D12">
      <w:pPr>
        <w:pStyle w:val="G1"/>
        <w:spacing w:before="0" w:after="0" w:line="276" w:lineRule="auto"/>
        <w:ind w:firstLine="709"/>
        <w:rPr>
          <w:rFonts w:ascii="Times New Roman" w:hAnsi="Times New Roman"/>
        </w:rPr>
      </w:pPr>
      <w:r w:rsidRPr="001D0F2B">
        <w:rPr>
          <w:rFonts w:ascii="Times New Roman" w:hAnsi="Times New Roman"/>
        </w:rPr>
        <w:t>Выполнение на территории вышеперечисленных мероприятий позволит:</w:t>
      </w:r>
    </w:p>
    <w:p w:rsidR="00371B07" w:rsidRPr="001D0F2B" w:rsidRDefault="00371B07"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обеспечить развитие системы теплоснабжения;</w:t>
      </w:r>
    </w:p>
    <w:p w:rsidR="00371B07" w:rsidRPr="001D0F2B" w:rsidRDefault="00371B07"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повысить надежность и эффективность функционирования системы теплоснабжения;</w:t>
      </w:r>
    </w:p>
    <w:p w:rsidR="00371B07" w:rsidRPr="001D0F2B" w:rsidRDefault="00371B07"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обеспечить возможность подключения к централизованной системе теплоснабжения вновь вводимых объектов капитального строительства;</w:t>
      </w:r>
    </w:p>
    <w:p w:rsidR="00371B07" w:rsidRPr="001D0F2B" w:rsidRDefault="00371B07"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снизить долю потерь тепловой энергии при транспортировке;</w:t>
      </w:r>
    </w:p>
    <w:p w:rsidR="00371B07" w:rsidRPr="001D0F2B" w:rsidRDefault="00371B07"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обеспечить мероприятия по автоматизации, диспетчеризации и учета отпуска тепловой энергии.</w:t>
      </w:r>
    </w:p>
    <w:p w:rsidR="00B90577" w:rsidRPr="001D0F2B" w:rsidRDefault="00B90577" w:rsidP="006251E5">
      <w:pPr>
        <w:pStyle w:val="3"/>
        <w:spacing w:line="276" w:lineRule="auto"/>
        <w:rPr>
          <w:rFonts w:ascii="Times New Roman" w:hAnsi="Times New Roman"/>
        </w:rPr>
      </w:pPr>
      <w:bookmarkStart w:id="211" w:name="_Toc54618943"/>
      <w:bookmarkEnd w:id="203"/>
      <w:r w:rsidRPr="001D0F2B">
        <w:rPr>
          <w:rFonts w:ascii="Times New Roman" w:hAnsi="Times New Roman"/>
        </w:rPr>
        <w:t>Электроснабжение</w:t>
      </w:r>
      <w:bookmarkEnd w:id="211"/>
    </w:p>
    <w:p w:rsidR="00661F70" w:rsidRPr="00942D12" w:rsidRDefault="00661F70" w:rsidP="00942D12">
      <w:pPr>
        <w:pStyle w:val="G1"/>
        <w:spacing w:before="0" w:after="0" w:line="276" w:lineRule="auto"/>
        <w:ind w:firstLine="709"/>
        <w:rPr>
          <w:rFonts w:ascii="Times New Roman" w:hAnsi="Times New Roman"/>
        </w:rPr>
      </w:pPr>
      <w:r w:rsidRPr="00942D12">
        <w:rPr>
          <w:rFonts w:ascii="Times New Roman" w:hAnsi="Times New Roman"/>
        </w:rPr>
        <w:t>Генеральным планом предусмотрены мероприятия, направленные на повышение надежности системы электроснабжения. Все мероприятия по развитию системы электроснабжения предлагаются в течение срока реализации Генерального плана, с учетом физического износа действующего оборудования и сетей.</w:t>
      </w:r>
    </w:p>
    <w:p w:rsidR="00661F70" w:rsidRPr="00942D12" w:rsidRDefault="00661F70" w:rsidP="00942D12">
      <w:pPr>
        <w:pStyle w:val="G1"/>
        <w:spacing w:before="0" w:after="0" w:line="276" w:lineRule="auto"/>
        <w:ind w:firstLine="709"/>
        <w:rPr>
          <w:rFonts w:ascii="Times New Roman" w:hAnsi="Times New Roman"/>
        </w:rPr>
      </w:pPr>
      <w:r w:rsidRPr="00942D12">
        <w:rPr>
          <w:rFonts w:ascii="Times New Roman" w:hAnsi="Times New Roman"/>
        </w:rPr>
        <w:t>Существующая централизованная система электроснабжения, с действующими источниками питания, сохраняется с изменениями, связанными с растущими потребностями в электроэнергии, а также реконструкцией физи</w:t>
      </w:r>
      <w:r w:rsidR="00534F6C" w:rsidRPr="00942D12">
        <w:rPr>
          <w:rFonts w:ascii="Times New Roman" w:hAnsi="Times New Roman"/>
        </w:rPr>
        <w:t xml:space="preserve">чески изношенного оборудования. </w:t>
      </w:r>
      <w:r w:rsidR="001A5EFC" w:rsidRPr="00942D12">
        <w:rPr>
          <w:rFonts w:ascii="Times New Roman" w:hAnsi="Times New Roman"/>
        </w:rPr>
        <w:t>Точеное с</w:t>
      </w:r>
      <w:r w:rsidR="00534F6C" w:rsidRPr="00942D12">
        <w:rPr>
          <w:rFonts w:ascii="Times New Roman" w:hAnsi="Times New Roman"/>
        </w:rPr>
        <w:t>троительство новы</w:t>
      </w:r>
      <w:r w:rsidR="006C1E91" w:rsidRPr="00942D12">
        <w:rPr>
          <w:rFonts w:ascii="Times New Roman" w:hAnsi="Times New Roman"/>
        </w:rPr>
        <w:t>х</w:t>
      </w:r>
      <w:r w:rsidR="00534F6C" w:rsidRPr="00942D12">
        <w:rPr>
          <w:rFonts w:ascii="Times New Roman" w:hAnsi="Times New Roman"/>
        </w:rPr>
        <w:t xml:space="preserve"> сетей и объектов предусматривается на напряжении 10(6) – 0,4 кВ по мере</w:t>
      </w:r>
      <w:r w:rsidR="001A5EFC" w:rsidRPr="00942D12">
        <w:rPr>
          <w:rFonts w:ascii="Times New Roman" w:hAnsi="Times New Roman"/>
        </w:rPr>
        <w:t xml:space="preserve"> необходимости</w:t>
      </w:r>
      <w:r w:rsidR="006C1E91" w:rsidRPr="00942D12">
        <w:rPr>
          <w:rFonts w:ascii="Times New Roman" w:hAnsi="Times New Roman"/>
        </w:rPr>
        <w:t>, для</w:t>
      </w:r>
      <w:r w:rsidR="001A5EFC" w:rsidRPr="00942D12">
        <w:rPr>
          <w:rFonts w:ascii="Times New Roman" w:hAnsi="Times New Roman"/>
        </w:rPr>
        <w:t xml:space="preserve"> подключения новых потребителей.</w:t>
      </w:r>
      <w:r w:rsidR="007C2BD6" w:rsidRPr="00942D12">
        <w:rPr>
          <w:rFonts w:ascii="Times New Roman" w:hAnsi="Times New Roman"/>
        </w:rPr>
        <w:t xml:space="preserve"> Размещения и проектирования сетей уровнем напряжения 10(6) кВ и ниже необходимо рассмотреть на других стадиях градостроительного проектирования (проект планировки, рабочее проектирование и т.д.).</w:t>
      </w:r>
    </w:p>
    <w:p w:rsidR="00661F70" w:rsidRPr="00942D12" w:rsidRDefault="00661F70" w:rsidP="00942D12">
      <w:pPr>
        <w:pStyle w:val="G1"/>
        <w:spacing w:before="0" w:after="0" w:line="276" w:lineRule="auto"/>
        <w:ind w:firstLine="709"/>
        <w:rPr>
          <w:rFonts w:ascii="Times New Roman" w:hAnsi="Times New Roman"/>
        </w:rPr>
      </w:pPr>
      <w:r w:rsidRPr="00942D12">
        <w:rPr>
          <w:rFonts w:ascii="Times New Roman" w:hAnsi="Times New Roman"/>
        </w:rPr>
        <w:t>Сохранение действующих подстанций и линий электропередачи предусмотрено с последующей заменой оборудования и сооружений на расчетный срок по мере их физического и морального износа.</w:t>
      </w:r>
    </w:p>
    <w:p w:rsidR="00661F70" w:rsidRPr="00942D12" w:rsidRDefault="00661F70" w:rsidP="00942D12">
      <w:pPr>
        <w:pStyle w:val="G1"/>
        <w:spacing w:before="0" w:after="0" w:line="276" w:lineRule="auto"/>
        <w:ind w:firstLine="709"/>
        <w:rPr>
          <w:rFonts w:ascii="Times New Roman" w:hAnsi="Times New Roman"/>
        </w:rPr>
      </w:pPr>
      <w:r w:rsidRPr="00942D12">
        <w:rPr>
          <w:rFonts w:ascii="Times New Roman" w:hAnsi="Times New Roman"/>
        </w:rPr>
        <w:t>На</w:t>
      </w:r>
      <w:r w:rsidR="006C1E91" w:rsidRPr="00942D12">
        <w:rPr>
          <w:rFonts w:ascii="Times New Roman" w:hAnsi="Times New Roman"/>
        </w:rPr>
        <w:t xml:space="preserve"> территории</w:t>
      </w:r>
      <w:r w:rsidRPr="00942D12">
        <w:rPr>
          <w:rFonts w:ascii="Times New Roman" w:hAnsi="Times New Roman"/>
        </w:rPr>
        <w:t xml:space="preserve"> </w:t>
      </w:r>
      <w:r w:rsidR="001A5EFC" w:rsidRPr="00942D12">
        <w:rPr>
          <w:rFonts w:ascii="Times New Roman" w:hAnsi="Times New Roman"/>
        </w:rPr>
        <w:t>города</w:t>
      </w:r>
      <w:r w:rsidRPr="00942D12">
        <w:rPr>
          <w:rFonts w:ascii="Times New Roman" w:hAnsi="Times New Roman"/>
        </w:rPr>
        <w:t xml:space="preserve"> находятся потребители электрической энергии, относящиеся в отношении обеспеченности надежности электроснабжения, в основном, к </w:t>
      </w:r>
      <w:proofErr w:type="spellStart"/>
      <w:r w:rsidRPr="00942D12">
        <w:rPr>
          <w:rFonts w:ascii="Times New Roman" w:hAnsi="Times New Roman"/>
        </w:rPr>
        <w:t>электроприемникам</w:t>
      </w:r>
      <w:proofErr w:type="spellEnd"/>
      <w:r w:rsidRPr="00942D12">
        <w:rPr>
          <w:rFonts w:ascii="Times New Roman" w:hAnsi="Times New Roman"/>
        </w:rPr>
        <w:t xml:space="preserve"> II и III категории, за исключением:</w:t>
      </w:r>
    </w:p>
    <w:p w:rsidR="00661F70" w:rsidRPr="00942D12" w:rsidRDefault="00661F70"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детских садов и школы, в соответствии с требованиями СП 31-110-2003 «Проектирование и монтаж электроустановок жилых и общественных зданий»</w:t>
      </w:r>
      <w:r w:rsidR="009D2CFE">
        <w:rPr>
          <w:rFonts w:ascii="Times New Roman" w:hAnsi="Times New Roman"/>
        </w:rPr>
        <w:t xml:space="preserve"> </w:t>
      </w:r>
      <w:r w:rsidR="009D2CFE" w:rsidRPr="009D2CFE">
        <w:rPr>
          <w:rFonts w:ascii="Times New Roman" w:hAnsi="Times New Roman"/>
        </w:rPr>
        <w:t>(одобрен и рекомендован к применению Постановлением Госстроя РФ от 26.10.2003 № 194)</w:t>
      </w:r>
      <w:r w:rsidRPr="00942D12">
        <w:rPr>
          <w:rFonts w:ascii="Times New Roman" w:hAnsi="Times New Roman"/>
        </w:rPr>
        <w:t>;</w:t>
      </w:r>
    </w:p>
    <w:p w:rsidR="00661F70" w:rsidRPr="00942D12" w:rsidRDefault="00661F70"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объектов водоснабжения и водоотведения, таких как ВОС и КОС, в соответствии с требованием СНиП 2.04.02.84* «Водоснабжение. Наружные сети и сооружения» и СНиП 2.04.03-85 «Канализация. Наружные сети и сооружения»;</w:t>
      </w:r>
    </w:p>
    <w:p w:rsidR="00661F70" w:rsidRPr="00942D12" w:rsidRDefault="00661F70"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котельные, в соответствии с п. 1.12 СНиП II-35-76 «Котельные установки», СП 31-110-2003 «Проектирование и монтаж электроустановок жилых и общественных зданий»</w:t>
      </w:r>
      <w:r w:rsidR="009D2CFE">
        <w:rPr>
          <w:rFonts w:ascii="Times New Roman" w:hAnsi="Times New Roman"/>
        </w:rPr>
        <w:t xml:space="preserve"> </w:t>
      </w:r>
      <w:r w:rsidR="009D2CFE" w:rsidRPr="009D2CFE">
        <w:rPr>
          <w:rFonts w:ascii="Times New Roman" w:hAnsi="Times New Roman"/>
        </w:rPr>
        <w:t>(одобрен и рекомендован к применению Постановлением Госстроя РФ от 26.10.2003 № 194)</w:t>
      </w:r>
      <w:r w:rsidRPr="00942D12">
        <w:rPr>
          <w:rFonts w:ascii="Times New Roman" w:hAnsi="Times New Roman"/>
        </w:rPr>
        <w:t>.</w:t>
      </w:r>
    </w:p>
    <w:p w:rsidR="00661F70" w:rsidRPr="00942D12" w:rsidRDefault="00661F70" w:rsidP="00942D12">
      <w:pPr>
        <w:pStyle w:val="G1"/>
        <w:spacing w:before="0" w:after="0" w:line="276" w:lineRule="auto"/>
        <w:ind w:firstLine="709"/>
        <w:rPr>
          <w:rFonts w:ascii="Times New Roman" w:hAnsi="Times New Roman"/>
        </w:rPr>
      </w:pPr>
      <w:r w:rsidRPr="00942D12">
        <w:rPr>
          <w:rFonts w:ascii="Times New Roman" w:hAnsi="Times New Roman"/>
        </w:rPr>
        <w:t xml:space="preserve">Данные потребители электрической энергии относятся в отношении обеспеченности надежности электроснабжения к </w:t>
      </w:r>
      <w:proofErr w:type="spellStart"/>
      <w:r w:rsidRPr="00942D12">
        <w:rPr>
          <w:rFonts w:ascii="Times New Roman" w:hAnsi="Times New Roman"/>
        </w:rPr>
        <w:t>электроприемникам</w:t>
      </w:r>
      <w:proofErr w:type="spellEnd"/>
      <w:r w:rsidRPr="00942D12">
        <w:rPr>
          <w:rFonts w:ascii="Times New Roman" w:hAnsi="Times New Roman"/>
        </w:rPr>
        <w:t xml:space="preserve"> I и II категории, с учётом требований ПУЭ 7 издания, в нормальных режимах, должны обеспечиваться  электроэнергией от двух  независимых взаимно резервирующих источников питания. </w:t>
      </w:r>
    </w:p>
    <w:p w:rsidR="00661F70" w:rsidRPr="00942D12" w:rsidRDefault="00661F70" w:rsidP="00942D12">
      <w:pPr>
        <w:pStyle w:val="G1"/>
        <w:spacing w:before="0" w:after="0" w:line="276" w:lineRule="auto"/>
        <w:ind w:firstLine="709"/>
        <w:rPr>
          <w:rFonts w:ascii="Times New Roman" w:hAnsi="Times New Roman"/>
        </w:rPr>
      </w:pPr>
      <w:r w:rsidRPr="00942D12">
        <w:rPr>
          <w:rFonts w:ascii="Times New Roman" w:hAnsi="Times New Roman"/>
        </w:rPr>
        <w:t>В качестве резервного источника питания проектом предлагается использовать передвижные дизельные электростанции (ДЭС).</w:t>
      </w:r>
    </w:p>
    <w:p w:rsidR="00661F70" w:rsidRPr="00942D12" w:rsidRDefault="00661F70" w:rsidP="00942D12">
      <w:pPr>
        <w:pStyle w:val="G1"/>
        <w:spacing w:before="0" w:after="0" w:line="276" w:lineRule="auto"/>
        <w:ind w:firstLine="709"/>
        <w:rPr>
          <w:rFonts w:ascii="Times New Roman" w:hAnsi="Times New Roman"/>
        </w:rPr>
      </w:pPr>
      <w:r w:rsidRPr="00942D12">
        <w:rPr>
          <w:rFonts w:ascii="Times New Roman" w:hAnsi="Times New Roman"/>
        </w:rPr>
        <w:t>Прогноз электропотребления жилищно-коммунальной сферой приведен ниже (</w:t>
      </w:r>
      <w:r w:rsidRPr="00942D12">
        <w:rPr>
          <w:rFonts w:ascii="Times New Roman" w:hAnsi="Times New Roman"/>
        </w:rPr>
        <w:fldChar w:fldCharType="begin"/>
      </w:r>
      <w:r w:rsidRPr="00942D12">
        <w:rPr>
          <w:rFonts w:ascii="Times New Roman" w:hAnsi="Times New Roman"/>
        </w:rPr>
        <w:instrText xml:space="preserve"> REF _Ref343338268 \h  \* MERGEFORMAT </w:instrText>
      </w:r>
      <w:r w:rsidRPr="00942D12">
        <w:rPr>
          <w:rFonts w:ascii="Times New Roman" w:hAnsi="Times New Roman"/>
        </w:rPr>
      </w:r>
      <w:r w:rsidRPr="00942D12">
        <w:rPr>
          <w:rFonts w:ascii="Times New Roman" w:hAnsi="Times New Roman"/>
        </w:rPr>
        <w:fldChar w:fldCharType="separate"/>
      </w:r>
      <w:r w:rsidR="00615693" w:rsidRPr="00615693">
        <w:rPr>
          <w:rFonts w:ascii="Times New Roman" w:hAnsi="Times New Roman"/>
        </w:rPr>
        <w:t>Таблица 18</w:t>
      </w:r>
      <w:r w:rsidRPr="00942D12">
        <w:rPr>
          <w:rFonts w:ascii="Times New Roman" w:hAnsi="Times New Roman"/>
        </w:rPr>
        <w:fldChar w:fldCharType="end"/>
      </w:r>
      <w:r w:rsidRPr="00942D12">
        <w:rPr>
          <w:rFonts w:ascii="Times New Roman" w:hAnsi="Times New Roman"/>
        </w:rPr>
        <w:t>). Расчет электрических нагрузок выполнен по удельной расчетной электрической нагрузке на основании раздела 2 (Изменённая редакция, изм. 1999) РД 34.20.185-94 «Инструкция по проектированию городских электрических сетей» Таблица 2.4.3</w:t>
      </w:r>
      <w:r w:rsidR="00942D12">
        <w:rPr>
          <w:rFonts w:ascii="Times New Roman" w:hAnsi="Times New Roman"/>
        </w:rPr>
        <w:t>»</w:t>
      </w:r>
      <w:r w:rsidRPr="00942D12">
        <w:rPr>
          <w:rFonts w:ascii="Times New Roman" w:hAnsi="Times New Roman"/>
        </w:rPr>
        <w:t>.</w:t>
      </w:r>
    </w:p>
    <w:p w:rsidR="00661F70" w:rsidRPr="001D0F2B" w:rsidRDefault="00661F70" w:rsidP="00942D12">
      <w:pPr>
        <w:pStyle w:val="af"/>
        <w:spacing w:before="120" w:after="120"/>
        <w:jc w:val="center"/>
        <w:rPr>
          <w:rFonts w:ascii="Times New Roman" w:hAnsi="Times New Roman"/>
          <w:color w:val="000000" w:themeColor="text1"/>
        </w:rPr>
      </w:pPr>
      <w:bookmarkStart w:id="212" w:name="_Ref343338268"/>
      <w:bookmarkStart w:id="213" w:name="_Ref451786380"/>
      <w:r w:rsidRPr="001D0F2B">
        <w:rPr>
          <w:rFonts w:ascii="Times New Roman" w:hAnsi="Times New Roman"/>
          <w:color w:val="000000" w:themeColor="text1"/>
        </w:rPr>
        <w:t xml:space="preserve">Таблица </w:t>
      </w:r>
      <w:r w:rsidRPr="001D0F2B">
        <w:rPr>
          <w:rFonts w:ascii="Times New Roman" w:hAnsi="Times New Roman"/>
          <w:color w:val="000000" w:themeColor="text1"/>
        </w:rPr>
        <w:fldChar w:fldCharType="begin"/>
      </w:r>
      <w:r w:rsidRPr="001D0F2B">
        <w:rPr>
          <w:rFonts w:ascii="Times New Roman" w:hAnsi="Times New Roman"/>
          <w:color w:val="000000" w:themeColor="text1"/>
        </w:rPr>
        <w:instrText xml:space="preserve"> SEQ Таблица \* ARABIC </w:instrText>
      </w:r>
      <w:r w:rsidRPr="001D0F2B">
        <w:rPr>
          <w:rFonts w:ascii="Times New Roman" w:hAnsi="Times New Roman"/>
          <w:color w:val="000000" w:themeColor="text1"/>
        </w:rPr>
        <w:fldChar w:fldCharType="separate"/>
      </w:r>
      <w:r w:rsidR="00615693">
        <w:rPr>
          <w:rFonts w:ascii="Times New Roman" w:hAnsi="Times New Roman"/>
          <w:noProof/>
          <w:color w:val="000000" w:themeColor="text1"/>
        </w:rPr>
        <w:t>18</w:t>
      </w:r>
      <w:r w:rsidRPr="001D0F2B">
        <w:rPr>
          <w:rFonts w:ascii="Times New Roman" w:hAnsi="Times New Roman"/>
          <w:noProof/>
          <w:color w:val="000000" w:themeColor="text1"/>
        </w:rPr>
        <w:fldChar w:fldCharType="end"/>
      </w:r>
      <w:bookmarkEnd w:id="212"/>
      <w:r w:rsidRPr="001D0F2B">
        <w:rPr>
          <w:rFonts w:ascii="Times New Roman" w:hAnsi="Times New Roman"/>
          <w:color w:val="000000" w:themeColor="text1"/>
        </w:rPr>
        <w:t xml:space="preserve"> Прогноз  электропотребления  жилищно-коммунальной сферы</w:t>
      </w:r>
      <w:bookmarkEnd w:id="213"/>
    </w:p>
    <w:tbl>
      <w:tblPr>
        <w:tblW w:w="0" w:type="auto"/>
        <w:tblLook w:val="04A0" w:firstRow="1" w:lastRow="0" w:firstColumn="1" w:lastColumn="0" w:noHBand="0" w:noVBand="1"/>
      </w:tblPr>
      <w:tblGrid>
        <w:gridCol w:w="1809"/>
        <w:gridCol w:w="1276"/>
        <w:gridCol w:w="1739"/>
        <w:gridCol w:w="2022"/>
        <w:gridCol w:w="2618"/>
      </w:tblGrid>
      <w:tr w:rsidR="00A41377" w:rsidRPr="00942D12" w:rsidTr="00942D12">
        <w:trPr>
          <w:trHeight w:val="20"/>
          <w:tblHeader/>
        </w:trPr>
        <w:tc>
          <w:tcPr>
            <w:tcW w:w="1809" w:type="dxa"/>
            <w:vMerge w:val="restart"/>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vAlign w:val="center"/>
            <w:hideMark/>
          </w:tcPr>
          <w:p w:rsidR="00661F70" w:rsidRPr="00942D12" w:rsidRDefault="00661F70" w:rsidP="006251E5">
            <w:pPr>
              <w:pStyle w:val="af0"/>
              <w:spacing w:line="276" w:lineRule="auto"/>
              <w:rPr>
                <w:rFonts w:ascii="Times New Roman" w:hAnsi="Times New Roman"/>
                <w:b w:val="0"/>
                <w:color w:val="000000" w:themeColor="text1"/>
              </w:rPr>
            </w:pPr>
            <w:r w:rsidRPr="00942D12">
              <w:rPr>
                <w:rFonts w:ascii="Times New Roman" w:hAnsi="Times New Roman"/>
                <w:b w:val="0"/>
                <w:color w:val="000000" w:themeColor="text1"/>
              </w:rPr>
              <w:t xml:space="preserve">Наименование </w:t>
            </w:r>
          </w:p>
        </w:tc>
        <w:tc>
          <w:tcPr>
            <w:tcW w:w="3015" w:type="dxa"/>
            <w:gridSpan w:val="2"/>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vAlign w:val="center"/>
            <w:hideMark/>
          </w:tcPr>
          <w:p w:rsidR="00661F70" w:rsidRPr="00942D12" w:rsidRDefault="00661F70" w:rsidP="006251E5">
            <w:pPr>
              <w:pStyle w:val="af0"/>
              <w:spacing w:line="276" w:lineRule="auto"/>
              <w:rPr>
                <w:rFonts w:ascii="Times New Roman" w:hAnsi="Times New Roman"/>
                <w:b w:val="0"/>
                <w:color w:val="000000" w:themeColor="text1"/>
              </w:rPr>
            </w:pPr>
            <w:r w:rsidRPr="00942D12">
              <w:rPr>
                <w:rFonts w:ascii="Times New Roman" w:hAnsi="Times New Roman"/>
                <w:b w:val="0"/>
                <w:color w:val="000000" w:themeColor="text1"/>
              </w:rPr>
              <w:t>Численность населения, чел.</w:t>
            </w:r>
          </w:p>
        </w:tc>
        <w:tc>
          <w:tcPr>
            <w:tcW w:w="4640" w:type="dxa"/>
            <w:gridSpan w:val="2"/>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vAlign w:val="center"/>
            <w:hideMark/>
          </w:tcPr>
          <w:p w:rsidR="00661F70" w:rsidRPr="00942D12" w:rsidRDefault="00661F70" w:rsidP="00942D12">
            <w:pPr>
              <w:pStyle w:val="af0"/>
              <w:spacing w:line="276" w:lineRule="auto"/>
              <w:rPr>
                <w:rFonts w:ascii="Times New Roman" w:hAnsi="Times New Roman"/>
                <w:b w:val="0"/>
                <w:color w:val="000000" w:themeColor="text1"/>
              </w:rPr>
            </w:pPr>
            <w:r w:rsidRPr="00942D12">
              <w:rPr>
                <w:rFonts w:ascii="Times New Roman" w:hAnsi="Times New Roman"/>
                <w:b w:val="0"/>
                <w:color w:val="000000" w:themeColor="text1"/>
              </w:rPr>
              <w:t xml:space="preserve">Удельная электрическая нагрузка, приведенная к шинам 10 (6) кВ центров питания, </w:t>
            </w:r>
            <w:r w:rsidR="00942D12">
              <w:rPr>
                <w:rFonts w:ascii="Times New Roman" w:hAnsi="Times New Roman"/>
                <w:b w:val="0"/>
                <w:color w:val="000000" w:themeColor="text1"/>
              </w:rPr>
              <w:t xml:space="preserve"> </w:t>
            </w:r>
            <w:r w:rsidRPr="00942D12">
              <w:rPr>
                <w:rFonts w:ascii="Times New Roman" w:hAnsi="Times New Roman"/>
                <w:b w:val="0"/>
                <w:color w:val="000000" w:themeColor="text1"/>
              </w:rPr>
              <w:t>МВт</w:t>
            </w:r>
          </w:p>
        </w:tc>
      </w:tr>
      <w:tr w:rsidR="00A41377" w:rsidRPr="00942D12" w:rsidTr="00942D12">
        <w:trPr>
          <w:trHeight w:val="20"/>
          <w:tblHeader/>
        </w:trPr>
        <w:tc>
          <w:tcPr>
            <w:tcW w:w="1809" w:type="dxa"/>
            <w:vMerge/>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rsidR="00661F70" w:rsidRPr="00942D12" w:rsidRDefault="00661F70" w:rsidP="006251E5">
            <w:pPr>
              <w:pStyle w:val="af0"/>
              <w:spacing w:line="276" w:lineRule="auto"/>
              <w:rPr>
                <w:rFonts w:ascii="Times New Roman" w:hAnsi="Times New Roman"/>
                <w:b w:val="0"/>
                <w:color w:val="000000" w:themeColor="text1"/>
              </w:rPr>
            </w:pPr>
          </w:p>
        </w:tc>
        <w:tc>
          <w:tcPr>
            <w:tcW w:w="127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vAlign w:val="center"/>
            <w:hideMark/>
          </w:tcPr>
          <w:p w:rsidR="00661F70" w:rsidRPr="00942D12" w:rsidRDefault="00661F70" w:rsidP="006251E5">
            <w:pPr>
              <w:pStyle w:val="af0"/>
              <w:spacing w:line="276" w:lineRule="auto"/>
              <w:rPr>
                <w:rFonts w:ascii="Times New Roman" w:hAnsi="Times New Roman"/>
                <w:b w:val="0"/>
                <w:color w:val="000000" w:themeColor="text1"/>
              </w:rPr>
            </w:pPr>
            <w:r w:rsidRPr="00942D12">
              <w:rPr>
                <w:rFonts w:ascii="Times New Roman" w:hAnsi="Times New Roman"/>
                <w:b w:val="0"/>
                <w:color w:val="000000" w:themeColor="text1"/>
              </w:rPr>
              <w:t>20</w:t>
            </w:r>
            <w:r w:rsidR="001A5EFC" w:rsidRPr="00942D12">
              <w:rPr>
                <w:rFonts w:ascii="Times New Roman" w:hAnsi="Times New Roman"/>
                <w:b w:val="0"/>
                <w:color w:val="000000" w:themeColor="text1"/>
              </w:rPr>
              <w:t>20</w:t>
            </w:r>
            <w:r w:rsidRPr="00942D12">
              <w:rPr>
                <w:rFonts w:ascii="Times New Roman" w:hAnsi="Times New Roman"/>
                <w:b w:val="0"/>
                <w:color w:val="000000" w:themeColor="text1"/>
              </w:rPr>
              <w:t xml:space="preserve"> г.</w:t>
            </w:r>
          </w:p>
        </w:tc>
        <w:tc>
          <w:tcPr>
            <w:tcW w:w="1739"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vAlign w:val="center"/>
            <w:hideMark/>
          </w:tcPr>
          <w:p w:rsidR="00661F70" w:rsidRPr="00942D12" w:rsidRDefault="00661F70" w:rsidP="006251E5">
            <w:pPr>
              <w:pStyle w:val="af0"/>
              <w:spacing w:line="276" w:lineRule="auto"/>
              <w:rPr>
                <w:rFonts w:ascii="Times New Roman" w:hAnsi="Times New Roman"/>
                <w:b w:val="0"/>
                <w:color w:val="000000" w:themeColor="text1"/>
              </w:rPr>
            </w:pPr>
            <w:r w:rsidRPr="00942D12">
              <w:rPr>
                <w:rFonts w:ascii="Times New Roman" w:hAnsi="Times New Roman"/>
                <w:b w:val="0"/>
                <w:color w:val="000000" w:themeColor="text1"/>
              </w:rPr>
              <w:t>расчетный срок</w:t>
            </w:r>
          </w:p>
        </w:tc>
        <w:tc>
          <w:tcPr>
            <w:tcW w:w="2022"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vAlign w:val="center"/>
            <w:hideMark/>
          </w:tcPr>
          <w:p w:rsidR="00661F70" w:rsidRPr="00942D12" w:rsidRDefault="00661F70" w:rsidP="006251E5">
            <w:pPr>
              <w:pStyle w:val="af0"/>
              <w:spacing w:line="276" w:lineRule="auto"/>
              <w:rPr>
                <w:rFonts w:ascii="Times New Roman" w:hAnsi="Times New Roman"/>
                <w:b w:val="0"/>
                <w:color w:val="000000" w:themeColor="text1"/>
              </w:rPr>
            </w:pPr>
            <w:r w:rsidRPr="00942D12">
              <w:rPr>
                <w:rFonts w:ascii="Times New Roman" w:hAnsi="Times New Roman"/>
                <w:b w:val="0"/>
                <w:color w:val="000000" w:themeColor="text1"/>
              </w:rPr>
              <w:t>20</w:t>
            </w:r>
            <w:r w:rsidR="001A5EFC" w:rsidRPr="00942D12">
              <w:rPr>
                <w:rFonts w:ascii="Times New Roman" w:hAnsi="Times New Roman"/>
                <w:b w:val="0"/>
                <w:color w:val="000000" w:themeColor="text1"/>
              </w:rPr>
              <w:t>20</w:t>
            </w:r>
            <w:r w:rsidRPr="00942D12">
              <w:rPr>
                <w:rFonts w:ascii="Times New Roman" w:hAnsi="Times New Roman"/>
                <w:b w:val="0"/>
                <w:color w:val="000000" w:themeColor="text1"/>
              </w:rPr>
              <w:t xml:space="preserve"> г.</w:t>
            </w:r>
          </w:p>
        </w:tc>
        <w:tc>
          <w:tcPr>
            <w:tcW w:w="261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vAlign w:val="center"/>
            <w:hideMark/>
          </w:tcPr>
          <w:p w:rsidR="00661F70" w:rsidRPr="00942D12" w:rsidRDefault="00661F70" w:rsidP="006251E5">
            <w:pPr>
              <w:pStyle w:val="af0"/>
              <w:spacing w:line="276" w:lineRule="auto"/>
              <w:rPr>
                <w:rFonts w:ascii="Times New Roman" w:hAnsi="Times New Roman"/>
                <w:b w:val="0"/>
                <w:color w:val="000000" w:themeColor="text1"/>
              </w:rPr>
            </w:pPr>
            <w:r w:rsidRPr="00942D12">
              <w:rPr>
                <w:rFonts w:ascii="Times New Roman" w:hAnsi="Times New Roman"/>
                <w:b w:val="0"/>
                <w:color w:val="000000" w:themeColor="text1"/>
              </w:rPr>
              <w:t>расчетный срок</w:t>
            </w:r>
          </w:p>
        </w:tc>
      </w:tr>
      <w:tr w:rsidR="00A41377" w:rsidRPr="00942D12" w:rsidTr="00942D12">
        <w:trPr>
          <w:trHeight w:val="20"/>
        </w:trPr>
        <w:tc>
          <w:tcPr>
            <w:tcW w:w="1809"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hideMark/>
          </w:tcPr>
          <w:p w:rsidR="00661F70" w:rsidRPr="00942D12" w:rsidRDefault="008B569F" w:rsidP="006251E5">
            <w:pPr>
              <w:spacing w:line="276" w:lineRule="auto"/>
              <w:rPr>
                <w:color w:val="000000" w:themeColor="text1"/>
                <w:sz w:val="22"/>
                <w:szCs w:val="22"/>
              </w:rPr>
            </w:pPr>
            <w:r w:rsidRPr="00942D12">
              <w:rPr>
                <w:color w:val="000000" w:themeColor="text1"/>
                <w:sz w:val="22"/>
                <w:szCs w:val="22"/>
              </w:rPr>
              <w:t>г. Нарьян-Мар</w:t>
            </w:r>
          </w:p>
        </w:tc>
        <w:tc>
          <w:tcPr>
            <w:tcW w:w="127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rsidR="00661F70" w:rsidRPr="00942D12" w:rsidRDefault="008B569F" w:rsidP="006251E5">
            <w:pPr>
              <w:spacing w:line="276" w:lineRule="auto"/>
              <w:jc w:val="center"/>
              <w:rPr>
                <w:color w:val="000000" w:themeColor="text1"/>
                <w:sz w:val="22"/>
                <w:szCs w:val="22"/>
              </w:rPr>
            </w:pPr>
            <w:r w:rsidRPr="00942D12">
              <w:rPr>
                <w:color w:val="000000" w:themeColor="text1"/>
                <w:sz w:val="22"/>
                <w:szCs w:val="22"/>
              </w:rPr>
              <w:t>25151</w:t>
            </w:r>
          </w:p>
        </w:tc>
        <w:tc>
          <w:tcPr>
            <w:tcW w:w="1739"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rsidR="00661F70" w:rsidRPr="00942D12" w:rsidRDefault="001A5EFC" w:rsidP="006251E5">
            <w:pPr>
              <w:spacing w:line="276" w:lineRule="auto"/>
              <w:jc w:val="center"/>
              <w:rPr>
                <w:color w:val="000000" w:themeColor="text1"/>
                <w:sz w:val="22"/>
                <w:szCs w:val="22"/>
              </w:rPr>
            </w:pPr>
            <w:r w:rsidRPr="00942D12">
              <w:rPr>
                <w:color w:val="000000" w:themeColor="text1"/>
                <w:sz w:val="22"/>
                <w:szCs w:val="22"/>
              </w:rPr>
              <w:t>3</w:t>
            </w:r>
            <w:r w:rsidR="00B94AFE" w:rsidRPr="00942D12">
              <w:rPr>
                <w:color w:val="000000" w:themeColor="text1"/>
                <w:sz w:val="22"/>
                <w:szCs w:val="22"/>
              </w:rPr>
              <w:t>5500</w:t>
            </w:r>
          </w:p>
        </w:tc>
        <w:tc>
          <w:tcPr>
            <w:tcW w:w="2022"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noWrap/>
            <w:vAlign w:val="center"/>
          </w:tcPr>
          <w:p w:rsidR="00661F70" w:rsidRPr="00942D12" w:rsidRDefault="008B569F" w:rsidP="006251E5">
            <w:pPr>
              <w:pStyle w:val="af1"/>
              <w:spacing w:line="276" w:lineRule="auto"/>
              <w:rPr>
                <w:rFonts w:ascii="Times New Roman" w:hAnsi="Times New Roman"/>
                <w:color w:val="000000" w:themeColor="text1"/>
              </w:rPr>
            </w:pPr>
            <w:r w:rsidRPr="00942D12">
              <w:rPr>
                <w:rFonts w:ascii="Times New Roman" w:hAnsi="Times New Roman"/>
                <w:color w:val="000000" w:themeColor="text1"/>
              </w:rPr>
              <w:t>27,6</w:t>
            </w:r>
          </w:p>
        </w:tc>
        <w:tc>
          <w:tcPr>
            <w:tcW w:w="261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noWrap/>
            <w:vAlign w:val="center"/>
          </w:tcPr>
          <w:p w:rsidR="00661F70" w:rsidRPr="00942D12" w:rsidRDefault="008B569F" w:rsidP="006251E5">
            <w:pPr>
              <w:pStyle w:val="af1"/>
              <w:spacing w:line="276" w:lineRule="auto"/>
              <w:rPr>
                <w:rFonts w:ascii="Times New Roman" w:hAnsi="Times New Roman"/>
                <w:color w:val="000000" w:themeColor="text1"/>
              </w:rPr>
            </w:pPr>
            <w:r w:rsidRPr="00942D12">
              <w:rPr>
                <w:rFonts w:ascii="Times New Roman" w:hAnsi="Times New Roman"/>
                <w:color w:val="000000" w:themeColor="text1"/>
              </w:rPr>
              <w:t>37,4</w:t>
            </w:r>
          </w:p>
        </w:tc>
      </w:tr>
    </w:tbl>
    <w:p w:rsidR="00661F70" w:rsidRPr="001D0F2B" w:rsidRDefault="00661F70" w:rsidP="00942D12">
      <w:pPr>
        <w:pStyle w:val="G1"/>
        <w:spacing w:before="0" w:after="0" w:line="276" w:lineRule="auto"/>
        <w:rPr>
          <w:rFonts w:ascii="Times New Roman" w:hAnsi="Times New Roman"/>
          <w:color w:val="000000" w:themeColor="text1"/>
          <w:sz w:val="20"/>
          <w:szCs w:val="20"/>
        </w:rPr>
      </w:pPr>
      <w:proofErr w:type="gramStart"/>
      <w:r w:rsidRPr="001D0F2B">
        <w:rPr>
          <w:rFonts w:ascii="Times New Roman" w:hAnsi="Times New Roman"/>
          <w:color w:val="000000" w:themeColor="text1"/>
          <w:sz w:val="20"/>
          <w:szCs w:val="20"/>
        </w:rPr>
        <w:t xml:space="preserve">Приведенные в таблице показатели учитывают нагрузки: жилых и общественных зданий (административных, учебных, научных, лечебных, торговых, зрелищных, спортивных), коммунальных предприятий, объектов транспортного обслуживания (закрытых и открытых стоянок автомобилей), наружного освещения. </w:t>
      </w:r>
      <w:proofErr w:type="gramEnd"/>
    </w:p>
    <w:p w:rsidR="0002543F" w:rsidRPr="00942D12" w:rsidRDefault="0002543F" w:rsidP="00942D12">
      <w:pPr>
        <w:pStyle w:val="G1"/>
        <w:spacing w:before="0" w:after="0" w:line="276" w:lineRule="auto"/>
        <w:ind w:firstLine="709"/>
        <w:rPr>
          <w:rFonts w:ascii="Times New Roman" w:hAnsi="Times New Roman"/>
        </w:rPr>
      </w:pPr>
      <w:r w:rsidRPr="00942D12">
        <w:rPr>
          <w:rFonts w:ascii="Times New Roman" w:hAnsi="Times New Roman"/>
        </w:rPr>
        <w:t xml:space="preserve">В соответствии с расчетными данными, в </w:t>
      </w:r>
      <w:proofErr w:type="gramStart"/>
      <w:r w:rsidRPr="00942D12">
        <w:rPr>
          <w:rFonts w:ascii="Times New Roman" w:hAnsi="Times New Roman"/>
        </w:rPr>
        <w:t>перспективе</w:t>
      </w:r>
      <w:proofErr w:type="gramEnd"/>
      <w:r w:rsidRPr="00942D12">
        <w:rPr>
          <w:rFonts w:ascii="Times New Roman" w:hAnsi="Times New Roman"/>
        </w:rPr>
        <w:t xml:space="preserve"> возможно потребуется увеличение генерирующих мощностей.</w:t>
      </w:r>
    </w:p>
    <w:p w:rsidR="00B90577" w:rsidRPr="001D0F2B" w:rsidRDefault="00B90577" w:rsidP="006251E5">
      <w:pPr>
        <w:pStyle w:val="3"/>
        <w:spacing w:line="276" w:lineRule="auto"/>
        <w:rPr>
          <w:rFonts w:ascii="Times New Roman" w:hAnsi="Times New Roman"/>
        </w:rPr>
      </w:pPr>
      <w:bookmarkStart w:id="214" w:name="_Toc54618944"/>
      <w:r w:rsidRPr="001D0F2B">
        <w:rPr>
          <w:rFonts w:ascii="Times New Roman" w:hAnsi="Times New Roman"/>
        </w:rPr>
        <w:t>Газоснабжение</w:t>
      </w:r>
      <w:r w:rsidR="0085273A" w:rsidRPr="001D0F2B">
        <w:rPr>
          <w:rFonts w:ascii="Times New Roman" w:hAnsi="Times New Roman"/>
        </w:rPr>
        <w:t>, трубопроводный транспорт</w:t>
      </w:r>
      <w:bookmarkEnd w:id="214"/>
    </w:p>
    <w:p w:rsidR="0052551C" w:rsidRPr="001D0F2B" w:rsidRDefault="0052551C" w:rsidP="00942D12">
      <w:pPr>
        <w:pStyle w:val="G1"/>
        <w:spacing w:before="0" w:after="0" w:line="276" w:lineRule="auto"/>
        <w:ind w:firstLine="709"/>
        <w:rPr>
          <w:rFonts w:ascii="Times New Roman" w:hAnsi="Times New Roman"/>
        </w:rPr>
      </w:pPr>
      <w:r w:rsidRPr="001D0F2B">
        <w:rPr>
          <w:rFonts w:ascii="Times New Roman" w:hAnsi="Times New Roman"/>
        </w:rPr>
        <w:t xml:space="preserve">Настоящим проектом предусмотрены мероприятия, направленные на обеспечение бесперебойного функционирования системы газораспределения и надежного газоснабжения проектируемых потребителей. Все мероприятия по развитию газораспределительной системы предлагаются  в течение срока реализации проекта. </w:t>
      </w:r>
    </w:p>
    <w:p w:rsidR="0052551C" w:rsidRPr="001D0F2B" w:rsidRDefault="0052551C" w:rsidP="00942D12">
      <w:pPr>
        <w:pStyle w:val="G1"/>
        <w:spacing w:before="0" w:after="0" w:line="276" w:lineRule="auto"/>
        <w:ind w:firstLine="709"/>
        <w:rPr>
          <w:rFonts w:ascii="Times New Roman" w:hAnsi="Times New Roman"/>
        </w:rPr>
      </w:pPr>
      <w:r w:rsidRPr="001D0F2B">
        <w:rPr>
          <w:rFonts w:ascii="Times New Roman" w:hAnsi="Times New Roman"/>
        </w:rPr>
        <w:t>Таким образом, с учетом развития территории проектом предусмотрены следующие мероприятия:</w:t>
      </w:r>
    </w:p>
    <w:p w:rsidR="0052551C" w:rsidRPr="00942D12" w:rsidRDefault="0052551C"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 xml:space="preserve">строительство 10 пунктов редуцирования газа (далее - ПРГ); </w:t>
      </w:r>
    </w:p>
    <w:p w:rsidR="0052551C" w:rsidRPr="00942D12" w:rsidRDefault="0052551C"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строительство газопровода высокого давления, общей протяженностью 16,7 км для подключения объектов газоснабжения (котельные, промышленные объекты, проектируемые ПРГ);</w:t>
      </w:r>
    </w:p>
    <w:p w:rsidR="0052551C" w:rsidRPr="001D0F2B" w:rsidRDefault="0052551C" w:rsidP="00942D12">
      <w:pPr>
        <w:pStyle w:val="G1"/>
        <w:spacing w:before="0" w:after="0" w:line="276" w:lineRule="auto"/>
        <w:ind w:firstLine="709"/>
        <w:rPr>
          <w:rFonts w:ascii="Times New Roman" w:hAnsi="Times New Roman"/>
        </w:rPr>
      </w:pPr>
      <w:r w:rsidRPr="001D0F2B">
        <w:rPr>
          <w:rFonts w:ascii="Times New Roman" w:hAnsi="Times New Roman"/>
        </w:rPr>
        <w:t>Для повышения надежности системы газоснабжения предусмотрены следующие мероприятия:</w:t>
      </w:r>
    </w:p>
    <w:p w:rsidR="0052551C" w:rsidRPr="001D0F2B" w:rsidRDefault="0052551C"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газопровода высокого давления диаметром 219 мм ГРП ул. 60 лет Октября – ГРП ул. </w:t>
      </w:r>
      <w:proofErr w:type="gramStart"/>
      <w:r w:rsidRPr="001D0F2B">
        <w:rPr>
          <w:rFonts w:ascii="Times New Roman" w:hAnsi="Times New Roman"/>
        </w:rPr>
        <w:t>Комсомольская</w:t>
      </w:r>
      <w:proofErr w:type="gramEnd"/>
      <w:r w:rsidRPr="001D0F2B">
        <w:rPr>
          <w:rFonts w:ascii="Times New Roman" w:hAnsi="Times New Roman"/>
        </w:rPr>
        <w:t>;</w:t>
      </w:r>
    </w:p>
    <w:p w:rsidR="0052551C" w:rsidRPr="001D0F2B" w:rsidRDefault="0052551C"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строительство газопровода высокого давления «ГРС -1 – Электростанция»;</w:t>
      </w:r>
    </w:p>
    <w:p w:rsidR="0052551C" w:rsidRPr="001D0F2B" w:rsidRDefault="0052551C"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реконструкция участка газопровода высокого давления - переход через реку </w:t>
      </w:r>
      <w:proofErr w:type="spellStart"/>
      <w:r w:rsidRPr="001D0F2B">
        <w:rPr>
          <w:rFonts w:ascii="Times New Roman" w:hAnsi="Times New Roman"/>
        </w:rPr>
        <w:t>Качгортинская</w:t>
      </w:r>
      <w:proofErr w:type="spellEnd"/>
      <w:r w:rsidRPr="001D0F2B">
        <w:rPr>
          <w:rFonts w:ascii="Times New Roman" w:hAnsi="Times New Roman"/>
        </w:rPr>
        <w:t xml:space="preserve"> курья;</w:t>
      </w:r>
    </w:p>
    <w:p w:rsidR="0052551C" w:rsidRPr="001D0F2B" w:rsidRDefault="0052551C" w:rsidP="00942D12">
      <w:pPr>
        <w:pStyle w:val="G1"/>
        <w:spacing w:before="0" w:after="0" w:line="276" w:lineRule="auto"/>
        <w:ind w:firstLine="709"/>
        <w:rPr>
          <w:rFonts w:ascii="Times New Roman" w:hAnsi="Times New Roman"/>
        </w:rPr>
      </w:pPr>
      <w:r w:rsidRPr="001D0F2B">
        <w:rPr>
          <w:rFonts w:ascii="Times New Roman" w:hAnsi="Times New Roman"/>
        </w:rPr>
        <w:t xml:space="preserve">Подключение новых потребителей предусматривается от существующих и проектируемых газорегуляторных пунктов на низком давлении. Трассировку проектируемы газопроводов необходимо </w:t>
      </w:r>
      <w:proofErr w:type="gramStart"/>
      <w:r w:rsidRPr="001D0F2B">
        <w:rPr>
          <w:rFonts w:ascii="Times New Roman" w:hAnsi="Times New Roman"/>
        </w:rPr>
        <w:t>уточнить</w:t>
      </w:r>
      <w:proofErr w:type="gramEnd"/>
      <w:r w:rsidRPr="001D0F2B">
        <w:rPr>
          <w:rFonts w:ascii="Times New Roman" w:hAnsi="Times New Roman"/>
        </w:rPr>
        <w:t xml:space="preserve"> на стадии  рабочего проектирования.</w:t>
      </w:r>
    </w:p>
    <w:p w:rsidR="0052551C" w:rsidRPr="001D0F2B" w:rsidRDefault="0052551C" w:rsidP="00942D12">
      <w:pPr>
        <w:pStyle w:val="G1"/>
        <w:spacing w:before="0" w:after="0" w:line="276" w:lineRule="auto"/>
        <w:ind w:firstLine="709"/>
        <w:rPr>
          <w:rFonts w:ascii="Times New Roman" w:hAnsi="Times New Roman"/>
        </w:rPr>
      </w:pPr>
      <w:r w:rsidRPr="001D0F2B">
        <w:rPr>
          <w:rFonts w:ascii="Times New Roman" w:hAnsi="Times New Roman"/>
        </w:rPr>
        <w:t>Для определения расходов газа на бытовые нужды приняты укрупненные нормы годового потребления, согласно СП 42-101-2003 «Общие положения по проектированию и строительству газораспределительных систем из металлических и полиэтиленовых труб» и СП 62.13330.2011 «Газораспределительные системы». Годовые расходы газа для каждой категории потребителей определены на конец расчетного периода с учетом перспективы развития объектов – потребителей газа.</w:t>
      </w:r>
    </w:p>
    <w:p w:rsidR="0052551C" w:rsidRPr="001D0F2B" w:rsidRDefault="0052551C" w:rsidP="00942D12">
      <w:pPr>
        <w:pStyle w:val="G1"/>
        <w:spacing w:before="0" w:after="0" w:line="276" w:lineRule="auto"/>
        <w:ind w:firstLine="709"/>
        <w:rPr>
          <w:rFonts w:ascii="Times New Roman" w:hAnsi="Times New Roman"/>
        </w:rPr>
      </w:pPr>
      <w:r w:rsidRPr="001D0F2B">
        <w:rPr>
          <w:rFonts w:ascii="Times New Roman" w:hAnsi="Times New Roman"/>
        </w:rPr>
        <w:t xml:space="preserve">В проекте приняты укрупненные показатели потребления газа, при наличии централизованного горячего водоснабжения 120 </w:t>
      </w:r>
      <w:r w:rsidR="00942D12">
        <w:rPr>
          <w:rFonts w:ascii="Times New Roman" w:hAnsi="Times New Roman"/>
        </w:rPr>
        <w:t>куб</w:t>
      </w:r>
      <w:proofErr w:type="gramStart"/>
      <w:r w:rsidR="00942D12">
        <w:rPr>
          <w:rFonts w:ascii="Times New Roman" w:hAnsi="Times New Roman"/>
        </w:rPr>
        <w:t>.м</w:t>
      </w:r>
      <w:proofErr w:type="gramEnd"/>
      <w:r w:rsidRPr="001D0F2B">
        <w:rPr>
          <w:rFonts w:ascii="Times New Roman" w:hAnsi="Times New Roman"/>
        </w:rPr>
        <w:t>/год на 1 чел, при теплоте сгорания газа 34 МДж/</w:t>
      </w:r>
      <w:r w:rsidR="00942D12">
        <w:rPr>
          <w:rFonts w:ascii="Times New Roman" w:hAnsi="Times New Roman"/>
        </w:rPr>
        <w:t>куб.м</w:t>
      </w:r>
      <w:r w:rsidRPr="001D0F2B">
        <w:rPr>
          <w:rFonts w:ascii="Times New Roman" w:hAnsi="Times New Roman"/>
        </w:rPr>
        <w:t xml:space="preserve"> (8000 ккал/</w:t>
      </w:r>
      <w:r w:rsidR="00942D12">
        <w:rPr>
          <w:rFonts w:ascii="Times New Roman" w:hAnsi="Times New Roman"/>
        </w:rPr>
        <w:t>куб.м).</w:t>
      </w:r>
    </w:p>
    <w:p w:rsidR="0052551C" w:rsidRPr="001D0F2B" w:rsidRDefault="0052551C" w:rsidP="00942D12">
      <w:pPr>
        <w:pStyle w:val="G1"/>
        <w:spacing w:before="0" w:after="0" w:line="276" w:lineRule="auto"/>
        <w:ind w:firstLine="709"/>
        <w:rPr>
          <w:rFonts w:ascii="Times New Roman" w:hAnsi="Times New Roman"/>
        </w:rPr>
      </w:pPr>
      <w:r w:rsidRPr="001D0F2B">
        <w:rPr>
          <w:rFonts w:ascii="Times New Roman" w:hAnsi="Times New Roman"/>
        </w:rPr>
        <w:t>Расход газа на отопление от индивидуальных газовых котлов определен исходя из расчетов теплопотребления, представленных в разделе «Теплоснабжение».</w:t>
      </w:r>
    </w:p>
    <w:p w:rsidR="0052551C" w:rsidRPr="001D0F2B" w:rsidRDefault="0052551C" w:rsidP="00942D12">
      <w:pPr>
        <w:pStyle w:val="G1"/>
        <w:spacing w:before="0" w:after="0" w:line="276" w:lineRule="auto"/>
        <w:ind w:firstLine="709"/>
        <w:rPr>
          <w:rFonts w:ascii="Times New Roman" w:hAnsi="Times New Roman"/>
        </w:rPr>
      </w:pPr>
      <w:r w:rsidRPr="001D0F2B">
        <w:rPr>
          <w:rFonts w:ascii="Times New Roman" w:hAnsi="Times New Roman"/>
        </w:rPr>
        <w:t xml:space="preserve">Основные показатели </w:t>
      </w:r>
      <w:proofErr w:type="spellStart"/>
      <w:r w:rsidRPr="001D0F2B">
        <w:rPr>
          <w:rFonts w:ascii="Times New Roman" w:hAnsi="Times New Roman"/>
        </w:rPr>
        <w:t>газопотребления</w:t>
      </w:r>
      <w:proofErr w:type="spellEnd"/>
      <w:r w:rsidRPr="001D0F2B">
        <w:rPr>
          <w:rFonts w:ascii="Times New Roman" w:hAnsi="Times New Roman"/>
        </w:rPr>
        <w:t xml:space="preserve"> города на расчетный срок для потребителей коммунально-бытового сектора, приведены ниже (</w:t>
      </w:r>
      <w:r w:rsidR="006C5255" w:rsidRPr="001D0F2B">
        <w:rPr>
          <w:rFonts w:ascii="Times New Roman" w:hAnsi="Times New Roman"/>
        </w:rPr>
        <w:fldChar w:fldCharType="begin"/>
      </w:r>
      <w:r w:rsidR="006C5255" w:rsidRPr="001D0F2B">
        <w:rPr>
          <w:rFonts w:ascii="Times New Roman" w:hAnsi="Times New Roman"/>
        </w:rPr>
        <w:instrText xml:space="preserve"> REF _Ref42095822 \h </w:instrText>
      </w:r>
      <w:r w:rsidR="006251E5" w:rsidRPr="001D0F2B">
        <w:rPr>
          <w:rFonts w:ascii="Times New Roman" w:hAnsi="Times New Roman"/>
        </w:rPr>
        <w:instrText xml:space="preserve"> \* MERGEFORMAT </w:instrText>
      </w:r>
      <w:r w:rsidR="006C5255" w:rsidRPr="001D0F2B">
        <w:rPr>
          <w:rFonts w:ascii="Times New Roman" w:hAnsi="Times New Roman"/>
        </w:rPr>
      </w:r>
      <w:r w:rsidR="006C5255" w:rsidRPr="001D0F2B">
        <w:rPr>
          <w:rFonts w:ascii="Times New Roman" w:hAnsi="Times New Roman"/>
        </w:rPr>
        <w:fldChar w:fldCharType="separate"/>
      </w:r>
      <w:r w:rsidR="00615693" w:rsidRPr="001D0F2B">
        <w:rPr>
          <w:rFonts w:ascii="Times New Roman" w:hAnsi="Times New Roman"/>
        </w:rPr>
        <w:t xml:space="preserve">Таблица </w:t>
      </w:r>
      <w:r w:rsidR="00615693">
        <w:rPr>
          <w:rFonts w:ascii="Times New Roman" w:hAnsi="Times New Roman"/>
        </w:rPr>
        <w:t>19</w:t>
      </w:r>
      <w:r w:rsidR="006C5255" w:rsidRPr="001D0F2B">
        <w:rPr>
          <w:rFonts w:ascii="Times New Roman" w:hAnsi="Times New Roman"/>
        </w:rPr>
        <w:fldChar w:fldCharType="end"/>
      </w:r>
      <w:r w:rsidRPr="001D0F2B">
        <w:rPr>
          <w:rFonts w:ascii="Times New Roman" w:hAnsi="Times New Roman"/>
        </w:rPr>
        <w:t>).</w:t>
      </w:r>
    </w:p>
    <w:p w:rsidR="0052551C" w:rsidRPr="001D0F2B" w:rsidRDefault="0052551C" w:rsidP="00942D12">
      <w:pPr>
        <w:pStyle w:val="af"/>
        <w:spacing w:before="120" w:after="120"/>
        <w:jc w:val="center"/>
        <w:rPr>
          <w:rFonts w:ascii="Times New Roman" w:hAnsi="Times New Roman"/>
        </w:rPr>
      </w:pPr>
      <w:bookmarkStart w:id="215" w:name="_Ref42095822"/>
      <w:r w:rsidRPr="001D0F2B">
        <w:rPr>
          <w:rFonts w:ascii="Times New Roman" w:hAnsi="Times New Roman"/>
        </w:rPr>
        <w:t xml:space="preserve">Таблица </w:t>
      </w:r>
      <w:r w:rsidRPr="001D0F2B">
        <w:rPr>
          <w:rFonts w:ascii="Times New Roman" w:hAnsi="Times New Roman"/>
        </w:rPr>
        <w:fldChar w:fldCharType="begin"/>
      </w:r>
      <w:r w:rsidRPr="001D0F2B">
        <w:rPr>
          <w:rFonts w:ascii="Times New Roman" w:hAnsi="Times New Roman"/>
        </w:rPr>
        <w:instrText xml:space="preserve"> SEQ Таблица \* ARABIC </w:instrText>
      </w:r>
      <w:r w:rsidRPr="001D0F2B">
        <w:rPr>
          <w:rFonts w:ascii="Times New Roman" w:hAnsi="Times New Roman"/>
        </w:rPr>
        <w:fldChar w:fldCharType="separate"/>
      </w:r>
      <w:r w:rsidR="00615693">
        <w:rPr>
          <w:rFonts w:ascii="Times New Roman" w:hAnsi="Times New Roman"/>
          <w:noProof/>
        </w:rPr>
        <w:t>19</w:t>
      </w:r>
      <w:r w:rsidRPr="001D0F2B">
        <w:rPr>
          <w:rFonts w:ascii="Times New Roman" w:hAnsi="Times New Roman"/>
          <w:noProof/>
        </w:rPr>
        <w:fldChar w:fldCharType="end"/>
      </w:r>
      <w:bookmarkEnd w:id="215"/>
      <w:r w:rsidRPr="001D0F2B">
        <w:rPr>
          <w:rFonts w:ascii="Times New Roman" w:hAnsi="Times New Roman"/>
        </w:rPr>
        <w:t xml:space="preserve"> Основные показатели </w:t>
      </w:r>
      <w:proofErr w:type="spellStart"/>
      <w:r w:rsidRPr="001D0F2B">
        <w:rPr>
          <w:rFonts w:ascii="Times New Roman" w:hAnsi="Times New Roman"/>
        </w:rPr>
        <w:t>газопотребления</w:t>
      </w:r>
      <w:proofErr w:type="spellEnd"/>
      <w:r w:rsidRPr="001D0F2B">
        <w:rPr>
          <w:rFonts w:ascii="Times New Roman" w:hAnsi="Times New Roman"/>
        </w:rPr>
        <w:t xml:space="preserve"> коммунально-бытовых потребителей города</w:t>
      </w:r>
    </w:p>
    <w:tbl>
      <w:tblPr>
        <w:tblStyle w:val="aff0"/>
        <w:tblW w:w="4937" w:type="pct"/>
        <w:tblLook w:val="04A0" w:firstRow="1" w:lastRow="0" w:firstColumn="1" w:lastColumn="0" w:noHBand="0" w:noVBand="1"/>
      </w:tblPr>
      <w:tblGrid>
        <w:gridCol w:w="3774"/>
        <w:gridCol w:w="1722"/>
        <w:gridCol w:w="1835"/>
        <w:gridCol w:w="2118"/>
      </w:tblGrid>
      <w:tr w:rsidR="00942D12" w:rsidRPr="00942D12" w:rsidTr="00942D12">
        <w:trPr>
          <w:trHeight w:val="584"/>
        </w:trPr>
        <w:tc>
          <w:tcPr>
            <w:tcW w:w="1997" w:type="pct"/>
            <w:vAlign w:val="center"/>
            <w:hideMark/>
          </w:tcPr>
          <w:p w:rsidR="00942D12" w:rsidRPr="00942D12" w:rsidRDefault="00942D12" w:rsidP="006251E5">
            <w:pPr>
              <w:spacing w:before="20" w:after="20" w:line="276" w:lineRule="auto"/>
              <w:jc w:val="center"/>
              <w:rPr>
                <w:sz w:val="22"/>
                <w:szCs w:val="22"/>
              </w:rPr>
            </w:pPr>
            <w:r w:rsidRPr="00942D12">
              <w:rPr>
                <w:sz w:val="22"/>
                <w:szCs w:val="22"/>
              </w:rPr>
              <w:t>Назначение</w:t>
            </w:r>
          </w:p>
        </w:tc>
        <w:tc>
          <w:tcPr>
            <w:tcW w:w="911" w:type="pct"/>
            <w:vAlign w:val="center"/>
            <w:hideMark/>
          </w:tcPr>
          <w:p w:rsidR="00942D12" w:rsidRPr="00942D12" w:rsidRDefault="00942D12" w:rsidP="006251E5">
            <w:pPr>
              <w:spacing w:before="20" w:after="20" w:line="276" w:lineRule="auto"/>
              <w:jc w:val="center"/>
              <w:rPr>
                <w:sz w:val="22"/>
                <w:szCs w:val="22"/>
              </w:rPr>
            </w:pPr>
            <w:r w:rsidRPr="00942D12">
              <w:rPr>
                <w:sz w:val="22"/>
                <w:szCs w:val="22"/>
              </w:rPr>
              <w:t>Количество проживающих, чел.</w:t>
            </w:r>
          </w:p>
        </w:tc>
        <w:tc>
          <w:tcPr>
            <w:tcW w:w="971" w:type="pct"/>
            <w:vAlign w:val="center"/>
            <w:hideMark/>
          </w:tcPr>
          <w:p w:rsidR="00942D12" w:rsidRPr="00942D12" w:rsidRDefault="00942D12" w:rsidP="00942D12">
            <w:pPr>
              <w:spacing w:before="20" w:after="20" w:line="276" w:lineRule="auto"/>
              <w:jc w:val="center"/>
              <w:rPr>
                <w:sz w:val="22"/>
                <w:szCs w:val="22"/>
              </w:rPr>
            </w:pPr>
            <w:r w:rsidRPr="00942D12">
              <w:rPr>
                <w:sz w:val="22"/>
                <w:szCs w:val="22"/>
              </w:rPr>
              <w:t>Часовой расход газа, куб</w:t>
            </w:r>
            <w:proofErr w:type="gramStart"/>
            <w:r w:rsidRPr="00942D12">
              <w:rPr>
                <w:sz w:val="22"/>
                <w:szCs w:val="22"/>
              </w:rPr>
              <w:t>.м</w:t>
            </w:r>
            <w:proofErr w:type="gramEnd"/>
          </w:p>
        </w:tc>
        <w:tc>
          <w:tcPr>
            <w:tcW w:w="1121" w:type="pct"/>
            <w:vAlign w:val="center"/>
            <w:hideMark/>
          </w:tcPr>
          <w:p w:rsidR="00942D12" w:rsidRPr="00942D12" w:rsidRDefault="00942D12" w:rsidP="00942D12">
            <w:pPr>
              <w:spacing w:before="20" w:after="20" w:line="276" w:lineRule="auto"/>
              <w:jc w:val="center"/>
              <w:rPr>
                <w:sz w:val="22"/>
                <w:szCs w:val="22"/>
              </w:rPr>
            </w:pPr>
            <w:r w:rsidRPr="00942D12">
              <w:rPr>
                <w:sz w:val="22"/>
                <w:szCs w:val="22"/>
              </w:rPr>
              <w:t>Годовой расход газа, куб</w:t>
            </w:r>
            <w:proofErr w:type="gramStart"/>
            <w:r w:rsidRPr="00942D12">
              <w:rPr>
                <w:sz w:val="22"/>
                <w:szCs w:val="22"/>
              </w:rPr>
              <w:t>.м</w:t>
            </w:r>
            <w:proofErr w:type="gramEnd"/>
          </w:p>
        </w:tc>
      </w:tr>
      <w:tr w:rsidR="00942D12" w:rsidRPr="00942D12" w:rsidTr="00942D12">
        <w:trPr>
          <w:trHeight w:val="216"/>
        </w:trPr>
        <w:tc>
          <w:tcPr>
            <w:tcW w:w="1997" w:type="pct"/>
            <w:hideMark/>
          </w:tcPr>
          <w:p w:rsidR="00942D12" w:rsidRPr="00942D12" w:rsidRDefault="00942D12" w:rsidP="006251E5">
            <w:pPr>
              <w:spacing w:before="20" w:after="20" w:line="276" w:lineRule="auto"/>
              <w:jc w:val="center"/>
              <w:rPr>
                <w:sz w:val="22"/>
                <w:szCs w:val="22"/>
                <w:lang w:val="en-US"/>
              </w:rPr>
            </w:pPr>
            <w:proofErr w:type="spellStart"/>
            <w:r w:rsidRPr="00942D12">
              <w:rPr>
                <w:sz w:val="22"/>
                <w:szCs w:val="22"/>
              </w:rPr>
              <w:t>Пищеприготовление</w:t>
            </w:r>
            <w:proofErr w:type="spellEnd"/>
            <w:r w:rsidRPr="00942D12">
              <w:rPr>
                <w:sz w:val="22"/>
                <w:szCs w:val="22"/>
              </w:rPr>
              <w:t xml:space="preserve"> </w:t>
            </w:r>
          </w:p>
        </w:tc>
        <w:tc>
          <w:tcPr>
            <w:tcW w:w="911" w:type="pct"/>
            <w:vMerge w:val="restart"/>
            <w:vAlign w:val="center"/>
            <w:hideMark/>
          </w:tcPr>
          <w:p w:rsidR="00942D12" w:rsidRPr="00942D12" w:rsidRDefault="00942D12" w:rsidP="006251E5">
            <w:pPr>
              <w:spacing w:before="20" w:after="20" w:line="276" w:lineRule="auto"/>
              <w:jc w:val="center"/>
              <w:rPr>
                <w:sz w:val="22"/>
                <w:szCs w:val="22"/>
                <w:lang w:val="en-US"/>
              </w:rPr>
            </w:pPr>
            <w:r w:rsidRPr="00942D12">
              <w:rPr>
                <w:sz w:val="22"/>
                <w:szCs w:val="22"/>
                <w:lang w:val="en-US"/>
              </w:rPr>
              <w:t>35500</w:t>
            </w:r>
          </w:p>
        </w:tc>
        <w:tc>
          <w:tcPr>
            <w:tcW w:w="971" w:type="pct"/>
            <w:vAlign w:val="center"/>
            <w:hideMark/>
          </w:tcPr>
          <w:p w:rsidR="00942D12" w:rsidRPr="00942D12" w:rsidRDefault="00942D12" w:rsidP="006251E5">
            <w:pPr>
              <w:spacing w:before="20" w:after="20" w:line="276" w:lineRule="auto"/>
              <w:jc w:val="center"/>
              <w:rPr>
                <w:sz w:val="22"/>
                <w:szCs w:val="22"/>
                <w:lang w:val="en-US"/>
              </w:rPr>
            </w:pPr>
            <w:r w:rsidRPr="00942D12">
              <w:rPr>
                <w:sz w:val="22"/>
                <w:szCs w:val="22"/>
                <w:lang w:val="en-US"/>
              </w:rPr>
              <w:t>5917</w:t>
            </w:r>
          </w:p>
        </w:tc>
        <w:tc>
          <w:tcPr>
            <w:tcW w:w="1121" w:type="pct"/>
            <w:vAlign w:val="center"/>
            <w:hideMark/>
          </w:tcPr>
          <w:p w:rsidR="00942D12" w:rsidRPr="00942D12" w:rsidRDefault="00942D12" w:rsidP="006251E5">
            <w:pPr>
              <w:spacing w:before="20" w:after="20" w:line="276" w:lineRule="auto"/>
              <w:jc w:val="center"/>
              <w:rPr>
                <w:sz w:val="22"/>
                <w:szCs w:val="22"/>
                <w:lang w:val="en-US"/>
              </w:rPr>
            </w:pPr>
            <w:r w:rsidRPr="00942D12">
              <w:rPr>
                <w:sz w:val="22"/>
                <w:szCs w:val="22"/>
                <w:lang w:val="en-US"/>
              </w:rPr>
              <w:t>10650000</w:t>
            </w:r>
          </w:p>
        </w:tc>
      </w:tr>
      <w:tr w:rsidR="00942D12" w:rsidRPr="00942D12" w:rsidTr="00942D12">
        <w:trPr>
          <w:trHeight w:val="715"/>
        </w:trPr>
        <w:tc>
          <w:tcPr>
            <w:tcW w:w="1997" w:type="pct"/>
            <w:hideMark/>
          </w:tcPr>
          <w:p w:rsidR="00942D12" w:rsidRPr="00942D12" w:rsidRDefault="00942D12" w:rsidP="006251E5">
            <w:pPr>
              <w:spacing w:before="20" w:after="20" w:line="276" w:lineRule="auto"/>
              <w:jc w:val="center"/>
              <w:rPr>
                <w:sz w:val="22"/>
                <w:szCs w:val="22"/>
              </w:rPr>
            </w:pPr>
            <w:r w:rsidRPr="00942D12">
              <w:rPr>
                <w:sz w:val="22"/>
                <w:szCs w:val="22"/>
              </w:rPr>
              <w:t>Отопление и горячее водоснабжение жилых домов от индивидуальных газовых котлов (децентрализованное теплоснабжение)</w:t>
            </w:r>
          </w:p>
        </w:tc>
        <w:tc>
          <w:tcPr>
            <w:tcW w:w="911" w:type="pct"/>
            <w:vMerge/>
            <w:vAlign w:val="center"/>
            <w:hideMark/>
          </w:tcPr>
          <w:p w:rsidR="00942D12" w:rsidRPr="00942D12" w:rsidRDefault="00942D12" w:rsidP="006251E5">
            <w:pPr>
              <w:spacing w:before="20" w:after="20" w:line="276" w:lineRule="auto"/>
              <w:jc w:val="center"/>
              <w:rPr>
                <w:sz w:val="22"/>
                <w:szCs w:val="22"/>
              </w:rPr>
            </w:pPr>
          </w:p>
        </w:tc>
        <w:tc>
          <w:tcPr>
            <w:tcW w:w="971" w:type="pct"/>
            <w:vAlign w:val="center"/>
            <w:hideMark/>
          </w:tcPr>
          <w:p w:rsidR="00942D12" w:rsidRPr="00942D12" w:rsidRDefault="00942D12" w:rsidP="006251E5">
            <w:pPr>
              <w:spacing w:before="20" w:after="20" w:line="276" w:lineRule="auto"/>
              <w:jc w:val="center"/>
              <w:rPr>
                <w:sz w:val="22"/>
                <w:szCs w:val="22"/>
                <w:lang w:val="en-US"/>
              </w:rPr>
            </w:pPr>
            <w:r w:rsidRPr="00942D12">
              <w:rPr>
                <w:sz w:val="22"/>
                <w:szCs w:val="22"/>
                <w:lang w:val="en-US"/>
              </w:rPr>
              <w:t>3509</w:t>
            </w:r>
          </w:p>
        </w:tc>
        <w:tc>
          <w:tcPr>
            <w:tcW w:w="1121" w:type="pct"/>
            <w:vAlign w:val="center"/>
            <w:hideMark/>
          </w:tcPr>
          <w:p w:rsidR="00942D12" w:rsidRPr="00942D12" w:rsidRDefault="00942D12" w:rsidP="006251E5">
            <w:pPr>
              <w:spacing w:before="20" w:after="20" w:line="276" w:lineRule="auto"/>
              <w:jc w:val="center"/>
              <w:rPr>
                <w:sz w:val="22"/>
                <w:szCs w:val="22"/>
                <w:lang w:val="en-US"/>
              </w:rPr>
            </w:pPr>
            <w:r w:rsidRPr="00942D12">
              <w:rPr>
                <w:sz w:val="22"/>
                <w:szCs w:val="22"/>
                <w:lang w:val="en-US"/>
              </w:rPr>
              <w:t>14600875</w:t>
            </w:r>
          </w:p>
        </w:tc>
      </w:tr>
      <w:tr w:rsidR="00942D12" w:rsidRPr="00942D12" w:rsidTr="00942D12">
        <w:trPr>
          <w:trHeight w:val="251"/>
        </w:trPr>
        <w:tc>
          <w:tcPr>
            <w:tcW w:w="1997" w:type="pct"/>
          </w:tcPr>
          <w:p w:rsidR="00942D12" w:rsidRPr="00942D12" w:rsidRDefault="00942D12" w:rsidP="006251E5">
            <w:pPr>
              <w:spacing w:before="20" w:after="20" w:line="276" w:lineRule="auto"/>
              <w:jc w:val="center"/>
              <w:rPr>
                <w:sz w:val="22"/>
                <w:szCs w:val="22"/>
              </w:rPr>
            </w:pPr>
            <w:r w:rsidRPr="00942D12">
              <w:rPr>
                <w:sz w:val="22"/>
                <w:szCs w:val="22"/>
              </w:rPr>
              <w:t>Котельные</w:t>
            </w:r>
          </w:p>
        </w:tc>
        <w:tc>
          <w:tcPr>
            <w:tcW w:w="911" w:type="pct"/>
            <w:vMerge/>
            <w:vAlign w:val="center"/>
          </w:tcPr>
          <w:p w:rsidR="00942D12" w:rsidRPr="00942D12" w:rsidRDefault="00942D12" w:rsidP="006251E5">
            <w:pPr>
              <w:spacing w:before="20" w:after="20" w:line="276" w:lineRule="auto"/>
              <w:jc w:val="center"/>
              <w:rPr>
                <w:sz w:val="22"/>
                <w:szCs w:val="22"/>
              </w:rPr>
            </w:pPr>
          </w:p>
        </w:tc>
        <w:tc>
          <w:tcPr>
            <w:tcW w:w="971" w:type="pct"/>
            <w:vAlign w:val="center"/>
          </w:tcPr>
          <w:p w:rsidR="00942D12" w:rsidRPr="00942D12" w:rsidRDefault="00942D12" w:rsidP="006251E5">
            <w:pPr>
              <w:spacing w:before="20" w:after="20" w:line="276" w:lineRule="auto"/>
              <w:jc w:val="center"/>
              <w:rPr>
                <w:sz w:val="22"/>
                <w:szCs w:val="22"/>
                <w:lang w:val="en-US"/>
              </w:rPr>
            </w:pPr>
            <w:r w:rsidRPr="00942D12">
              <w:rPr>
                <w:sz w:val="22"/>
                <w:szCs w:val="22"/>
                <w:lang w:val="en-US"/>
              </w:rPr>
              <w:t>19210</w:t>
            </w:r>
          </w:p>
        </w:tc>
        <w:tc>
          <w:tcPr>
            <w:tcW w:w="1121" w:type="pct"/>
            <w:vAlign w:val="center"/>
          </w:tcPr>
          <w:p w:rsidR="00942D12" w:rsidRPr="00942D12" w:rsidRDefault="00942D12" w:rsidP="006251E5">
            <w:pPr>
              <w:spacing w:before="20" w:after="20" w:line="276" w:lineRule="auto"/>
              <w:jc w:val="center"/>
              <w:rPr>
                <w:sz w:val="22"/>
                <w:szCs w:val="22"/>
                <w:lang w:val="en-US"/>
              </w:rPr>
            </w:pPr>
            <w:r w:rsidRPr="00942D12">
              <w:rPr>
                <w:sz w:val="22"/>
                <w:szCs w:val="22"/>
                <w:lang w:val="en-US"/>
              </w:rPr>
              <w:t>73301625</w:t>
            </w:r>
          </w:p>
        </w:tc>
      </w:tr>
      <w:tr w:rsidR="00942D12" w:rsidRPr="00942D12" w:rsidTr="00942D12">
        <w:trPr>
          <w:trHeight w:val="211"/>
        </w:trPr>
        <w:tc>
          <w:tcPr>
            <w:tcW w:w="2907" w:type="pct"/>
            <w:gridSpan w:val="2"/>
            <w:hideMark/>
          </w:tcPr>
          <w:p w:rsidR="00942D12" w:rsidRPr="00942D12" w:rsidRDefault="00942D12" w:rsidP="006251E5">
            <w:pPr>
              <w:spacing w:before="20" w:after="20" w:line="276" w:lineRule="auto"/>
              <w:jc w:val="center"/>
              <w:rPr>
                <w:sz w:val="22"/>
                <w:szCs w:val="22"/>
              </w:rPr>
            </w:pPr>
            <w:r w:rsidRPr="00942D12">
              <w:rPr>
                <w:sz w:val="22"/>
                <w:szCs w:val="22"/>
              </w:rPr>
              <w:t>Итого:</w:t>
            </w:r>
          </w:p>
        </w:tc>
        <w:tc>
          <w:tcPr>
            <w:tcW w:w="971" w:type="pct"/>
            <w:vAlign w:val="bottom"/>
          </w:tcPr>
          <w:p w:rsidR="00942D12" w:rsidRPr="00942D12" w:rsidRDefault="00942D12" w:rsidP="006251E5">
            <w:pPr>
              <w:spacing w:before="20" w:after="20" w:line="276" w:lineRule="auto"/>
              <w:jc w:val="center"/>
              <w:rPr>
                <w:sz w:val="22"/>
                <w:szCs w:val="22"/>
                <w:lang w:val="en-US"/>
              </w:rPr>
            </w:pPr>
            <w:r w:rsidRPr="00942D12">
              <w:rPr>
                <w:sz w:val="22"/>
                <w:szCs w:val="22"/>
                <w:lang w:val="en-US"/>
              </w:rPr>
              <w:t>28636</w:t>
            </w:r>
          </w:p>
        </w:tc>
        <w:tc>
          <w:tcPr>
            <w:tcW w:w="1121" w:type="pct"/>
            <w:vAlign w:val="bottom"/>
            <w:hideMark/>
          </w:tcPr>
          <w:p w:rsidR="00942D12" w:rsidRPr="00942D12" w:rsidRDefault="00942D12" w:rsidP="006251E5">
            <w:pPr>
              <w:spacing w:before="20" w:after="20" w:line="276" w:lineRule="auto"/>
              <w:jc w:val="center"/>
              <w:rPr>
                <w:sz w:val="22"/>
                <w:szCs w:val="22"/>
                <w:lang w:val="en-US"/>
              </w:rPr>
            </w:pPr>
            <w:r w:rsidRPr="00942D12">
              <w:rPr>
                <w:sz w:val="22"/>
                <w:szCs w:val="22"/>
                <w:lang w:val="en-US"/>
              </w:rPr>
              <w:t>98552500</w:t>
            </w:r>
          </w:p>
        </w:tc>
      </w:tr>
    </w:tbl>
    <w:p w:rsidR="0052551C" w:rsidRPr="00942D12" w:rsidRDefault="0052551C" w:rsidP="00942D12">
      <w:pPr>
        <w:pStyle w:val="G1"/>
        <w:spacing w:after="0" w:line="276" w:lineRule="auto"/>
        <w:ind w:firstLine="709"/>
        <w:rPr>
          <w:rFonts w:ascii="Times New Roman" w:hAnsi="Times New Roman"/>
        </w:rPr>
      </w:pPr>
      <w:r w:rsidRPr="00942D12">
        <w:rPr>
          <w:rFonts w:ascii="Times New Roman" w:hAnsi="Times New Roman"/>
        </w:rPr>
        <w:t>В соответствии с проектными решениями, учитывая объекты, запланированные к строительству, определен перечень объектов, предусмотренных к размещению:</w:t>
      </w:r>
    </w:p>
    <w:p w:rsidR="0052551C" w:rsidRPr="00942D12" w:rsidRDefault="0052551C"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строительство ПРГ </w:t>
      </w:r>
      <w:r w:rsidRPr="00942D12">
        <w:rPr>
          <w:rFonts w:ascii="Times New Roman" w:hAnsi="Times New Roman"/>
        </w:rPr>
        <w:t>– 10 объектов;</w:t>
      </w:r>
    </w:p>
    <w:p w:rsidR="0052551C" w:rsidRPr="00942D12" w:rsidRDefault="0052551C"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строительство газопроводов высокого давления – 16,7 км.</w:t>
      </w:r>
    </w:p>
    <w:p w:rsidR="00B90577" w:rsidRPr="001D0F2B" w:rsidRDefault="00B90577" w:rsidP="006251E5">
      <w:pPr>
        <w:pStyle w:val="3"/>
        <w:pBdr>
          <w:top w:val="single" w:sz="4" w:space="3" w:color="8DB3E2" w:themeColor="text2" w:themeTint="66"/>
        </w:pBdr>
        <w:spacing w:line="276" w:lineRule="auto"/>
        <w:rPr>
          <w:rFonts w:ascii="Times New Roman" w:hAnsi="Times New Roman"/>
        </w:rPr>
      </w:pPr>
      <w:bookmarkStart w:id="216" w:name="_Toc54618945"/>
      <w:r w:rsidRPr="001D0F2B">
        <w:rPr>
          <w:rFonts w:ascii="Times New Roman" w:hAnsi="Times New Roman"/>
        </w:rPr>
        <w:t>Связь и информатизация</w:t>
      </w:r>
      <w:bookmarkEnd w:id="216"/>
    </w:p>
    <w:p w:rsidR="007C2BD6" w:rsidRPr="00942D12" w:rsidRDefault="005F404F" w:rsidP="00942D12">
      <w:pPr>
        <w:pStyle w:val="G1"/>
        <w:spacing w:before="0" w:after="0" w:line="276" w:lineRule="auto"/>
        <w:ind w:firstLine="709"/>
        <w:rPr>
          <w:rFonts w:ascii="Times New Roman" w:hAnsi="Times New Roman"/>
        </w:rPr>
      </w:pPr>
      <w:bookmarkStart w:id="217" w:name="_Toc323051592"/>
      <w:bookmarkStart w:id="218" w:name="_Toc323312783"/>
      <w:bookmarkStart w:id="219" w:name="_Toc323313002"/>
      <w:r w:rsidRPr="00942D12">
        <w:rPr>
          <w:rFonts w:ascii="Times New Roman" w:hAnsi="Times New Roman"/>
        </w:rPr>
        <w:t>По результатам анализа существующего положения и предложениям по развитию телефонной сети, генеральным планом предусматривается увеличение сферы услуг, предоставляемых операторами связи. Реконструкция или строительство новых объектов и сетей связи генеральным планом предлагается в течение срока его реализации по причинам физического износа оборудования, морального устаревания технологий абонентского доступа.</w:t>
      </w:r>
    </w:p>
    <w:p w:rsidR="005F404F" w:rsidRPr="00942D12" w:rsidRDefault="005F404F" w:rsidP="00942D12">
      <w:pPr>
        <w:pStyle w:val="G1"/>
        <w:spacing w:before="0" w:after="0" w:line="276" w:lineRule="auto"/>
        <w:ind w:firstLine="709"/>
        <w:rPr>
          <w:rFonts w:ascii="Times New Roman" w:hAnsi="Times New Roman"/>
        </w:rPr>
      </w:pPr>
      <w:r w:rsidRPr="00942D12">
        <w:rPr>
          <w:rFonts w:ascii="Times New Roman" w:hAnsi="Times New Roman"/>
        </w:rPr>
        <w:t xml:space="preserve">Генеральным планом предлагаются решения по реконструкции и развитию систем связи, связанные с развитием территории. Для подключения потребителей проектной жилой застройки предусмотрено: </w:t>
      </w:r>
    </w:p>
    <w:p w:rsidR="005F404F" w:rsidRPr="00942D12" w:rsidRDefault="005F404F"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строительство кабельной канализации связи, общей протяжённостью 3</w:t>
      </w:r>
      <w:r w:rsidR="002D0B2F" w:rsidRPr="00942D12">
        <w:rPr>
          <w:rFonts w:ascii="Times New Roman" w:hAnsi="Times New Roman"/>
        </w:rPr>
        <w:t>1</w:t>
      </w:r>
      <w:r w:rsidRPr="00942D12">
        <w:rPr>
          <w:rFonts w:ascii="Times New Roman" w:hAnsi="Times New Roman"/>
        </w:rPr>
        <w:t xml:space="preserve"> км.</w:t>
      </w:r>
    </w:p>
    <w:p w:rsidR="005F404F" w:rsidRPr="00942D12" w:rsidRDefault="005F404F" w:rsidP="00942D12">
      <w:pPr>
        <w:pStyle w:val="G1"/>
        <w:spacing w:before="0" w:after="0" w:line="276" w:lineRule="auto"/>
        <w:ind w:firstLine="709"/>
        <w:rPr>
          <w:rFonts w:ascii="Times New Roman" w:hAnsi="Times New Roman"/>
        </w:rPr>
      </w:pPr>
      <w:r w:rsidRPr="00942D12">
        <w:rPr>
          <w:rFonts w:ascii="Times New Roman" w:hAnsi="Times New Roman"/>
        </w:rPr>
        <w:t>Основными направлениями развития телекоммуникационного комплекса является:</w:t>
      </w:r>
    </w:p>
    <w:p w:rsidR="005F404F" w:rsidRPr="00942D12" w:rsidRDefault="005F404F"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улучшение качества связи телефонной сети общего пользования;</w:t>
      </w:r>
    </w:p>
    <w:p w:rsidR="005F404F" w:rsidRPr="00942D12" w:rsidRDefault="005F404F"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расширение мультимедийных услуг, предоставляемых населению, в том числе «Интернет»;</w:t>
      </w:r>
    </w:p>
    <w:p w:rsidR="005F404F" w:rsidRPr="00942D12" w:rsidRDefault="005F404F"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развитие эфирного радиовещания, осуществляемого в УКВ и FM диапазонах, за счет увеличения количества радиовещательных станций;</w:t>
      </w:r>
    </w:p>
    <w:p w:rsidR="005F404F" w:rsidRPr="00942D12" w:rsidRDefault="005F404F"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развитие сотовой связи за счет увеличения покрытия территории сотовой связью различных операторов и применения новейших технологий высокоскоростной передачи данных в том числе  «LTE»;</w:t>
      </w:r>
    </w:p>
    <w:p w:rsidR="005F404F" w:rsidRPr="00942D12" w:rsidRDefault="005F404F"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развитие сети эфирного цифрового телевизионного вещания за счет увеличения количества и улучшения качества принимаемых телевизионных каналов.</w:t>
      </w:r>
    </w:p>
    <w:p w:rsidR="008B569F" w:rsidRPr="00942D12" w:rsidRDefault="008B569F" w:rsidP="00942D12">
      <w:pPr>
        <w:pStyle w:val="G1"/>
        <w:spacing w:before="0" w:after="0" w:line="276" w:lineRule="auto"/>
        <w:ind w:firstLine="709"/>
        <w:rPr>
          <w:rFonts w:ascii="Times New Roman" w:hAnsi="Times New Roman"/>
        </w:rPr>
      </w:pPr>
      <w:r w:rsidRPr="00942D12">
        <w:rPr>
          <w:rFonts w:ascii="Times New Roman" w:hAnsi="Times New Roman"/>
        </w:rPr>
        <w:t>Дальнейшими основными направлениями развития телекоммуникационного комплекса будут являться:</w:t>
      </w:r>
    </w:p>
    <w:p w:rsidR="008B569F" w:rsidRPr="00942D12" w:rsidRDefault="008B569F"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 xml:space="preserve">расширение мультимедийных услуг, предоставляемых населению, включая услуги </w:t>
      </w:r>
      <w:r w:rsidR="00942D12">
        <w:rPr>
          <w:rFonts w:ascii="Times New Roman" w:hAnsi="Times New Roman"/>
        </w:rPr>
        <w:t>«</w:t>
      </w:r>
      <w:r w:rsidRPr="00942D12">
        <w:rPr>
          <w:rFonts w:ascii="Times New Roman" w:hAnsi="Times New Roman"/>
        </w:rPr>
        <w:t>Интернета</w:t>
      </w:r>
      <w:r w:rsidR="00942D12">
        <w:rPr>
          <w:rFonts w:ascii="Times New Roman" w:hAnsi="Times New Roman"/>
        </w:rPr>
        <w:t>»</w:t>
      </w:r>
      <w:r w:rsidRPr="00942D12">
        <w:rPr>
          <w:rFonts w:ascii="Times New Roman" w:hAnsi="Times New Roman"/>
        </w:rPr>
        <w:t>;</w:t>
      </w:r>
    </w:p>
    <w:p w:rsidR="008B569F" w:rsidRPr="00942D12" w:rsidRDefault="008B569F"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развитие сети эфирного цифрового телевизионного вещания за счет увеличения количества и улучшения качества принимаемых телевизионных каналов.</w:t>
      </w:r>
    </w:p>
    <w:p w:rsidR="008B569F" w:rsidRPr="00942D12" w:rsidRDefault="008B569F" w:rsidP="00942D12">
      <w:pPr>
        <w:pStyle w:val="G1"/>
        <w:spacing w:before="0" w:after="0" w:line="276" w:lineRule="auto"/>
        <w:ind w:firstLine="709"/>
        <w:rPr>
          <w:rFonts w:ascii="Times New Roman" w:hAnsi="Times New Roman"/>
        </w:rPr>
      </w:pPr>
      <w:r w:rsidRPr="00942D12">
        <w:rPr>
          <w:rFonts w:ascii="Times New Roman" w:hAnsi="Times New Roman"/>
        </w:rPr>
        <w:t xml:space="preserve">Емкость сети телефонной связи общего пользования определена из расчета 100 % телефонизации квартирного сектора. Требуемая номерная емкость составит </w:t>
      </w:r>
      <w:r w:rsidR="006C1E91" w:rsidRPr="00942D12">
        <w:rPr>
          <w:rFonts w:ascii="Times New Roman" w:hAnsi="Times New Roman"/>
        </w:rPr>
        <w:t>17040</w:t>
      </w:r>
      <w:r w:rsidR="002D0B2F" w:rsidRPr="00942D12">
        <w:rPr>
          <w:rFonts w:ascii="Times New Roman" w:hAnsi="Times New Roman"/>
        </w:rPr>
        <w:t xml:space="preserve"> </w:t>
      </w:r>
      <w:proofErr w:type="gramStart"/>
      <w:r w:rsidRPr="00942D12">
        <w:rPr>
          <w:rFonts w:ascii="Times New Roman" w:hAnsi="Times New Roman"/>
        </w:rPr>
        <w:t>абонентских</w:t>
      </w:r>
      <w:proofErr w:type="gramEnd"/>
      <w:r w:rsidRPr="00942D12">
        <w:rPr>
          <w:rFonts w:ascii="Times New Roman" w:hAnsi="Times New Roman"/>
        </w:rPr>
        <w:t xml:space="preserve"> номера.</w:t>
      </w:r>
    </w:p>
    <w:p w:rsidR="008B569F" w:rsidRPr="00942D12" w:rsidRDefault="008B569F" w:rsidP="00942D12">
      <w:pPr>
        <w:pStyle w:val="G1"/>
        <w:spacing w:before="0" w:after="0" w:line="276" w:lineRule="auto"/>
        <w:ind w:firstLine="709"/>
        <w:rPr>
          <w:rFonts w:ascii="Times New Roman" w:hAnsi="Times New Roman"/>
        </w:rPr>
      </w:pPr>
      <w:r w:rsidRPr="00942D12">
        <w:rPr>
          <w:rFonts w:ascii="Times New Roman" w:hAnsi="Times New Roman"/>
        </w:rPr>
        <w:t xml:space="preserve"> Расчет необходимой номерной емкости телефонной связи общего пользования представлен ниже (</w:t>
      </w:r>
      <w:r w:rsidR="009A054F" w:rsidRPr="00942D12">
        <w:rPr>
          <w:rFonts w:ascii="Times New Roman" w:hAnsi="Times New Roman"/>
        </w:rPr>
        <w:fldChar w:fldCharType="begin"/>
      </w:r>
      <w:r w:rsidR="009A054F" w:rsidRPr="00942D12">
        <w:rPr>
          <w:rFonts w:ascii="Times New Roman" w:hAnsi="Times New Roman"/>
        </w:rPr>
        <w:instrText xml:space="preserve"> REF _Ref460395970 \h </w:instrText>
      </w:r>
      <w:r w:rsidR="006251E5" w:rsidRPr="00942D12">
        <w:rPr>
          <w:rFonts w:ascii="Times New Roman" w:hAnsi="Times New Roman"/>
        </w:rPr>
        <w:instrText xml:space="preserve"> \* MERGEFORMAT </w:instrText>
      </w:r>
      <w:r w:rsidR="009A054F" w:rsidRPr="00942D12">
        <w:rPr>
          <w:rFonts w:ascii="Times New Roman" w:hAnsi="Times New Roman"/>
        </w:rPr>
      </w:r>
      <w:r w:rsidR="009A054F" w:rsidRPr="00942D12">
        <w:rPr>
          <w:rFonts w:ascii="Times New Roman" w:hAnsi="Times New Roman"/>
        </w:rPr>
        <w:fldChar w:fldCharType="separate"/>
      </w:r>
      <w:r w:rsidR="00615693" w:rsidRPr="001D0F2B">
        <w:rPr>
          <w:rFonts w:ascii="Times New Roman" w:hAnsi="Times New Roman"/>
        </w:rPr>
        <w:t xml:space="preserve">Таблица </w:t>
      </w:r>
      <w:r w:rsidR="00615693">
        <w:rPr>
          <w:rFonts w:ascii="Times New Roman" w:hAnsi="Times New Roman"/>
        </w:rPr>
        <w:t>20</w:t>
      </w:r>
      <w:r w:rsidR="009A054F" w:rsidRPr="00942D12">
        <w:rPr>
          <w:rFonts w:ascii="Times New Roman" w:hAnsi="Times New Roman"/>
        </w:rPr>
        <w:fldChar w:fldCharType="end"/>
      </w:r>
      <w:r w:rsidRPr="00942D12">
        <w:rPr>
          <w:rFonts w:ascii="Times New Roman" w:hAnsi="Times New Roman"/>
        </w:rPr>
        <w:t>).</w:t>
      </w:r>
    </w:p>
    <w:p w:rsidR="008B569F" w:rsidRPr="001D0F2B" w:rsidRDefault="008B569F" w:rsidP="00942D12">
      <w:pPr>
        <w:pStyle w:val="af"/>
        <w:spacing w:before="120" w:after="120"/>
        <w:jc w:val="center"/>
        <w:rPr>
          <w:rFonts w:ascii="Times New Roman" w:hAnsi="Times New Roman"/>
        </w:rPr>
      </w:pPr>
      <w:bookmarkStart w:id="220" w:name="_Ref460395970"/>
      <w:r w:rsidRPr="001D0F2B">
        <w:rPr>
          <w:rFonts w:ascii="Times New Roman" w:hAnsi="Times New Roman"/>
        </w:rPr>
        <w:t xml:space="preserve">Таблица </w:t>
      </w:r>
      <w:r w:rsidR="007C2BD6" w:rsidRPr="001D0F2B">
        <w:rPr>
          <w:rFonts w:ascii="Times New Roman" w:hAnsi="Times New Roman"/>
        </w:rPr>
        <w:fldChar w:fldCharType="begin"/>
      </w:r>
      <w:r w:rsidR="007C2BD6" w:rsidRPr="001D0F2B">
        <w:rPr>
          <w:rFonts w:ascii="Times New Roman" w:hAnsi="Times New Roman"/>
        </w:rPr>
        <w:instrText xml:space="preserve"> SEQ Таблица \* ARABIC </w:instrText>
      </w:r>
      <w:r w:rsidR="007C2BD6" w:rsidRPr="001D0F2B">
        <w:rPr>
          <w:rFonts w:ascii="Times New Roman" w:hAnsi="Times New Roman"/>
        </w:rPr>
        <w:fldChar w:fldCharType="separate"/>
      </w:r>
      <w:r w:rsidR="00615693">
        <w:rPr>
          <w:rFonts w:ascii="Times New Roman" w:hAnsi="Times New Roman"/>
          <w:noProof/>
        </w:rPr>
        <w:t>20</w:t>
      </w:r>
      <w:r w:rsidR="007C2BD6" w:rsidRPr="001D0F2B">
        <w:rPr>
          <w:rFonts w:ascii="Times New Roman" w:hAnsi="Times New Roman"/>
          <w:noProof/>
        </w:rPr>
        <w:fldChar w:fldCharType="end"/>
      </w:r>
      <w:bookmarkEnd w:id="220"/>
      <w:r w:rsidRPr="001D0F2B">
        <w:rPr>
          <w:rFonts w:ascii="Times New Roman" w:hAnsi="Times New Roman"/>
        </w:rPr>
        <w:t xml:space="preserve"> </w:t>
      </w:r>
      <w:r w:rsidRPr="001D0F2B">
        <w:rPr>
          <w:rFonts w:ascii="Times New Roman" w:hAnsi="Times New Roman"/>
          <w:color w:val="000000" w:themeColor="text1"/>
        </w:rPr>
        <w:t>Расчет необходимой номерной емкости телефонной связи общего пользования</w:t>
      </w:r>
    </w:p>
    <w:tbl>
      <w:tblPr>
        <w:tblStyle w:val="aff0"/>
        <w:tblW w:w="5000" w:type="pct"/>
        <w:tblLook w:val="04A0" w:firstRow="1" w:lastRow="0" w:firstColumn="1" w:lastColumn="0" w:noHBand="0" w:noVBand="1"/>
      </w:tblPr>
      <w:tblGrid>
        <w:gridCol w:w="3880"/>
        <w:gridCol w:w="5690"/>
      </w:tblGrid>
      <w:tr w:rsidR="008B569F" w:rsidRPr="001D0F2B" w:rsidTr="008B569F">
        <w:trPr>
          <w:trHeight w:val="379"/>
        </w:trPr>
        <w:tc>
          <w:tcPr>
            <w:tcW w:w="2027" w:type="pct"/>
            <w:noWrap/>
          </w:tcPr>
          <w:p w:rsidR="008B569F" w:rsidRPr="001D0F2B" w:rsidRDefault="008B569F" w:rsidP="006251E5">
            <w:pPr>
              <w:pStyle w:val="af1"/>
              <w:spacing w:line="276" w:lineRule="auto"/>
              <w:rPr>
                <w:rFonts w:ascii="Times New Roman" w:hAnsi="Times New Roman"/>
                <w:b/>
                <w:color w:val="000000" w:themeColor="text1"/>
                <w:sz w:val="20"/>
                <w:szCs w:val="20"/>
              </w:rPr>
            </w:pPr>
            <w:r w:rsidRPr="001D0F2B">
              <w:rPr>
                <w:rFonts w:ascii="Times New Roman" w:hAnsi="Times New Roman"/>
                <w:b/>
                <w:color w:val="000000" w:themeColor="text1"/>
                <w:sz w:val="20"/>
                <w:szCs w:val="20"/>
              </w:rPr>
              <w:t xml:space="preserve">Вид застройки </w:t>
            </w:r>
          </w:p>
        </w:tc>
        <w:tc>
          <w:tcPr>
            <w:tcW w:w="2973" w:type="pct"/>
            <w:noWrap/>
          </w:tcPr>
          <w:p w:rsidR="008B569F" w:rsidRPr="001D0F2B" w:rsidRDefault="008B569F" w:rsidP="006251E5">
            <w:pPr>
              <w:pStyle w:val="af1"/>
              <w:spacing w:line="276" w:lineRule="auto"/>
              <w:rPr>
                <w:rFonts w:ascii="Times New Roman" w:hAnsi="Times New Roman"/>
                <w:b/>
                <w:color w:val="000000" w:themeColor="text1"/>
                <w:sz w:val="20"/>
                <w:szCs w:val="20"/>
              </w:rPr>
            </w:pPr>
            <w:r w:rsidRPr="001D0F2B">
              <w:rPr>
                <w:rFonts w:ascii="Times New Roman" w:hAnsi="Times New Roman"/>
                <w:b/>
                <w:color w:val="000000" w:themeColor="text1"/>
                <w:sz w:val="20"/>
                <w:szCs w:val="20"/>
              </w:rPr>
              <w:t>Емкость телефонной сети общего пользования, номеров</w:t>
            </w:r>
          </w:p>
        </w:tc>
      </w:tr>
      <w:tr w:rsidR="008B569F" w:rsidRPr="001D0F2B" w:rsidTr="008B569F">
        <w:trPr>
          <w:trHeight w:val="196"/>
        </w:trPr>
        <w:tc>
          <w:tcPr>
            <w:tcW w:w="2027" w:type="pct"/>
            <w:noWrap/>
          </w:tcPr>
          <w:p w:rsidR="008B569F" w:rsidRPr="001D0F2B" w:rsidRDefault="008B569F" w:rsidP="006251E5">
            <w:pPr>
              <w:pStyle w:val="af1"/>
              <w:spacing w:line="276" w:lineRule="auto"/>
              <w:rPr>
                <w:rFonts w:ascii="Times New Roman" w:hAnsi="Times New Roman"/>
                <w:color w:val="000000" w:themeColor="text1"/>
                <w:sz w:val="20"/>
                <w:szCs w:val="20"/>
              </w:rPr>
            </w:pPr>
            <w:r w:rsidRPr="001D0F2B">
              <w:rPr>
                <w:rFonts w:ascii="Times New Roman" w:hAnsi="Times New Roman"/>
                <w:color w:val="000000" w:themeColor="text1"/>
                <w:sz w:val="20"/>
                <w:szCs w:val="20"/>
              </w:rPr>
              <w:t xml:space="preserve">Жилая застройка  </w:t>
            </w:r>
          </w:p>
        </w:tc>
        <w:tc>
          <w:tcPr>
            <w:tcW w:w="2973" w:type="pct"/>
            <w:noWrap/>
          </w:tcPr>
          <w:p w:rsidR="008B569F" w:rsidRPr="001D0F2B" w:rsidRDefault="00713532" w:rsidP="006251E5">
            <w:pPr>
              <w:pStyle w:val="af1"/>
              <w:tabs>
                <w:tab w:val="left" w:pos="2280"/>
                <w:tab w:val="center" w:pos="2490"/>
              </w:tabs>
              <w:spacing w:line="276" w:lineRule="auto"/>
              <w:rPr>
                <w:rFonts w:ascii="Times New Roman" w:hAnsi="Times New Roman"/>
                <w:color w:val="000000" w:themeColor="text1"/>
                <w:sz w:val="20"/>
                <w:szCs w:val="20"/>
              </w:rPr>
            </w:pPr>
            <w:r w:rsidRPr="001D0F2B">
              <w:rPr>
                <w:rFonts w:ascii="Times New Roman" w:hAnsi="Times New Roman"/>
                <w:color w:val="000000" w:themeColor="text1"/>
                <w:sz w:val="20"/>
                <w:szCs w:val="20"/>
              </w:rPr>
              <w:t>14200</w:t>
            </w:r>
          </w:p>
        </w:tc>
      </w:tr>
      <w:tr w:rsidR="008B569F" w:rsidRPr="001D0F2B" w:rsidTr="008B569F">
        <w:trPr>
          <w:trHeight w:val="196"/>
        </w:trPr>
        <w:tc>
          <w:tcPr>
            <w:tcW w:w="2027" w:type="pct"/>
            <w:noWrap/>
          </w:tcPr>
          <w:p w:rsidR="008B569F" w:rsidRPr="001D0F2B" w:rsidRDefault="008B569F" w:rsidP="006251E5">
            <w:pPr>
              <w:pStyle w:val="af1"/>
              <w:spacing w:line="276" w:lineRule="auto"/>
              <w:rPr>
                <w:rFonts w:ascii="Times New Roman" w:hAnsi="Times New Roman"/>
                <w:color w:val="000000" w:themeColor="text1"/>
                <w:sz w:val="20"/>
                <w:szCs w:val="20"/>
              </w:rPr>
            </w:pPr>
            <w:r w:rsidRPr="001D0F2B">
              <w:rPr>
                <w:rFonts w:ascii="Times New Roman" w:hAnsi="Times New Roman"/>
                <w:color w:val="000000" w:themeColor="text1"/>
                <w:sz w:val="20"/>
                <w:szCs w:val="20"/>
              </w:rPr>
              <w:t>Административная застройка</w:t>
            </w:r>
          </w:p>
        </w:tc>
        <w:tc>
          <w:tcPr>
            <w:tcW w:w="2973" w:type="pct"/>
            <w:noWrap/>
          </w:tcPr>
          <w:p w:rsidR="008B569F" w:rsidRPr="001D0F2B" w:rsidRDefault="00713532" w:rsidP="006251E5">
            <w:pPr>
              <w:pStyle w:val="af1"/>
              <w:tabs>
                <w:tab w:val="left" w:pos="2280"/>
                <w:tab w:val="center" w:pos="2490"/>
              </w:tabs>
              <w:spacing w:line="276" w:lineRule="auto"/>
              <w:rPr>
                <w:rFonts w:ascii="Times New Roman" w:hAnsi="Times New Roman"/>
                <w:color w:val="000000" w:themeColor="text1"/>
                <w:sz w:val="20"/>
                <w:szCs w:val="20"/>
              </w:rPr>
            </w:pPr>
            <w:r w:rsidRPr="001D0F2B">
              <w:rPr>
                <w:rFonts w:ascii="Times New Roman" w:hAnsi="Times New Roman"/>
                <w:color w:val="000000" w:themeColor="text1"/>
                <w:sz w:val="20"/>
                <w:szCs w:val="20"/>
              </w:rPr>
              <w:t>2840</w:t>
            </w:r>
          </w:p>
        </w:tc>
      </w:tr>
      <w:tr w:rsidR="008B569F" w:rsidRPr="001D0F2B" w:rsidTr="007C2BD6">
        <w:trPr>
          <w:trHeight w:hRule="exact" w:val="260"/>
        </w:trPr>
        <w:tc>
          <w:tcPr>
            <w:tcW w:w="2027" w:type="pct"/>
          </w:tcPr>
          <w:p w:rsidR="008B569F" w:rsidRPr="001D0F2B" w:rsidRDefault="008B569F" w:rsidP="006251E5">
            <w:pPr>
              <w:pStyle w:val="af1"/>
              <w:spacing w:line="276" w:lineRule="auto"/>
              <w:rPr>
                <w:rFonts w:ascii="Times New Roman" w:hAnsi="Times New Roman"/>
                <w:color w:val="000000" w:themeColor="text1"/>
                <w:sz w:val="20"/>
                <w:szCs w:val="20"/>
              </w:rPr>
            </w:pPr>
            <w:r w:rsidRPr="001D0F2B">
              <w:rPr>
                <w:rFonts w:ascii="Times New Roman" w:hAnsi="Times New Roman"/>
                <w:color w:val="000000" w:themeColor="text1"/>
                <w:sz w:val="20"/>
                <w:szCs w:val="20"/>
              </w:rPr>
              <w:t>Итого</w:t>
            </w:r>
          </w:p>
        </w:tc>
        <w:tc>
          <w:tcPr>
            <w:tcW w:w="2973" w:type="pct"/>
            <w:noWrap/>
          </w:tcPr>
          <w:p w:rsidR="008B569F" w:rsidRPr="001D0F2B" w:rsidRDefault="00713532" w:rsidP="006251E5">
            <w:pPr>
              <w:pStyle w:val="af1"/>
              <w:spacing w:line="276" w:lineRule="auto"/>
              <w:rPr>
                <w:rFonts w:ascii="Times New Roman" w:hAnsi="Times New Roman"/>
                <w:color w:val="000000" w:themeColor="text1"/>
                <w:sz w:val="20"/>
                <w:szCs w:val="20"/>
              </w:rPr>
            </w:pPr>
            <w:r w:rsidRPr="001D0F2B">
              <w:rPr>
                <w:rFonts w:ascii="Times New Roman" w:hAnsi="Times New Roman"/>
                <w:color w:val="000000" w:themeColor="text1"/>
                <w:sz w:val="20"/>
                <w:szCs w:val="20"/>
              </w:rPr>
              <w:t>17040</w:t>
            </w:r>
          </w:p>
        </w:tc>
      </w:tr>
    </w:tbl>
    <w:p w:rsidR="008B569F" w:rsidRPr="001D0F2B" w:rsidRDefault="008B569F" w:rsidP="00942D12">
      <w:pPr>
        <w:pStyle w:val="G1"/>
        <w:spacing w:after="0" w:line="276" w:lineRule="auto"/>
        <w:ind w:firstLine="709"/>
        <w:rPr>
          <w:rFonts w:ascii="Times New Roman" w:hAnsi="Times New Roman"/>
        </w:rPr>
      </w:pPr>
      <w:r w:rsidRPr="001D0F2B">
        <w:rPr>
          <w:rFonts w:ascii="Times New Roman" w:hAnsi="Times New Roman"/>
        </w:rPr>
        <w:t>В соответствии проектными решениями, учитывая объекты, запланированные к строительству и реконструкции, определен следующий перечень объектов местного значения уровня населенного пункта, предусмотренных к размещению:</w:t>
      </w:r>
    </w:p>
    <w:p w:rsidR="008B569F" w:rsidRPr="00942D12" w:rsidRDefault="008B569F"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кабельная канализация связи – 3</w:t>
      </w:r>
      <w:r w:rsidR="002D0B2F" w:rsidRPr="00942D12">
        <w:rPr>
          <w:rFonts w:ascii="Times New Roman" w:hAnsi="Times New Roman"/>
        </w:rPr>
        <w:t>1</w:t>
      </w:r>
      <w:r w:rsidRPr="00942D12">
        <w:rPr>
          <w:rFonts w:ascii="Times New Roman" w:hAnsi="Times New Roman"/>
        </w:rPr>
        <w:t xml:space="preserve"> км.</w:t>
      </w:r>
    </w:p>
    <w:p w:rsidR="00FD4773" w:rsidRPr="001D0F2B" w:rsidRDefault="00FD4773" w:rsidP="006251E5">
      <w:pPr>
        <w:pStyle w:val="2"/>
        <w:spacing w:line="276" w:lineRule="auto"/>
        <w:ind w:left="0" w:firstLine="0"/>
        <w:rPr>
          <w:rFonts w:ascii="Times New Roman" w:hAnsi="Times New Roman"/>
        </w:rPr>
      </w:pPr>
      <w:bookmarkStart w:id="221" w:name="_Toc54618946"/>
      <w:bookmarkEnd w:id="217"/>
      <w:bookmarkEnd w:id="218"/>
      <w:bookmarkEnd w:id="219"/>
      <w:r w:rsidRPr="001D0F2B">
        <w:rPr>
          <w:rFonts w:ascii="Times New Roman" w:hAnsi="Times New Roman"/>
        </w:rPr>
        <w:t>Характеристика зон с особыми условиями использования</w:t>
      </w:r>
      <w:bookmarkEnd w:id="221"/>
    </w:p>
    <w:p w:rsidR="008429F4" w:rsidRPr="001D0F2B" w:rsidRDefault="008429F4" w:rsidP="00942D12">
      <w:pPr>
        <w:pStyle w:val="G1"/>
        <w:spacing w:before="0" w:after="0" w:line="276" w:lineRule="auto"/>
        <w:ind w:firstLine="709"/>
        <w:rPr>
          <w:rFonts w:ascii="Times New Roman" w:hAnsi="Times New Roman"/>
        </w:rPr>
      </w:pPr>
      <w:r w:rsidRPr="001D0F2B">
        <w:rPr>
          <w:rFonts w:ascii="Times New Roman" w:hAnsi="Times New Roman"/>
        </w:rPr>
        <w:t>Основными мероприятиями по охране окружающей среды и поддержанию благоприятной санитарно-эпидемиологической обстановки в условиях градостроительного развития, является установление зон с особыми условиями использования территории.</w:t>
      </w:r>
    </w:p>
    <w:p w:rsidR="008429F4" w:rsidRPr="001D0F2B" w:rsidRDefault="008429F4" w:rsidP="00942D12">
      <w:pPr>
        <w:pStyle w:val="G1"/>
        <w:spacing w:before="0" w:after="0" w:line="276" w:lineRule="auto"/>
        <w:ind w:firstLine="709"/>
        <w:rPr>
          <w:rFonts w:ascii="Times New Roman" w:hAnsi="Times New Roman"/>
        </w:rPr>
      </w:pPr>
      <w:r w:rsidRPr="001D0F2B">
        <w:rPr>
          <w:rFonts w:ascii="Times New Roman" w:hAnsi="Times New Roman"/>
        </w:rPr>
        <w:t>Наличие тех или иных зон с особыми условиями использования территории определяет систему градостроительных ограничений, от которых во многом зависят планировочная структура, условия развития селитебных территорий или промышленных зон.</w:t>
      </w:r>
    </w:p>
    <w:p w:rsidR="008429F4" w:rsidRPr="001D0F2B" w:rsidRDefault="008429F4" w:rsidP="00942D12">
      <w:pPr>
        <w:pStyle w:val="G1"/>
        <w:spacing w:before="0" w:after="0" w:line="276" w:lineRule="auto"/>
        <w:ind w:firstLine="709"/>
        <w:rPr>
          <w:rFonts w:ascii="Times New Roman" w:hAnsi="Times New Roman"/>
        </w:rPr>
      </w:pPr>
      <w:r w:rsidRPr="001D0F2B">
        <w:rPr>
          <w:rFonts w:ascii="Times New Roman" w:hAnsi="Times New Roman"/>
        </w:rPr>
        <w:t xml:space="preserve">На территории муниципального образования </w:t>
      </w:r>
      <w:r w:rsidR="00327DD9" w:rsidRPr="001D0F2B">
        <w:rPr>
          <w:rFonts w:ascii="Times New Roman" w:hAnsi="Times New Roman"/>
        </w:rPr>
        <w:t xml:space="preserve">«Городской округ </w:t>
      </w:r>
      <w:r w:rsidRPr="001D0F2B">
        <w:rPr>
          <w:rFonts w:ascii="Times New Roman" w:hAnsi="Times New Roman"/>
        </w:rPr>
        <w:t>«Город Нарьян-Мар» зоны с особыми условиями использования представлены</w:t>
      </w:r>
      <w:r w:rsidR="00327DD9" w:rsidRPr="001D0F2B">
        <w:rPr>
          <w:rFonts w:ascii="Times New Roman" w:hAnsi="Times New Roman"/>
        </w:rPr>
        <w:t xml:space="preserve"> в таблице ниже</w:t>
      </w:r>
      <w:r w:rsidRPr="001D0F2B">
        <w:rPr>
          <w:rFonts w:ascii="Times New Roman" w:hAnsi="Times New Roman"/>
        </w:rPr>
        <w:t xml:space="preserve"> (</w:t>
      </w:r>
      <w:r w:rsidRPr="001D0F2B">
        <w:rPr>
          <w:rFonts w:ascii="Times New Roman" w:hAnsi="Times New Roman"/>
        </w:rPr>
        <w:fldChar w:fldCharType="begin"/>
      </w:r>
      <w:r w:rsidRPr="001D0F2B">
        <w:rPr>
          <w:rFonts w:ascii="Times New Roman" w:hAnsi="Times New Roman"/>
        </w:rPr>
        <w:instrText xml:space="preserve"> REF _Ref343266028 \h  \* MERGEFORMAT </w:instrText>
      </w:r>
      <w:r w:rsidRPr="001D0F2B">
        <w:rPr>
          <w:rFonts w:ascii="Times New Roman" w:hAnsi="Times New Roman"/>
        </w:rPr>
      </w:r>
      <w:r w:rsidRPr="001D0F2B">
        <w:rPr>
          <w:rFonts w:ascii="Times New Roman" w:hAnsi="Times New Roman"/>
        </w:rPr>
        <w:fldChar w:fldCharType="separate"/>
      </w:r>
      <w:r w:rsidR="00615693" w:rsidRPr="001D0F2B">
        <w:rPr>
          <w:rFonts w:ascii="Times New Roman" w:hAnsi="Times New Roman"/>
        </w:rPr>
        <w:t xml:space="preserve">Таблица </w:t>
      </w:r>
      <w:r w:rsidR="00615693">
        <w:rPr>
          <w:rFonts w:ascii="Times New Roman" w:hAnsi="Times New Roman"/>
        </w:rPr>
        <w:t>21</w:t>
      </w:r>
      <w:r w:rsidRPr="001D0F2B">
        <w:rPr>
          <w:rFonts w:ascii="Times New Roman" w:hAnsi="Times New Roman"/>
        </w:rPr>
        <w:fldChar w:fldCharType="end"/>
      </w:r>
      <w:r w:rsidRPr="001D0F2B">
        <w:rPr>
          <w:rFonts w:ascii="Times New Roman" w:hAnsi="Times New Roman"/>
        </w:rPr>
        <w:t>):</w:t>
      </w:r>
    </w:p>
    <w:p w:rsidR="008429F4" w:rsidRPr="00942D12" w:rsidRDefault="008429F4"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санитарными разрывами транспортной инфраструктуры;</w:t>
      </w:r>
    </w:p>
    <w:p w:rsidR="008429F4" w:rsidRPr="00942D12" w:rsidRDefault="008429F4"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санитарными разрывами инженерной инфраструктуры;</w:t>
      </w:r>
    </w:p>
    <w:p w:rsidR="008429F4" w:rsidRPr="00942D12" w:rsidRDefault="008429F4"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зонами санитарной охраны источников водоснабжения и водопроводов питьевого назначения;</w:t>
      </w:r>
    </w:p>
    <w:p w:rsidR="008429F4" w:rsidRPr="00942D12" w:rsidRDefault="008429F4"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охранными зонами инженерных коммуникаций;</w:t>
      </w:r>
    </w:p>
    <w:p w:rsidR="008429F4" w:rsidRPr="00942D12" w:rsidRDefault="008429F4"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охранными зонами объектов культурного наследия народов РФ;</w:t>
      </w:r>
    </w:p>
    <w:p w:rsidR="008429F4" w:rsidRPr="00942D12" w:rsidRDefault="008429F4"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 xml:space="preserve">охранными зонами иного назначения; </w:t>
      </w:r>
    </w:p>
    <w:p w:rsidR="008429F4" w:rsidRPr="00942D12" w:rsidRDefault="008429F4"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санитарно-защитными зонами;</w:t>
      </w:r>
    </w:p>
    <w:p w:rsidR="008429F4" w:rsidRPr="00942D12" w:rsidRDefault="008429F4" w:rsidP="00942D12">
      <w:pPr>
        <w:pStyle w:val="-S"/>
        <w:tabs>
          <w:tab w:val="clear" w:pos="1072"/>
        </w:tabs>
        <w:spacing w:before="0" w:after="0" w:line="276" w:lineRule="auto"/>
        <w:ind w:left="1417" w:hanging="425"/>
        <w:rPr>
          <w:rFonts w:ascii="Times New Roman" w:hAnsi="Times New Roman"/>
        </w:rPr>
      </w:pPr>
      <w:proofErr w:type="spellStart"/>
      <w:r w:rsidRPr="00942D12">
        <w:rPr>
          <w:rFonts w:ascii="Times New Roman" w:hAnsi="Times New Roman"/>
        </w:rPr>
        <w:t>водоохранными</w:t>
      </w:r>
      <w:proofErr w:type="spellEnd"/>
      <w:r w:rsidRPr="00942D12">
        <w:rPr>
          <w:rFonts w:ascii="Times New Roman" w:hAnsi="Times New Roman"/>
        </w:rPr>
        <w:t xml:space="preserve"> зонами;</w:t>
      </w:r>
    </w:p>
    <w:p w:rsidR="008429F4" w:rsidRPr="00942D12" w:rsidRDefault="008429F4"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прибрежными защитными зонами;</w:t>
      </w:r>
    </w:p>
    <w:p w:rsidR="008429F4" w:rsidRPr="00942D12" w:rsidRDefault="008429F4" w:rsidP="00942D12">
      <w:pPr>
        <w:pStyle w:val="-S"/>
        <w:tabs>
          <w:tab w:val="clear" w:pos="1072"/>
        </w:tabs>
        <w:spacing w:before="0" w:after="0" w:line="276" w:lineRule="auto"/>
        <w:ind w:left="1417" w:hanging="425"/>
        <w:rPr>
          <w:rFonts w:ascii="Times New Roman" w:hAnsi="Times New Roman"/>
        </w:rPr>
      </w:pPr>
      <w:r w:rsidRPr="00942D12">
        <w:rPr>
          <w:rFonts w:ascii="Times New Roman" w:hAnsi="Times New Roman"/>
        </w:rPr>
        <w:t>береговыми полосами.</w:t>
      </w:r>
    </w:p>
    <w:p w:rsidR="008429F4" w:rsidRPr="001D0F2B" w:rsidRDefault="008429F4" w:rsidP="00942D12">
      <w:pPr>
        <w:pStyle w:val="af"/>
        <w:spacing w:before="120" w:after="120"/>
        <w:jc w:val="center"/>
        <w:rPr>
          <w:rFonts w:ascii="Times New Roman" w:hAnsi="Times New Roman"/>
          <w:highlight w:val="yellow"/>
        </w:rPr>
      </w:pPr>
      <w:bookmarkStart w:id="222" w:name="_Ref343266028"/>
      <w:bookmarkStart w:id="223" w:name="_Ref343265991"/>
      <w:r w:rsidRPr="001D0F2B">
        <w:rPr>
          <w:rFonts w:ascii="Times New Roman" w:hAnsi="Times New Roman"/>
        </w:rPr>
        <w:t xml:space="preserve">Таблица </w:t>
      </w:r>
      <w:r w:rsidRPr="001D0F2B">
        <w:rPr>
          <w:rFonts w:ascii="Times New Roman" w:hAnsi="Times New Roman"/>
        </w:rPr>
        <w:fldChar w:fldCharType="begin"/>
      </w:r>
      <w:r w:rsidRPr="001D0F2B">
        <w:rPr>
          <w:rFonts w:ascii="Times New Roman" w:hAnsi="Times New Roman"/>
        </w:rPr>
        <w:instrText xml:space="preserve"> SEQ Таблица \* ARABIC </w:instrText>
      </w:r>
      <w:r w:rsidRPr="001D0F2B">
        <w:rPr>
          <w:rFonts w:ascii="Times New Roman" w:hAnsi="Times New Roman"/>
        </w:rPr>
        <w:fldChar w:fldCharType="separate"/>
      </w:r>
      <w:r w:rsidR="00615693">
        <w:rPr>
          <w:rFonts w:ascii="Times New Roman" w:hAnsi="Times New Roman"/>
          <w:noProof/>
        </w:rPr>
        <w:t>21</w:t>
      </w:r>
      <w:r w:rsidRPr="001D0F2B">
        <w:rPr>
          <w:rFonts w:ascii="Times New Roman" w:hAnsi="Times New Roman"/>
          <w:noProof/>
        </w:rPr>
        <w:fldChar w:fldCharType="end"/>
      </w:r>
      <w:bookmarkEnd w:id="222"/>
      <w:r w:rsidRPr="001D0F2B">
        <w:rPr>
          <w:rFonts w:ascii="Times New Roman" w:hAnsi="Times New Roman"/>
        </w:rPr>
        <w:t xml:space="preserve"> Зоны с особыми условиями использования территории </w:t>
      </w:r>
      <w:bookmarkEnd w:id="223"/>
      <w:r w:rsidRPr="001D0F2B">
        <w:rPr>
          <w:rFonts w:ascii="Times New Roman" w:hAnsi="Times New Roman"/>
        </w:rPr>
        <w:t>муниципального образования</w:t>
      </w:r>
    </w:p>
    <w:tbl>
      <w:tblPr>
        <w:tblStyle w:val="aff0"/>
        <w:tblW w:w="5000" w:type="pct"/>
        <w:tblLook w:val="04A0" w:firstRow="1" w:lastRow="0" w:firstColumn="1" w:lastColumn="0" w:noHBand="0" w:noVBand="1"/>
      </w:tblPr>
      <w:tblGrid>
        <w:gridCol w:w="487"/>
        <w:gridCol w:w="7913"/>
        <w:gridCol w:w="1170"/>
      </w:tblGrid>
      <w:tr w:rsidR="008429F4" w:rsidRPr="00942D12" w:rsidTr="00942D12">
        <w:trPr>
          <w:trHeight w:val="20"/>
          <w:tblHeader/>
        </w:trPr>
        <w:tc>
          <w:tcPr>
            <w:tcW w:w="254" w:type="pct"/>
            <w:vAlign w:val="center"/>
          </w:tcPr>
          <w:p w:rsidR="008429F4" w:rsidRPr="00942D12" w:rsidRDefault="008429F4" w:rsidP="006251E5">
            <w:pPr>
              <w:pStyle w:val="af0"/>
              <w:spacing w:before="20" w:after="20" w:line="276" w:lineRule="auto"/>
              <w:rPr>
                <w:rFonts w:ascii="Times New Roman" w:hAnsi="Times New Roman"/>
                <w:b w:val="0"/>
              </w:rPr>
            </w:pPr>
            <w:r w:rsidRPr="00942D12">
              <w:rPr>
                <w:rFonts w:ascii="Times New Roman" w:hAnsi="Times New Roman"/>
                <w:b w:val="0"/>
              </w:rPr>
              <w:t xml:space="preserve">№ </w:t>
            </w:r>
          </w:p>
          <w:p w:rsidR="008429F4" w:rsidRPr="00942D12" w:rsidRDefault="008429F4" w:rsidP="006251E5">
            <w:pPr>
              <w:pStyle w:val="af0"/>
              <w:spacing w:before="20" w:after="20" w:line="276" w:lineRule="auto"/>
              <w:rPr>
                <w:rFonts w:ascii="Times New Roman" w:hAnsi="Times New Roman"/>
                <w:b w:val="0"/>
              </w:rPr>
            </w:pPr>
            <w:proofErr w:type="gramStart"/>
            <w:r w:rsidRPr="00942D12">
              <w:rPr>
                <w:rFonts w:ascii="Times New Roman" w:hAnsi="Times New Roman"/>
                <w:b w:val="0"/>
              </w:rPr>
              <w:t>п</w:t>
            </w:r>
            <w:proofErr w:type="gramEnd"/>
            <w:r w:rsidRPr="00942D12">
              <w:rPr>
                <w:rFonts w:ascii="Times New Roman" w:hAnsi="Times New Roman"/>
                <w:b w:val="0"/>
              </w:rPr>
              <w:t>/п</w:t>
            </w:r>
          </w:p>
        </w:tc>
        <w:tc>
          <w:tcPr>
            <w:tcW w:w="4134" w:type="pct"/>
            <w:noWrap/>
            <w:vAlign w:val="center"/>
            <w:hideMark/>
          </w:tcPr>
          <w:p w:rsidR="008429F4" w:rsidRPr="00942D12" w:rsidRDefault="008429F4" w:rsidP="006251E5">
            <w:pPr>
              <w:pStyle w:val="af0"/>
              <w:spacing w:before="20" w:after="20" w:line="276" w:lineRule="auto"/>
              <w:rPr>
                <w:rFonts w:ascii="Times New Roman" w:hAnsi="Times New Roman"/>
                <w:b w:val="0"/>
              </w:rPr>
            </w:pPr>
            <w:r w:rsidRPr="00942D12">
              <w:rPr>
                <w:rFonts w:ascii="Times New Roman" w:hAnsi="Times New Roman"/>
                <w:b w:val="0"/>
              </w:rPr>
              <w:t>Назначение объекта</w:t>
            </w:r>
          </w:p>
        </w:tc>
        <w:tc>
          <w:tcPr>
            <w:tcW w:w="611" w:type="pct"/>
            <w:noWrap/>
            <w:vAlign w:val="center"/>
            <w:hideMark/>
          </w:tcPr>
          <w:p w:rsidR="008429F4" w:rsidRPr="00942D12" w:rsidRDefault="008429F4" w:rsidP="006251E5">
            <w:pPr>
              <w:pStyle w:val="af0"/>
              <w:spacing w:before="20" w:after="20" w:line="276" w:lineRule="auto"/>
              <w:rPr>
                <w:rFonts w:ascii="Times New Roman" w:hAnsi="Times New Roman"/>
                <w:b w:val="0"/>
              </w:rPr>
            </w:pPr>
            <w:r w:rsidRPr="00942D12">
              <w:rPr>
                <w:rFonts w:ascii="Times New Roman" w:hAnsi="Times New Roman"/>
                <w:b w:val="0"/>
              </w:rPr>
              <w:t xml:space="preserve">Размер, </w:t>
            </w:r>
            <w:proofErr w:type="gramStart"/>
            <w:r w:rsidRPr="00942D12">
              <w:rPr>
                <w:rFonts w:ascii="Times New Roman" w:hAnsi="Times New Roman"/>
                <w:b w:val="0"/>
              </w:rPr>
              <w:t>м</w:t>
            </w:r>
            <w:proofErr w:type="gramEnd"/>
          </w:p>
        </w:tc>
      </w:tr>
      <w:tr w:rsidR="008429F4" w:rsidRPr="00942D12" w:rsidTr="00942D12">
        <w:trPr>
          <w:trHeight w:val="20"/>
        </w:trPr>
        <w:tc>
          <w:tcPr>
            <w:tcW w:w="5000" w:type="pct"/>
            <w:gridSpan w:val="3"/>
            <w:vAlign w:val="center"/>
          </w:tcPr>
          <w:p w:rsidR="008429F4" w:rsidRPr="00942D12" w:rsidRDefault="008429F4" w:rsidP="006251E5">
            <w:pPr>
              <w:pStyle w:val="af1"/>
              <w:spacing w:before="20" w:after="20" w:line="276" w:lineRule="auto"/>
              <w:rPr>
                <w:rFonts w:ascii="Times New Roman" w:hAnsi="Times New Roman"/>
                <w:color w:val="FF0000"/>
              </w:rPr>
            </w:pPr>
            <w:r w:rsidRPr="00942D12">
              <w:rPr>
                <w:rFonts w:ascii="Times New Roman" w:hAnsi="Times New Roman"/>
              </w:rPr>
              <w:t>Санитарно-защитные зоны</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1</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Автозаправочная станция</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2</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Автомастерская на Рыбникова</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3</w:t>
            </w:r>
          </w:p>
        </w:tc>
        <w:tc>
          <w:tcPr>
            <w:tcW w:w="4134" w:type="pct"/>
            <w:noWrap/>
            <w:vAlign w:val="bottom"/>
          </w:tcPr>
          <w:p w:rsidR="008429F4" w:rsidRPr="00942D12" w:rsidRDefault="008429F4" w:rsidP="006251E5">
            <w:pPr>
              <w:spacing w:before="20" w:after="20" w:line="276" w:lineRule="auto"/>
              <w:jc w:val="center"/>
              <w:rPr>
                <w:sz w:val="22"/>
                <w:szCs w:val="22"/>
              </w:rPr>
            </w:pPr>
            <w:proofErr w:type="spellStart"/>
            <w:r w:rsidRPr="00942D12">
              <w:rPr>
                <w:sz w:val="22"/>
                <w:szCs w:val="22"/>
              </w:rPr>
              <w:t>Автоточка</w:t>
            </w:r>
            <w:proofErr w:type="spellEnd"/>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4</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АЗС. СТО</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100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5</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Газораспределительная станция (ГРС)</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300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6</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Заводское кладбище</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7</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Канализационная насосная станция (КНС)</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15</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8</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Канализационные очистные сооружения</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200.150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9</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Кирпичный завод</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300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10</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Кладбище</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100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11</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Коммунальная территория</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12</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Коммунальная территория. Тех</w:t>
            </w:r>
            <w:r w:rsidR="00327DD9" w:rsidRPr="00942D12">
              <w:rPr>
                <w:sz w:val="22"/>
                <w:szCs w:val="22"/>
              </w:rPr>
              <w:t xml:space="preserve">. </w:t>
            </w:r>
            <w:r w:rsidRPr="00942D12">
              <w:rPr>
                <w:sz w:val="22"/>
                <w:szCs w:val="22"/>
              </w:rPr>
              <w:t>центр</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13</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Лесоперерабатывающий завод</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100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14</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Лодочная станция</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15</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Мега Авто</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16</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Место стоянки маломерных, спортивных парусных и прогулочных судов</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17</w:t>
            </w:r>
          </w:p>
        </w:tc>
        <w:tc>
          <w:tcPr>
            <w:tcW w:w="4134" w:type="pct"/>
            <w:noWrap/>
            <w:vAlign w:val="bottom"/>
          </w:tcPr>
          <w:p w:rsidR="008429F4" w:rsidRPr="00942D12" w:rsidRDefault="00E35B73" w:rsidP="006251E5">
            <w:pPr>
              <w:spacing w:before="20" w:after="20" w:line="276" w:lineRule="auto"/>
              <w:jc w:val="center"/>
              <w:rPr>
                <w:sz w:val="22"/>
                <w:szCs w:val="22"/>
              </w:rPr>
            </w:pPr>
            <w:proofErr w:type="spellStart"/>
            <w:r w:rsidRPr="00942D12">
              <w:rPr>
                <w:color w:val="000000"/>
                <w:sz w:val="22"/>
                <w:szCs w:val="22"/>
              </w:rPr>
              <w:t>Нарьян-Марский</w:t>
            </w:r>
            <w:proofErr w:type="spellEnd"/>
            <w:r w:rsidRPr="00942D12">
              <w:rPr>
                <w:color w:val="000000"/>
                <w:sz w:val="22"/>
                <w:szCs w:val="22"/>
              </w:rPr>
              <w:t xml:space="preserve"> морской торговый порт</w:t>
            </w:r>
          </w:p>
        </w:tc>
        <w:tc>
          <w:tcPr>
            <w:tcW w:w="611" w:type="pct"/>
            <w:noWrap/>
            <w:vAlign w:val="bottom"/>
          </w:tcPr>
          <w:p w:rsidR="008429F4" w:rsidRPr="00942D12" w:rsidRDefault="00E35B73" w:rsidP="006251E5">
            <w:pPr>
              <w:spacing w:before="20" w:after="20" w:line="276" w:lineRule="auto"/>
              <w:jc w:val="center"/>
              <w:rPr>
                <w:sz w:val="22"/>
                <w:szCs w:val="22"/>
              </w:rPr>
            </w:pPr>
            <w:r w:rsidRPr="00942D12">
              <w:rPr>
                <w:sz w:val="22"/>
                <w:szCs w:val="22"/>
              </w:rPr>
              <w:t>-</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18</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 xml:space="preserve">МП ЗР </w:t>
            </w:r>
            <w:r w:rsidR="00327DD9" w:rsidRPr="00942D12">
              <w:rPr>
                <w:sz w:val="22"/>
                <w:szCs w:val="22"/>
              </w:rPr>
              <w:t>«</w:t>
            </w:r>
            <w:r w:rsidRPr="00942D12">
              <w:rPr>
                <w:sz w:val="22"/>
                <w:szCs w:val="22"/>
              </w:rPr>
              <w:t>Севержилкомсервис</w:t>
            </w:r>
            <w:r w:rsidR="00327DD9" w:rsidRPr="00942D12">
              <w:rPr>
                <w:sz w:val="22"/>
                <w:szCs w:val="22"/>
              </w:rPr>
              <w:t>»</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19</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Мусоросортировочный комплекс</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300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20</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Площадка складирования ПГС</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21</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Площадка строительных материалов</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22</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Причал</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23</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Продовольственный склад</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24</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Производственная территория</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100.50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25</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Производственная территория ОАО «Мясопродукты»</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100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26</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Производственная территория ОАО «</w:t>
            </w:r>
            <w:proofErr w:type="spellStart"/>
            <w:r w:rsidRPr="00942D12">
              <w:rPr>
                <w:sz w:val="22"/>
                <w:szCs w:val="22"/>
              </w:rPr>
              <w:t>Нарьян-Марский</w:t>
            </w:r>
            <w:proofErr w:type="spellEnd"/>
            <w:r w:rsidRPr="00942D12">
              <w:rPr>
                <w:sz w:val="22"/>
                <w:szCs w:val="22"/>
              </w:rPr>
              <w:t xml:space="preserve"> хлебозавод»</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27</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 xml:space="preserve">Производственная территория ООО "Завод строительных конструкций </w:t>
            </w:r>
            <w:r w:rsidR="00327DD9" w:rsidRPr="00942D12">
              <w:rPr>
                <w:sz w:val="22"/>
                <w:szCs w:val="22"/>
              </w:rPr>
              <w:t>«</w:t>
            </w:r>
            <w:r w:rsidRPr="00942D12">
              <w:rPr>
                <w:sz w:val="22"/>
                <w:szCs w:val="22"/>
              </w:rPr>
              <w:t>Заполярье</w:t>
            </w:r>
            <w:r w:rsidR="00327DD9" w:rsidRPr="00942D12">
              <w:rPr>
                <w:sz w:val="22"/>
                <w:szCs w:val="22"/>
              </w:rPr>
              <w:t>»</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100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28</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Производственная территория причала</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29</w:t>
            </w:r>
          </w:p>
        </w:tc>
        <w:tc>
          <w:tcPr>
            <w:tcW w:w="4134" w:type="pct"/>
            <w:noWrap/>
            <w:vAlign w:val="bottom"/>
          </w:tcPr>
          <w:p w:rsidR="008429F4" w:rsidRPr="00942D12" w:rsidRDefault="008429F4" w:rsidP="006251E5">
            <w:pPr>
              <w:spacing w:before="20" w:after="20" w:line="276" w:lineRule="auto"/>
              <w:jc w:val="center"/>
              <w:rPr>
                <w:sz w:val="22"/>
                <w:szCs w:val="22"/>
              </w:rPr>
            </w:pPr>
            <w:proofErr w:type="spellStart"/>
            <w:r w:rsidRPr="00942D12">
              <w:rPr>
                <w:sz w:val="22"/>
                <w:szCs w:val="22"/>
              </w:rPr>
              <w:t>Рыбоперерабатывающий</w:t>
            </w:r>
            <w:proofErr w:type="spellEnd"/>
            <w:r w:rsidRPr="00942D12">
              <w:rPr>
                <w:sz w:val="22"/>
                <w:szCs w:val="22"/>
              </w:rPr>
              <w:t xml:space="preserve"> завод</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100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30</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Складская территория</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31</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Станция автозаправочная</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100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32</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Станция технического обслуживания</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100.50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33</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Старое кладбище</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34</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Теплица</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100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35</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Цех по переработке рыбы</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36</w:t>
            </w:r>
          </w:p>
        </w:tc>
        <w:tc>
          <w:tcPr>
            <w:tcW w:w="4134" w:type="pct"/>
            <w:noWrap/>
            <w:vAlign w:val="bottom"/>
          </w:tcPr>
          <w:p w:rsidR="008429F4" w:rsidRPr="00942D12" w:rsidRDefault="008429F4" w:rsidP="006251E5">
            <w:pPr>
              <w:spacing w:before="20" w:after="20" w:line="276" w:lineRule="auto"/>
              <w:jc w:val="center"/>
              <w:rPr>
                <w:sz w:val="22"/>
                <w:szCs w:val="22"/>
              </w:rPr>
            </w:pPr>
            <w:proofErr w:type="spellStart"/>
            <w:r w:rsidRPr="00942D12">
              <w:rPr>
                <w:sz w:val="22"/>
                <w:szCs w:val="22"/>
              </w:rPr>
              <w:t>Шинмастер</w:t>
            </w:r>
            <w:proofErr w:type="spellEnd"/>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37</w:t>
            </w:r>
          </w:p>
        </w:tc>
        <w:tc>
          <w:tcPr>
            <w:tcW w:w="4134" w:type="pct"/>
            <w:noWrap/>
            <w:vAlign w:val="bottom"/>
          </w:tcPr>
          <w:p w:rsidR="008429F4" w:rsidRPr="00942D12" w:rsidRDefault="008429F4" w:rsidP="006251E5">
            <w:pPr>
              <w:spacing w:before="20" w:after="20" w:line="276" w:lineRule="auto"/>
              <w:jc w:val="center"/>
              <w:rPr>
                <w:sz w:val="22"/>
                <w:szCs w:val="22"/>
              </w:rPr>
            </w:pPr>
            <w:proofErr w:type="spellStart"/>
            <w:r w:rsidRPr="00942D12">
              <w:rPr>
                <w:sz w:val="22"/>
                <w:szCs w:val="22"/>
              </w:rPr>
              <w:t>Шиномонтаж</w:t>
            </w:r>
            <w:proofErr w:type="spellEnd"/>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bottom"/>
          </w:tcPr>
          <w:p w:rsidR="008429F4" w:rsidRPr="00942D12" w:rsidRDefault="008429F4" w:rsidP="006251E5">
            <w:pPr>
              <w:spacing w:before="20" w:after="20" w:line="276" w:lineRule="auto"/>
              <w:jc w:val="center"/>
              <w:rPr>
                <w:sz w:val="22"/>
                <w:szCs w:val="22"/>
              </w:rPr>
            </w:pPr>
            <w:r w:rsidRPr="00942D12">
              <w:rPr>
                <w:sz w:val="22"/>
                <w:szCs w:val="22"/>
              </w:rPr>
              <w:t>38</w:t>
            </w:r>
          </w:p>
        </w:tc>
        <w:tc>
          <w:tcPr>
            <w:tcW w:w="4134" w:type="pct"/>
            <w:noWrap/>
            <w:vAlign w:val="bottom"/>
          </w:tcPr>
          <w:p w:rsidR="008429F4" w:rsidRPr="00942D12" w:rsidRDefault="008429F4" w:rsidP="006251E5">
            <w:pPr>
              <w:spacing w:before="20" w:after="20" w:line="276" w:lineRule="auto"/>
              <w:jc w:val="center"/>
              <w:rPr>
                <w:sz w:val="22"/>
                <w:szCs w:val="22"/>
              </w:rPr>
            </w:pPr>
            <w:proofErr w:type="spellStart"/>
            <w:r w:rsidRPr="00942D12">
              <w:rPr>
                <w:sz w:val="22"/>
                <w:szCs w:val="22"/>
              </w:rPr>
              <w:t>Шиномонтаж</w:t>
            </w:r>
            <w:proofErr w:type="spellEnd"/>
            <w:r w:rsidRPr="00942D12">
              <w:rPr>
                <w:sz w:val="22"/>
                <w:szCs w:val="22"/>
              </w:rPr>
              <w:t xml:space="preserve"> на Рыбников</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5000" w:type="pct"/>
            <w:gridSpan w:val="3"/>
            <w:vAlign w:val="center"/>
          </w:tcPr>
          <w:p w:rsidR="008429F4" w:rsidRPr="00942D12" w:rsidRDefault="008429F4" w:rsidP="006251E5">
            <w:pPr>
              <w:pStyle w:val="af1"/>
              <w:spacing w:before="20" w:after="20" w:line="276" w:lineRule="auto"/>
              <w:rPr>
                <w:rFonts w:ascii="Times New Roman" w:hAnsi="Times New Roman"/>
                <w:color w:val="FF0000"/>
              </w:rPr>
            </w:pPr>
            <w:r w:rsidRPr="00942D12">
              <w:rPr>
                <w:rFonts w:ascii="Times New Roman" w:hAnsi="Times New Roman"/>
              </w:rPr>
              <w:t>Охранные зоны инженерных коммуникаций</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1</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Газораспределительная станция</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100</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2</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Пункт редуцирования газа (ПРГ)</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10</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3</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Магистральный газопровод</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25</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4</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Газопровод распределительный высокого давления</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7</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5</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Линия связи</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2</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6</w:t>
            </w:r>
          </w:p>
        </w:tc>
        <w:tc>
          <w:tcPr>
            <w:tcW w:w="4134"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Теплопровод магистральный</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3</w:t>
            </w:r>
          </w:p>
        </w:tc>
      </w:tr>
      <w:tr w:rsidR="008429F4" w:rsidRPr="00942D12" w:rsidTr="00942D12">
        <w:trPr>
          <w:trHeight w:val="20"/>
        </w:trPr>
        <w:tc>
          <w:tcPr>
            <w:tcW w:w="5000" w:type="pct"/>
            <w:gridSpan w:val="3"/>
            <w:vAlign w:val="center"/>
          </w:tcPr>
          <w:p w:rsidR="008429F4" w:rsidRPr="00942D12" w:rsidRDefault="008429F4" w:rsidP="006251E5">
            <w:pPr>
              <w:spacing w:before="20" w:after="20" w:line="276" w:lineRule="auto"/>
              <w:jc w:val="center"/>
              <w:rPr>
                <w:color w:val="FF0000"/>
                <w:sz w:val="22"/>
                <w:szCs w:val="22"/>
              </w:rPr>
            </w:pPr>
            <w:r w:rsidRPr="00942D12">
              <w:rPr>
                <w:sz w:val="22"/>
                <w:szCs w:val="22"/>
              </w:rPr>
              <w:t xml:space="preserve">Охранные зоны иного назначения </w:t>
            </w:r>
          </w:p>
        </w:tc>
      </w:tr>
      <w:tr w:rsidR="008429F4" w:rsidRPr="00942D12" w:rsidTr="00942D12">
        <w:trPr>
          <w:trHeight w:val="20"/>
        </w:trPr>
        <w:tc>
          <w:tcPr>
            <w:tcW w:w="254" w:type="pct"/>
            <w:vAlign w:val="center"/>
          </w:tcPr>
          <w:p w:rsidR="008429F4" w:rsidRPr="00942D12" w:rsidRDefault="008429F4" w:rsidP="006251E5">
            <w:pPr>
              <w:spacing w:before="20" w:after="20" w:line="276" w:lineRule="auto"/>
              <w:jc w:val="center"/>
              <w:rPr>
                <w:sz w:val="22"/>
                <w:szCs w:val="22"/>
              </w:rPr>
            </w:pPr>
            <w:r w:rsidRPr="00942D12">
              <w:rPr>
                <w:sz w:val="22"/>
                <w:szCs w:val="22"/>
              </w:rPr>
              <w:t>1</w:t>
            </w:r>
          </w:p>
        </w:tc>
        <w:tc>
          <w:tcPr>
            <w:tcW w:w="4134" w:type="pct"/>
            <w:noWrap/>
            <w:vAlign w:val="center"/>
          </w:tcPr>
          <w:p w:rsidR="008429F4" w:rsidRPr="00942D12" w:rsidRDefault="008429F4" w:rsidP="006251E5">
            <w:pPr>
              <w:spacing w:line="276" w:lineRule="auto"/>
              <w:jc w:val="center"/>
              <w:rPr>
                <w:color w:val="FF0000"/>
                <w:sz w:val="22"/>
                <w:szCs w:val="22"/>
              </w:rPr>
            </w:pPr>
            <w:r w:rsidRPr="00942D12">
              <w:rPr>
                <w:sz w:val="22"/>
                <w:szCs w:val="22"/>
              </w:rPr>
              <w:t xml:space="preserve">ФГБУ </w:t>
            </w:r>
            <w:r w:rsidR="00327DD9" w:rsidRPr="00942D12">
              <w:rPr>
                <w:sz w:val="22"/>
                <w:szCs w:val="22"/>
              </w:rPr>
              <w:t>«</w:t>
            </w:r>
            <w:r w:rsidRPr="00942D12">
              <w:rPr>
                <w:sz w:val="22"/>
                <w:szCs w:val="22"/>
              </w:rPr>
              <w:t>Северное управление по гидрометеорологии и мониторингу окружающей среды</w:t>
            </w:r>
            <w:r w:rsidR="00327DD9" w:rsidRPr="00942D12">
              <w:rPr>
                <w:sz w:val="22"/>
                <w:szCs w:val="22"/>
              </w:rPr>
              <w:t>»</w:t>
            </w:r>
          </w:p>
        </w:tc>
        <w:tc>
          <w:tcPr>
            <w:tcW w:w="611" w:type="pct"/>
            <w:noWrap/>
            <w:vAlign w:val="bottom"/>
          </w:tcPr>
          <w:p w:rsidR="008429F4" w:rsidRPr="00942D12" w:rsidRDefault="008429F4" w:rsidP="006251E5">
            <w:pPr>
              <w:spacing w:before="20" w:after="20" w:line="276" w:lineRule="auto"/>
              <w:jc w:val="center"/>
              <w:rPr>
                <w:sz w:val="22"/>
                <w:szCs w:val="22"/>
              </w:rPr>
            </w:pPr>
            <w:r w:rsidRPr="00942D12">
              <w:rPr>
                <w:sz w:val="22"/>
                <w:szCs w:val="22"/>
              </w:rPr>
              <w:t>200</w:t>
            </w:r>
          </w:p>
        </w:tc>
      </w:tr>
      <w:tr w:rsidR="008429F4" w:rsidRPr="00942D12" w:rsidTr="00942D12">
        <w:trPr>
          <w:trHeight w:val="20"/>
        </w:trPr>
        <w:tc>
          <w:tcPr>
            <w:tcW w:w="5000" w:type="pct"/>
            <w:gridSpan w:val="3"/>
            <w:vAlign w:val="center"/>
          </w:tcPr>
          <w:p w:rsidR="008429F4" w:rsidRPr="00942D12" w:rsidRDefault="008429F4" w:rsidP="006251E5">
            <w:pPr>
              <w:pStyle w:val="af1"/>
              <w:spacing w:before="20" w:after="20" w:line="276" w:lineRule="auto"/>
              <w:rPr>
                <w:rFonts w:ascii="Times New Roman" w:hAnsi="Times New Roman"/>
                <w:color w:val="FF0000"/>
              </w:rPr>
            </w:pPr>
            <w:r w:rsidRPr="00942D12">
              <w:rPr>
                <w:rFonts w:ascii="Times New Roman" w:hAnsi="Times New Roman"/>
              </w:rPr>
              <w:t>Зоны санитарной охраны источников водоснабжения и водопроводов питьевого назначения</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1</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Водозабор</w:t>
            </w:r>
          </w:p>
        </w:tc>
        <w:tc>
          <w:tcPr>
            <w:tcW w:w="611"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2</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Водопроводные очистные сооружения</w:t>
            </w:r>
          </w:p>
        </w:tc>
        <w:tc>
          <w:tcPr>
            <w:tcW w:w="611"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30</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3</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Резервуар для хранения чистой воды. ВНС</w:t>
            </w:r>
          </w:p>
        </w:tc>
        <w:tc>
          <w:tcPr>
            <w:tcW w:w="611"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30.15</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4</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Водовод</w:t>
            </w:r>
          </w:p>
        </w:tc>
        <w:tc>
          <w:tcPr>
            <w:tcW w:w="611"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10</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5</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Водопроводная насосная станция</w:t>
            </w:r>
          </w:p>
        </w:tc>
        <w:tc>
          <w:tcPr>
            <w:tcW w:w="611"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15</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6</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Водонапорная башня</w:t>
            </w:r>
          </w:p>
        </w:tc>
        <w:tc>
          <w:tcPr>
            <w:tcW w:w="611"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15</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7</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Первый пояс зон санитарной охраны водозабора</w:t>
            </w:r>
          </w:p>
        </w:tc>
        <w:tc>
          <w:tcPr>
            <w:tcW w:w="611"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ЕГРН</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8</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Второй пояс зон санитарной охраны водозабора</w:t>
            </w:r>
          </w:p>
        </w:tc>
        <w:tc>
          <w:tcPr>
            <w:tcW w:w="611" w:type="pct"/>
            <w:noWrap/>
          </w:tcPr>
          <w:p w:rsidR="008429F4" w:rsidRPr="00942D12" w:rsidRDefault="008429F4" w:rsidP="006251E5">
            <w:pPr>
              <w:spacing w:line="276" w:lineRule="auto"/>
              <w:jc w:val="center"/>
              <w:rPr>
                <w:sz w:val="22"/>
                <w:szCs w:val="22"/>
              </w:rPr>
            </w:pPr>
            <w:r w:rsidRPr="00942D12">
              <w:rPr>
                <w:sz w:val="22"/>
                <w:szCs w:val="22"/>
              </w:rPr>
              <w:t>ЕГРН</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9</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Третий пояс зон санитарной охраны водозабора</w:t>
            </w:r>
          </w:p>
        </w:tc>
        <w:tc>
          <w:tcPr>
            <w:tcW w:w="611" w:type="pct"/>
            <w:noWrap/>
          </w:tcPr>
          <w:p w:rsidR="008429F4" w:rsidRPr="00942D12" w:rsidRDefault="008429F4" w:rsidP="006251E5">
            <w:pPr>
              <w:spacing w:line="276" w:lineRule="auto"/>
              <w:jc w:val="center"/>
              <w:rPr>
                <w:sz w:val="22"/>
                <w:szCs w:val="22"/>
              </w:rPr>
            </w:pPr>
            <w:r w:rsidRPr="00942D12">
              <w:rPr>
                <w:sz w:val="22"/>
                <w:szCs w:val="22"/>
              </w:rPr>
              <w:t>ЕГРН</w:t>
            </w:r>
          </w:p>
        </w:tc>
      </w:tr>
      <w:tr w:rsidR="008429F4" w:rsidRPr="00942D12" w:rsidTr="00942D12">
        <w:trPr>
          <w:trHeight w:val="301"/>
        </w:trPr>
        <w:tc>
          <w:tcPr>
            <w:tcW w:w="5000" w:type="pct"/>
            <w:gridSpan w:val="3"/>
            <w:vAlign w:val="center"/>
          </w:tcPr>
          <w:p w:rsidR="008429F4" w:rsidRPr="00942D12" w:rsidRDefault="008429F4" w:rsidP="006251E5">
            <w:pPr>
              <w:pStyle w:val="af1"/>
              <w:spacing w:before="20" w:after="20" w:line="276" w:lineRule="auto"/>
              <w:rPr>
                <w:rFonts w:ascii="Times New Roman" w:hAnsi="Times New Roman"/>
              </w:rPr>
            </w:pPr>
            <w:proofErr w:type="spellStart"/>
            <w:r w:rsidRPr="00942D12">
              <w:rPr>
                <w:rFonts w:ascii="Times New Roman" w:hAnsi="Times New Roman"/>
              </w:rPr>
              <w:t>Водоохранные</w:t>
            </w:r>
            <w:proofErr w:type="spellEnd"/>
            <w:r w:rsidRPr="00942D12">
              <w:rPr>
                <w:rFonts w:ascii="Times New Roman" w:hAnsi="Times New Roman"/>
              </w:rPr>
              <w:t xml:space="preserve"> зоны</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1</w:t>
            </w:r>
          </w:p>
        </w:tc>
        <w:tc>
          <w:tcPr>
            <w:tcW w:w="4134" w:type="pct"/>
            <w:noWrap/>
            <w:vAlign w:val="bottom"/>
          </w:tcPr>
          <w:p w:rsidR="008429F4" w:rsidRPr="00942D12" w:rsidRDefault="008429F4" w:rsidP="006251E5">
            <w:pPr>
              <w:pStyle w:val="af1"/>
              <w:spacing w:before="20" w:after="20" w:line="276" w:lineRule="auto"/>
              <w:rPr>
                <w:rFonts w:ascii="Times New Roman" w:hAnsi="Times New Roman"/>
              </w:rPr>
            </w:pPr>
            <w:proofErr w:type="spellStart"/>
            <w:r w:rsidRPr="00942D12">
              <w:rPr>
                <w:rFonts w:ascii="Times New Roman" w:hAnsi="Times New Roman"/>
              </w:rPr>
              <w:t>Водоохранные</w:t>
            </w:r>
            <w:proofErr w:type="spellEnd"/>
            <w:r w:rsidRPr="00942D12">
              <w:rPr>
                <w:rFonts w:ascii="Times New Roman" w:hAnsi="Times New Roman"/>
              </w:rPr>
              <w:t xml:space="preserve"> зоны</w:t>
            </w:r>
          </w:p>
        </w:tc>
        <w:tc>
          <w:tcPr>
            <w:tcW w:w="611" w:type="pct"/>
            <w:noWrap/>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ЕГРН</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2</w:t>
            </w:r>
          </w:p>
        </w:tc>
        <w:tc>
          <w:tcPr>
            <w:tcW w:w="4134" w:type="pct"/>
            <w:noWrap/>
            <w:vAlign w:val="bottom"/>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Прибрежная защитная полоса</w:t>
            </w:r>
          </w:p>
        </w:tc>
        <w:tc>
          <w:tcPr>
            <w:tcW w:w="611" w:type="pct"/>
            <w:noWrap/>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ЕГРН</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3</w:t>
            </w:r>
          </w:p>
        </w:tc>
        <w:tc>
          <w:tcPr>
            <w:tcW w:w="4134" w:type="pct"/>
            <w:noWrap/>
            <w:vAlign w:val="bottom"/>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Береговые полосы</w:t>
            </w:r>
          </w:p>
        </w:tc>
        <w:tc>
          <w:tcPr>
            <w:tcW w:w="611" w:type="pct"/>
            <w:noWrap/>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20</w:t>
            </w:r>
          </w:p>
        </w:tc>
      </w:tr>
      <w:tr w:rsidR="008429F4" w:rsidRPr="00942D12" w:rsidTr="00942D12">
        <w:trPr>
          <w:trHeight w:val="20"/>
        </w:trPr>
        <w:tc>
          <w:tcPr>
            <w:tcW w:w="5000" w:type="pct"/>
            <w:gridSpan w:val="3"/>
            <w:vAlign w:val="center"/>
          </w:tcPr>
          <w:p w:rsidR="008429F4" w:rsidRPr="00942D12" w:rsidRDefault="008429F4" w:rsidP="006251E5">
            <w:pPr>
              <w:pStyle w:val="af1"/>
              <w:spacing w:before="20" w:after="20" w:line="276" w:lineRule="auto"/>
              <w:rPr>
                <w:rFonts w:ascii="Times New Roman" w:hAnsi="Times New Roman"/>
                <w:color w:val="FF0000"/>
              </w:rPr>
            </w:pPr>
            <w:r w:rsidRPr="00942D12">
              <w:rPr>
                <w:rFonts w:ascii="Times New Roman" w:hAnsi="Times New Roman"/>
              </w:rPr>
              <w:t>Санитарный разрыв транспортных коммуникаций</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rPr>
            </w:pPr>
            <w:r w:rsidRPr="00942D12">
              <w:rPr>
                <w:rFonts w:ascii="Times New Roman" w:hAnsi="Times New Roman"/>
              </w:rPr>
              <w:t>1</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Гаражи легкового транспорта</w:t>
            </w:r>
          </w:p>
        </w:tc>
        <w:tc>
          <w:tcPr>
            <w:tcW w:w="611"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10.15.25.30</w:t>
            </w:r>
          </w:p>
        </w:tc>
      </w:tr>
      <w:tr w:rsidR="008429F4" w:rsidRPr="00942D12" w:rsidTr="00942D12">
        <w:trPr>
          <w:trHeight w:val="20"/>
        </w:trPr>
        <w:tc>
          <w:tcPr>
            <w:tcW w:w="5000" w:type="pct"/>
            <w:gridSpan w:val="3"/>
            <w:vAlign w:val="center"/>
          </w:tcPr>
          <w:p w:rsidR="008429F4" w:rsidRPr="00942D12" w:rsidRDefault="008429F4" w:rsidP="006251E5">
            <w:pPr>
              <w:spacing w:before="20" w:after="20" w:line="276" w:lineRule="auto"/>
              <w:jc w:val="center"/>
              <w:rPr>
                <w:color w:val="FF0000"/>
                <w:sz w:val="22"/>
                <w:szCs w:val="22"/>
              </w:rPr>
            </w:pPr>
            <w:r w:rsidRPr="00942D12">
              <w:rPr>
                <w:sz w:val="22"/>
                <w:szCs w:val="22"/>
              </w:rPr>
              <w:t>Санитарный разрыв инженерных коммуникаций</w:t>
            </w:r>
          </w:p>
        </w:tc>
      </w:tr>
      <w:tr w:rsidR="008429F4" w:rsidRPr="00942D12" w:rsidTr="00942D12">
        <w:trPr>
          <w:trHeight w:val="20"/>
        </w:trPr>
        <w:tc>
          <w:tcPr>
            <w:tcW w:w="254" w:type="pct"/>
            <w:vAlign w:val="center"/>
          </w:tcPr>
          <w:p w:rsidR="008429F4" w:rsidRPr="00942D12" w:rsidRDefault="008429F4" w:rsidP="006251E5">
            <w:pPr>
              <w:pStyle w:val="af1"/>
              <w:spacing w:before="20" w:after="20" w:line="276" w:lineRule="auto"/>
              <w:rPr>
                <w:rFonts w:ascii="Times New Roman" w:hAnsi="Times New Roman"/>
                <w:color w:val="FF0000"/>
              </w:rPr>
            </w:pPr>
            <w:r w:rsidRPr="00942D12">
              <w:rPr>
                <w:rFonts w:ascii="Times New Roman" w:hAnsi="Times New Roman"/>
              </w:rPr>
              <w:t>1</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Магистральный газопровод</w:t>
            </w:r>
          </w:p>
        </w:tc>
        <w:tc>
          <w:tcPr>
            <w:tcW w:w="611"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50</w:t>
            </w:r>
          </w:p>
        </w:tc>
      </w:tr>
      <w:tr w:rsidR="008429F4" w:rsidRPr="00942D12" w:rsidTr="00942D12">
        <w:trPr>
          <w:trHeight w:val="20"/>
        </w:trPr>
        <w:tc>
          <w:tcPr>
            <w:tcW w:w="5000" w:type="pct"/>
            <w:gridSpan w:val="3"/>
            <w:vAlign w:val="center"/>
          </w:tcPr>
          <w:p w:rsidR="008429F4" w:rsidRPr="00942D12" w:rsidRDefault="008429F4" w:rsidP="006251E5">
            <w:pPr>
              <w:spacing w:before="20" w:after="20" w:line="276" w:lineRule="auto"/>
              <w:jc w:val="center"/>
              <w:rPr>
                <w:sz w:val="22"/>
                <w:szCs w:val="22"/>
              </w:rPr>
            </w:pPr>
            <w:r w:rsidRPr="00942D12">
              <w:rPr>
                <w:sz w:val="22"/>
                <w:szCs w:val="22"/>
              </w:rPr>
              <w:t>Зоны охраны ОКН народов РФ</w:t>
            </w:r>
          </w:p>
        </w:tc>
      </w:tr>
      <w:tr w:rsidR="008429F4" w:rsidRPr="00942D12" w:rsidTr="00942D12">
        <w:trPr>
          <w:trHeight w:val="20"/>
        </w:trPr>
        <w:tc>
          <w:tcPr>
            <w:tcW w:w="254" w:type="pct"/>
            <w:vAlign w:val="center"/>
          </w:tcPr>
          <w:p w:rsidR="008429F4" w:rsidRPr="00942D12" w:rsidRDefault="008429F4" w:rsidP="006251E5">
            <w:pPr>
              <w:spacing w:before="20" w:after="20" w:line="276" w:lineRule="auto"/>
              <w:jc w:val="center"/>
              <w:rPr>
                <w:sz w:val="22"/>
                <w:szCs w:val="22"/>
              </w:rPr>
            </w:pPr>
            <w:r w:rsidRPr="00942D12">
              <w:rPr>
                <w:sz w:val="22"/>
                <w:szCs w:val="22"/>
              </w:rPr>
              <w:t>1</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 xml:space="preserve">Стоянка </w:t>
            </w:r>
            <w:proofErr w:type="spellStart"/>
            <w:r w:rsidRPr="00942D12">
              <w:rPr>
                <w:sz w:val="22"/>
                <w:szCs w:val="22"/>
              </w:rPr>
              <w:t>Нарьян-Марская</w:t>
            </w:r>
            <w:proofErr w:type="spellEnd"/>
            <w:r w:rsidRPr="00942D12">
              <w:rPr>
                <w:sz w:val="22"/>
                <w:szCs w:val="22"/>
              </w:rPr>
              <w:t xml:space="preserve"> 14</w:t>
            </w:r>
          </w:p>
        </w:tc>
        <w:tc>
          <w:tcPr>
            <w:tcW w:w="611"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200</w:t>
            </w:r>
          </w:p>
        </w:tc>
      </w:tr>
      <w:tr w:rsidR="008429F4" w:rsidRPr="00942D12" w:rsidTr="00942D12">
        <w:trPr>
          <w:trHeight w:val="20"/>
        </w:trPr>
        <w:tc>
          <w:tcPr>
            <w:tcW w:w="254" w:type="pct"/>
            <w:vAlign w:val="center"/>
          </w:tcPr>
          <w:p w:rsidR="008429F4" w:rsidRPr="00942D12" w:rsidRDefault="008429F4" w:rsidP="006251E5">
            <w:pPr>
              <w:spacing w:before="20" w:after="20" w:line="276" w:lineRule="auto"/>
              <w:jc w:val="center"/>
              <w:rPr>
                <w:sz w:val="22"/>
                <w:szCs w:val="22"/>
              </w:rPr>
            </w:pPr>
            <w:r w:rsidRPr="00942D12">
              <w:rPr>
                <w:sz w:val="22"/>
                <w:szCs w:val="22"/>
              </w:rPr>
              <w:t>2</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 xml:space="preserve">Стоянка </w:t>
            </w:r>
            <w:proofErr w:type="spellStart"/>
            <w:r w:rsidRPr="00942D12">
              <w:rPr>
                <w:sz w:val="22"/>
                <w:szCs w:val="22"/>
              </w:rPr>
              <w:t>Нарьян-Марская</w:t>
            </w:r>
            <w:proofErr w:type="spellEnd"/>
            <w:r w:rsidRPr="00942D12">
              <w:rPr>
                <w:sz w:val="22"/>
                <w:szCs w:val="22"/>
              </w:rPr>
              <w:t xml:space="preserve"> 17</w:t>
            </w:r>
          </w:p>
        </w:tc>
        <w:tc>
          <w:tcPr>
            <w:tcW w:w="611" w:type="pct"/>
            <w:noWrap/>
            <w:vAlign w:val="center"/>
          </w:tcPr>
          <w:p w:rsidR="008429F4" w:rsidRPr="00942D12" w:rsidRDefault="008429F4" w:rsidP="006251E5">
            <w:pPr>
              <w:spacing w:line="276" w:lineRule="auto"/>
              <w:jc w:val="center"/>
              <w:rPr>
                <w:sz w:val="22"/>
                <w:szCs w:val="22"/>
              </w:rPr>
            </w:pPr>
            <w:r w:rsidRPr="00942D12">
              <w:rPr>
                <w:sz w:val="22"/>
                <w:szCs w:val="22"/>
              </w:rPr>
              <w:t>200</w:t>
            </w:r>
          </w:p>
        </w:tc>
      </w:tr>
      <w:tr w:rsidR="008429F4" w:rsidRPr="00942D12" w:rsidTr="00942D12">
        <w:trPr>
          <w:trHeight w:val="20"/>
        </w:trPr>
        <w:tc>
          <w:tcPr>
            <w:tcW w:w="254" w:type="pct"/>
            <w:vAlign w:val="center"/>
          </w:tcPr>
          <w:p w:rsidR="008429F4" w:rsidRPr="00942D12" w:rsidRDefault="008429F4" w:rsidP="006251E5">
            <w:pPr>
              <w:spacing w:before="20" w:after="20" w:line="276" w:lineRule="auto"/>
              <w:jc w:val="center"/>
              <w:rPr>
                <w:sz w:val="22"/>
                <w:szCs w:val="22"/>
              </w:rPr>
            </w:pPr>
            <w:r w:rsidRPr="00942D12">
              <w:rPr>
                <w:sz w:val="22"/>
                <w:szCs w:val="22"/>
              </w:rPr>
              <w:t>3</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 xml:space="preserve">Стоянка </w:t>
            </w:r>
            <w:proofErr w:type="spellStart"/>
            <w:r w:rsidRPr="00942D12">
              <w:rPr>
                <w:sz w:val="22"/>
                <w:szCs w:val="22"/>
              </w:rPr>
              <w:t>Нарьян-Марская</w:t>
            </w:r>
            <w:proofErr w:type="spellEnd"/>
            <w:r w:rsidRPr="00942D12">
              <w:rPr>
                <w:sz w:val="22"/>
                <w:szCs w:val="22"/>
              </w:rPr>
              <w:t xml:space="preserve"> 18</w:t>
            </w:r>
          </w:p>
        </w:tc>
        <w:tc>
          <w:tcPr>
            <w:tcW w:w="611" w:type="pct"/>
            <w:noWrap/>
            <w:vAlign w:val="center"/>
          </w:tcPr>
          <w:p w:rsidR="008429F4" w:rsidRPr="00942D12" w:rsidRDefault="008429F4" w:rsidP="006251E5">
            <w:pPr>
              <w:spacing w:line="276" w:lineRule="auto"/>
              <w:jc w:val="center"/>
              <w:rPr>
                <w:sz w:val="22"/>
                <w:szCs w:val="22"/>
              </w:rPr>
            </w:pPr>
            <w:r w:rsidRPr="00942D12">
              <w:rPr>
                <w:sz w:val="22"/>
                <w:szCs w:val="22"/>
              </w:rPr>
              <w:t>200</w:t>
            </w:r>
          </w:p>
        </w:tc>
      </w:tr>
      <w:tr w:rsidR="008429F4" w:rsidRPr="00942D12" w:rsidTr="00942D12">
        <w:trPr>
          <w:trHeight w:val="20"/>
        </w:trPr>
        <w:tc>
          <w:tcPr>
            <w:tcW w:w="254" w:type="pct"/>
            <w:vAlign w:val="center"/>
          </w:tcPr>
          <w:p w:rsidR="008429F4" w:rsidRPr="00942D12" w:rsidRDefault="008429F4" w:rsidP="006251E5">
            <w:pPr>
              <w:spacing w:before="20" w:after="20" w:line="276" w:lineRule="auto"/>
              <w:jc w:val="center"/>
              <w:rPr>
                <w:sz w:val="22"/>
                <w:szCs w:val="22"/>
              </w:rPr>
            </w:pPr>
            <w:r w:rsidRPr="00942D12">
              <w:rPr>
                <w:sz w:val="22"/>
                <w:szCs w:val="22"/>
              </w:rPr>
              <w:t>4</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 xml:space="preserve">Стоянка </w:t>
            </w:r>
            <w:proofErr w:type="spellStart"/>
            <w:r w:rsidRPr="00942D12">
              <w:rPr>
                <w:sz w:val="22"/>
                <w:szCs w:val="22"/>
              </w:rPr>
              <w:t>Нарьян-Марская</w:t>
            </w:r>
            <w:proofErr w:type="spellEnd"/>
            <w:r w:rsidRPr="00942D12">
              <w:rPr>
                <w:sz w:val="22"/>
                <w:szCs w:val="22"/>
              </w:rPr>
              <w:t xml:space="preserve"> 6</w:t>
            </w:r>
          </w:p>
        </w:tc>
        <w:tc>
          <w:tcPr>
            <w:tcW w:w="611" w:type="pct"/>
            <w:noWrap/>
            <w:vAlign w:val="center"/>
          </w:tcPr>
          <w:p w:rsidR="008429F4" w:rsidRPr="00942D12" w:rsidRDefault="008429F4" w:rsidP="006251E5">
            <w:pPr>
              <w:spacing w:line="276" w:lineRule="auto"/>
              <w:jc w:val="center"/>
              <w:rPr>
                <w:sz w:val="22"/>
                <w:szCs w:val="22"/>
              </w:rPr>
            </w:pPr>
            <w:r w:rsidRPr="00942D12">
              <w:rPr>
                <w:sz w:val="22"/>
                <w:szCs w:val="22"/>
              </w:rPr>
              <w:t>200</w:t>
            </w:r>
          </w:p>
        </w:tc>
      </w:tr>
      <w:tr w:rsidR="008429F4" w:rsidRPr="00942D12" w:rsidTr="00942D12">
        <w:trPr>
          <w:trHeight w:val="20"/>
        </w:trPr>
        <w:tc>
          <w:tcPr>
            <w:tcW w:w="254" w:type="pct"/>
            <w:vAlign w:val="center"/>
          </w:tcPr>
          <w:p w:rsidR="008429F4" w:rsidRPr="00942D12" w:rsidRDefault="008429F4" w:rsidP="006251E5">
            <w:pPr>
              <w:spacing w:before="20" w:after="20" w:line="276" w:lineRule="auto"/>
              <w:jc w:val="center"/>
              <w:rPr>
                <w:sz w:val="22"/>
                <w:szCs w:val="22"/>
              </w:rPr>
            </w:pPr>
            <w:r w:rsidRPr="00942D12">
              <w:rPr>
                <w:sz w:val="22"/>
                <w:szCs w:val="22"/>
              </w:rPr>
              <w:t>5</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 xml:space="preserve">Стоянка </w:t>
            </w:r>
            <w:proofErr w:type="spellStart"/>
            <w:r w:rsidRPr="00942D12">
              <w:rPr>
                <w:sz w:val="22"/>
                <w:szCs w:val="22"/>
              </w:rPr>
              <w:t>Нарьян-Марская</w:t>
            </w:r>
            <w:proofErr w:type="spellEnd"/>
            <w:r w:rsidRPr="00942D12">
              <w:rPr>
                <w:sz w:val="22"/>
                <w:szCs w:val="22"/>
              </w:rPr>
              <w:t xml:space="preserve"> 18</w:t>
            </w:r>
          </w:p>
        </w:tc>
        <w:tc>
          <w:tcPr>
            <w:tcW w:w="611" w:type="pct"/>
            <w:noWrap/>
            <w:vAlign w:val="center"/>
          </w:tcPr>
          <w:p w:rsidR="008429F4" w:rsidRPr="00942D12" w:rsidRDefault="008429F4" w:rsidP="006251E5">
            <w:pPr>
              <w:spacing w:line="276" w:lineRule="auto"/>
              <w:jc w:val="center"/>
              <w:rPr>
                <w:sz w:val="22"/>
                <w:szCs w:val="22"/>
              </w:rPr>
            </w:pPr>
            <w:r w:rsidRPr="00942D12">
              <w:rPr>
                <w:sz w:val="22"/>
                <w:szCs w:val="22"/>
              </w:rPr>
              <w:t>200</w:t>
            </w:r>
          </w:p>
        </w:tc>
      </w:tr>
      <w:tr w:rsidR="008429F4" w:rsidRPr="00942D12" w:rsidTr="00942D12">
        <w:trPr>
          <w:trHeight w:val="20"/>
        </w:trPr>
        <w:tc>
          <w:tcPr>
            <w:tcW w:w="254" w:type="pct"/>
            <w:vAlign w:val="center"/>
          </w:tcPr>
          <w:p w:rsidR="008429F4" w:rsidRPr="00942D12" w:rsidRDefault="008429F4" w:rsidP="006251E5">
            <w:pPr>
              <w:spacing w:before="20" w:after="20" w:line="276" w:lineRule="auto"/>
              <w:jc w:val="center"/>
              <w:rPr>
                <w:sz w:val="22"/>
                <w:szCs w:val="22"/>
              </w:rPr>
            </w:pPr>
            <w:r w:rsidRPr="00942D12">
              <w:rPr>
                <w:sz w:val="22"/>
                <w:szCs w:val="22"/>
              </w:rPr>
              <w:t>6</w:t>
            </w:r>
          </w:p>
        </w:tc>
        <w:tc>
          <w:tcPr>
            <w:tcW w:w="4134" w:type="pct"/>
            <w:noWrap/>
            <w:vAlign w:val="center"/>
          </w:tcPr>
          <w:p w:rsidR="008429F4" w:rsidRPr="00942D12" w:rsidRDefault="008429F4" w:rsidP="006251E5">
            <w:pPr>
              <w:spacing w:before="20" w:after="20" w:line="276" w:lineRule="auto"/>
              <w:jc w:val="center"/>
              <w:rPr>
                <w:sz w:val="22"/>
                <w:szCs w:val="22"/>
              </w:rPr>
            </w:pPr>
            <w:r w:rsidRPr="00942D12">
              <w:rPr>
                <w:sz w:val="22"/>
                <w:szCs w:val="22"/>
              </w:rPr>
              <w:t xml:space="preserve">Стоянка </w:t>
            </w:r>
            <w:proofErr w:type="spellStart"/>
            <w:r w:rsidRPr="00942D12">
              <w:rPr>
                <w:sz w:val="22"/>
                <w:szCs w:val="22"/>
              </w:rPr>
              <w:t>Нарьян-Марская</w:t>
            </w:r>
            <w:proofErr w:type="spellEnd"/>
            <w:r w:rsidRPr="00942D12">
              <w:rPr>
                <w:sz w:val="22"/>
                <w:szCs w:val="22"/>
              </w:rPr>
              <w:t xml:space="preserve"> 14</w:t>
            </w:r>
          </w:p>
        </w:tc>
        <w:tc>
          <w:tcPr>
            <w:tcW w:w="611" w:type="pct"/>
            <w:noWrap/>
            <w:vAlign w:val="center"/>
          </w:tcPr>
          <w:p w:rsidR="008429F4" w:rsidRPr="00942D12" w:rsidRDefault="008429F4" w:rsidP="006251E5">
            <w:pPr>
              <w:spacing w:line="276" w:lineRule="auto"/>
              <w:jc w:val="center"/>
              <w:rPr>
                <w:sz w:val="22"/>
                <w:szCs w:val="22"/>
              </w:rPr>
            </w:pPr>
            <w:r w:rsidRPr="00942D12">
              <w:rPr>
                <w:sz w:val="22"/>
                <w:szCs w:val="22"/>
              </w:rPr>
              <w:t>200</w:t>
            </w:r>
          </w:p>
        </w:tc>
      </w:tr>
    </w:tbl>
    <w:p w:rsidR="008429F4" w:rsidRPr="001D0F2B" w:rsidRDefault="008429F4" w:rsidP="00942D12">
      <w:pPr>
        <w:pStyle w:val="G1"/>
        <w:spacing w:after="0" w:line="276" w:lineRule="auto"/>
        <w:ind w:firstLine="709"/>
        <w:rPr>
          <w:rFonts w:ascii="Times New Roman" w:hAnsi="Times New Roman"/>
        </w:rPr>
      </w:pPr>
      <w:r w:rsidRPr="001D0F2B">
        <w:rPr>
          <w:rFonts w:ascii="Times New Roman" w:hAnsi="Times New Roman"/>
        </w:rPr>
        <w:t>Перечень нормативно-правовых актов в соответствии, с которыми регламентируются размеры и режимы использования зон с особыми условиями использования:</w:t>
      </w:r>
    </w:p>
    <w:p w:rsidR="008429F4" w:rsidRPr="001D0F2B" w:rsidRDefault="008429F4"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СанПиН 2.2.1/2.1.1.1200-03 «Санитарно-защитные зоны и санитарная классификация предприятий, сооружений и иных объектов»;</w:t>
      </w:r>
    </w:p>
    <w:p w:rsidR="008429F4" w:rsidRPr="001D0F2B" w:rsidRDefault="008429F4"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 «Правила установления охранных зон объектов электросетевого хозяйства и особых условий использования земельных участков, расположенных в границах таких зон», утвержденные постановлением Правительства Российской Федерации от 24.02.2009  №160;</w:t>
      </w:r>
    </w:p>
    <w:p w:rsidR="008429F4" w:rsidRPr="001D0F2B" w:rsidRDefault="008429F4"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СП 42.13330.201</w:t>
      </w:r>
      <w:r w:rsidR="009D2CFE">
        <w:rPr>
          <w:rFonts w:ascii="Times New Roman" w:hAnsi="Times New Roman"/>
        </w:rPr>
        <w:t>6</w:t>
      </w:r>
      <w:r w:rsidRPr="001D0F2B">
        <w:rPr>
          <w:rFonts w:ascii="Times New Roman" w:hAnsi="Times New Roman"/>
        </w:rPr>
        <w:t xml:space="preserve"> «Градостроительство. Планировка и застройка городских и сельских поселений». Актуализированная редакция СНиП 2.07.01-89*;</w:t>
      </w:r>
    </w:p>
    <w:p w:rsidR="008429F4" w:rsidRPr="001D0F2B" w:rsidRDefault="008429F4"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Водный кодекс РФ;</w:t>
      </w:r>
    </w:p>
    <w:p w:rsidR="008429F4" w:rsidRPr="001D0F2B" w:rsidRDefault="008429F4"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Постановление Главного государственного санитарного врача РФ от 14 марта 2002 г. N10 </w:t>
      </w:r>
      <w:r w:rsidR="00D77992">
        <w:rPr>
          <w:rFonts w:ascii="Times New Roman" w:hAnsi="Times New Roman"/>
        </w:rPr>
        <w:t>«</w:t>
      </w:r>
      <w:r w:rsidRPr="001D0F2B">
        <w:rPr>
          <w:rFonts w:ascii="Times New Roman" w:hAnsi="Times New Roman"/>
        </w:rPr>
        <w:t xml:space="preserve">О введении в действие санитарных правил и норм </w:t>
      </w:r>
      <w:r w:rsidR="00D77992">
        <w:rPr>
          <w:rFonts w:ascii="Times New Roman" w:hAnsi="Times New Roman"/>
        </w:rPr>
        <w:t>«</w:t>
      </w:r>
      <w:r w:rsidRPr="001D0F2B">
        <w:rPr>
          <w:rFonts w:ascii="Times New Roman" w:hAnsi="Times New Roman"/>
        </w:rPr>
        <w:t>Зоны санитарной охраны источников водоснабжения и водопроводов питьевого назначения. СанПиН 2.1.4.1110-02</w:t>
      </w:r>
      <w:r w:rsidR="00D77992">
        <w:rPr>
          <w:rFonts w:ascii="Times New Roman" w:hAnsi="Times New Roman"/>
        </w:rPr>
        <w:t>»</w:t>
      </w:r>
      <w:r w:rsidRPr="001D0F2B">
        <w:rPr>
          <w:rFonts w:ascii="Times New Roman" w:hAnsi="Times New Roman"/>
        </w:rPr>
        <w:t>;</w:t>
      </w:r>
    </w:p>
    <w:p w:rsidR="008429F4" w:rsidRPr="001D0F2B" w:rsidRDefault="008429F4" w:rsidP="00942D12">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Водоснабжение. Наружные сети и сооружения</w:t>
      </w:r>
      <w:r w:rsidR="00D77992">
        <w:rPr>
          <w:rFonts w:ascii="Times New Roman" w:hAnsi="Times New Roman"/>
        </w:rPr>
        <w:t>.</w:t>
      </w:r>
      <w:r w:rsidRPr="001D0F2B">
        <w:rPr>
          <w:rFonts w:ascii="Times New Roman" w:hAnsi="Times New Roman"/>
        </w:rPr>
        <w:t xml:space="preserve"> Актуализированная редакция </w:t>
      </w:r>
      <w:hyperlink r:id="rId47" w:history="1">
        <w:r w:rsidRPr="001D0F2B">
          <w:rPr>
            <w:rFonts w:ascii="Times New Roman" w:hAnsi="Times New Roman"/>
          </w:rPr>
          <w:t>СНиП 2.04.02-84</w:t>
        </w:r>
      </w:hyperlink>
      <w:r w:rsidRPr="001D0F2B">
        <w:rPr>
          <w:rFonts w:ascii="Times New Roman" w:hAnsi="Times New Roman"/>
        </w:rPr>
        <w:t>.</w:t>
      </w:r>
    </w:p>
    <w:p w:rsidR="00FD4773" w:rsidRPr="001D0F2B" w:rsidRDefault="003F76A6" w:rsidP="006251E5">
      <w:pPr>
        <w:pStyle w:val="2"/>
        <w:spacing w:line="276" w:lineRule="auto"/>
        <w:ind w:left="0" w:firstLine="0"/>
        <w:rPr>
          <w:rFonts w:ascii="Times New Roman" w:hAnsi="Times New Roman"/>
        </w:rPr>
      </w:pPr>
      <w:bookmarkStart w:id="224" w:name="_Toc54618947"/>
      <w:r w:rsidRPr="001D0F2B">
        <w:rPr>
          <w:rFonts w:ascii="Times New Roman" w:hAnsi="Times New Roman"/>
        </w:rPr>
        <w:t>Мероприятия по санитарной очистке</w:t>
      </w:r>
      <w:bookmarkEnd w:id="224"/>
    </w:p>
    <w:p w:rsidR="008429F4" w:rsidRPr="001D0F2B" w:rsidRDefault="008429F4" w:rsidP="00942D12">
      <w:pPr>
        <w:pStyle w:val="G1"/>
        <w:spacing w:before="0" w:after="0" w:line="276" w:lineRule="auto"/>
        <w:ind w:firstLine="709"/>
        <w:rPr>
          <w:rFonts w:ascii="Times New Roman" w:hAnsi="Times New Roman"/>
        </w:rPr>
      </w:pPr>
      <w:r w:rsidRPr="001D0F2B">
        <w:rPr>
          <w:rFonts w:ascii="Times New Roman" w:hAnsi="Times New Roman"/>
        </w:rPr>
        <w:t>Сложившееся положение в области обезвреживания и утилизации бытовых отходов  ведет к прогрессирующему загрязнению окружающей среды и представляет серьезную угрозу здоровью людей. В современных условиях проблема обращения с отходами носит не только «санитарный» характер, но и должна являться механизмом получения дополнительной прибыли на основе организации переработки отходов и создания отлаженного экономического механизма.</w:t>
      </w:r>
    </w:p>
    <w:p w:rsidR="008429F4" w:rsidRPr="001D0F2B" w:rsidRDefault="008429F4" w:rsidP="00942D12">
      <w:pPr>
        <w:pStyle w:val="G1"/>
        <w:spacing w:before="0" w:after="0" w:line="276" w:lineRule="auto"/>
        <w:ind w:firstLine="709"/>
        <w:rPr>
          <w:rFonts w:ascii="Times New Roman" w:hAnsi="Times New Roman"/>
        </w:rPr>
      </w:pPr>
      <w:r w:rsidRPr="001D0F2B">
        <w:rPr>
          <w:rFonts w:ascii="Times New Roman" w:hAnsi="Times New Roman"/>
        </w:rPr>
        <w:t>Решение вопросов охраны окружающей среды требует выполнения на современном уровне комплекса мероприятий по совершенствованию схемы санитарной очистки и уборки населенных мест.</w:t>
      </w:r>
    </w:p>
    <w:p w:rsidR="008429F4" w:rsidRPr="001D0F2B" w:rsidRDefault="008429F4" w:rsidP="00942D12">
      <w:pPr>
        <w:pStyle w:val="G1"/>
        <w:spacing w:before="0" w:after="0" w:line="276" w:lineRule="auto"/>
        <w:ind w:firstLine="709"/>
        <w:rPr>
          <w:rFonts w:ascii="Times New Roman" w:hAnsi="Times New Roman"/>
        </w:rPr>
      </w:pPr>
      <w:r w:rsidRPr="001D0F2B">
        <w:rPr>
          <w:rFonts w:ascii="Times New Roman" w:hAnsi="Times New Roman"/>
        </w:rPr>
        <w:t>За последние годы, как в промышленно развитых странах, так и в России стратегия в области управления отходами подвергается существенным изменениям. Главными причинами таких изменений явились увеличение загрязнений природной среды и их негативное влияние на здоровье населения, а также произошедшие изменения в экологической политике и законодательстве.</w:t>
      </w:r>
    </w:p>
    <w:p w:rsidR="008429F4" w:rsidRPr="001D0F2B" w:rsidRDefault="008429F4" w:rsidP="00942D12">
      <w:pPr>
        <w:pStyle w:val="G1"/>
        <w:spacing w:before="0" w:after="0" w:line="276" w:lineRule="auto"/>
        <w:ind w:firstLine="709"/>
        <w:rPr>
          <w:rFonts w:ascii="Times New Roman" w:hAnsi="Times New Roman"/>
        </w:rPr>
      </w:pPr>
      <w:r w:rsidRPr="001D0F2B">
        <w:rPr>
          <w:rFonts w:ascii="Times New Roman" w:hAnsi="Times New Roman"/>
        </w:rPr>
        <w:t>Основными задачами управления отходами являются:</w:t>
      </w:r>
    </w:p>
    <w:p w:rsidR="008429F4" w:rsidRPr="001D0F2B" w:rsidRDefault="008429F4"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максимальное использование селективного сбора </w:t>
      </w:r>
      <w:r w:rsidR="006C5255" w:rsidRPr="001D0F2B">
        <w:rPr>
          <w:rFonts w:ascii="Times New Roman" w:hAnsi="Times New Roman"/>
        </w:rPr>
        <w:t>твердых коммунальных отходов (далее – ТКО)</w:t>
      </w:r>
      <w:r w:rsidRPr="001D0F2B">
        <w:rPr>
          <w:rFonts w:ascii="Times New Roman" w:hAnsi="Times New Roman"/>
        </w:rPr>
        <w:t xml:space="preserve"> с целью получения вторичных ресурсов и сокращения объема обезвреживаемых отходов;</w:t>
      </w:r>
    </w:p>
    <w:p w:rsidR="008429F4" w:rsidRPr="001D0F2B" w:rsidRDefault="008429F4"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оптимальная эксплуатация полигонов ТКО с учетом после</w:t>
      </w:r>
      <w:r w:rsidR="004C4310">
        <w:rPr>
          <w:rFonts w:ascii="Times New Roman" w:hAnsi="Times New Roman"/>
        </w:rPr>
        <w:t>дующей рекультивации территорий.</w:t>
      </w:r>
    </w:p>
    <w:p w:rsidR="008429F4" w:rsidRPr="001D0F2B" w:rsidRDefault="008429F4" w:rsidP="004C4310">
      <w:pPr>
        <w:pStyle w:val="G1"/>
        <w:spacing w:before="0" w:after="0" w:line="276" w:lineRule="auto"/>
        <w:ind w:firstLine="709"/>
        <w:rPr>
          <w:rFonts w:ascii="Times New Roman" w:hAnsi="Times New Roman"/>
        </w:rPr>
      </w:pPr>
      <w:r w:rsidRPr="001D0F2B">
        <w:rPr>
          <w:rFonts w:ascii="Times New Roman" w:hAnsi="Times New Roman"/>
        </w:rPr>
        <w:t>Таким образом, политика в сфере управления отходами, главным образом, ориентируется на снижение количества образующихся отходов и на их максимальное использование.</w:t>
      </w:r>
    </w:p>
    <w:p w:rsidR="008429F4" w:rsidRPr="001D0F2B" w:rsidRDefault="008429F4" w:rsidP="004C4310">
      <w:pPr>
        <w:pStyle w:val="G1"/>
        <w:spacing w:before="0" w:after="0" w:line="276" w:lineRule="auto"/>
        <w:ind w:firstLine="709"/>
        <w:rPr>
          <w:rFonts w:ascii="Times New Roman" w:hAnsi="Times New Roman"/>
        </w:rPr>
      </w:pPr>
      <w:r w:rsidRPr="001D0F2B">
        <w:rPr>
          <w:rFonts w:ascii="Times New Roman" w:hAnsi="Times New Roman"/>
        </w:rPr>
        <w:t>При такой постановке задачи одним из важнейших элементов является селективный сбор и сортировка отходов перед их обезвреживанием с целью извлечения полезных и возможных к повторному использованию компонентов.</w:t>
      </w:r>
    </w:p>
    <w:p w:rsidR="008429F4" w:rsidRPr="001D0F2B" w:rsidRDefault="008429F4" w:rsidP="004C4310">
      <w:pPr>
        <w:pStyle w:val="G1"/>
        <w:spacing w:before="0" w:after="0" w:line="276" w:lineRule="auto"/>
        <w:ind w:firstLine="709"/>
        <w:rPr>
          <w:rFonts w:ascii="Times New Roman" w:hAnsi="Times New Roman"/>
        </w:rPr>
      </w:pPr>
      <w:r w:rsidRPr="001D0F2B">
        <w:rPr>
          <w:rFonts w:ascii="Times New Roman" w:hAnsi="Times New Roman"/>
        </w:rPr>
        <w:t xml:space="preserve">В муниципальном образовании предусматривается развитие обязательной планово-регулярной системы сбора, транспортировки всех бытовых отходов (включая </w:t>
      </w:r>
      <w:proofErr w:type="gramStart"/>
      <w:r w:rsidRPr="001D0F2B">
        <w:rPr>
          <w:rFonts w:ascii="Times New Roman" w:hAnsi="Times New Roman"/>
        </w:rPr>
        <w:t>уличный</w:t>
      </w:r>
      <w:proofErr w:type="gramEnd"/>
      <w:r w:rsidRPr="001D0F2B">
        <w:rPr>
          <w:rFonts w:ascii="Times New Roman" w:hAnsi="Times New Roman"/>
        </w:rPr>
        <w:t xml:space="preserve"> смет с благоустроенных улиц и площадей), их обезвреживание и утилизация.</w:t>
      </w:r>
    </w:p>
    <w:p w:rsidR="008429F4" w:rsidRPr="001D0F2B" w:rsidRDefault="008429F4" w:rsidP="004C4310">
      <w:pPr>
        <w:pStyle w:val="G1"/>
        <w:spacing w:before="0" w:after="0" w:line="276" w:lineRule="auto"/>
        <w:ind w:firstLine="709"/>
        <w:rPr>
          <w:rFonts w:ascii="Times New Roman" w:hAnsi="Times New Roman"/>
        </w:rPr>
      </w:pPr>
      <w:r w:rsidRPr="001D0F2B">
        <w:rPr>
          <w:rFonts w:ascii="Times New Roman" w:hAnsi="Times New Roman"/>
        </w:rPr>
        <w:t>Основными положениями организации системы санитарной очистки города являются:</w:t>
      </w:r>
    </w:p>
    <w:p w:rsidR="008429F4" w:rsidRPr="001D0F2B" w:rsidRDefault="006C525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w:t>
      </w:r>
      <w:r w:rsidR="008429F4" w:rsidRPr="001D0F2B">
        <w:rPr>
          <w:rFonts w:ascii="Times New Roman" w:hAnsi="Times New Roman"/>
        </w:rPr>
        <w:t>бор, транспортировка и утилизация твердых коммунальных отходов</w:t>
      </w:r>
      <w:r w:rsidRPr="001D0F2B">
        <w:rPr>
          <w:rFonts w:ascii="Times New Roman" w:hAnsi="Times New Roman"/>
        </w:rPr>
        <w:t>;</w:t>
      </w:r>
    </w:p>
    <w:p w:rsidR="008429F4" w:rsidRPr="001D0F2B" w:rsidRDefault="006C525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w:t>
      </w:r>
      <w:r w:rsidR="008429F4" w:rsidRPr="001D0F2B">
        <w:rPr>
          <w:rFonts w:ascii="Times New Roman" w:hAnsi="Times New Roman"/>
        </w:rPr>
        <w:t>безврежи</w:t>
      </w:r>
      <w:r w:rsidRPr="001D0F2B">
        <w:rPr>
          <w:rFonts w:ascii="Times New Roman" w:hAnsi="Times New Roman"/>
        </w:rPr>
        <w:t>вание и утилизация всех отходов;</w:t>
      </w:r>
    </w:p>
    <w:p w:rsidR="008429F4" w:rsidRPr="001D0F2B" w:rsidRDefault="006C525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w:t>
      </w:r>
      <w:r w:rsidR="008429F4" w:rsidRPr="001D0F2B">
        <w:rPr>
          <w:rFonts w:ascii="Times New Roman" w:hAnsi="Times New Roman"/>
        </w:rPr>
        <w:t>рганизация сбора и удаления вторичного сырья</w:t>
      </w:r>
      <w:r w:rsidRPr="001D0F2B">
        <w:rPr>
          <w:rFonts w:ascii="Times New Roman" w:hAnsi="Times New Roman"/>
        </w:rPr>
        <w:t>;</w:t>
      </w:r>
    </w:p>
    <w:p w:rsidR="008429F4" w:rsidRPr="001D0F2B" w:rsidRDefault="006C525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с</w:t>
      </w:r>
      <w:r w:rsidR="008429F4" w:rsidRPr="001D0F2B">
        <w:rPr>
          <w:rFonts w:ascii="Times New Roman" w:hAnsi="Times New Roman"/>
        </w:rPr>
        <w:t>бор, удаление и обезвреживание специфических отходов</w:t>
      </w:r>
      <w:r w:rsidRPr="001D0F2B">
        <w:rPr>
          <w:rFonts w:ascii="Times New Roman" w:hAnsi="Times New Roman"/>
        </w:rPr>
        <w:t>;</w:t>
      </w:r>
    </w:p>
    <w:p w:rsidR="008429F4" w:rsidRPr="001D0F2B" w:rsidRDefault="006C525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у</w:t>
      </w:r>
      <w:r w:rsidR="008429F4" w:rsidRPr="001D0F2B">
        <w:rPr>
          <w:rFonts w:ascii="Times New Roman" w:hAnsi="Times New Roman"/>
        </w:rPr>
        <w:t xml:space="preserve">даление, обезвреживание и переработка </w:t>
      </w:r>
      <w:proofErr w:type="spellStart"/>
      <w:r w:rsidR="008429F4" w:rsidRPr="001D0F2B">
        <w:rPr>
          <w:rFonts w:ascii="Times New Roman" w:hAnsi="Times New Roman"/>
        </w:rPr>
        <w:t>неутилизируемых</w:t>
      </w:r>
      <w:proofErr w:type="spellEnd"/>
      <w:r w:rsidR="008429F4" w:rsidRPr="001D0F2B">
        <w:rPr>
          <w:rFonts w:ascii="Times New Roman" w:hAnsi="Times New Roman"/>
        </w:rPr>
        <w:t xml:space="preserve"> инертных промышленных отходов</w:t>
      </w:r>
      <w:r w:rsidRPr="001D0F2B">
        <w:rPr>
          <w:rFonts w:ascii="Times New Roman" w:hAnsi="Times New Roman"/>
        </w:rPr>
        <w:t>;</w:t>
      </w:r>
    </w:p>
    <w:p w:rsidR="008429F4" w:rsidRPr="001D0F2B" w:rsidRDefault="006C525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у</w:t>
      </w:r>
      <w:r w:rsidR="008429F4" w:rsidRPr="001D0F2B">
        <w:rPr>
          <w:rFonts w:ascii="Times New Roman" w:hAnsi="Times New Roman"/>
        </w:rPr>
        <w:t xml:space="preserve">борка территорий от мусора, смета, снега, мытье усовершенствованных покрытий, организация </w:t>
      </w:r>
      <w:proofErr w:type="spellStart"/>
      <w:r w:rsidR="008429F4" w:rsidRPr="001D0F2B">
        <w:rPr>
          <w:rFonts w:ascii="Times New Roman" w:hAnsi="Times New Roman"/>
        </w:rPr>
        <w:t>снегосвалок</w:t>
      </w:r>
      <w:proofErr w:type="spellEnd"/>
      <w:r w:rsidR="008429F4" w:rsidRPr="001D0F2B">
        <w:rPr>
          <w:rFonts w:ascii="Times New Roman" w:hAnsi="Times New Roman"/>
        </w:rPr>
        <w:t>.</w:t>
      </w:r>
    </w:p>
    <w:p w:rsidR="008429F4" w:rsidRPr="001D0F2B" w:rsidRDefault="008429F4" w:rsidP="004C4310">
      <w:pPr>
        <w:pStyle w:val="G1"/>
        <w:spacing w:before="0" w:after="0" w:line="276" w:lineRule="auto"/>
        <w:ind w:firstLine="709"/>
        <w:rPr>
          <w:rFonts w:ascii="Times New Roman" w:hAnsi="Times New Roman"/>
        </w:rPr>
      </w:pPr>
      <w:r w:rsidRPr="001D0F2B">
        <w:rPr>
          <w:rFonts w:ascii="Times New Roman" w:hAnsi="Times New Roman"/>
        </w:rPr>
        <w:t>Отходы лечебных учреждений требуют сбора и удаления в соответствии с СанПиН 2.1.7.728-99 «Правила сбора, хранения и удаления отходов лечебно-профилактических учреждений».</w:t>
      </w:r>
    </w:p>
    <w:p w:rsidR="003F2127" w:rsidRPr="001D0F2B" w:rsidRDefault="003F2127" w:rsidP="004C4310">
      <w:pPr>
        <w:pStyle w:val="G1"/>
        <w:spacing w:before="0" w:after="0" w:line="276" w:lineRule="auto"/>
        <w:ind w:firstLine="709"/>
        <w:rPr>
          <w:rFonts w:ascii="Times New Roman" w:hAnsi="Times New Roman"/>
        </w:rPr>
      </w:pPr>
      <w:bookmarkStart w:id="225" w:name="_Ref451795867"/>
      <w:r w:rsidRPr="001D0F2B">
        <w:rPr>
          <w:rFonts w:ascii="Times New Roman" w:hAnsi="Times New Roman"/>
        </w:rPr>
        <w:t>Количественные характеристики образования ТКО, приведенные в соответствии с Территориальной схемой обращения с отходами на территории Ненецкого автономного округа на период 2019-2030 годов, представлены в таблице (Таблица 21)</w:t>
      </w:r>
    </w:p>
    <w:p w:rsidR="008429F4" w:rsidRPr="001D0F2B" w:rsidRDefault="008429F4" w:rsidP="004C4310">
      <w:pPr>
        <w:pStyle w:val="ae"/>
        <w:rPr>
          <w:rFonts w:ascii="Times New Roman" w:hAnsi="Times New Roman"/>
          <w:szCs w:val="24"/>
        </w:rPr>
      </w:pPr>
      <w:r w:rsidRPr="001D0F2B">
        <w:rPr>
          <w:rFonts w:ascii="Times New Roman" w:hAnsi="Times New Roman"/>
        </w:rPr>
        <w:t xml:space="preserve">Таблица </w:t>
      </w:r>
      <w:r w:rsidRPr="001D0F2B">
        <w:rPr>
          <w:rFonts w:ascii="Times New Roman" w:hAnsi="Times New Roman"/>
        </w:rPr>
        <w:fldChar w:fldCharType="begin"/>
      </w:r>
      <w:r w:rsidRPr="001D0F2B">
        <w:rPr>
          <w:rFonts w:ascii="Times New Roman" w:hAnsi="Times New Roman"/>
        </w:rPr>
        <w:instrText xml:space="preserve"> SEQ Таблица \* ARABIC </w:instrText>
      </w:r>
      <w:r w:rsidRPr="001D0F2B">
        <w:rPr>
          <w:rFonts w:ascii="Times New Roman" w:hAnsi="Times New Roman"/>
        </w:rPr>
        <w:fldChar w:fldCharType="separate"/>
      </w:r>
      <w:r w:rsidR="00615693">
        <w:rPr>
          <w:rFonts w:ascii="Times New Roman" w:hAnsi="Times New Roman"/>
          <w:noProof/>
        </w:rPr>
        <w:t>22</w:t>
      </w:r>
      <w:r w:rsidRPr="001D0F2B">
        <w:rPr>
          <w:rFonts w:ascii="Times New Roman" w:hAnsi="Times New Roman"/>
          <w:noProof/>
        </w:rPr>
        <w:fldChar w:fldCharType="end"/>
      </w:r>
      <w:bookmarkEnd w:id="225"/>
      <w:r w:rsidRPr="001D0F2B">
        <w:rPr>
          <w:rFonts w:ascii="Times New Roman" w:hAnsi="Times New Roman"/>
        </w:rPr>
        <w:t xml:space="preserve"> Среднее годовое накопление ТКО, т.</w:t>
      </w:r>
    </w:p>
    <w:tbl>
      <w:tblPr>
        <w:tblStyle w:val="aff0"/>
        <w:tblW w:w="5000" w:type="pct"/>
        <w:tblLook w:val="01E0" w:firstRow="1" w:lastRow="1" w:firstColumn="1" w:lastColumn="1" w:noHBand="0" w:noVBand="0"/>
      </w:tblPr>
      <w:tblGrid>
        <w:gridCol w:w="4475"/>
        <w:gridCol w:w="2526"/>
        <w:gridCol w:w="2569"/>
      </w:tblGrid>
      <w:tr w:rsidR="008429F4" w:rsidRPr="004C4310" w:rsidTr="004C4310">
        <w:tc>
          <w:tcPr>
            <w:tcW w:w="2338" w:type="pct"/>
          </w:tcPr>
          <w:p w:rsidR="008429F4" w:rsidRPr="004C4310" w:rsidRDefault="008429F4" w:rsidP="00D77992">
            <w:pPr>
              <w:spacing w:before="20" w:after="20" w:line="276" w:lineRule="auto"/>
              <w:jc w:val="center"/>
            </w:pPr>
            <w:r w:rsidRPr="004C4310">
              <w:rPr>
                <w:sz w:val="22"/>
                <w:szCs w:val="22"/>
              </w:rPr>
              <w:t>Населенный пункт</w:t>
            </w:r>
          </w:p>
        </w:tc>
        <w:tc>
          <w:tcPr>
            <w:tcW w:w="1320" w:type="pct"/>
          </w:tcPr>
          <w:p w:rsidR="008429F4" w:rsidRPr="004C4310" w:rsidRDefault="008429F4" w:rsidP="006251E5">
            <w:pPr>
              <w:spacing w:before="20" w:after="20" w:line="276" w:lineRule="auto"/>
              <w:jc w:val="center"/>
              <w:rPr>
                <w:sz w:val="22"/>
                <w:szCs w:val="22"/>
              </w:rPr>
            </w:pPr>
            <w:r w:rsidRPr="004C4310">
              <w:rPr>
                <w:sz w:val="22"/>
                <w:szCs w:val="22"/>
              </w:rPr>
              <w:t>Современное состояние</w:t>
            </w:r>
          </w:p>
        </w:tc>
        <w:tc>
          <w:tcPr>
            <w:tcW w:w="1342" w:type="pct"/>
            <w:vAlign w:val="center"/>
          </w:tcPr>
          <w:p w:rsidR="008429F4" w:rsidRPr="004C4310" w:rsidRDefault="008429F4" w:rsidP="006251E5">
            <w:pPr>
              <w:spacing w:before="20" w:after="20" w:line="276" w:lineRule="auto"/>
              <w:jc w:val="center"/>
              <w:rPr>
                <w:sz w:val="22"/>
                <w:szCs w:val="22"/>
              </w:rPr>
            </w:pPr>
            <w:r w:rsidRPr="004C4310">
              <w:rPr>
                <w:sz w:val="22"/>
                <w:szCs w:val="22"/>
              </w:rPr>
              <w:t>2038 год</w:t>
            </w:r>
          </w:p>
        </w:tc>
      </w:tr>
      <w:tr w:rsidR="003F2127" w:rsidRPr="004C4310" w:rsidTr="004C4310">
        <w:tc>
          <w:tcPr>
            <w:tcW w:w="2338" w:type="pct"/>
            <w:vAlign w:val="center"/>
          </w:tcPr>
          <w:p w:rsidR="003F2127" w:rsidRPr="004C4310" w:rsidRDefault="003F2127" w:rsidP="006251E5">
            <w:pPr>
              <w:spacing w:line="276" w:lineRule="auto"/>
              <w:jc w:val="center"/>
              <w:rPr>
                <w:sz w:val="22"/>
                <w:szCs w:val="22"/>
              </w:rPr>
            </w:pPr>
            <w:r w:rsidRPr="004C4310">
              <w:t>Город Нарьян-Мар</w:t>
            </w:r>
          </w:p>
        </w:tc>
        <w:tc>
          <w:tcPr>
            <w:tcW w:w="1320" w:type="pct"/>
            <w:vAlign w:val="bottom"/>
          </w:tcPr>
          <w:p w:rsidR="003F2127" w:rsidRPr="004C4310" w:rsidRDefault="003F2127" w:rsidP="006251E5">
            <w:pPr>
              <w:spacing w:line="276" w:lineRule="auto"/>
              <w:jc w:val="center"/>
            </w:pPr>
            <w:r w:rsidRPr="004C4310">
              <w:t>5324,23</w:t>
            </w:r>
          </w:p>
        </w:tc>
        <w:tc>
          <w:tcPr>
            <w:tcW w:w="1342" w:type="pct"/>
            <w:vAlign w:val="bottom"/>
          </w:tcPr>
          <w:p w:rsidR="003F2127" w:rsidRPr="004C4310" w:rsidRDefault="003F2127" w:rsidP="006251E5">
            <w:pPr>
              <w:spacing w:line="276" w:lineRule="auto"/>
              <w:jc w:val="center"/>
            </w:pPr>
            <w:r w:rsidRPr="004C4310">
              <w:t>5416,70</w:t>
            </w:r>
          </w:p>
        </w:tc>
      </w:tr>
    </w:tbl>
    <w:p w:rsidR="008429F4" w:rsidRPr="001D0F2B" w:rsidRDefault="008429F4" w:rsidP="004C4310">
      <w:pPr>
        <w:pStyle w:val="G1"/>
        <w:spacing w:after="0" w:line="276" w:lineRule="auto"/>
        <w:ind w:firstLine="709"/>
        <w:rPr>
          <w:rFonts w:ascii="Times New Roman" w:hAnsi="Times New Roman"/>
        </w:rPr>
      </w:pPr>
      <w:r w:rsidRPr="001D0F2B">
        <w:rPr>
          <w:rFonts w:ascii="Times New Roman" w:hAnsi="Times New Roman"/>
        </w:rPr>
        <w:t>Для контроля состояния окружающей среды требуются периодические исследования загрязненности почв, атмосферного воздуха и поверхностных вод не только на территории жилой застройки.</w:t>
      </w:r>
    </w:p>
    <w:p w:rsidR="008429F4" w:rsidRPr="001D0F2B" w:rsidRDefault="008429F4" w:rsidP="004C4310">
      <w:pPr>
        <w:pStyle w:val="G1"/>
        <w:spacing w:before="0" w:after="0" w:line="276" w:lineRule="auto"/>
        <w:ind w:firstLine="709"/>
        <w:rPr>
          <w:rFonts w:ascii="Times New Roman" w:hAnsi="Times New Roman"/>
        </w:rPr>
      </w:pPr>
      <w:r w:rsidRPr="001D0F2B">
        <w:rPr>
          <w:rFonts w:ascii="Times New Roman" w:hAnsi="Times New Roman"/>
        </w:rPr>
        <w:t>Особое внимание следует уделять состоянию территории промышленной зоны.</w:t>
      </w:r>
    </w:p>
    <w:p w:rsidR="008429F4" w:rsidRPr="001D0F2B" w:rsidRDefault="008429F4" w:rsidP="004C4310">
      <w:pPr>
        <w:pStyle w:val="G1"/>
        <w:spacing w:before="0" w:after="0" w:line="276" w:lineRule="auto"/>
        <w:ind w:firstLine="709"/>
        <w:rPr>
          <w:rFonts w:ascii="Times New Roman" w:hAnsi="Times New Roman"/>
        </w:rPr>
      </w:pPr>
      <w:r w:rsidRPr="001D0F2B">
        <w:rPr>
          <w:rFonts w:ascii="Times New Roman" w:hAnsi="Times New Roman"/>
        </w:rPr>
        <w:t xml:space="preserve">Администрации </w:t>
      </w:r>
      <w:r w:rsidR="006C5255" w:rsidRPr="001D0F2B">
        <w:rPr>
          <w:rFonts w:ascii="Times New Roman" w:hAnsi="Times New Roman"/>
        </w:rPr>
        <w:t>муниципального образования «Городской округ</w:t>
      </w:r>
      <w:r w:rsidRPr="001D0F2B">
        <w:rPr>
          <w:rFonts w:ascii="Times New Roman" w:hAnsi="Times New Roman"/>
        </w:rPr>
        <w:t xml:space="preserve"> «Город Нарьян-Мар» следует обратить внимание на выполнение ряда организационных мероприятий, без которых рекомендации ген</w:t>
      </w:r>
      <w:r w:rsidR="006C5255" w:rsidRPr="001D0F2B">
        <w:rPr>
          <w:rFonts w:ascii="Times New Roman" w:hAnsi="Times New Roman"/>
        </w:rPr>
        <w:t xml:space="preserve">ерального </w:t>
      </w:r>
      <w:r w:rsidRPr="001D0F2B">
        <w:rPr>
          <w:rFonts w:ascii="Times New Roman" w:hAnsi="Times New Roman"/>
        </w:rPr>
        <w:t>плана по охране окружающей среды не могут быть реализованы.</w:t>
      </w:r>
    </w:p>
    <w:p w:rsidR="008429F4" w:rsidRPr="001D0F2B" w:rsidRDefault="008429F4" w:rsidP="004C4310">
      <w:pPr>
        <w:pStyle w:val="G1"/>
        <w:spacing w:before="0" w:after="0" w:line="276" w:lineRule="auto"/>
        <w:ind w:firstLine="709"/>
        <w:rPr>
          <w:rFonts w:ascii="Times New Roman" w:hAnsi="Times New Roman"/>
        </w:rPr>
      </w:pPr>
      <w:r w:rsidRPr="001D0F2B">
        <w:rPr>
          <w:rFonts w:ascii="Times New Roman" w:hAnsi="Times New Roman"/>
        </w:rPr>
        <w:t>Наиболее важными из них являются:</w:t>
      </w:r>
    </w:p>
    <w:p w:rsidR="008429F4" w:rsidRPr="001D0F2B" w:rsidRDefault="008429F4"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обеспечение контроля со стороны </w:t>
      </w:r>
      <w:proofErr w:type="spellStart"/>
      <w:r w:rsidRPr="001D0F2B">
        <w:rPr>
          <w:rFonts w:ascii="Times New Roman" w:hAnsi="Times New Roman"/>
        </w:rPr>
        <w:t>сответствующих</w:t>
      </w:r>
      <w:proofErr w:type="spellEnd"/>
      <w:r w:rsidRPr="001D0F2B">
        <w:rPr>
          <w:rFonts w:ascii="Times New Roman" w:hAnsi="Times New Roman"/>
        </w:rPr>
        <w:t xml:space="preserve"> административных органов за соблюдением всех природоохранных нормативов с применением экономических санкций за нарушение;</w:t>
      </w:r>
    </w:p>
    <w:p w:rsidR="008429F4" w:rsidRPr="001D0F2B" w:rsidRDefault="008429F4"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организация в пределах сельского поселения мониторинга состояния природной среды совместно с окружными природоохранными органами и территориальными отделами федеральных структур;</w:t>
      </w:r>
    </w:p>
    <w:p w:rsidR="008429F4" w:rsidRPr="001D0F2B" w:rsidRDefault="008429F4"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распространение среди населения экологических знаний, используя СМИ, возможности культурно-просветительных учреждений, школ и спортивных обществ.</w:t>
      </w:r>
    </w:p>
    <w:p w:rsidR="00FD4773" w:rsidRPr="001D0F2B" w:rsidRDefault="00FD4773" w:rsidP="004C4310">
      <w:pPr>
        <w:pStyle w:val="2"/>
        <w:spacing w:line="276" w:lineRule="auto"/>
        <w:ind w:left="0" w:firstLine="0"/>
        <w:jc w:val="both"/>
        <w:rPr>
          <w:rFonts w:ascii="Times New Roman" w:hAnsi="Times New Roman"/>
        </w:rPr>
      </w:pPr>
      <w:bookmarkStart w:id="226" w:name="_Toc54618948"/>
      <w:r w:rsidRPr="001D0F2B">
        <w:rPr>
          <w:rFonts w:ascii="Times New Roman" w:hAnsi="Times New Roman"/>
        </w:rPr>
        <w:t xml:space="preserve">Перечень и характеристика основных факторов риска возникновения </w:t>
      </w:r>
      <w:r w:rsidR="003070D2" w:rsidRPr="001D0F2B">
        <w:rPr>
          <w:rFonts w:ascii="Times New Roman" w:hAnsi="Times New Roman"/>
        </w:rPr>
        <w:t>чрезвычайных ситуаций природного и техногенного характера</w:t>
      </w:r>
      <w:bookmarkEnd w:id="226"/>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 xml:space="preserve">Согласно ГОСТ </w:t>
      </w:r>
      <w:proofErr w:type="gramStart"/>
      <w:r w:rsidRPr="001D0F2B">
        <w:rPr>
          <w:rFonts w:ascii="Times New Roman" w:hAnsi="Times New Roman"/>
        </w:rPr>
        <w:t>Р</w:t>
      </w:r>
      <w:proofErr w:type="gramEnd"/>
      <w:r w:rsidRPr="001D0F2B">
        <w:rPr>
          <w:rFonts w:ascii="Times New Roman" w:hAnsi="Times New Roman"/>
        </w:rPr>
        <w:t xml:space="preserve"> 22.0.02-94 </w:t>
      </w:r>
      <w:r w:rsidR="004C4310">
        <w:rPr>
          <w:rFonts w:ascii="Times New Roman" w:hAnsi="Times New Roman"/>
        </w:rPr>
        <w:t>«</w:t>
      </w:r>
      <w:r w:rsidRPr="001D0F2B">
        <w:rPr>
          <w:rFonts w:ascii="Times New Roman" w:hAnsi="Times New Roman"/>
        </w:rPr>
        <w:t xml:space="preserve">Безопасность в чрезвычайных ситуациях. </w:t>
      </w:r>
      <w:proofErr w:type="gramStart"/>
      <w:r w:rsidRPr="001D0F2B">
        <w:rPr>
          <w:rFonts w:ascii="Times New Roman" w:hAnsi="Times New Roman"/>
        </w:rPr>
        <w:t>Термины и определения основных понятий</w:t>
      </w:r>
      <w:r w:rsidR="004C4310">
        <w:rPr>
          <w:rFonts w:ascii="Times New Roman" w:hAnsi="Times New Roman"/>
        </w:rPr>
        <w:t>»</w:t>
      </w:r>
      <w:r w:rsidRPr="001D0F2B">
        <w:rPr>
          <w:rFonts w:ascii="Times New Roman" w:hAnsi="Times New Roman"/>
        </w:rPr>
        <w:t>, чрезвычайная ситуация (ЧС) - это обстановка на определенной территории или акватории, сложившаяся в результате аварии, опасного природного явления, катастрофы, стихийного или иного бедствия, которые могут повлечь или повлекли за собой человеческие жертвы, ущерб здоровью людей или окружающей природной среде, значительные материальные потери и нарушение условий жизнедеятельности людей.</w:t>
      </w:r>
      <w:proofErr w:type="gramEnd"/>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Источниками чрезвычайных ситуаций являются: опасное природное явление, авария или опасное техногенное происшествие, широко распространенная инфекционная болезнь людей, сельскохозяйственных животных и растений, а также применение современных средств поражения, в результате чего произошла или может возникнуть чрезвычайная ситуация.</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 xml:space="preserve">В соответствии с Федеральным законом от 21.12.1994 N 68-ФЗ </w:t>
      </w:r>
      <w:r w:rsidR="004C4310">
        <w:rPr>
          <w:rFonts w:ascii="Times New Roman" w:hAnsi="Times New Roman"/>
        </w:rPr>
        <w:t>«</w:t>
      </w:r>
      <w:r w:rsidRPr="001D0F2B">
        <w:rPr>
          <w:rFonts w:ascii="Times New Roman" w:hAnsi="Times New Roman"/>
        </w:rPr>
        <w:t>О защите населения и территорий от чрезвычайных ситуаций природного и техногенного характера</w:t>
      </w:r>
      <w:r w:rsidR="004C4310">
        <w:rPr>
          <w:rFonts w:ascii="Times New Roman" w:hAnsi="Times New Roman"/>
        </w:rPr>
        <w:t>»</w:t>
      </w:r>
      <w:r w:rsidRPr="001D0F2B">
        <w:rPr>
          <w:rFonts w:ascii="Times New Roman" w:hAnsi="Times New Roman"/>
        </w:rPr>
        <w:t xml:space="preserve"> мероприятия, направленные на предупреждение чрезвычайных ситуаций, а также на максимально возможное снижение размеров ущерба и потерь в случае их возникновения, проводятся заблаговременно. Планирование и осуществление мероприятий по защите населения и территорий от чрезвычайных ситуаций проводятся с учетом экономических, природных и иных характеристик, особенностей территорий и степени реальной опасности возникновения чрезвычайных ситуаций.</w:t>
      </w:r>
    </w:p>
    <w:p w:rsidR="002A5F95" w:rsidRPr="001D0F2B" w:rsidRDefault="002A5F95" w:rsidP="004C4310">
      <w:pPr>
        <w:pStyle w:val="3"/>
        <w:pBdr>
          <w:top w:val="single" w:sz="4" w:space="1" w:color="8DB3E2"/>
          <w:left w:val="single" w:sz="4" w:space="4" w:color="8DB3E2"/>
          <w:bottom w:val="single" w:sz="4" w:space="1" w:color="8DB3E2"/>
          <w:right w:val="single" w:sz="4" w:space="4" w:color="8DB3E2"/>
        </w:pBdr>
        <w:shd w:val="clear" w:color="auto" w:fill="8DB3E2"/>
        <w:spacing w:line="276" w:lineRule="auto"/>
        <w:jc w:val="both"/>
        <w:rPr>
          <w:rFonts w:ascii="Times New Roman" w:hAnsi="Times New Roman"/>
          <w:sz w:val="24"/>
          <w:szCs w:val="24"/>
        </w:rPr>
      </w:pPr>
      <w:bookmarkStart w:id="227" w:name="_Toc341812509"/>
      <w:bookmarkStart w:id="228" w:name="_Toc394055279"/>
      <w:bookmarkStart w:id="229" w:name="_Toc416701705"/>
      <w:bookmarkStart w:id="230" w:name="_Toc460579892"/>
      <w:bookmarkStart w:id="231" w:name="_Toc54618949"/>
      <w:r w:rsidRPr="001D0F2B">
        <w:rPr>
          <w:rFonts w:ascii="Times New Roman" w:hAnsi="Times New Roman"/>
          <w:sz w:val="24"/>
          <w:szCs w:val="24"/>
        </w:rPr>
        <w:t>Перечень возможных источников чрезвычайных ситуаций природного характера</w:t>
      </w:r>
      <w:bookmarkEnd w:id="227"/>
      <w:bookmarkEnd w:id="228"/>
      <w:bookmarkEnd w:id="229"/>
      <w:bookmarkEnd w:id="230"/>
      <w:bookmarkEnd w:id="231"/>
    </w:p>
    <w:p w:rsidR="002A5F95" w:rsidRPr="00D77992" w:rsidRDefault="002A5F95" w:rsidP="004C4310">
      <w:pPr>
        <w:pStyle w:val="G1"/>
        <w:spacing w:before="0" w:after="0" w:line="276" w:lineRule="auto"/>
        <w:ind w:firstLine="709"/>
        <w:rPr>
          <w:rFonts w:ascii="Times New Roman" w:hAnsi="Times New Roman"/>
        </w:rPr>
      </w:pPr>
      <w:r w:rsidRPr="00D77992">
        <w:rPr>
          <w:rFonts w:ascii="Times New Roman" w:hAnsi="Times New Roman"/>
        </w:rPr>
        <w:t xml:space="preserve">В соответствии с ГОСТ </w:t>
      </w:r>
      <w:proofErr w:type="gramStart"/>
      <w:r w:rsidRPr="00D77992">
        <w:rPr>
          <w:rFonts w:ascii="Times New Roman" w:hAnsi="Times New Roman"/>
        </w:rPr>
        <w:t>Р</w:t>
      </w:r>
      <w:proofErr w:type="gramEnd"/>
      <w:r w:rsidRPr="00D77992">
        <w:rPr>
          <w:rFonts w:ascii="Times New Roman" w:hAnsi="Times New Roman"/>
        </w:rPr>
        <w:t xml:space="preserve"> 22.0.06-95 «Безопасность в чрезвычайных ситуациях. Источники природных чрезвычайных ситуаций. Поражающие факторы. Номенклатура параметров поражающих воздействий» возможные на территории проектирования (оказывающие влияние) природные чрезвычайные ситуации представлены ниже (</w:t>
      </w:r>
      <w:r w:rsidRPr="00D77992">
        <w:rPr>
          <w:rFonts w:ascii="Times New Roman" w:hAnsi="Times New Roman"/>
        </w:rPr>
        <w:fldChar w:fldCharType="begin"/>
      </w:r>
      <w:r w:rsidRPr="00D77992">
        <w:rPr>
          <w:rFonts w:ascii="Times New Roman" w:hAnsi="Times New Roman"/>
        </w:rPr>
        <w:instrText xml:space="preserve"> REF _Ref444072131 \h  \* MERGEFORMAT </w:instrText>
      </w:r>
      <w:r w:rsidRPr="00D77992">
        <w:rPr>
          <w:rFonts w:ascii="Times New Roman" w:hAnsi="Times New Roman"/>
        </w:rPr>
      </w:r>
      <w:r w:rsidRPr="00D77992">
        <w:rPr>
          <w:rFonts w:ascii="Times New Roman" w:hAnsi="Times New Roman"/>
        </w:rPr>
        <w:fldChar w:fldCharType="separate"/>
      </w:r>
      <w:r w:rsidR="00615693" w:rsidRPr="00D77992">
        <w:rPr>
          <w:rFonts w:ascii="Times New Roman" w:hAnsi="Times New Roman"/>
        </w:rPr>
        <w:t>Таблица 23</w:t>
      </w:r>
      <w:r w:rsidRPr="00D77992">
        <w:rPr>
          <w:rFonts w:ascii="Times New Roman" w:hAnsi="Times New Roman"/>
        </w:rPr>
        <w:fldChar w:fldCharType="end"/>
      </w:r>
      <w:r w:rsidRPr="00D77992">
        <w:rPr>
          <w:rFonts w:ascii="Times New Roman" w:hAnsi="Times New Roman"/>
        </w:rPr>
        <w:t>).</w:t>
      </w:r>
    </w:p>
    <w:p w:rsidR="002A5F95" w:rsidRPr="001D0F2B" w:rsidRDefault="002A5F95" w:rsidP="004C4310">
      <w:pPr>
        <w:pStyle w:val="ae"/>
        <w:rPr>
          <w:rFonts w:ascii="Times New Roman" w:hAnsi="Times New Roman"/>
          <w:szCs w:val="24"/>
        </w:rPr>
      </w:pPr>
      <w:bookmarkStart w:id="232" w:name="_Ref444072131"/>
      <w:r w:rsidRPr="001D0F2B">
        <w:rPr>
          <w:rFonts w:ascii="Times New Roman" w:hAnsi="Times New Roman"/>
          <w:szCs w:val="24"/>
        </w:rPr>
        <w:t xml:space="preserve">Таблица </w:t>
      </w:r>
      <w:r w:rsidRPr="001D0F2B">
        <w:rPr>
          <w:rFonts w:ascii="Times New Roman" w:hAnsi="Times New Roman"/>
          <w:szCs w:val="24"/>
        </w:rPr>
        <w:fldChar w:fldCharType="begin"/>
      </w:r>
      <w:r w:rsidRPr="001D0F2B">
        <w:rPr>
          <w:rFonts w:ascii="Times New Roman" w:hAnsi="Times New Roman"/>
          <w:szCs w:val="24"/>
        </w:rPr>
        <w:instrText xml:space="preserve"> SEQ Таблица \* ARABIC </w:instrText>
      </w:r>
      <w:r w:rsidRPr="001D0F2B">
        <w:rPr>
          <w:rFonts w:ascii="Times New Roman" w:hAnsi="Times New Roman"/>
          <w:szCs w:val="24"/>
        </w:rPr>
        <w:fldChar w:fldCharType="separate"/>
      </w:r>
      <w:r w:rsidR="00615693">
        <w:rPr>
          <w:rFonts w:ascii="Times New Roman" w:hAnsi="Times New Roman"/>
          <w:noProof/>
          <w:szCs w:val="24"/>
        </w:rPr>
        <w:t>23</w:t>
      </w:r>
      <w:r w:rsidRPr="001D0F2B">
        <w:rPr>
          <w:rFonts w:ascii="Times New Roman" w:hAnsi="Times New Roman"/>
          <w:noProof/>
          <w:szCs w:val="24"/>
        </w:rPr>
        <w:fldChar w:fldCharType="end"/>
      </w:r>
      <w:bookmarkEnd w:id="232"/>
      <w:r w:rsidRPr="001D0F2B">
        <w:rPr>
          <w:rFonts w:ascii="Times New Roman" w:hAnsi="Times New Roman"/>
          <w:szCs w:val="24"/>
        </w:rPr>
        <w:t xml:space="preserve"> Источники природных чрезвычайных ситуаций, оказывающие влияние на территорию проектирования</w:t>
      </w:r>
    </w:p>
    <w:tbl>
      <w:tblPr>
        <w:tblW w:w="5000" w:type="pct"/>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000" w:firstRow="0" w:lastRow="0" w:firstColumn="0" w:lastColumn="0" w:noHBand="0" w:noVBand="0"/>
      </w:tblPr>
      <w:tblGrid>
        <w:gridCol w:w="586"/>
        <w:gridCol w:w="2704"/>
        <w:gridCol w:w="2331"/>
        <w:gridCol w:w="3949"/>
      </w:tblGrid>
      <w:tr w:rsidR="002A5F95" w:rsidRPr="004C4310" w:rsidTr="004C4310">
        <w:trPr>
          <w:trHeight w:val="20"/>
          <w:tblHeader/>
          <w:jc w:val="center"/>
        </w:trPr>
        <w:tc>
          <w:tcPr>
            <w:tcW w:w="306" w:type="pct"/>
            <w:shd w:val="clear" w:color="auto" w:fill="FFFFFF"/>
          </w:tcPr>
          <w:p w:rsidR="002A5F95" w:rsidRPr="004C4310" w:rsidRDefault="002A5F95" w:rsidP="004C4310">
            <w:pPr>
              <w:pStyle w:val="G4"/>
              <w:spacing w:before="20" w:after="20"/>
              <w:rPr>
                <w:rFonts w:ascii="Times New Roman" w:hAnsi="Times New Roman"/>
                <w:sz w:val="22"/>
                <w:szCs w:val="22"/>
              </w:rPr>
            </w:pPr>
            <w:proofErr w:type="gramStart"/>
            <w:r w:rsidRPr="004C4310">
              <w:rPr>
                <w:rFonts w:ascii="Times New Roman" w:hAnsi="Times New Roman"/>
                <w:sz w:val="22"/>
                <w:szCs w:val="22"/>
              </w:rPr>
              <w:t>п</w:t>
            </w:r>
            <w:proofErr w:type="gramEnd"/>
            <w:r w:rsidRPr="004C4310">
              <w:rPr>
                <w:rFonts w:ascii="Times New Roman" w:hAnsi="Times New Roman"/>
                <w:sz w:val="22"/>
                <w:szCs w:val="22"/>
              </w:rPr>
              <w:t>/п</w:t>
            </w:r>
          </w:p>
        </w:tc>
        <w:tc>
          <w:tcPr>
            <w:tcW w:w="141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Источник ЧС природного характера</w:t>
            </w:r>
          </w:p>
        </w:tc>
        <w:tc>
          <w:tcPr>
            <w:tcW w:w="1218"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Наименование поражающего фактора</w:t>
            </w: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Характер действия, проявления поражающего фактора источника ЧС природного характера</w:t>
            </w:r>
          </w:p>
        </w:tc>
      </w:tr>
      <w:tr w:rsidR="002A5F95" w:rsidRPr="004C4310" w:rsidTr="004C4310">
        <w:trPr>
          <w:trHeight w:val="20"/>
          <w:jc w:val="center"/>
        </w:trPr>
        <w:tc>
          <w:tcPr>
            <w:tcW w:w="306"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1</w:t>
            </w:r>
          </w:p>
        </w:tc>
        <w:tc>
          <w:tcPr>
            <w:tcW w:w="4694" w:type="pct"/>
            <w:gridSpan w:val="3"/>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Опасные метеорологические явления и процессы</w:t>
            </w:r>
          </w:p>
        </w:tc>
      </w:tr>
      <w:tr w:rsidR="002A5F95" w:rsidRPr="004C4310" w:rsidTr="004C4310">
        <w:trPr>
          <w:trHeight w:val="20"/>
          <w:jc w:val="center"/>
        </w:trPr>
        <w:tc>
          <w:tcPr>
            <w:tcW w:w="306" w:type="pct"/>
            <w:vMerge w:val="restar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1.1</w:t>
            </w:r>
          </w:p>
        </w:tc>
        <w:tc>
          <w:tcPr>
            <w:tcW w:w="1413" w:type="pct"/>
            <w:vMerge w:val="restart"/>
            <w:shd w:val="clear" w:color="auto" w:fill="FFFFFF"/>
          </w:tcPr>
          <w:p w:rsidR="002A5F95" w:rsidRPr="004C4310" w:rsidRDefault="002A5F95" w:rsidP="004C4310">
            <w:pPr>
              <w:pStyle w:val="G4"/>
              <w:spacing w:before="20" w:after="20"/>
              <w:rPr>
                <w:rFonts w:ascii="Times New Roman" w:hAnsi="Times New Roman"/>
                <w:sz w:val="22"/>
                <w:szCs w:val="22"/>
                <w:lang w:val="en-US"/>
              </w:rPr>
            </w:pPr>
            <w:r w:rsidRPr="004C4310">
              <w:rPr>
                <w:rFonts w:ascii="Times New Roman" w:hAnsi="Times New Roman"/>
                <w:sz w:val="22"/>
                <w:szCs w:val="22"/>
              </w:rPr>
              <w:t>Сильный ветер.</w:t>
            </w:r>
          </w:p>
        </w:tc>
        <w:tc>
          <w:tcPr>
            <w:tcW w:w="1218" w:type="pct"/>
            <w:vMerge w:val="restar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Аэродинамический</w:t>
            </w: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Ветровой поток.</w:t>
            </w:r>
          </w:p>
        </w:tc>
      </w:tr>
      <w:tr w:rsidR="002A5F95" w:rsidRPr="004C4310" w:rsidTr="004C4310">
        <w:trPr>
          <w:trHeight w:val="20"/>
          <w:jc w:val="center"/>
        </w:trPr>
        <w:tc>
          <w:tcPr>
            <w:tcW w:w="306"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413"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218"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Ветровая нагрузка.</w:t>
            </w:r>
          </w:p>
        </w:tc>
      </w:tr>
      <w:tr w:rsidR="002A5F95" w:rsidRPr="004C4310" w:rsidTr="004C4310">
        <w:trPr>
          <w:trHeight w:val="20"/>
          <w:jc w:val="center"/>
        </w:trPr>
        <w:tc>
          <w:tcPr>
            <w:tcW w:w="306"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413"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218"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Аэродинамическое давление.</w:t>
            </w:r>
          </w:p>
        </w:tc>
      </w:tr>
      <w:tr w:rsidR="002A5F95" w:rsidRPr="004C4310" w:rsidTr="004C4310">
        <w:trPr>
          <w:trHeight w:val="20"/>
          <w:jc w:val="center"/>
        </w:trPr>
        <w:tc>
          <w:tcPr>
            <w:tcW w:w="306"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413"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218"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Вибрация.</w:t>
            </w:r>
          </w:p>
        </w:tc>
      </w:tr>
      <w:tr w:rsidR="002A5F95" w:rsidRPr="004C4310" w:rsidTr="004C4310">
        <w:trPr>
          <w:trHeight w:val="20"/>
          <w:jc w:val="center"/>
        </w:trPr>
        <w:tc>
          <w:tcPr>
            <w:tcW w:w="306"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1.2</w:t>
            </w:r>
          </w:p>
        </w:tc>
        <w:tc>
          <w:tcPr>
            <w:tcW w:w="141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Сильный снегопад. Сильная метель</w:t>
            </w:r>
          </w:p>
        </w:tc>
        <w:tc>
          <w:tcPr>
            <w:tcW w:w="1218"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Гидродинамический</w:t>
            </w: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Снеговая нагрузка.</w:t>
            </w:r>
          </w:p>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Снежные заносы.</w:t>
            </w:r>
          </w:p>
        </w:tc>
      </w:tr>
      <w:tr w:rsidR="002A5F95" w:rsidRPr="004C4310" w:rsidTr="004C4310">
        <w:trPr>
          <w:trHeight w:val="20"/>
          <w:jc w:val="center"/>
        </w:trPr>
        <w:tc>
          <w:tcPr>
            <w:tcW w:w="306"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1.3</w:t>
            </w:r>
          </w:p>
        </w:tc>
        <w:tc>
          <w:tcPr>
            <w:tcW w:w="141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Гололед</w:t>
            </w:r>
          </w:p>
        </w:tc>
        <w:tc>
          <w:tcPr>
            <w:tcW w:w="1218"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Гравитационный</w:t>
            </w:r>
          </w:p>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Динамический</w:t>
            </w: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Гололедная нагрузка.</w:t>
            </w:r>
          </w:p>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Вибрация.</w:t>
            </w:r>
          </w:p>
        </w:tc>
      </w:tr>
      <w:tr w:rsidR="002A5F95" w:rsidRPr="004C4310" w:rsidTr="004C4310">
        <w:trPr>
          <w:trHeight w:val="20"/>
          <w:jc w:val="center"/>
        </w:trPr>
        <w:tc>
          <w:tcPr>
            <w:tcW w:w="306"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1.4</w:t>
            </w:r>
          </w:p>
        </w:tc>
        <w:tc>
          <w:tcPr>
            <w:tcW w:w="141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Град</w:t>
            </w:r>
          </w:p>
        </w:tc>
        <w:tc>
          <w:tcPr>
            <w:tcW w:w="1218"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Динамический</w:t>
            </w: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Удар.</w:t>
            </w:r>
          </w:p>
        </w:tc>
      </w:tr>
      <w:tr w:rsidR="002A5F95" w:rsidRPr="004C4310" w:rsidTr="004C4310">
        <w:trPr>
          <w:trHeight w:val="20"/>
          <w:jc w:val="center"/>
        </w:trPr>
        <w:tc>
          <w:tcPr>
            <w:tcW w:w="306"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1.5</w:t>
            </w:r>
          </w:p>
        </w:tc>
        <w:tc>
          <w:tcPr>
            <w:tcW w:w="141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Заморозок</w:t>
            </w:r>
          </w:p>
        </w:tc>
        <w:tc>
          <w:tcPr>
            <w:tcW w:w="1218"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Тепловой</w:t>
            </w: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Охлаждение почвы, воздуха.</w:t>
            </w:r>
          </w:p>
        </w:tc>
      </w:tr>
      <w:tr w:rsidR="002A5F95" w:rsidRPr="004C4310" w:rsidTr="004C4310">
        <w:trPr>
          <w:trHeight w:val="20"/>
          <w:jc w:val="center"/>
        </w:trPr>
        <w:tc>
          <w:tcPr>
            <w:tcW w:w="306"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1.6</w:t>
            </w:r>
          </w:p>
        </w:tc>
        <w:tc>
          <w:tcPr>
            <w:tcW w:w="141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Гроза</w:t>
            </w:r>
          </w:p>
        </w:tc>
        <w:tc>
          <w:tcPr>
            <w:tcW w:w="1218"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Электрофизический</w:t>
            </w: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Электрические разряды.</w:t>
            </w:r>
          </w:p>
        </w:tc>
      </w:tr>
      <w:tr w:rsidR="002A5F95" w:rsidRPr="004C4310" w:rsidTr="004C4310">
        <w:trPr>
          <w:trHeight w:val="20"/>
          <w:jc w:val="center"/>
        </w:trPr>
        <w:tc>
          <w:tcPr>
            <w:tcW w:w="306" w:type="pct"/>
            <w:vMerge w:val="restar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1.7</w:t>
            </w:r>
          </w:p>
        </w:tc>
        <w:tc>
          <w:tcPr>
            <w:tcW w:w="1413" w:type="pct"/>
            <w:vMerge w:val="restar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Продолжительный дождь (ливень)</w:t>
            </w:r>
          </w:p>
        </w:tc>
        <w:tc>
          <w:tcPr>
            <w:tcW w:w="1218" w:type="pct"/>
            <w:vMerge w:val="restar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Гидродинамический</w:t>
            </w: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Поток (течение) воды.</w:t>
            </w:r>
          </w:p>
        </w:tc>
      </w:tr>
      <w:tr w:rsidR="002A5F95" w:rsidRPr="004C4310" w:rsidTr="004C4310">
        <w:trPr>
          <w:trHeight w:val="20"/>
          <w:jc w:val="center"/>
        </w:trPr>
        <w:tc>
          <w:tcPr>
            <w:tcW w:w="306"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413"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218"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Затопление территории.</w:t>
            </w:r>
          </w:p>
        </w:tc>
      </w:tr>
      <w:tr w:rsidR="002A5F95" w:rsidRPr="004C4310" w:rsidTr="004C4310">
        <w:trPr>
          <w:trHeight w:val="20"/>
          <w:jc w:val="center"/>
        </w:trPr>
        <w:tc>
          <w:tcPr>
            <w:tcW w:w="306"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1.8</w:t>
            </w:r>
          </w:p>
        </w:tc>
        <w:tc>
          <w:tcPr>
            <w:tcW w:w="141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Туман</w:t>
            </w:r>
          </w:p>
        </w:tc>
        <w:tc>
          <w:tcPr>
            <w:tcW w:w="1218"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Теплофизический</w:t>
            </w: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Снижение видимости (помутнение воздуха).</w:t>
            </w:r>
          </w:p>
        </w:tc>
      </w:tr>
      <w:tr w:rsidR="002A5F95" w:rsidRPr="004C4310" w:rsidTr="004C4310">
        <w:trPr>
          <w:trHeight w:val="20"/>
          <w:jc w:val="center"/>
        </w:trPr>
        <w:tc>
          <w:tcPr>
            <w:tcW w:w="306"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lang w:val="en-US"/>
              </w:rPr>
              <w:t>2.</w:t>
            </w:r>
          </w:p>
        </w:tc>
        <w:tc>
          <w:tcPr>
            <w:tcW w:w="4694" w:type="pct"/>
            <w:gridSpan w:val="3"/>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Опасные гидрологические явления и процессы</w:t>
            </w:r>
          </w:p>
        </w:tc>
      </w:tr>
      <w:tr w:rsidR="002A5F95" w:rsidRPr="004C4310" w:rsidTr="004C4310">
        <w:trPr>
          <w:trHeight w:val="20"/>
          <w:jc w:val="center"/>
        </w:trPr>
        <w:tc>
          <w:tcPr>
            <w:tcW w:w="306" w:type="pct"/>
            <w:vMerge w:val="restar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2.1</w:t>
            </w:r>
          </w:p>
        </w:tc>
        <w:tc>
          <w:tcPr>
            <w:tcW w:w="1413" w:type="pct"/>
            <w:vMerge w:val="restar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Наводнение.</w:t>
            </w:r>
          </w:p>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Половодье.</w:t>
            </w:r>
          </w:p>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Паводок.</w:t>
            </w:r>
          </w:p>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Катастрофический паводок.</w:t>
            </w:r>
          </w:p>
        </w:tc>
        <w:tc>
          <w:tcPr>
            <w:tcW w:w="1218"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Гидродинамический</w:t>
            </w: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Поток (течение) воды.</w:t>
            </w:r>
          </w:p>
        </w:tc>
      </w:tr>
      <w:tr w:rsidR="002A5F95" w:rsidRPr="004C4310" w:rsidTr="004C4310">
        <w:trPr>
          <w:trHeight w:val="20"/>
          <w:jc w:val="center"/>
        </w:trPr>
        <w:tc>
          <w:tcPr>
            <w:tcW w:w="306"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413"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218"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Гидрохимический</w:t>
            </w: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Загрязнение гидросферы, почв, грунтов.</w:t>
            </w:r>
          </w:p>
        </w:tc>
      </w:tr>
      <w:tr w:rsidR="002A5F95" w:rsidRPr="004C4310" w:rsidTr="004C4310">
        <w:trPr>
          <w:trHeight w:val="20"/>
          <w:jc w:val="center"/>
        </w:trPr>
        <w:tc>
          <w:tcPr>
            <w:tcW w:w="306"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3</w:t>
            </w:r>
          </w:p>
        </w:tc>
        <w:tc>
          <w:tcPr>
            <w:tcW w:w="4694" w:type="pct"/>
            <w:gridSpan w:val="3"/>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Природные пожары</w:t>
            </w:r>
          </w:p>
        </w:tc>
      </w:tr>
      <w:tr w:rsidR="002A5F95" w:rsidRPr="004C4310" w:rsidTr="004C4310">
        <w:trPr>
          <w:trHeight w:val="20"/>
          <w:jc w:val="center"/>
        </w:trPr>
        <w:tc>
          <w:tcPr>
            <w:tcW w:w="306" w:type="pct"/>
            <w:vMerge w:val="restar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3.1</w:t>
            </w:r>
          </w:p>
        </w:tc>
        <w:tc>
          <w:tcPr>
            <w:tcW w:w="1413" w:type="pct"/>
            <w:vMerge w:val="restar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Пожар (ландшафтный, лесной)</w:t>
            </w:r>
          </w:p>
        </w:tc>
        <w:tc>
          <w:tcPr>
            <w:tcW w:w="1218" w:type="pct"/>
            <w:vMerge w:val="restar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Теплофизический</w:t>
            </w: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Пламя.</w:t>
            </w:r>
          </w:p>
        </w:tc>
      </w:tr>
      <w:tr w:rsidR="002A5F95" w:rsidRPr="004C4310" w:rsidTr="004C4310">
        <w:trPr>
          <w:trHeight w:val="20"/>
          <w:jc w:val="center"/>
        </w:trPr>
        <w:tc>
          <w:tcPr>
            <w:tcW w:w="306"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413"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218"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Нагрев тепловым потоком.</w:t>
            </w:r>
          </w:p>
        </w:tc>
      </w:tr>
      <w:tr w:rsidR="002A5F95" w:rsidRPr="004C4310" w:rsidTr="004C4310">
        <w:trPr>
          <w:trHeight w:val="20"/>
          <w:jc w:val="center"/>
        </w:trPr>
        <w:tc>
          <w:tcPr>
            <w:tcW w:w="306"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413"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218"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Тепловой удар.</w:t>
            </w:r>
          </w:p>
        </w:tc>
      </w:tr>
      <w:tr w:rsidR="002A5F95" w:rsidRPr="004C4310" w:rsidTr="004C4310">
        <w:trPr>
          <w:trHeight w:val="20"/>
          <w:jc w:val="center"/>
        </w:trPr>
        <w:tc>
          <w:tcPr>
            <w:tcW w:w="306"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413"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218"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Помутнение воздуха.</w:t>
            </w:r>
          </w:p>
        </w:tc>
      </w:tr>
      <w:tr w:rsidR="002A5F95" w:rsidRPr="004C4310" w:rsidTr="004C4310">
        <w:trPr>
          <w:trHeight w:val="20"/>
          <w:jc w:val="center"/>
        </w:trPr>
        <w:tc>
          <w:tcPr>
            <w:tcW w:w="306"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413"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218"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Опасные дымы.</w:t>
            </w:r>
          </w:p>
        </w:tc>
      </w:tr>
      <w:tr w:rsidR="002A5F95" w:rsidRPr="004C4310" w:rsidTr="004C4310">
        <w:trPr>
          <w:trHeight w:val="20"/>
          <w:jc w:val="center"/>
        </w:trPr>
        <w:tc>
          <w:tcPr>
            <w:tcW w:w="306"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413" w:type="pct"/>
            <w:vMerge/>
            <w:shd w:val="clear" w:color="auto" w:fill="FFFFFF"/>
          </w:tcPr>
          <w:p w:rsidR="002A5F95" w:rsidRPr="004C4310" w:rsidRDefault="002A5F95" w:rsidP="004C4310">
            <w:pPr>
              <w:pStyle w:val="G4"/>
              <w:spacing w:before="20" w:after="20"/>
              <w:rPr>
                <w:rFonts w:ascii="Times New Roman" w:hAnsi="Times New Roman"/>
                <w:sz w:val="22"/>
                <w:szCs w:val="22"/>
              </w:rPr>
            </w:pPr>
          </w:p>
        </w:tc>
        <w:tc>
          <w:tcPr>
            <w:tcW w:w="1218"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Химический</w:t>
            </w:r>
          </w:p>
        </w:tc>
        <w:tc>
          <w:tcPr>
            <w:tcW w:w="2063" w:type="pct"/>
            <w:shd w:val="clear" w:color="auto" w:fill="FFFFFF"/>
          </w:tcPr>
          <w:p w:rsidR="002A5F95" w:rsidRPr="004C4310" w:rsidRDefault="002A5F95" w:rsidP="004C4310">
            <w:pPr>
              <w:pStyle w:val="G4"/>
              <w:spacing w:before="20" w:after="20"/>
              <w:rPr>
                <w:rFonts w:ascii="Times New Roman" w:hAnsi="Times New Roman"/>
                <w:sz w:val="22"/>
                <w:szCs w:val="22"/>
              </w:rPr>
            </w:pPr>
            <w:r w:rsidRPr="004C4310">
              <w:rPr>
                <w:rFonts w:ascii="Times New Roman" w:hAnsi="Times New Roman"/>
                <w:sz w:val="22"/>
                <w:szCs w:val="22"/>
              </w:rPr>
              <w:t>Загрязнение атмосферы, почвы, грунтов, гидросферы.</w:t>
            </w:r>
          </w:p>
        </w:tc>
      </w:tr>
    </w:tbl>
    <w:p w:rsidR="002A5F95" w:rsidRPr="001D0F2B" w:rsidRDefault="002A5F95" w:rsidP="004C4310">
      <w:pPr>
        <w:pStyle w:val="G1"/>
        <w:spacing w:after="0" w:line="276" w:lineRule="auto"/>
        <w:ind w:firstLine="709"/>
        <w:rPr>
          <w:rFonts w:ascii="Times New Roman" w:hAnsi="Times New Roman"/>
        </w:rPr>
      </w:pPr>
      <w:r w:rsidRPr="001D0F2B">
        <w:rPr>
          <w:rFonts w:ascii="Times New Roman" w:hAnsi="Times New Roman"/>
        </w:rPr>
        <w:t xml:space="preserve">Особенности климата территории изучения определяются ее географическим положением. Климат формируется, преимущественно, под воздействием арктических и, в меньшей степени, атлантических масс воздуха. С продвижением вглубь материка и с запада на восток увеличивается его </w:t>
      </w:r>
      <w:proofErr w:type="spellStart"/>
      <w:r w:rsidRPr="001D0F2B">
        <w:rPr>
          <w:rFonts w:ascii="Times New Roman" w:hAnsi="Times New Roman"/>
        </w:rPr>
        <w:t>континентальность</w:t>
      </w:r>
      <w:proofErr w:type="spellEnd"/>
      <w:r w:rsidRPr="001D0F2B">
        <w:rPr>
          <w:rFonts w:ascii="Times New Roman" w:hAnsi="Times New Roman"/>
        </w:rPr>
        <w:t>. Частая смена воздушных масс, перемещение фронтов и связанных с ними циклонов обусловливают неустойчивую погоду. Ненецкий автономный округ расположен в зоне с отрицательным годовым температурным балансом. Вся территория округа расположена в зоне избыточного увлажнения.</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Климатические воздействия не представляют непосредственной опасности для жизни и здоровья населения. Однако они могут нанести ущерб зданиям, сооружениям и оборудованию, затруднить или приостановить технологические процессы, поэтому необходимо предусмотреть технические решения, направленные на максимальное снижение негативных воздействий природных явлений.</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 xml:space="preserve">Для обеспечения безопасности на зимних дорогах необходимо проводить следующие </w:t>
      </w:r>
      <w:r w:rsidRPr="004C4310">
        <w:rPr>
          <w:rFonts w:ascii="Times New Roman" w:hAnsi="Times New Roman"/>
        </w:rPr>
        <w:t>мероприятия (руководствуясь отраслевым дорожным методическим документом «Руководство</w:t>
      </w:r>
      <w:r w:rsidRPr="001D0F2B">
        <w:rPr>
          <w:rFonts w:ascii="Times New Roman" w:hAnsi="Times New Roman"/>
        </w:rPr>
        <w:t xml:space="preserve"> по борьбе с зимней скользкостью на автомобильных дорогах», утвержденным распоряжением Минтранса России от 16.06.2003 № ОС-548-р):</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профилактическую обработку покрытий </w:t>
      </w:r>
      <w:proofErr w:type="spellStart"/>
      <w:r w:rsidRPr="001D0F2B">
        <w:rPr>
          <w:rFonts w:ascii="Times New Roman" w:hAnsi="Times New Roman"/>
        </w:rPr>
        <w:t>противогололедными</w:t>
      </w:r>
      <w:proofErr w:type="spellEnd"/>
      <w:r w:rsidRPr="001D0F2B">
        <w:rPr>
          <w:rFonts w:ascii="Times New Roman" w:hAnsi="Times New Roman"/>
        </w:rPr>
        <w:t xml:space="preserve"> материалами (ПГМ) до появления зимней скользкости или в начале снегопада, чтобы предотвратить образование снежного наката;</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ликвидацию снежно-ледяных отложений с помощью химических или комбинированных ПГМ;</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обработку снежно-ледяных отложений фрикционными материалами.</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Последствия снегопадов необходимо своевременно очищать, предотвращая образование снежных наносов, и обрабатывать улицы и дороги средствами, предотвращающими образование гололедных явлений и вывозить скопившийся снег на полигон, используя по возможности всю имеющуюся технику.</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Преобладающая часть территории находится в пределах распространения многолетнемерзлых пород. Температура мерзлых толщ понижается от минус 2,5-3</w:t>
      </w:r>
      <w:proofErr w:type="gramStart"/>
      <w:r w:rsidRPr="001D0F2B">
        <w:rPr>
          <w:rFonts w:ascii="Times New Roman" w:hAnsi="Times New Roman"/>
        </w:rPr>
        <w:t>⁰С</w:t>
      </w:r>
      <w:proofErr w:type="gramEnd"/>
      <w:r w:rsidRPr="001D0F2B">
        <w:rPr>
          <w:rFonts w:ascii="Times New Roman" w:hAnsi="Times New Roman"/>
        </w:rPr>
        <w:t xml:space="preserve"> на южной и западной границах зоны до минус 4-5⁰С на северо-восточной ее периферии. Мощность </w:t>
      </w:r>
      <w:proofErr w:type="gramStart"/>
      <w:r w:rsidRPr="001D0F2B">
        <w:rPr>
          <w:rFonts w:ascii="Times New Roman" w:hAnsi="Times New Roman"/>
        </w:rPr>
        <w:t>сезонного</w:t>
      </w:r>
      <w:proofErr w:type="gramEnd"/>
      <w:r w:rsidRPr="001D0F2B">
        <w:rPr>
          <w:rFonts w:ascii="Times New Roman" w:hAnsi="Times New Roman"/>
        </w:rPr>
        <w:t xml:space="preserve"> </w:t>
      </w:r>
      <w:proofErr w:type="spellStart"/>
      <w:r w:rsidRPr="001D0F2B">
        <w:rPr>
          <w:rFonts w:ascii="Times New Roman" w:hAnsi="Times New Roman"/>
        </w:rPr>
        <w:t>протаивания</w:t>
      </w:r>
      <w:proofErr w:type="spellEnd"/>
      <w:r w:rsidRPr="001D0F2B">
        <w:rPr>
          <w:rFonts w:ascii="Times New Roman" w:hAnsi="Times New Roman"/>
        </w:rPr>
        <w:t xml:space="preserve"> невелика (0,5-1,5м) и постепенно уменьшается к северу. В южной зоне распространение многолетнемерзлых пород изменяется от </w:t>
      </w:r>
      <w:proofErr w:type="spellStart"/>
      <w:r w:rsidRPr="001D0F2B">
        <w:rPr>
          <w:rFonts w:ascii="Times New Roman" w:hAnsi="Times New Roman"/>
        </w:rPr>
        <w:t>слабопрерывистого</w:t>
      </w:r>
      <w:proofErr w:type="spellEnd"/>
      <w:r w:rsidRPr="001D0F2B">
        <w:rPr>
          <w:rFonts w:ascii="Times New Roman" w:hAnsi="Times New Roman"/>
        </w:rPr>
        <w:t xml:space="preserve"> до </w:t>
      </w:r>
      <w:proofErr w:type="spellStart"/>
      <w:r w:rsidRPr="001D0F2B">
        <w:rPr>
          <w:rFonts w:ascii="Times New Roman" w:hAnsi="Times New Roman"/>
        </w:rPr>
        <w:t>редкоостровного</w:t>
      </w:r>
      <w:proofErr w:type="spellEnd"/>
      <w:r w:rsidRPr="001D0F2B">
        <w:rPr>
          <w:rFonts w:ascii="Times New Roman" w:hAnsi="Times New Roman"/>
        </w:rPr>
        <w:t xml:space="preserve">. Температура пород постепенно повышается к югу </w:t>
      </w:r>
      <w:proofErr w:type="gramStart"/>
      <w:r w:rsidRPr="001D0F2B">
        <w:rPr>
          <w:rFonts w:ascii="Times New Roman" w:hAnsi="Times New Roman"/>
        </w:rPr>
        <w:t>от</w:t>
      </w:r>
      <w:proofErr w:type="gramEnd"/>
      <w:r w:rsidRPr="001D0F2B">
        <w:rPr>
          <w:rFonts w:ascii="Times New Roman" w:hAnsi="Times New Roman"/>
        </w:rPr>
        <w:t xml:space="preserve"> минус 2 до 0С.</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Стихийным бедствиям метеорологического характера подвержена практически вся территория НАО, потери могут быть значительны и приводят к нарушению жизнедеятельности населения округа. Природные пожары, серьезная проблема для НАО. пожары наносят ущерб лесному хозяйству округа, угрожают и населенным пунктам. Неразвитость транспортной сети на территории округа не позволяет использовать инженерную технику в местах возникновения лесотундровых пожаров, а возможности используемой авиационной техники ограничены.</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Серьезную угрозу для населения и терри</w:t>
      </w:r>
      <w:r w:rsidR="00287FEA" w:rsidRPr="001D0F2B">
        <w:rPr>
          <w:rFonts w:ascii="Times New Roman" w:hAnsi="Times New Roman"/>
        </w:rPr>
        <w:t>торий представляют собой весеннее</w:t>
      </w:r>
      <w:r w:rsidRPr="001D0F2B">
        <w:rPr>
          <w:rFonts w:ascii="Times New Roman" w:hAnsi="Times New Roman"/>
        </w:rPr>
        <w:t xml:space="preserve"> п</w:t>
      </w:r>
      <w:r w:rsidR="00287FEA" w:rsidRPr="001D0F2B">
        <w:rPr>
          <w:rFonts w:ascii="Times New Roman" w:hAnsi="Times New Roman"/>
        </w:rPr>
        <w:t>оловодье</w:t>
      </w:r>
      <w:r w:rsidRPr="001D0F2B">
        <w:rPr>
          <w:rFonts w:ascii="Times New Roman" w:hAnsi="Times New Roman"/>
        </w:rPr>
        <w:t xml:space="preserve">. Наивысший уровень воды на устьевом участке Печоры, как правило, наблюдается в период прохождения ледохода, когда из-за заторов льда происходит резкое повышение уровня воды от 1 м до 2 м в сутки. При достижении опасного уровня паводковых вод (670 см по гидрологическому посту </w:t>
      </w:r>
      <w:r w:rsidR="004C4310">
        <w:rPr>
          <w:rFonts w:ascii="Times New Roman" w:hAnsi="Times New Roman"/>
        </w:rPr>
        <w:t>«</w:t>
      </w:r>
      <w:r w:rsidRPr="001D0F2B">
        <w:rPr>
          <w:rFonts w:ascii="Times New Roman" w:hAnsi="Times New Roman"/>
        </w:rPr>
        <w:t>Нарьян-Мар</w:t>
      </w:r>
      <w:r w:rsidR="004C4310">
        <w:rPr>
          <w:rFonts w:ascii="Times New Roman" w:hAnsi="Times New Roman"/>
        </w:rPr>
        <w:t>»</w:t>
      </w:r>
      <w:r w:rsidRPr="001D0F2B">
        <w:rPr>
          <w:rFonts w:ascii="Times New Roman" w:hAnsi="Times New Roman"/>
        </w:rPr>
        <w:t xml:space="preserve">) могут быть затоплены следующие территории муниципального образования "Городской округ </w:t>
      </w:r>
      <w:r w:rsidR="004C4310">
        <w:rPr>
          <w:rFonts w:ascii="Times New Roman" w:hAnsi="Times New Roman"/>
        </w:rPr>
        <w:t>«</w:t>
      </w:r>
      <w:r w:rsidRPr="001D0F2B">
        <w:rPr>
          <w:rFonts w:ascii="Times New Roman" w:hAnsi="Times New Roman"/>
        </w:rPr>
        <w:t>Город Нарьян-Мар</w:t>
      </w:r>
      <w:r w:rsidR="004C4310">
        <w:rPr>
          <w:rFonts w:ascii="Times New Roman" w:hAnsi="Times New Roman"/>
        </w:rPr>
        <w:t>»</w:t>
      </w:r>
      <w:r w:rsidRPr="001D0F2B">
        <w:rPr>
          <w:rFonts w:ascii="Times New Roman" w:hAnsi="Times New Roman"/>
        </w:rPr>
        <w:t>:</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прибрежная территория микрорайонов Новая </w:t>
      </w:r>
      <w:proofErr w:type="spellStart"/>
      <w:r w:rsidRPr="001D0F2B">
        <w:rPr>
          <w:rFonts w:ascii="Times New Roman" w:hAnsi="Times New Roman"/>
        </w:rPr>
        <w:t>Бондаровка</w:t>
      </w:r>
      <w:proofErr w:type="spellEnd"/>
      <w:r w:rsidRPr="001D0F2B">
        <w:rPr>
          <w:rFonts w:ascii="Times New Roman" w:hAnsi="Times New Roman"/>
        </w:rPr>
        <w:t xml:space="preserve">, </w:t>
      </w:r>
      <w:proofErr w:type="spellStart"/>
      <w:r w:rsidRPr="001D0F2B">
        <w:rPr>
          <w:rFonts w:ascii="Times New Roman" w:hAnsi="Times New Roman"/>
        </w:rPr>
        <w:t>Захребетный</w:t>
      </w:r>
      <w:proofErr w:type="spellEnd"/>
      <w:r w:rsidRPr="001D0F2B">
        <w:rPr>
          <w:rFonts w:ascii="Times New Roman" w:hAnsi="Times New Roman"/>
        </w:rPr>
        <w:t xml:space="preserve"> (ул. Юбилейная д. 13 - 17 (</w:t>
      </w:r>
      <w:proofErr w:type="gramStart"/>
      <w:r w:rsidRPr="001D0F2B">
        <w:rPr>
          <w:rFonts w:ascii="Times New Roman" w:hAnsi="Times New Roman"/>
        </w:rPr>
        <w:t>нечетные</w:t>
      </w:r>
      <w:proofErr w:type="gramEnd"/>
      <w:r w:rsidRPr="001D0F2B">
        <w:rPr>
          <w:rFonts w:ascii="Times New Roman" w:hAnsi="Times New Roman"/>
        </w:rPr>
        <w:t>));</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микрорайон Малый </w:t>
      </w:r>
      <w:proofErr w:type="spellStart"/>
      <w:r w:rsidRPr="001D0F2B">
        <w:rPr>
          <w:rFonts w:ascii="Times New Roman" w:hAnsi="Times New Roman"/>
        </w:rPr>
        <w:t>Качгорт</w:t>
      </w:r>
      <w:proofErr w:type="spellEnd"/>
      <w:r w:rsidRPr="001D0F2B">
        <w:rPr>
          <w:rFonts w:ascii="Times New Roman" w:hAnsi="Times New Roman"/>
        </w:rPr>
        <w:t>, ул. Набережная, ул. 60 лет Октября д. 2 - 12 (</w:t>
      </w:r>
      <w:proofErr w:type="gramStart"/>
      <w:r w:rsidRPr="001D0F2B">
        <w:rPr>
          <w:rFonts w:ascii="Times New Roman" w:hAnsi="Times New Roman"/>
        </w:rPr>
        <w:t>четные</w:t>
      </w:r>
      <w:proofErr w:type="gramEnd"/>
      <w:r w:rsidRPr="001D0F2B">
        <w:rPr>
          <w:rFonts w:ascii="Times New Roman" w:hAnsi="Times New Roman"/>
        </w:rPr>
        <w:t>);</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микрорайон Сахалин (пер. Сахалинский д. 1-15, 25-39 (</w:t>
      </w:r>
      <w:proofErr w:type="gramStart"/>
      <w:r w:rsidRPr="001D0F2B">
        <w:rPr>
          <w:rFonts w:ascii="Times New Roman" w:hAnsi="Times New Roman"/>
        </w:rPr>
        <w:t>нечетные</w:t>
      </w:r>
      <w:proofErr w:type="gramEnd"/>
      <w:r w:rsidRPr="001D0F2B">
        <w:rPr>
          <w:rFonts w:ascii="Times New Roman" w:hAnsi="Times New Roman"/>
        </w:rPr>
        <w:t>)), ул. 60 лет Октября д. 50-60, 64-78, 109, 111;</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микрорайон Мирный (пер. Дорожный, Рождественский, Полевой, ул. Мира);</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микрорайон Лесозавод (ул. </w:t>
      </w:r>
      <w:proofErr w:type="gramStart"/>
      <w:r w:rsidRPr="001D0F2B">
        <w:rPr>
          <w:rFonts w:ascii="Times New Roman" w:hAnsi="Times New Roman"/>
        </w:rPr>
        <w:t>Заводская</w:t>
      </w:r>
      <w:proofErr w:type="gramEnd"/>
      <w:r w:rsidRPr="001D0F2B">
        <w:rPr>
          <w:rFonts w:ascii="Times New Roman" w:hAnsi="Times New Roman"/>
        </w:rPr>
        <w:t xml:space="preserve"> д. 12-30 (четные), пер. Биржевой).</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 xml:space="preserve">В соответствие с решениями генерального плана проектом предлагается на 1 очередь строительство главной защитной - береговой дамбы. Для её создания необходимо к реконструируемым участкам существующих береговых дамб (7,1 км) добавить участки новых дамб (15,0 км), надёжно защитив всю территорию города (Центральный район, Район </w:t>
      </w:r>
      <w:proofErr w:type="spellStart"/>
      <w:r w:rsidRPr="001D0F2B">
        <w:rPr>
          <w:rFonts w:ascii="Times New Roman" w:hAnsi="Times New Roman"/>
        </w:rPr>
        <w:t>Качгорт</w:t>
      </w:r>
      <w:proofErr w:type="spellEnd"/>
      <w:r w:rsidRPr="001D0F2B">
        <w:rPr>
          <w:rFonts w:ascii="Times New Roman" w:hAnsi="Times New Roman"/>
        </w:rPr>
        <w:t xml:space="preserve">, Лесозаводский район) Окружной Главной защитной дамбой. В составе дамбы предусматривается строительство прогулочной набережной (Центральный район с выходом к видовым площадкам), участки откосных и полуоткосных набережных в зоне существующих и проектируемых промышленно-коммунальных объектов. </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 xml:space="preserve"> В зону защиты включены мостовые переходы через протоки к озеру </w:t>
      </w:r>
      <w:proofErr w:type="spellStart"/>
      <w:r w:rsidRPr="001D0F2B">
        <w:rPr>
          <w:rFonts w:ascii="Times New Roman" w:hAnsi="Times New Roman"/>
        </w:rPr>
        <w:t>Качгорт</w:t>
      </w:r>
      <w:proofErr w:type="spellEnd"/>
      <w:r w:rsidRPr="001D0F2B">
        <w:rPr>
          <w:rFonts w:ascii="Times New Roman" w:hAnsi="Times New Roman"/>
        </w:rPr>
        <w:t xml:space="preserve"> и Лесозаводская Курья. В каждом водотоке предусматриваются по два шлюза-регулятора.</w:t>
      </w:r>
    </w:p>
    <w:p w:rsidR="002A5F95" w:rsidRPr="001D0F2B" w:rsidRDefault="002A5F95" w:rsidP="004C4310">
      <w:pPr>
        <w:pStyle w:val="3"/>
        <w:pBdr>
          <w:top w:val="single" w:sz="4" w:space="1" w:color="8DB3E2"/>
          <w:left w:val="single" w:sz="4" w:space="4" w:color="8DB3E2"/>
          <w:bottom w:val="single" w:sz="4" w:space="1" w:color="8DB3E2"/>
          <w:right w:val="single" w:sz="4" w:space="4" w:color="8DB3E2"/>
        </w:pBdr>
        <w:shd w:val="clear" w:color="auto" w:fill="8DB3E2"/>
        <w:spacing w:line="276" w:lineRule="auto"/>
        <w:jc w:val="both"/>
        <w:rPr>
          <w:rFonts w:ascii="Times New Roman" w:hAnsi="Times New Roman"/>
          <w:sz w:val="24"/>
          <w:szCs w:val="24"/>
        </w:rPr>
      </w:pPr>
      <w:bookmarkStart w:id="233" w:name="_Toc341812510"/>
      <w:bookmarkStart w:id="234" w:name="_Toc394055280"/>
      <w:bookmarkStart w:id="235" w:name="_Toc416701706"/>
      <w:bookmarkStart w:id="236" w:name="_Toc460579893"/>
      <w:bookmarkStart w:id="237" w:name="_Toc54618950"/>
      <w:r w:rsidRPr="001D0F2B">
        <w:rPr>
          <w:rFonts w:ascii="Times New Roman" w:hAnsi="Times New Roman"/>
          <w:sz w:val="24"/>
          <w:szCs w:val="24"/>
        </w:rPr>
        <w:t>Перечень возможных источников чрезвычайных ситуаций техногенного характера</w:t>
      </w:r>
      <w:bookmarkEnd w:id="233"/>
      <w:bookmarkEnd w:id="234"/>
      <w:bookmarkEnd w:id="235"/>
      <w:bookmarkEnd w:id="236"/>
      <w:bookmarkEnd w:id="237"/>
    </w:p>
    <w:p w:rsidR="00287FEA" w:rsidRPr="001D0F2B" w:rsidRDefault="00287FEA" w:rsidP="004C4310">
      <w:pPr>
        <w:pStyle w:val="G1"/>
        <w:spacing w:before="0" w:after="0" w:line="276" w:lineRule="auto"/>
        <w:ind w:firstLine="709"/>
        <w:rPr>
          <w:rFonts w:ascii="Times New Roman" w:hAnsi="Times New Roman"/>
        </w:rPr>
      </w:pPr>
      <w:r w:rsidRPr="001D0F2B">
        <w:rPr>
          <w:rFonts w:ascii="Times New Roman" w:hAnsi="Times New Roman"/>
        </w:rPr>
        <w:t>В соответствии с протоколом заседания КЧС и ОПБ Ненецкого автономного округа от 22.02.2017г. №1 потенциально-опасные объекты на территории Ненецкого автономного округа отсутствуют. Однако имеются опасные производственные объекты в количестве 7 единиц и 1 химически опасный объект.</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 xml:space="preserve">С получением прогноза о возможности возникновения чрезвычайной ситуации при ухудшении производственно-промышленной, химической, гидрометеорологической обстановки на подведомственной территории руководитель объекта экономики организует оповещение рабочих и служащих по телефону и при помощи объектовых сетей трансляции. Руководитель объекта экономики также ставит в известность комиссию по чрезвычайным ситуациям и обеспечению пожарной безопасности Администрации МО </w:t>
      </w:r>
      <w:r w:rsidR="004C4310">
        <w:rPr>
          <w:rFonts w:ascii="Times New Roman" w:hAnsi="Times New Roman"/>
        </w:rPr>
        <w:t>«</w:t>
      </w:r>
      <w:r w:rsidRPr="001D0F2B">
        <w:rPr>
          <w:rFonts w:ascii="Times New Roman" w:hAnsi="Times New Roman"/>
        </w:rPr>
        <w:t xml:space="preserve">Городской округ </w:t>
      </w:r>
      <w:r w:rsidR="004C4310">
        <w:rPr>
          <w:rFonts w:ascii="Times New Roman" w:hAnsi="Times New Roman"/>
        </w:rPr>
        <w:t>«</w:t>
      </w:r>
      <w:r w:rsidRPr="001D0F2B">
        <w:rPr>
          <w:rFonts w:ascii="Times New Roman" w:hAnsi="Times New Roman"/>
        </w:rPr>
        <w:t>Город Нарьян-Мар</w:t>
      </w:r>
      <w:r w:rsidR="004C4310">
        <w:rPr>
          <w:rFonts w:ascii="Times New Roman" w:hAnsi="Times New Roman"/>
        </w:rPr>
        <w:t>»</w:t>
      </w:r>
      <w:r w:rsidRPr="001D0F2B">
        <w:rPr>
          <w:rFonts w:ascii="Times New Roman" w:hAnsi="Times New Roman"/>
        </w:rPr>
        <w:t xml:space="preserve">, </w:t>
      </w:r>
      <w:r w:rsidR="00287FEA" w:rsidRPr="001D0F2B">
        <w:rPr>
          <w:rFonts w:ascii="Times New Roman" w:hAnsi="Times New Roman"/>
        </w:rPr>
        <w:t xml:space="preserve">Управление гражданской защиты и обеспечения пожарной безопасности </w:t>
      </w:r>
      <w:r w:rsidRPr="001D0F2B">
        <w:rPr>
          <w:rFonts w:ascii="Times New Roman" w:hAnsi="Times New Roman"/>
        </w:rPr>
        <w:t xml:space="preserve">НАО. При необходимости оповещение остального населения осуществляется звуковыми сиренами территориальной автоматизированной системы оповещения </w:t>
      </w:r>
      <w:r w:rsidR="00287FEA" w:rsidRPr="001D0F2B">
        <w:rPr>
          <w:rFonts w:ascii="Times New Roman" w:hAnsi="Times New Roman"/>
        </w:rPr>
        <w:t>Управления гражданской защиты и обеспечения пожарной безопасности НАО</w:t>
      </w:r>
      <w:r w:rsidRPr="001D0F2B">
        <w:rPr>
          <w:rFonts w:ascii="Times New Roman" w:hAnsi="Times New Roman"/>
        </w:rPr>
        <w:t xml:space="preserve">, по телеканалу </w:t>
      </w:r>
      <w:r w:rsidR="004C4310">
        <w:rPr>
          <w:rFonts w:ascii="Times New Roman" w:hAnsi="Times New Roman"/>
        </w:rPr>
        <w:t>«</w:t>
      </w:r>
      <w:r w:rsidRPr="001D0F2B">
        <w:rPr>
          <w:rFonts w:ascii="Times New Roman" w:hAnsi="Times New Roman"/>
        </w:rPr>
        <w:t>Звезда</w:t>
      </w:r>
      <w:r w:rsidR="004C4310">
        <w:rPr>
          <w:rFonts w:ascii="Times New Roman" w:hAnsi="Times New Roman"/>
        </w:rPr>
        <w:t>»</w:t>
      </w:r>
      <w:r w:rsidRPr="001D0F2B">
        <w:rPr>
          <w:rFonts w:ascii="Times New Roman" w:hAnsi="Times New Roman"/>
        </w:rPr>
        <w:t xml:space="preserve">, радиоканалу </w:t>
      </w:r>
      <w:r w:rsidR="004C4310">
        <w:rPr>
          <w:rFonts w:ascii="Times New Roman" w:hAnsi="Times New Roman"/>
        </w:rPr>
        <w:t>«</w:t>
      </w:r>
      <w:r w:rsidRPr="001D0F2B">
        <w:rPr>
          <w:rFonts w:ascii="Times New Roman" w:hAnsi="Times New Roman"/>
        </w:rPr>
        <w:t>Дорожное радио</w:t>
      </w:r>
      <w:r w:rsidR="004C4310">
        <w:rPr>
          <w:rFonts w:ascii="Times New Roman" w:hAnsi="Times New Roman"/>
        </w:rPr>
        <w:t>»</w:t>
      </w:r>
      <w:r w:rsidRPr="001D0F2B">
        <w:rPr>
          <w:rFonts w:ascii="Times New Roman" w:hAnsi="Times New Roman"/>
        </w:rPr>
        <w:t>. В качестве дублирующей системы оповещения населения о предполагаемой чрезвычайной ситуации будут использоваться автотранспортные средства с громкоговорящей установкой УМВД по НАО.</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Руководители предприятий и учреждений оповещают рабочих и служащих по объектовым сетям трансляции.</w:t>
      </w:r>
    </w:p>
    <w:p w:rsidR="00287FEA"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Оповещение остального населения осуществляется</w:t>
      </w:r>
      <w:r w:rsidR="00287FEA" w:rsidRPr="001D0F2B">
        <w:rPr>
          <w:rFonts w:ascii="Times New Roman" w:hAnsi="Times New Roman"/>
        </w:rPr>
        <w:t xml:space="preserve"> посредством МАСЦО МО «Городской округ</w:t>
      </w:r>
      <w:r w:rsidR="00411725" w:rsidRPr="001D0F2B">
        <w:rPr>
          <w:rFonts w:ascii="Times New Roman" w:hAnsi="Times New Roman"/>
        </w:rPr>
        <w:t xml:space="preserve"> «Город Нарьян-Мар</w:t>
      </w:r>
      <w:r w:rsidR="00287FEA" w:rsidRPr="001D0F2B">
        <w:rPr>
          <w:rFonts w:ascii="Times New Roman" w:hAnsi="Times New Roman"/>
        </w:rPr>
        <w:t>»</w:t>
      </w:r>
      <w:r w:rsidR="00411725" w:rsidRPr="001D0F2B">
        <w:rPr>
          <w:rFonts w:ascii="Times New Roman" w:hAnsi="Times New Roman"/>
        </w:rPr>
        <w:t>, интегрированный в РАСЦО ГО НАО, КСИОН, местными телерадиовещательными каналами, ручными громкоговорителями «Гепард», Нарочными (посыльными) с привлечением автомобиля с громкоговорящей установкой УМВД России по НАО.</w:t>
      </w:r>
    </w:p>
    <w:p w:rsidR="002A5F95" w:rsidRPr="001D0F2B" w:rsidRDefault="002A5F95" w:rsidP="004C4310">
      <w:pPr>
        <w:pStyle w:val="4"/>
        <w:pBdr>
          <w:top w:val="single" w:sz="4" w:space="1" w:color="95B3D7"/>
          <w:left w:val="single" w:sz="4" w:space="4" w:color="95B3D7"/>
          <w:bottom w:val="single" w:sz="4" w:space="1" w:color="95B3D7"/>
          <w:right w:val="single" w:sz="4" w:space="4" w:color="95B3D7"/>
        </w:pBdr>
        <w:shd w:val="clear" w:color="auto" w:fill="95B3D7"/>
        <w:spacing w:before="0" w:line="276" w:lineRule="auto"/>
        <w:jc w:val="both"/>
        <w:rPr>
          <w:rFonts w:ascii="Times New Roman" w:hAnsi="Times New Roman"/>
        </w:rPr>
      </w:pPr>
      <w:bookmarkStart w:id="238" w:name="_Toc341812511"/>
      <w:r w:rsidRPr="001D0F2B">
        <w:rPr>
          <w:rFonts w:ascii="Times New Roman" w:hAnsi="Times New Roman"/>
        </w:rPr>
        <w:t>Аварии с выбросом (угрозой выброса) аварийно-опасных химических веществ (АХОВ).</w:t>
      </w:r>
    </w:p>
    <w:p w:rsidR="002A5F95" w:rsidRPr="001D0F2B" w:rsidRDefault="00600972" w:rsidP="004C4310">
      <w:pPr>
        <w:pStyle w:val="G1"/>
        <w:spacing w:before="0" w:after="0" w:line="276" w:lineRule="auto"/>
        <w:ind w:firstLine="709"/>
        <w:rPr>
          <w:rFonts w:ascii="Times New Roman" w:hAnsi="Times New Roman"/>
        </w:rPr>
      </w:pPr>
      <w:bookmarkStart w:id="239" w:name="_Toc394055281"/>
      <w:r>
        <w:rPr>
          <w:rFonts w:ascii="Times New Roman" w:hAnsi="Times New Roman"/>
        </w:rPr>
        <w:pict>
          <v:line id="Прямая соединительная линия 11"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95pt,218.55pt" to="76.95pt,2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">
            <v:stroke endarrow="block"/>
          </v:line>
        </w:pict>
      </w:r>
      <w:r w:rsidR="002A5F95" w:rsidRPr="001D0F2B">
        <w:rPr>
          <w:rFonts w:ascii="Times New Roman" w:hAnsi="Times New Roman"/>
        </w:rPr>
        <w:t xml:space="preserve">На территории </w:t>
      </w:r>
      <w:r w:rsidR="006C5255" w:rsidRPr="001D0F2B">
        <w:rPr>
          <w:rFonts w:ascii="Times New Roman" w:hAnsi="Times New Roman"/>
        </w:rPr>
        <w:t>муниципального образования</w:t>
      </w:r>
      <w:r w:rsidR="002A5F95" w:rsidRPr="001D0F2B">
        <w:rPr>
          <w:rFonts w:ascii="Times New Roman" w:hAnsi="Times New Roman"/>
        </w:rPr>
        <w:t xml:space="preserve"> </w:t>
      </w:r>
      <w:r w:rsidR="006C5255" w:rsidRPr="001D0F2B">
        <w:rPr>
          <w:rFonts w:ascii="Times New Roman" w:hAnsi="Times New Roman"/>
        </w:rPr>
        <w:t>«</w:t>
      </w:r>
      <w:r w:rsidR="002A5F95" w:rsidRPr="001D0F2B">
        <w:rPr>
          <w:rFonts w:ascii="Times New Roman" w:hAnsi="Times New Roman"/>
        </w:rPr>
        <w:t xml:space="preserve">Городской округ </w:t>
      </w:r>
      <w:r w:rsidR="006C5255" w:rsidRPr="001D0F2B">
        <w:rPr>
          <w:rFonts w:ascii="Times New Roman" w:hAnsi="Times New Roman"/>
        </w:rPr>
        <w:t>«</w:t>
      </w:r>
      <w:r w:rsidR="002A5F95" w:rsidRPr="001D0F2B">
        <w:rPr>
          <w:rFonts w:ascii="Times New Roman" w:hAnsi="Times New Roman"/>
        </w:rPr>
        <w:t>Город Нарьян-Мар</w:t>
      </w:r>
      <w:r w:rsidR="006C5255" w:rsidRPr="001D0F2B">
        <w:rPr>
          <w:rFonts w:ascii="Times New Roman" w:hAnsi="Times New Roman"/>
        </w:rPr>
        <w:t xml:space="preserve">» </w:t>
      </w:r>
      <w:r w:rsidR="002A5F95" w:rsidRPr="001D0F2B">
        <w:rPr>
          <w:rFonts w:ascii="Times New Roman" w:hAnsi="Times New Roman"/>
        </w:rPr>
        <w:t xml:space="preserve">расположен один </w:t>
      </w:r>
      <w:proofErr w:type="gramStart"/>
      <w:r w:rsidR="002A5F95" w:rsidRPr="001D0F2B">
        <w:rPr>
          <w:rFonts w:ascii="Times New Roman" w:hAnsi="Times New Roman"/>
        </w:rPr>
        <w:t>объект</w:t>
      </w:r>
      <w:proofErr w:type="gramEnd"/>
      <w:r w:rsidR="002A5F95" w:rsidRPr="001D0F2B">
        <w:rPr>
          <w:rFonts w:ascii="Times New Roman" w:hAnsi="Times New Roman"/>
        </w:rPr>
        <w:t xml:space="preserve"> использующий в своем производстве химически опасные вещества - ОАО «Мясопродукты». На территории предприятия хранится аммиак (до 5 т).</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Зона возможной ЧС, связанной с аварией на данном объекте, не выходит за пределы ее территории.</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 xml:space="preserve">Объекты ОАО </w:t>
      </w:r>
      <w:r w:rsidR="006C5255" w:rsidRPr="001D0F2B">
        <w:rPr>
          <w:rFonts w:ascii="Times New Roman" w:hAnsi="Times New Roman"/>
        </w:rPr>
        <w:t>«</w:t>
      </w:r>
      <w:r w:rsidRPr="001D0F2B">
        <w:rPr>
          <w:rFonts w:ascii="Times New Roman" w:hAnsi="Times New Roman"/>
        </w:rPr>
        <w:t>Мясопродукты</w:t>
      </w:r>
      <w:r w:rsidR="006C5255" w:rsidRPr="001D0F2B">
        <w:rPr>
          <w:rFonts w:ascii="Times New Roman" w:hAnsi="Times New Roman"/>
        </w:rPr>
        <w:t>»</w:t>
      </w:r>
      <w:r w:rsidRPr="001D0F2B">
        <w:rPr>
          <w:rFonts w:ascii="Times New Roman" w:hAnsi="Times New Roman"/>
        </w:rPr>
        <w:t xml:space="preserve"> оборудованы локальной системой оповещения IV класса.</w:t>
      </w:r>
    </w:p>
    <w:p w:rsidR="002A5F95" w:rsidRPr="001D0F2B" w:rsidRDefault="002A5F95" w:rsidP="006251E5">
      <w:pPr>
        <w:pStyle w:val="4"/>
        <w:pBdr>
          <w:top w:val="single" w:sz="4" w:space="1" w:color="95B3D7"/>
          <w:left w:val="single" w:sz="4" w:space="4" w:color="95B3D7"/>
          <w:bottom w:val="single" w:sz="4" w:space="1" w:color="95B3D7"/>
          <w:right w:val="single" w:sz="4" w:space="4" w:color="95B3D7"/>
        </w:pBdr>
        <w:shd w:val="clear" w:color="auto" w:fill="95B3D7"/>
        <w:spacing w:line="276" w:lineRule="auto"/>
        <w:rPr>
          <w:rFonts w:ascii="Times New Roman" w:hAnsi="Times New Roman"/>
        </w:rPr>
      </w:pPr>
      <w:r w:rsidRPr="001D0F2B">
        <w:rPr>
          <w:rFonts w:ascii="Times New Roman" w:hAnsi="Times New Roman"/>
        </w:rPr>
        <w:t>Аварии на коммунальных системах жизнеобеспечения</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 xml:space="preserve">При аварии на одной из веток газопровода на участке газопровода </w:t>
      </w:r>
      <w:proofErr w:type="spellStart"/>
      <w:r w:rsidRPr="001D0F2B">
        <w:rPr>
          <w:rFonts w:ascii="Times New Roman" w:hAnsi="Times New Roman"/>
        </w:rPr>
        <w:t>Василково</w:t>
      </w:r>
      <w:proofErr w:type="spellEnd"/>
      <w:r w:rsidRPr="001D0F2B">
        <w:rPr>
          <w:rFonts w:ascii="Times New Roman" w:hAnsi="Times New Roman"/>
        </w:rPr>
        <w:t xml:space="preserve"> – Красное – Нарьян-Мар будет временное ограничение газоснабжения муниципальных котельных, производственных котельных предприятий и газотурбинных установок ГУП НАО </w:t>
      </w:r>
      <w:r w:rsidR="004C4310">
        <w:rPr>
          <w:rFonts w:ascii="Times New Roman" w:hAnsi="Times New Roman"/>
        </w:rPr>
        <w:t>«</w:t>
      </w:r>
      <w:proofErr w:type="spellStart"/>
      <w:r w:rsidRPr="001D0F2B">
        <w:rPr>
          <w:rFonts w:ascii="Times New Roman" w:hAnsi="Times New Roman"/>
        </w:rPr>
        <w:t>Нарьян-Марская</w:t>
      </w:r>
      <w:proofErr w:type="spellEnd"/>
      <w:r w:rsidRPr="001D0F2B">
        <w:rPr>
          <w:rFonts w:ascii="Times New Roman" w:hAnsi="Times New Roman"/>
        </w:rPr>
        <w:t xml:space="preserve"> электростанция</w:t>
      </w:r>
      <w:r w:rsidR="004C4310">
        <w:rPr>
          <w:rFonts w:ascii="Times New Roman" w:hAnsi="Times New Roman"/>
        </w:rPr>
        <w:t>»</w:t>
      </w:r>
      <w:r w:rsidRPr="001D0F2B">
        <w:rPr>
          <w:rFonts w:ascii="Times New Roman" w:hAnsi="Times New Roman"/>
        </w:rPr>
        <w:t>. При неудовлетворительном развитии ситуации это приведет к резкому снижению выработки электроэнергии и полному погашению котельных, что в свою очередь может привести к размораживанию центральных систем отопления, а также индивидуальных систем отопления.</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 xml:space="preserve">При аварии на центральном водопроводе на участке от водозабора </w:t>
      </w:r>
      <w:r w:rsidR="004C4310">
        <w:rPr>
          <w:rFonts w:ascii="Times New Roman" w:hAnsi="Times New Roman"/>
        </w:rPr>
        <w:t>«</w:t>
      </w:r>
      <w:r w:rsidRPr="001D0F2B">
        <w:rPr>
          <w:rFonts w:ascii="Times New Roman" w:hAnsi="Times New Roman"/>
        </w:rPr>
        <w:t>Озерный</w:t>
      </w:r>
      <w:r w:rsidR="004C4310">
        <w:rPr>
          <w:rFonts w:ascii="Times New Roman" w:hAnsi="Times New Roman"/>
        </w:rPr>
        <w:t>»</w:t>
      </w:r>
      <w:r w:rsidRPr="001D0F2B">
        <w:rPr>
          <w:rFonts w:ascii="Times New Roman" w:hAnsi="Times New Roman"/>
        </w:rPr>
        <w:t xml:space="preserve"> до станции 2-го подъема (длина 5 км.) без водоснабжения остается большинство отопительных, промышленных котельных, объектов экономики и значительная часть населения города. При аварии на уличных сетях водопровода без водоснабжения могут остаться большие микрорайоны города с численностью населения до 2 тыс. человек.</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При аварии на сетях канализации в зоне нарушения функционирования системы водоотведения может оказаться население с численностью до 2 тыс. человек.</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За предыдущие 5 лет ЧС на указанных объектах не случалось.</w:t>
      </w:r>
    </w:p>
    <w:p w:rsidR="002A5F95" w:rsidRPr="001D0F2B" w:rsidRDefault="002A5F95" w:rsidP="006251E5">
      <w:pPr>
        <w:pStyle w:val="3"/>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sz w:val="24"/>
          <w:szCs w:val="24"/>
        </w:rPr>
      </w:pPr>
      <w:bookmarkStart w:id="240" w:name="_Toc416701707"/>
      <w:bookmarkStart w:id="241" w:name="_Toc460579894"/>
      <w:bookmarkStart w:id="242" w:name="_Toc54618951"/>
      <w:r w:rsidRPr="001D0F2B">
        <w:rPr>
          <w:rFonts w:ascii="Times New Roman" w:hAnsi="Times New Roman"/>
          <w:sz w:val="24"/>
          <w:szCs w:val="24"/>
        </w:rPr>
        <w:t>Риски возникновения биолого-социальных чрезвычайных ситуаций</w:t>
      </w:r>
      <w:bookmarkEnd w:id="238"/>
      <w:bookmarkEnd w:id="239"/>
      <w:bookmarkEnd w:id="240"/>
      <w:bookmarkEnd w:id="241"/>
      <w:bookmarkEnd w:id="242"/>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 xml:space="preserve">В связи с возможностью выезда людей с территории населенного пункта заграницу, а также в другие регионы (на отдых, командировки и др.), возможен </w:t>
      </w:r>
      <w:r w:rsidR="004C4310">
        <w:rPr>
          <w:rFonts w:ascii="Times New Roman" w:hAnsi="Times New Roman"/>
        </w:rPr>
        <w:t>«</w:t>
      </w:r>
      <w:r w:rsidRPr="001D0F2B">
        <w:rPr>
          <w:rFonts w:ascii="Times New Roman" w:hAnsi="Times New Roman"/>
        </w:rPr>
        <w:t>ввоз</w:t>
      </w:r>
      <w:r w:rsidR="004C4310">
        <w:rPr>
          <w:rFonts w:ascii="Times New Roman" w:hAnsi="Times New Roman"/>
        </w:rPr>
        <w:t>»</w:t>
      </w:r>
      <w:r w:rsidRPr="001D0F2B">
        <w:rPr>
          <w:rFonts w:ascii="Times New Roman" w:hAnsi="Times New Roman"/>
        </w:rPr>
        <w:t xml:space="preserve"> на территорию населенного пункта экзотических вирусов.</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Ежегодно имеется вероятность заболеваемости населения острыми респираторно-вирусными инфекциями в осенне-зимне-весенние периоды. Наиболее вероятными инфекционными заболеваниями людей для данной территории являются острые желудочно-кишечные заболевания (дизентерия, сальмонеллез) с количеством пострадавших до 50 человек.</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В целях профилактики природно-очаговых инфекций необходимо проведение мероприятий по следующим направлениям:</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внедрение комплексного подхода к реализации мер по предупреждению распространения инфекций, включающий надзор, профилактику и лечение инфекционных болезней;</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реализация приоритетного национального проекта в сфере здравоохранения, вакцинопрофилактика населения, а также обеспечение безопасности среды обитания человека;</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наращивание усилий по профилактике инфекционных болезней, в том числе путем расширения программ иммунизации населения, проведения информационно-просветительской работы и социальной поддержке групп населения, наиболее уязвимых к инфекционным болезням.</w:t>
      </w:r>
    </w:p>
    <w:p w:rsidR="002A5F95" w:rsidRPr="001D0F2B" w:rsidRDefault="002A5F95" w:rsidP="006251E5">
      <w:pPr>
        <w:pStyle w:val="3"/>
        <w:pBdr>
          <w:top w:val="single" w:sz="4" w:space="1" w:color="8DB3E2"/>
          <w:left w:val="single" w:sz="4" w:space="4" w:color="8DB3E2"/>
          <w:bottom w:val="single" w:sz="4" w:space="1" w:color="8DB3E2"/>
          <w:right w:val="single" w:sz="4" w:space="4" w:color="8DB3E2"/>
        </w:pBdr>
        <w:shd w:val="clear" w:color="auto" w:fill="8DB3E2"/>
        <w:spacing w:line="276" w:lineRule="auto"/>
        <w:rPr>
          <w:rFonts w:ascii="Times New Roman" w:hAnsi="Times New Roman"/>
          <w:sz w:val="24"/>
          <w:szCs w:val="24"/>
        </w:rPr>
      </w:pPr>
      <w:bookmarkStart w:id="243" w:name="_Toc320627444"/>
      <w:bookmarkStart w:id="244" w:name="_Toc323312756"/>
      <w:bookmarkStart w:id="245" w:name="_Toc341812512"/>
      <w:bookmarkStart w:id="246" w:name="_Toc394055282"/>
      <w:bookmarkStart w:id="247" w:name="_Toc416701708"/>
      <w:bookmarkStart w:id="248" w:name="_Toc460579895"/>
      <w:bookmarkStart w:id="249" w:name="_Toc54618952"/>
      <w:r w:rsidRPr="001D0F2B">
        <w:rPr>
          <w:rFonts w:ascii="Times New Roman" w:hAnsi="Times New Roman"/>
          <w:sz w:val="24"/>
          <w:szCs w:val="24"/>
        </w:rPr>
        <w:t>Перечень мероприятий по обеспечению пожарной безопасности</w:t>
      </w:r>
      <w:bookmarkEnd w:id="243"/>
      <w:bookmarkEnd w:id="244"/>
      <w:bookmarkEnd w:id="245"/>
      <w:bookmarkEnd w:id="246"/>
      <w:bookmarkEnd w:id="247"/>
      <w:bookmarkEnd w:id="248"/>
      <w:bookmarkEnd w:id="249"/>
    </w:p>
    <w:p w:rsidR="002A5F95" w:rsidRPr="001D0F2B" w:rsidRDefault="002A5F95" w:rsidP="004C4310">
      <w:pPr>
        <w:pStyle w:val="G1"/>
        <w:spacing w:before="0" w:after="0" w:line="276" w:lineRule="auto"/>
        <w:ind w:firstLine="709"/>
        <w:rPr>
          <w:rFonts w:ascii="Times New Roman" w:hAnsi="Times New Roman"/>
        </w:rPr>
      </w:pPr>
      <w:bookmarkStart w:id="250" w:name="_Ref295289665"/>
      <w:r w:rsidRPr="001D0F2B">
        <w:rPr>
          <w:rFonts w:ascii="Times New Roman" w:hAnsi="Times New Roman"/>
        </w:rPr>
        <w:t>Основными причинами возникновения пожаров являются: неосторожное обращение с огнем, в том числе при курении; нарушение правил эксплуатации электрооборудования, ветхое состояние электропроводки в квартирах.</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Лесотундровые пожары – могут возникнуть из-за посещения горожанами лесотундровой полосы в черте "Зеленой зоны" г. Нарьян-Мара, особенно в жаркий летний период.</w:t>
      </w:r>
    </w:p>
    <w:p w:rsidR="002A5F95" w:rsidRPr="001D0F2B" w:rsidRDefault="002A5F95" w:rsidP="004C4310">
      <w:pPr>
        <w:pStyle w:val="G1"/>
        <w:spacing w:before="0" w:after="0" w:line="276" w:lineRule="auto"/>
        <w:ind w:firstLine="709"/>
        <w:rPr>
          <w:rFonts w:ascii="Times New Roman" w:hAnsi="Times New Roman"/>
        </w:rPr>
      </w:pPr>
      <w:bookmarkStart w:id="251" w:name="_Toc309998495"/>
      <w:bookmarkEnd w:id="250"/>
      <w:r w:rsidRPr="001D0F2B">
        <w:rPr>
          <w:rFonts w:ascii="Times New Roman" w:hAnsi="Times New Roman"/>
        </w:rPr>
        <w:t>Оценка обеспеченности территории объектами пожарной охраны проводится в соответствии с Федеральным законом от 22.07.2008 №123-ФЗ «Технический регламент о требованиях пожарной безопасности», а также с НПБ 101-95 «Нормы проектирования объектов пожарной охраны».</w:t>
      </w:r>
      <w:bookmarkEnd w:id="251"/>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На территории возможно возникновение пожаров из-за несоблюдения правил пожарной безопасности, неисправности электронагревательных приборов, а также в результате использования открытых источников пламени.</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 xml:space="preserve">Пожарную безопасность на территории </w:t>
      </w:r>
      <w:r w:rsidR="006C5255" w:rsidRPr="001D0F2B">
        <w:rPr>
          <w:rFonts w:ascii="Times New Roman" w:hAnsi="Times New Roman"/>
        </w:rPr>
        <w:t>городского округа</w:t>
      </w:r>
      <w:r w:rsidRPr="001D0F2B">
        <w:rPr>
          <w:rFonts w:ascii="Times New Roman" w:hAnsi="Times New Roman"/>
        </w:rPr>
        <w:t xml:space="preserve"> обеспечивают следующие организации:</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ФГКУ </w:t>
      </w:r>
      <w:r w:rsidR="004C4310">
        <w:rPr>
          <w:rFonts w:ascii="Times New Roman" w:hAnsi="Times New Roman"/>
        </w:rPr>
        <w:t>«</w:t>
      </w:r>
      <w:r w:rsidRPr="001D0F2B">
        <w:rPr>
          <w:rFonts w:ascii="Times New Roman" w:hAnsi="Times New Roman"/>
        </w:rPr>
        <w:t>1 пожарно-спасательная часть ФПС по НАО</w:t>
      </w:r>
      <w:r w:rsidR="004C4310">
        <w:rPr>
          <w:rFonts w:ascii="Times New Roman" w:hAnsi="Times New Roman"/>
        </w:rPr>
        <w:t>»</w:t>
      </w:r>
      <w:r w:rsidRPr="001D0F2B">
        <w:rPr>
          <w:rFonts w:ascii="Times New Roman" w:hAnsi="Times New Roman"/>
        </w:rPr>
        <w:t>, имеет в своем составе 41 человека, 12 единиц техники, дислоцируется по адресу: ул. Первомайская, д.29;</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СПАСОП пожарная охрана ОАО </w:t>
      </w:r>
      <w:r w:rsidR="004C4310">
        <w:rPr>
          <w:rFonts w:ascii="Times New Roman" w:hAnsi="Times New Roman"/>
        </w:rPr>
        <w:t>«</w:t>
      </w:r>
      <w:proofErr w:type="spellStart"/>
      <w:r w:rsidRPr="001D0F2B">
        <w:rPr>
          <w:rFonts w:ascii="Times New Roman" w:hAnsi="Times New Roman"/>
        </w:rPr>
        <w:t>Нарьян-Марский</w:t>
      </w:r>
      <w:proofErr w:type="spellEnd"/>
      <w:r w:rsidRPr="001D0F2B">
        <w:rPr>
          <w:rFonts w:ascii="Times New Roman" w:hAnsi="Times New Roman"/>
        </w:rPr>
        <w:t xml:space="preserve"> объединенный авиаотряд</w:t>
      </w:r>
      <w:r w:rsidR="004C4310">
        <w:rPr>
          <w:rFonts w:ascii="Times New Roman" w:hAnsi="Times New Roman"/>
        </w:rPr>
        <w:t>»</w:t>
      </w:r>
      <w:r w:rsidRPr="001D0F2B">
        <w:rPr>
          <w:rFonts w:ascii="Times New Roman" w:hAnsi="Times New Roman"/>
        </w:rPr>
        <w:t>, имеет в своем составе 45 человек, 3 единицы техники, дислоцируется в аэропорту г. Нарьян-Мар;</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Ненецкий арктический комплексный аварийно-спасательный центр (НАКАСЦ), имеет в своем составе 36 человек, 31 единица техники, дислоцируется по адресу: ул. Первомайская, д.27;</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КУ НАО </w:t>
      </w:r>
      <w:r w:rsidR="004C4310">
        <w:rPr>
          <w:rFonts w:ascii="Times New Roman" w:hAnsi="Times New Roman"/>
        </w:rPr>
        <w:t>«</w:t>
      </w:r>
      <w:r w:rsidRPr="001D0F2B">
        <w:rPr>
          <w:rFonts w:ascii="Times New Roman" w:hAnsi="Times New Roman"/>
        </w:rPr>
        <w:t>Поисково-спасательная служба</w:t>
      </w:r>
      <w:r w:rsidR="004C4310">
        <w:rPr>
          <w:rFonts w:ascii="Times New Roman" w:hAnsi="Times New Roman"/>
        </w:rPr>
        <w:t>»</w:t>
      </w:r>
      <w:r w:rsidRPr="001D0F2B">
        <w:rPr>
          <w:rFonts w:ascii="Times New Roman" w:hAnsi="Times New Roman"/>
        </w:rPr>
        <w:t>, имеет в своем составе 20 человек, 28 единицы техники, дислоцируется по адресу: ул. Первомайская, д.30.</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 xml:space="preserve">Для тушения возможных пожаров на территории </w:t>
      </w:r>
      <w:r w:rsidR="006C5255" w:rsidRPr="001D0F2B">
        <w:rPr>
          <w:rFonts w:ascii="Times New Roman" w:hAnsi="Times New Roman"/>
        </w:rPr>
        <w:t xml:space="preserve">муниципального </w:t>
      </w:r>
      <w:r w:rsidR="00EC5B35" w:rsidRPr="001D0F2B">
        <w:rPr>
          <w:rFonts w:ascii="Times New Roman" w:hAnsi="Times New Roman"/>
        </w:rPr>
        <w:t>образования «</w:t>
      </w:r>
      <w:r w:rsidRPr="001D0F2B">
        <w:rPr>
          <w:rFonts w:ascii="Times New Roman" w:hAnsi="Times New Roman"/>
        </w:rPr>
        <w:t xml:space="preserve">Городской округ </w:t>
      </w:r>
      <w:r w:rsidR="006C5255" w:rsidRPr="001D0F2B">
        <w:rPr>
          <w:rFonts w:ascii="Times New Roman" w:hAnsi="Times New Roman"/>
        </w:rPr>
        <w:t>«</w:t>
      </w:r>
      <w:r w:rsidRPr="001D0F2B">
        <w:rPr>
          <w:rFonts w:ascii="Times New Roman" w:hAnsi="Times New Roman"/>
        </w:rPr>
        <w:t>Город Нарьян-Мар</w:t>
      </w:r>
      <w:r w:rsidR="006C5255" w:rsidRPr="001D0F2B">
        <w:rPr>
          <w:rFonts w:ascii="Times New Roman" w:hAnsi="Times New Roman"/>
        </w:rPr>
        <w:t>»</w:t>
      </w:r>
      <w:r w:rsidRPr="001D0F2B">
        <w:rPr>
          <w:rFonts w:ascii="Times New Roman" w:hAnsi="Times New Roman"/>
        </w:rPr>
        <w:t xml:space="preserve"> расположен ряд пожарных водоемов. Их перечень представлены в нижеследующей таблице (</w:t>
      </w:r>
      <w:r w:rsidRPr="001D0F2B">
        <w:rPr>
          <w:rFonts w:ascii="Times New Roman" w:hAnsi="Times New Roman"/>
        </w:rPr>
        <w:fldChar w:fldCharType="begin"/>
      </w:r>
      <w:r w:rsidRPr="001D0F2B">
        <w:rPr>
          <w:rFonts w:ascii="Times New Roman" w:hAnsi="Times New Roman"/>
        </w:rPr>
        <w:instrText xml:space="preserve"> REF _Ref452368004 \h  \* MERGEFORMAT </w:instrText>
      </w:r>
      <w:r w:rsidRPr="001D0F2B">
        <w:rPr>
          <w:rFonts w:ascii="Times New Roman" w:hAnsi="Times New Roman"/>
        </w:rPr>
      </w:r>
      <w:r w:rsidRPr="001D0F2B">
        <w:rPr>
          <w:rFonts w:ascii="Times New Roman" w:hAnsi="Times New Roman"/>
        </w:rPr>
        <w:fldChar w:fldCharType="separate"/>
      </w:r>
      <w:r w:rsidR="00615693" w:rsidRPr="001D0F2B">
        <w:rPr>
          <w:rFonts w:ascii="Times New Roman" w:hAnsi="Times New Roman"/>
        </w:rPr>
        <w:t xml:space="preserve">Таблица </w:t>
      </w:r>
      <w:r w:rsidR="00615693">
        <w:rPr>
          <w:rFonts w:ascii="Times New Roman" w:hAnsi="Times New Roman"/>
        </w:rPr>
        <w:t>24</w:t>
      </w:r>
      <w:r w:rsidRPr="001D0F2B">
        <w:rPr>
          <w:rFonts w:ascii="Times New Roman" w:hAnsi="Times New Roman"/>
        </w:rPr>
        <w:fldChar w:fldCharType="end"/>
      </w:r>
      <w:r w:rsidRPr="001D0F2B">
        <w:rPr>
          <w:rFonts w:ascii="Times New Roman" w:hAnsi="Times New Roman"/>
        </w:rPr>
        <w:t>).</w:t>
      </w:r>
    </w:p>
    <w:p w:rsidR="002A5F95" w:rsidRPr="001D0F2B" w:rsidRDefault="002A5F95" w:rsidP="004C4310">
      <w:pPr>
        <w:pStyle w:val="ae"/>
        <w:rPr>
          <w:rFonts w:ascii="Times New Roman" w:hAnsi="Times New Roman"/>
          <w:szCs w:val="24"/>
        </w:rPr>
      </w:pPr>
      <w:bookmarkStart w:id="252" w:name="_Ref452368004"/>
      <w:r w:rsidRPr="001D0F2B">
        <w:rPr>
          <w:rFonts w:ascii="Times New Roman" w:hAnsi="Times New Roman"/>
          <w:szCs w:val="24"/>
        </w:rPr>
        <w:t xml:space="preserve">Таблица </w:t>
      </w:r>
      <w:r w:rsidRPr="001D0F2B">
        <w:rPr>
          <w:rFonts w:ascii="Times New Roman" w:hAnsi="Times New Roman"/>
          <w:szCs w:val="24"/>
        </w:rPr>
        <w:fldChar w:fldCharType="begin"/>
      </w:r>
      <w:r w:rsidRPr="001D0F2B">
        <w:rPr>
          <w:rFonts w:ascii="Times New Roman" w:hAnsi="Times New Roman"/>
          <w:szCs w:val="24"/>
        </w:rPr>
        <w:instrText xml:space="preserve"> SEQ Таблица \* ARABIC </w:instrText>
      </w:r>
      <w:r w:rsidRPr="001D0F2B">
        <w:rPr>
          <w:rFonts w:ascii="Times New Roman" w:hAnsi="Times New Roman"/>
          <w:szCs w:val="24"/>
        </w:rPr>
        <w:fldChar w:fldCharType="separate"/>
      </w:r>
      <w:r w:rsidR="00615693">
        <w:rPr>
          <w:rFonts w:ascii="Times New Roman" w:hAnsi="Times New Roman"/>
          <w:noProof/>
          <w:szCs w:val="24"/>
        </w:rPr>
        <w:t>24</w:t>
      </w:r>
      <w:r w:rsidRPr="001D0F2B">
        <w:rPr>
          <w:rFonts w:ascii="Times New Roman" w:hAnsi="Times New Roman"/>
          <w:noProof/>
          <w:szCs w:val="24"/>
        </w:rPr>
        <w:fldChar w:fldCharType="end"/>
      </w:r>
      <w:bookmarkEnd w:id="252"/>
      <w:r w:rsidRPr="001D0F2B">
        <w:rPr>
          <w:rFonts w:ascii="Times New Roman" w:hAnsi="Times New Roman"/>
          <w:szCs w:val="24"/>
        </w:rPr>
        <w:t xml:space="preserve"> </w:t>
      </w:r>
      <w:r w:rsidR="004C4310">
        <w:rPr>
          <w:rFonts w:ascii="Times New Roman" w:hAnsi="Times New Roman"/>
          <w:szCs w:val="24"/>
        </w:rPr>
        <w:t>Источники</w:t>
      </w:r>
      <w:r w:rsidRPr="001D0F2B">
        <w:rPr>
          <w:rFonts w:ascii="Times New Roman" w:hAnsi="Times New Roman"/>
          <w:szCs w:val="24"/>
        </w:rPr>
        <w:t xml:space="preserve"> противопожарно</w:t>
      </w:r>
      <w:r w:rsidR="006C5255" w:rsidRPr="001D0F2B">
        <w:rPr>
          <w:rFonts w:ascii="Times New Roman" w:hAnsi="Times New Roman"/>
          <w:szCs w:val="24"/>
        </w:rPr>
        <w:t>го водоснабжения на территории муниципального образования</w:t>
      </w:r>
      <w:r w:rsidRPr="001D0F2B">
        <w:rPr>
          <w:rFonts w:ascii="Times New Roman" w:hAnsi="Times New Roman"/>
          <w:szCs w:val="24"/>
        </w:rPr>
        <w:t xml:space="preserve"> </w:t>
      </w:r>
      <w:r w:rsidR="006C5255" w:rsidRPr="001D0F2B">
        <w:rPr>
          <w:rFonts w:ascii="Times New Roman" w:hAnsi="Times New Roman"/>
          <w:szCs w:val="24"/>
        </w:rPr>
        <w:t>«</w:t>
      </w:r>
      <w:r w:rsidRPr="001D0F2B">
        <w:rPr>
          <w:rFonts w:ascii="Times New Roman" w:hAnsi="Times New Roman"/>
          <w:szCs w:val="24"/>
        </w:rPr>
        <w:t>Городской округ «Город Нарьян-Мар»</w:t>
      </w:r>
    </w:p>
    <w:tbl>
      <w:tblPr>
        <w:tblW w:w="5000" w:type="pct"/>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000" w:firstRow="0" w:lastRow="0" w:firstColumn="0" w:lastColumn="0" w:noHBand="0" w:noVBand="0"/>
      </w:tblPr>
      <w:tblGrid>
        <w:gridCol w:w="7616"/>
        <w:gridCol w:w="1954"/>
      </w:tblGrid>
      <w:tr w:rsidR="004C4310" w:rsidRPr="004C4310" w:rsidTr="004C4310">
        <w:trPr>
          <w:trHeight w:val="20"/>
          <w:tblHeader/>
          <w:jc w:val="center"/>
        </w:trPr>
        <w:tc>
          <w:tcPr>
            <w:tcW w:w="3979" w:type="pct"/>
            <w:shd w:val="clear" w:color="auto" w:fill="FFFFFF"/>
            <w:vAlign w:val="center"/>
          </w:tcPr>
          <w:p w:rsidR="004C4310" w:rsidRPr="004C4310" w:rsidRDefault="004C4310" w:rsidP="004C4310">
            <w:pPr>
              <w:pStyle w:val="G4"/>
              <w:spacing w:before="0" w:after="0"/>
              <w:rPr>
                <w:rFonts w:ascii="Times New Roman" w:hAnsi="Times New Roman"/>
                <w:sz w:val="22"/>
                <w:szCs w:val="22"/>
              </w:rPr>
            </w:pPr>
            <w:r w:rsidRPr="004C4310">
              <w:rPr>
                <w:rFonts w:ascii="Times New Roman" w:hAnsi="Times New Roman"/>
                <w:sz w:val="22"/>
                <w:szCs w:val="22"/>
              </w:rPr>
              <w:t>Место расположения пожарного водоема</w:t>
            </w:r>
          </w:p>
        </w:tc>
        <w:tc>
          <w:tcPr>
            <w:tcW w:w="1021" w:type="pct"/>
            <w:shd w:val="clear" w:color="auto" w:fill="FFFFFF"/>
            <w:vAlign w:val="center"/>
          </w:tcPr>
          <w:p w:rsidR="004C4310" w:rsidRPr="004C4310" w:rsidRDefault="004C4310" w:rsidP="004C4310">
            <w:pPr>
              <w:pStyle w:val="G4"/>
              <w:spacing w:before="0" w:after="0"/>
              <w:rPr>
                <w:rFonts w:ascii="Times New Roman" w:hAnsi="Times New Roman"/>
                <w:sz w:val="22"/>
                <w:szCs w:val="22"/>
              </w:rPr>
            </w:pPr>
            <w:r w:rsidRPr="004C4310">
              <w:rPr>
                <w:rFonts w:ascii="Times New Roman" w:hAnsi="Times New Roman"/>
                <w:sz w:val="22"/>
                <w:szCs w:val="22"/>
              </w:rPr>
              <w:t>Объем, куб. м</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 xml:space="preserve">Рыбников 17, район базы </w:t>
            </w:r>
            <w:proofErr w:type="spellStart"/>
            <w:r w:rsidRPr="004C4310">
              <w:rPr>
                <w:sz w:val="22"/>
                <w:szCs w:val="22"/>
              </w:rPr>
              <w:t>МПо</w:t>
            </w:r>
            <w:proofErr w:type="spell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200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Меньшикова, 12</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Студенческая, 1</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180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Южная, 16</w:t>
            </w:r>
            <w:proofErr w:type="gramStart"/>
            <w:r w:rsidRPr="004C4310">
              <w:rPr>
                <w:sz w:val="22"/>
                <w:szCs w:val="22"/>
              </w:rPr>
              <w:t xml:space="preserve"> Б</w:t>
            </w:r>
            <w:proofErr w:type="gramEnd"/>
            <w:r w:rsidRPr="004C4310">
              <w:rPr>
                <w:sz w:val="22"/>
                <w:szCs w:val="22"/>
              </w:rPr>
              <w:t xml:space="preserve"> (18 А)</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Ленина, 23</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Южная, 36</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180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Смидовича, 23</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180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Смидовича, 20</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180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proofErr w:type="spellStart"/>
            <w:r w:rsidRPr="004C4310">
              <w:rPr>
                <w:sz w:val="22"/>
                <w:szCs w:val="22"/>
              </w:rPr>
              <w:t>Пырерка</w:t>
            </w:r>
            <w:proofErr w:type="spellEnd"/>
            <w:r w:rsidRPr="004C4310">
              <w:rPr>
                <w:sz w:val="22"/>
                <w:szCs w:val="22"/>
              </w:rPr>
              <w:t>, 13</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75</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Сапрыгина, 10</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rPr>
                <w:sz w:val="22"/>
                <w:szCs w:val="22"/>
              </w:rPr>
            </w:pPr>
            <w:r w:rsidRPr="004C4310">
              <w:rPr>
                <w:sz w:val="22"/>
                <w:szCs w:val="22"/>
              </w:rPr>
              <w:t>Сапрыгина, 17</w:t>
            </w:r>
            <w:proofErr w:type="gramStart"/>
            <w:r w:rsidRPr="004C4310">
              <w:rPr>
                <w:sz w:val="22"/>
                <w:szCs w:val="22"/>
              </w:rPr>
              <w:t xml:space="preserve"> А</w:t>
            </w:r>
            <w:proofErr w:type="gram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75</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rPr>
                <w:sz w:val="22"/>
                <w:szCs w:val="22"/>
              </w:rPr>
            </w:pPr>
            <w:r w:rsidRPr="004C4310">
              <w:rPr>
                <w:sz w:val="22"/>
                <w:szCs w:val="22"/>
              </w:rPr>
              <w:t>Сапрыгина, 17</w:t>
            </w:r>
            <w:proofErr w:type="gramStart"/>
            <w:r w:rsidRPr="004C4310">
              <w:rPr>
                <w:sz w:val="22"/>
                <w:szCs w:val="22"/>
              </w:rPr>
              <w:t xml:space="preserve"> А</w:t>
            </w:r>
            <w:proofErr w:type="gram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25</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Территория бывшего «Рыбокомбината»</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Школа №5</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Пионерская, 8</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120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proofErr w:type="spellStart"/>
            <w:r w:rsidRPr="004C4310">
              <w:rPr>
                <w:sz w:val="22"/>
                <w:szCs w:val="22"/>
              </w:rPr>
              <w:t>Явтысого</w:t>
            </w:r>
            <w:proofErr w:type="spellEnd"/>
            <w:r w:rsidRPr="004C4310">
              <w:rPr>
                <w:sz w:val="22"/>
                <w:szCs w:val="22"/>
              </w:rPr>
              <w:t>, 3</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225</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Пионерская, 28</w:t>
            </w:r>
            <w:proofErr w:type="gramStart"/>
            <w:r w:rsidRPr="004C4310">
              <w:rPr>
                <w:sz w:val="22"/>
                <w:szCs w:val="22"/>
              </w:rPr>
              <w:t xml:space="preserve"> А</w:t>
            </w:r>
            <w:proofErr w:type="gram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175</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Пионерская, 19 (17)</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120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Октябрьская, 25</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120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Ленина, 52</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Ленина, 41</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120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Южная, 36</w:t>
            </w:r>
            <w:proofErr w:type="gramStart"/>
            <w:r w:rsidRPr="004C4310">
              <w:rPr>
                <w:sz w:val="22"/>
                <w:szCs w:val="22"/>
              </w:rPr>
              <w:t xml:space="preserve"> А</w:t>
            </w:r>
            <w:proofErr w:type="gram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120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Южная, 45</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100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Авиаторов, 18</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100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Меньшикова, 18</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Авиаторов, 12</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Октябрьская, 37</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180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Ленина, 3</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120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Ленина, 49</w:t>
            </w:r>
            <w:proofErr w:type="gramStart"/>
            <w:r w:rsidRPr="004C4310">
              <w:rPr>
                <w:sz w:val="22"/>
                <w:szCs w:val="22"/>
              </w:rPr>
              <w:t xml:space="preserve"> А</w:t>
            </w:r>
            <w:proofErr w:type="gram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Авиаторов, 17</w:t>
            </w:r>
            <w:proofErr w:type="gramStart"/>
            <w:r w:rsidRPr="004C4310">
              <w:rPr>
                <w:sz w:val="22"/>
                <w:szCs w:val="22"/>
              </w:rPr>
              <w:t xml:space="preserve"> А</w:t>
            </w:r>
            <w:proofErr w:type="gram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100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Ленина, 32</w:t>
            </w:r>
            <w:proofErr w:type="gramStart"/>
            <w:r w:rsidRPr="004C4310">
              <w:rPr>
                <w:sz w:val="22"/>
                <w:szCs w:val="22"/>
              </w:rPr>
              <w:t xml:space="preserve"> А</w:t>
            </w:r>
            <w:proofErr w:type="gram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120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Ленина, 43</w:t>
            </w:r>
            <w:proofErr w:type="gramStart"/>
            <w:r w:rsidRPr="004C4310">
              <w:rPr>
                <w:sz w:val="22"/>
                <w:szCs w:val="22"/>
              </w:rPr>
              <w:t xml:space="preserve"> А</w:t>
            </w:r>
            <w:proofErr w:type="gram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120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proofErr w:type="spellStart"/>
            <w:r w:rsidRPr="004C4310">
              <w:rPr>
                <w:sz w:val="22"/>
                <w:szCs w:val="22"/>
              </w:rPr>
              <w:t>Выучейского</w:t>
            </w:r>
            <w:proofErr w:type="spellEnd"/>
            <w:r w:rsidRPr="004C4310">
              <w:rPr>
                <w:sz w:val="22"/>
                <w:szCs w:val="22"/>
              </w:rPr>
              <w:t>, 25 (22)</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25</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Первомайская, 17</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Смидовича, 9</w:t>
            </w:r>
            <w:proofErr w:type="gramStart"/>
            <w:r w:rsidRPr="004C4310">
              <w:rPr>
                <w:sz w:val="22"/>
                <w:szCs w:val="22"/>
              </w:rPr>
              <w:t xml:space="preserve"> Б</w:t>
            </w:r>
            <w:proofErr w:type="gram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25</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Южная, 16</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3 х 75</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Ленина, 25</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120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Полярная, 4</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120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Полярная, 13</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100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60 лет Октября, 12</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Спорткомплекс «Норд»</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225</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Рабочая, 12</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Рабочая, 37</w:t>
            </w:r>
            <w:proofErr w:type="gramStart"/>
            <w:r w:rsidRPr="004C4310">
              <w:rPr>
                <w:sz w:val="22"/>
                <w:szCs w:val="22"/>
              </w:rPr>
              <w:t xml:space="preserve"> А</w:t>
            </w:r>
            <w:proofErr w:type="gram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Зеленая, 1</w:t>
            </w:r>
            <w:proofErr w:type="gramStart"/>
            <w:r w:rsidRPr="004C4310">
              <w:rPr>
                <w:sz w:val="22"/>
                <w:szCs w:val="22"/>
              </w:rPr>
              <w:t xml:space="preserve"> А</w:t>
            </w:r>
            <w:proofErr w:type="gram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75</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Строительная, 5</w:t>
            </w:r>
            <w:proofErr w:type="gramStart"/>
            <w:r w:rsidRPr="004C4310">
              <w:rPr>
                <w:sz w:val="22"/>
                <w:szCs w:val="22"/>
              </w:rPr>
              <w:t xml:space="preserve"> А</w:t>
            </w:r>
            <w:proofErr w:type="gram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25</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Строительная, 11</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100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Заводская, 7 (А)</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200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Заводская, 24</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140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Заводская, 9</w:t>
            </w:r>
            <w:proofErr w:type="gramStart"/>
            <w:r w:rsidRPr="004C4310">
              <w:rPr>
                <w:sz w:val="22"/>
                <w:szCs w:val="22"/>
              </w:rPr>
              <w:t xml:space="preserve"> А</w:t>
            </w:r>
            <w:proofErr w:type="gram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140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Макара Баева, 6</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Калмыкова, 1</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Калмыкова, 12</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Макара Баева, 11</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100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Зеленая, 20 (Титова 9)</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200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60 лет Октября, 43</w:t>
            </w:r>
            <w:proofErr w:type="gramStart"/>
            <w:r w:rsidRPr="004C4310">
              <w:rPr>
                <w:sz w:val="22"/>
                <w:szCs w:val="22"/>
              </w:rPr>
              <w:t xml:space="preserve"> А</w:t>
            </w:r>
            <w:proofErr w:type="gram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Калмыкова, 6</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Смидовича, 6</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500</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Южная, 47</w:t>
            </w:r>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нет данных</w:t>
            </w:r>
          </w:p>
        </w:tc>
      </w:tr>
      <w:tr w:rsidR="004C4310" w:rsidRPr="004C4310" w:rsidTr="004C4310">
        <w:trPr>
          <w:trHeight w:val="20"/>
          <w:jc w:val="center"/>
        </w:trPr>
        <w:tc>
          <w:tcPr>
            <w:tcW w:w="3979" w:type="pct"/>
            <w:shd w:val="clear" w:color="auto" w:fill="FFFFFF"/>
            <w:vAlign w:val="center"/>
          </w:tcPr>
          <w:p w:rsidR="004C4310" w:rsidRPr="004C4310" w:rsidRDefault="004C4310" w:rsidP="004C4310">
            <w:pPr>
              <w:widowControl w:val="0"/>
              <w:autoSpaceDE w:val="0"/>
              <w:autoSpaceDN w:val="0"/>
              <w:adjustRightInd w:val="0"/>
              <w:rPr>
                <w:sz w:val="22"/>
                <w:szCs w:val="22"/>
              </w:rPr>
            </w:pPr>
            <w:r w:rsidRPr="004C4310">
              <w:rPr>
                <w:sz w:val="22"/>
                <w:szCs w:val="22"/>
              </w:rPr>
              <w:t xml:space="preserve">Овощная база п. </w:t>
            </w:r>
            <w:proofErr w:type="spellStart"/>
            <w:r w:rsidRPr="004C4310">
              <w:rPr>
                <w:sz w:val="22"/>
                <w:szCs w:val="22"/>
              </w:rPr>
              <w:t>Качгорт</w:t>
            </w:r>
            <w:proofErr w:type="spellEnd"/>
          </w:p>
        </w:tc>
        <w:tc>
          <w:tcPr>
            <w:tcW w:w="1021" w:type="pct"/>
            <w:shd w:val="clear" w:color="auto" w:fill="FFFFFF"/>
            <w:vAlign w:val="center"/>
          </w:tcPr>
          <w:p w:rsidR="004C4310" w:rsidRPr="004C4310" w:rsidRDefault="004C4310" w:rsidP="004C4310">
            <w:pPr>
              <w:widowControl w:val="0"/>
              <w:autoSpaceDE w:val="0"/>
              <w:autoSpaceDN w:val="0"/>
              <w:adjustRightInd w:val="0"/>
              <w:jc w:val="center"/>
              <w:rPr>
                <w:sz w:val="22"/>
                <w:szCs w:val="22"/>
              </w:rPr>
            </w:pPr>
            <w:r w:rsidRPr="004C4310">
              <w:rPr>
                <w:sz w:val="22"/>
                <w:szCs w:val="22"/>
              </w:rPr>
              <w:t>150</w:t>
            </w:r>
          </w:p>
        </w:tc>
      </w:tr>
    </w:tbl>
    <w:p w:rsidR="002A5F95" w:rsidRPr="001D0F2B" w:rsidRDefault="002A5F95" w:rsidP="004C4310">
      <w:pPr>
        <w:pStyle w:val="G1"/>
        <w:spacing w:after="0" w:line="276" w:lineRule="auto"/>
        <w:ind w:firstLine="709"/>
        <w:rPr>
          <w:rFonts w:ascii="Times New Roman" w:hAnsi="Times New Roman"/>
        </w:rPr>
      </w:pPr>
      <w:r w:rsidRPr="001D0F2B">
        <w:rPr>
          <w:rFonts w:ascii="Times New Roman" w:hAnsi="Times New Roman"/>
        </w:rPr>
        <w:t>В соответствии с Федеральным законом Российской Федерации от 22 июля 2008г. №123-ФЗ «Технический регламент о требованиях пожарной безопасности» защита людей и имущества от воздействия опасных факторов пожара и (или) ограничение последствий их воздействия обеспечиваются одним или несколькими из следующих способов:</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применение объемно-планировочных решений и средств, обеспечивающих ограничение распространения пожара за пределы очага;</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устройство эвакуационных путей, удовлетворяющих требованиям безопасной эвакуации людей при пожаре;</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устройство систем обнаружения пожара (установок и систем пожарной сигнализации), оповещения и управления эвакуацией людей при пожаре;</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 xml:space="preserve">применение систем коллективной защиты (в том числе </w:t>
      </w:r>
      <w:proofErr w:type="spellStart"/>
      <w:r w:rsidRPr="001D0F2B">
        <w:rPr>
          <w:rFonts w:ascii="Times New Roman" w:hAnsi="Times New Roman"/>
        </w:rPr>
        <w:t>противодымной</w:t>
      </w:r>
      <w:proofErr w:type="spellEnd"/>
      <w:r w:rsidRPr="001D0F2B">
        <w:rPr>
          <w:rFonts w:ascii="Times New Roman" w:hAnsi="Times New Roman"/>
        </w:rPr>
        <w:t>) и средств индивидуальной защиты людей от воздействия опасных факторов пожара;</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proofErr w:type="gramStart"/>
      <w:r w:rsidRPr="001D0F2B">
        <w:rPr>
          <w:rFonts w:ascii="Times New Roman" w:hAnsi="Times New Roman"/>
        </w:rPr>
        <w:t>применение основных строительных конструкций с пределами огнестойкости и классами пожарной опасности, соответствующими требуемым степени огнестойкости и классу конструктивной пожарной опасности зданий, сооружений и строений, а также с ограничением пожарной опасности поверхностных слоев (отделок, облицовок и средств огнезащиты) строительных конструкций на путях эвакуации;</w:t>
      </w:r>
      <w:proofErr w:type="gramEnd"/>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применение первичных средств пожаротушения;</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применение автоматических установок пожаротушения;</w:t>
      </w:r>
    </w:p>
    <w:p w:rsidR="002A5F95" w:rsidRPr="001D0F2B" w:rsidRDefault="002A5F95" w:rsidP="004C4310">
      <w:pPr>
        <w:pStyle w:val="-S"/>
        <w:tabs>
          <w:tab w:val="clear" w:pos="1072"/>
        </w:tabs>
        <w:spacing w:before="0" w:after="0" w:line="276" w:lineRule="auto"/>
        <w:ind w:left="1417" w:hanging="425"/>
        <w:rPr>
          <w:rFonts w:ascii="Times New Roman" w:hAnsi="Times New Roman"/>
        </w:rPr>
      </w:pPr>
      <w:r w:rsidRPr="001D0F2B">
        <w:rPr>
          <w:rFonts w:ascii="Times New Roman" w:hAnsi="Times New Roman"/>
        </w:rPr>
        <w:t>организация деятельности подразделений пожарной охраны.</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Здания, сооружения и строения должны быть обеспечены первичными средствами пожаротушения лицами, уполномоченными владеть, пользоваться или распоряжаться зданиями, сооружениями и строениями.</w:t>
      </w:r>
    </w:p>
    <w:p w:rsidR="002A5F95" w:rsidRPr="001D0F2B" w:rsidRDefault="002A5F95" w:rsidP="004C4310">
      <w:pPr>
        <w:pStyle w:val="G1"/>
        <w:spacing w:before="0" w:after="0" w:line="276" w:lineRule="auto"/>
        <w:ind w:firstLine="709"/>
        <w:rPr>
          <w:rFonts w:ascii="Times New Roman" w:hAnsi="Times New Roman"/>
        </w:rPr>
      </w:pPr>
      <w:r w:rsidRPr="001D0F2B">
        <w:rPr>
          <w:rFonts w:ascii="Times New Roman" w:hAnsi="Times New Roman"/>
        </w:rPr>
        <w:t>Номенклатура, количество и места размещения первичных средств пожаротушения устанавливаются в зависимости от вида горючего материала, объемно-планировочных решений здания или сооружения.</w:t>
      </w:r>
    </w:p>
    <w:p w:rsidR="004C4310" w:rsidRDefault="000935E2" w:rsidP="004C4310">
      <w:pPr>
        <w:pStyle w:val="G1"/>
        <w:spacing w:before="0" w:after="0" w:line="276" w:lineRule="auto"/>
        <w:ind w:firstLine="709"/>
        <w:rPr>
          <w:rFonts w:ascii="Times New Roman" w:hAnsi="Times New Roman"/>
        </w:rPr>
      </w:pPr>
      <w:r w:rsidRPr="001D0F2B">
        <w:rPr>
          <w:rFonts w:ascii="Times New Roman" w:hAnsi="Times New Roman"/>
        </w:rPr>
        <w:t xml:space="preserve">В соответствии с пунктами 3, 4 статьи 68 №123-ФЗ населенные пункты с числом жителей 5000 и более должны быть оборудованы противопожарным водопроводом. </w:t>
      </w:r>
      <w:r w:rsidR="002A5F95" w:rsidRPr="001D0F2B">
        <w:rPr>
          <w:rFonts w:ascii="Times New Roman" w:hAnsi="Times New Roman"/>
        </w:rPr>
        <w:t>Кроме этого, для ликвидации возможных пожаров на территории застроенной части необходимо предусмотреть размещение пожарных гидрантов</w:t>
      </w:r>
      <w:r w:rsidRPr="001D0F2B">
        <w:rPr>
          <w:rFonts w:ascii="Times New Roman" w:hAnsi="Times New Roman"/>
        </w:rPr>
        <w:t xml:space="preserve"> (на сетях противопожарного водоснабжения)</w:t>
      </w:r>
      <w:r w:rsidR="002A5F95" w:rsidRPr="001D0F2B">
        <w:rPr>
          <w:rFonts w:ascii="Times New Roman" w:hAnsi="Times New Roman"/>
        </w:rPr>
        <w:t>.</w:t>
      </w:r>
    </w:p>
    <w:p w:rsidR="00B7166B" w:rsidRPr="004C4310" w:rsidRDefault="002A5F95" w:rsidP="004C4310">
      <w:pPr>
        <w:pStyle w:val="G1"/>
        <w:spacing w:before="0" w:after="0" w:line="276" w:lineRule="auto"/>
        <w:ind w:firstLine="709"/>
        <w:rPr>
          <w:rFonts w:ascii="Times New Roman" w:hAnsi="Times New Roman"/>
        </w:rPr>
      </w:pPr>
      <w:r w:rsidRPr="001D0F2B">
        <w:rPr>
          <w:rFonts w:ascii="Times New Roman" w:hAnsi="Times New Roman"/>
        </w:rPr>
        <w:t>Установку пожарных гидрантов предусмотреть вдоль автомобильных дорог на расстоянии не менее 2 м и не более 2,5 м от края проезжей части, но не ближе 5 м от стен и фундаментов объектов капитального строительства. Местоположение пожарных гидрантов уточнить на стадии подготовки рабочей проектной документации для системы водоснабжения отдельных микрорайонов и кварталов жилой и общественной застройки.</w:t>
      </w:r>
    </w:p>
    <w:p w:rsidR="003D44B7" w:rsidRPr="001D0F2B" w:rsidRDefault="003D44B7" w:rsidP="006251E5">
      <w:pPr>
        <w:pStyle w:val="2"/>
        <w:spacing w:line="276" w:lineRule="auto"/>
        <w:ind w:left="0" w:firstLine="0"/>
        <w:rPr>
          <w:rFonts w:ascii="Times New Roman" w:hAnsi="Times New Roman"/>
        </w:rPr>
      </w:pPr>
      <w:bookmarkStart w:id="253" w:name="_Toc54618953"/>
      <w:bookmarkStart w:id="254" w:name="_Toc438050940"/>
      <w:r w:rsidRPr="001D0F2B">
        <w:rPr>
          <w:rFonts w:ascii="Times New Roman" w:hAnsi="Times New Roman"/>
        </w:rPr>
        <w:t>Перечень земельных участков, которые включаются в границы населенных пунктов, входящих в состав поселения, или исключаются из их границ, обоснование изменения границ населенных пунктов</w:t>
      </w:r>
      <w:bookmarkEnd w:id="253"/>
    </w:p>
    <w:bookmarkEnd w:id="254"/>
    <w:p w:rsidR="00C86392" w:rsidRPr="001D0F2B" w:rsidRDefault="00C86392" w:rsidP="004C4310">
      <w:pPr>
        <w:pStyle w:val="G1"/>
        <w:spacing w:before="0" w:after="0" w:line="276" w:lineRule="auto"/>
        <w:ind w:firstLine="709"/>
        <w:rPr>
          <w:rFonts w:ascii="Times New Roman" w:hAnsi="Times New Roman"/>
        </w:rPr>
      </w:pPr>
      <w:r w:rsidRPr="001D0F2B">
        <w:rPr>
          <w:rFonts w:ascii="Times New Roman" w:hAnsi="Times New Roman"/>
        </w:rPr>
        <w:t>В соответствии с п. 3 ч. 1 ст. 11 Федерального закона от 06.10.2003 № 131-ФЗ «Об общих принципах организации местного самоуправления в Российской Федерации» территорию муниципального образования составляют исторически сложившиеся земли населенных пунктов, прилегающие к ним земли общего пользования, территории традиционного природопользования населения соответствующего муниципального образования, рекреационные земли, территории для развития.</w:t>
      </w:r>
    </w:p>
    <w:p w:rsidR="00067536" w:rsidRPr="001D0F2B" w:rsidRDefault="00067536" w:rsidP="004C4310">
      <w:pPr>
        <w:pStyle w:val="G1"/>
        <w:spacing w:before="0" w:after="0" w:line="276" w:lineRule="auto"/>
        <w:ind w:firstLine="709"/>
        <w:rPr>
          <w:rFonts w:ascii="Times New Roman" w:hAnsi="Times New Roman"/>
        </w:rPr>
      </w:pPr>
      <w:r w:rsidRPr="001D0F2B">
        <w:rPr>
          <w:rFonts w:ascii="Times New Roman" w:hAnsi="Times New Roman"/>
        </w:rPr>
        <w:t>Изменение границ муниципальных образований осуществляется законом субъекта Российской Федерации по инициативе населения, органов местного самоуправления, органов государственной власти субъекта Российской Федерации, федеральных органов государственной власти. Инициатива органов местного самоуправления, органов государственной власти об изменении границ муниципального образования оформляется решениями соответствующих органов местного самоуправления, органов государственной власти.</w:t>
      </w:r>
    </w:p>
    <w:p w:rsidR="00C86392" w:rsidRPr="001D0F2B" w:rsidRDefault="00C86392" w:rsidP="004C4310">
      <w:pPr>
        <w:pStyle w:val="G1"/>
        <w:spacing w:before="0" w:after="0" w:line="276" w:lineRule="auto"/>
        <w:ind w:firstLine="709"/>
        <w:rPr>
          <w:rFonts w:ascii="Times New Roman" w:hAnsi="Times New Roman"/>
        </w:rPr>
      </w:pPr>
      <w:r w:rsidRPr="001D0F2B">
        <w:rPr>
          <w:rFonts w:ascii="Times New Roman" w:hAnsi="Times New Roman"/>
        </w:rPr>
        <w:t>Землями населенных пунктов признаются земли, используемые и предназначенные для застройки и развития населенных пунктов.</w:t>
      </w:r>
    </w:p>
    <w:p w:rsidR="00C86392" w:rsidRPr="001D0F2B" w:rsidRDefault="00C86392" w:rsidP="004C4310">
      <w:pPr>
        <w:pStyle w:val="G1"/>
        <w:spacing w:before="0" w:after="0" w:line="276" w:lineRule="auto"/>
        <w:ind w:firstLine="709"/>
        <w:rPr>
          <w:rFonts w:ascii="Times New Roman" w:hAnsi="Times New Roman"/>
        </w:rPr>
      </w:pPr>
      <w:r w:rsidRPr="001D0F2B">
        <w:rPr>
          <w:rFonts w:ascii="Times New Roman" w:hAnsi="Times New Roman"/>
        </w:rPr>
        <w:t>Границы населенных пунктов отделяют земли населенных пунктов от земель иных категорий. Границы населенных пунктов не могут пересекать границы муниципальных образований или выходить за их границы, а также пересекать границы земельных участков, предоставленных гражданам или юридическим лицам.</w:t>
      </w:r>
    </w:p>
    <w:p w:rsidR="00C86392" w:rsidRPr="001D0F2B" w:rsidRDefault="00C86392" w:rsidP="004C4310">
      <w:pPr>
        <w:pStyle w:val="G1"/>
        <w:spacing w:before="0" w:after="0" w:line="276" w:lineRule="auto"/>
        <w:ind w:firstLine="709"/>
        <w:rPr>
          <w:rFonts w:ascii="Times New Roman" w:hAnsi="Times New Roman"/>
        </w:rPr>
      </w:pPr>
      <w:r w:rsidRPr="001D0F2B">
        <w:rPr>
          <w:rFonts w:ascii="Times New Roman" w:hAnsi="Times New Roman"/>
        </w:rPr>
        <w:t>Установлением или изменением границ населенных пунктов является утверждение или изменение генерального плана, отображающего границы населенных пунктов, расположенных в границах соответствующего муниципального образования.</w:t>
      </w:r>
    </w:p>
    <w:p w:rsidR="00C86392" w:rsidRPr="001D0F2B" w:rsidRDefault="00C86392" w:rsidP="004C4310">
      <w:pPr>
        <w:pStyle w:val="G1"/>
        <w:spacing w:before="0" w:after="0" w:line="276" w:lineRule="auto"/>
        <w:ind w:firstLine="709"/>
        <w:rPr>
          <w:rFonts w:ascii="Times New Roman" w:hAnsi="Times New Roman"/>
        </w:rPr>
      </w:pPr>
      <w:proofErr w:type="gramStart"/>
      <w:r w:rsidRPr="001D0F2B">
        <w:rPr>
          <w:rFonts w:ascii="Times New Roman" w:hAnsi="Times New Roman"/>
        </w:rPr>
        <w:t>Установление или изменение границ населенных пунктов, а также включение земельных участков в границы населенных пунктов либо исключение земельных участков из границ населенных пунктов является переводом земель населенных пунктов или земельных участков в составе таких земель в другую категорию либо переводом земель или земельных участков в составе таких земель из других категорий в земли населенных пунктов.</w:t>
      </w:r>
      <w:proofErr w:type="gramEnd"/>
    </w:p>
    <w:p w:rsidR="00C86392" w:rsidRPr="001D0F2B" w:rsidRDefault="00C86392" w:rsidP="004C4310">
      <w:pPr>
        <w:pStyle w:val="G1"/>
        <w:spacing w:before="0" w:after="0" w:line="276" w:lineRule="auto"/>
        <w:ind w:firstLine="709"/>
        <w:rPr>
          <w:rFonts w:ascii="Times New Roman" w:hAnsi="Times New Roman"/>
        </w:rPr>
      </w:pPr>
      <w:proofErr w:type="gramStart"/>
      <w:r w:rsidRPr="001D0F2B">
        <w:rPr>
          <w:rFonts w:ascii="Times New Roman" w:hAnsi="Times New Roman"/>
        </w:rPr>
        <w:t xml:space="preserve">Сведения о кадастровых номерах земельных участков, включенных в границы населенных пунктов или исключенных из границ населенных </w:t>
      </w:r>
      <w:bookmarkStart w:id="255" w:name="_GoBack"/>
      <w:bookmarkEnd w:id="255"/>
      <w:r w:rsidRPr="001D0F2B">
        <w:rPr>
          <w:rFonts w:ascii="Times New Roman" w:hAnsi="Times New Roman"/>
        </w:rPr>
        <w:t>пунктов, в порядке, предусмотренном</w:t>
      </w:r>
      <w:r w:rsidR="00FC21DD" w:rsidRPr="001D0F2B">
        <w:rPr>
          <w:rFonts w:ascii="Times New Roman" w:hAnsi="Times New Roman"/>
        </w:rPr>
        <w:t xml:space="preserve"> </w:t>
      </w:r>
      <w:hyperlink r:id="rId48" w:anchor="dst100051" w:history="1">
        <w:r w:rsidRPr="001D0F2B">
          <w:rPr>
            <w:rFonts w:ascii="Times New Roman" w:hAnsi="Times New Roman"/>
          </w:rPr>
          <w:t>ст. 5</w:t>
        </w:r>
      </w:hyperlink>
      <w:r w:rsidR="00FC21DD" w:rsidRPr="001D0F2B">
        <w:rPr>
          <w:rFonts w:ascii="Times New Roman" w:hAnsi="Times New Roman"/>
        </w:rPr>
        <w:t xml:space="preserve"> </w:t>
      </w:r>
      <w:r w:rsidRPr="001D0F2B">
        <w:rPr>
          <w:rFonts w:ascii="Times New Roman" w:hAnsi="Times New Roman"/>
        </w:rPr>
        <w:t>Федерального закона от 21.12.2004 № 172-ФЗ «О переводе земель или земельных участков из одной категории в другую», направляются в орган кадастрового учета для внесения соответствующих изменений в государственный кадастр недвижимости органами местного самоуправления, принявшими акт о переводе земель или</w:t>
      </w:r>
      <w:proofErr w:type="gramEnd"/>
      <w:r w:rsidRPr="001D0F2B">
        <w:rPr>
          <w:rFonts w:ascii="Times New Roman" w:hAnsi="Times New Roman"/>
        </w:rPr>
        <w:t xml:space="preserve"> земельных участков.</w:t>
      </w:r>
    </w:p>
    <w:p w:rsidR="00FC21DD" w:rsidRPr="001D0F2B" w:rsidRDefault="00FC21DD" w:rsidP="004C4310">
      <w:pPr>
        <w:pStyle w:val="G1"/>
        <w:spacing w:before="0" w:after="0" w:line="276" w:lineRule="auto"/>
        <w:ind w:firstLine="709"/>
        <w:rPr>
          <w:rFonts w:ascii="Times New Roman" w:hAnsi="Times New Roman"/>
        </w:rPr>
      </w:pPr>
      <w:r w:rsidRPr="001D0F2B">
        <w:rPr>
          <w:rFonts w:ascii="Times New Roman" w:hAnsi="Times New Roman"/>
        </w:rPr>
        <w:t>Перевод земель или земельных участков в составе таких земель из одной категории в другую считается состоявшимся с момента внесения изменений о таком переводе в записи Единого государственного реестра прав на недвижимое имущество и сделок с ним.</w:t>
      </w:r>
    </w:p>
    <w:p w:rsidR="00067536" w:rsidRPr="001D0F2B" w:rsidRDefault="00FC21DD" w:rsidP="004C4310">
      <w:pPr>
        <w:pStyle w:val="G1"/>
        <w:spacing w:before="0" w:after="0" w:line="276" w:lineRule="auto"/>
        <w:ind w:firstLine="709"/>
        <w:rPr>
          <w:rFonts w:ascii="Times New Roman" w:hAnsi="Times New Roman"/>
        </w:rPr>
      </w:pPr>
      <w:r w:rsidRPr="001D0F2B">
        <w:rPr>
          <w:rFonts w:ascii="Times New Roman" w:hAnsi="Times New Roman"/>
        </w:rPr>
        <w:t xml:space="preserve">Проектом внесения изменений в Генеральный план муниципального образования </w:t>
      </w:r>
      <w:r w:rsidR="00506CF8" w:rsidRPr="001D0F2B">
        <w:rPr>
          <w:rFonts w:ascii="Times New Roman" w:hAnsi="Times New Roman"/>
        </w:rPr>
        <w:t>«Городской округ «Город Нарьян-Мар»</w:t>
      </w:r>
      <w:r w:rsidRPr="001D0F2B">
        <w:rPr>
          <w:rFonts w:ascii="Times New Roman" w:hAnsi="Times New Roman"/>
        </w:rPr>
        <w:t xml:space="preserve"> </w:t>
      </w:r>
      <w:r w:rsidR="00067536" w:rsidRPr="001D0F2B">
        <w:rPr>
          <w:rFonts w:ascii="Times New Roman" w:hAnsi="Times New Roman"/>
        </w:rPr>
        <w:t>даны предложения по изменению границы населенного пункта г. Нарьян-Мар с целью включения всего комплекса аэропорта в территорию городского округа. Такое изменение границ населенного пункта потребует также изменения границы муниципального образования.</w:t>
      </w:r>
    </w:p>
    <w:p w:rsidR="00067536" w:rsidRPr="001D0F2B" w:rsidRDefault="00067536" w:rsidP="004C4310">
      <w:pPr>
        <w:pStyle w:val="G1"/>
        <w:spacing w:before="0" w:after="0" w:line="276" w:lineRule="auto"/>
        <w:ind w:firstLine="709"/>
        <w:rPr>
          <w:rFonts w:ascii="Times New Roman" w:hAnsi="Times New Roman"/>
        </w:rPr>
      </w:pPr>
      <w:proofErr w:type="gramStart"/>
      <w:r w:rsidRPr="001D0F2B">
        <w:rPr>
          <w:rFonts w:ascii="Times New Roman" w:hAnsi="Times New Roman"/>
        </w:rPr>
        <w:t>Так как в соответствии со статьей 18 Градостроительного кодекса Российской Федерации документы территориального планирования муниципальных образований могут являться основанием для установления или изменения границ муниципальных образований в установленном законодательством Российской Федерации порядке, то при подготовке настоящего Генерального плана даны предложения по изменению границ муниципальных образований – городской округ «Город Нарьян-Мар» и Заполярный район в части территории аэропортового комплекса «Нарьян-Мар».</w:t>
      </w:r>
      <w:proofErr w:type="gramEnd"/>
    </w:p>
    <w:p w:rsidR="00067536" w:rsidRPr="001D0F2B" w:rsidRDefault="00067536" w:rsidP="004C4310">
      <w:pPr>
        <w:pStyle w:val="G1"/>
        <w:spacing w:before="0" w:after="0" w:line="276" w:lineRule="auto"/>
        <w:ind w:firstLine="709"/>
        <w:rPr>
          <w:rFonts w:ascii="Times New Roman" w:hAnsi="Times New Roman"/>
        </w:rPr>
      </w:pPr>
      <w:r w:rsidRPr="001D0F2B">
        <w:rPr>
          <w:rFonts w:ascii="Times New Roman" w:hAnsi="Times New Roman"/>
        </w:rPr>
        <w:t>Проектом внесения изменений в Генеральный план муниципального образования «Городской округ «Город Нарьян-Мар» в границы населенного пункта включены следующие земельные участки (</w:t>
      </w:r>
      <w:r w:rsidRPr="001D0F2B">
        <w:rPr>
          <w:rFonts w:ascii="Times New Roman" w:hAnsi="Times New Roman"/>
        </w:rPr>
        <w:fldChar w:fldCharType="begin"/>
      </w:r>
      <w:r w:rsidRPr="001D0F2B">
        <w:rPr>
          <w:rFonts w:ascii="Times New Roman" w:hAnsi="Times New Roman"/>
        </w:rPr>
        <w:instrText xml:space="preserve"> REF _Ref343338268 \h </w:instrText>
      </w:r>
      <w:r w:rsidR="006251E5" w:rsidRPr="001D0F2B">
        <w:rPr>
          <w:rFonts w:ascii="Times New Roman" w:hAnsi="Times New Roman"/>
        </w:rPr>
        <w:instrText xml:space="preserve"> \* MERGEFORMAT </w:instrText>
      </w:r>
      <w:r w:rsidRPr="001D0F2B">
        <w:rPr>
          <w:rFonts w:ascii="Times New Roman" w:hAnsi="Times New Roman"/>
        </w:rPr>
      </w:r>
      <w:r w:rsidRPr="001D0F2B">
        <w:rPr>
          <w:rFonts w:ascii="Times New Roman" w:hAnsi="Times New Roman"/>
        </w:rPr>
        <w:fldChar w:fldCharType="separate"/>
      </w:r>
      <w:r w:rsidR="00615693" w:rsidRPr="00615693">
        <w:rPr>
          <w:rFonts w:ascii="Times New Roman" w:hAnsi="Times New Roman"/>
        </w:rPr>
        <w:t>Таблица 18</w:t>
      </w:r>
      <w:r w:rsidRPr="001D0F2B">
        <w:rPr>
          <w:rFonts w:ascii="Times New Roman" w:hAnsi="Times New Roman"/>
        </w:rPr>
        <w:fldChar w:fldCharType="end"/>
      </w:r>
      <w:r w:rsidRPr="001D0F2B">
        <w:rPr>
          <w:rFonts w:ascii="Times New Roman" w:hAnsi="Times New Roman"/>
        </w:rPr>
        <w:t>).</w:t>
      </w:r>
    </w:p>
    <w:p w:rsidR="00067536" w:rsidRPr="001D0F2B" w:rsidRDefault="00067536" w:rsidP="006251E5">
      <w:pPr>
        <w:pStyle w:val="G1"/>
        <w:spacing w:line="276" w:lineRule="auto"/>
        <w:rPr>
          <w:rFonts w:ascii="Times New Roman" w:hAnsi="Times New Roman"/>
          <w:color w:val="FF0000"/>
        </w:rPr>
      </w:pPr>
    </w:p>
    <w:p w:rsidR="00067536" w:rsidRPr="001D0F2B" w:rsidRDefault="00067536" w:rsidP="006251E5">
      <w:pPr>
        <w:pStyle w:val="G1"/>
        <w:spacing w:line="276" w:lineRule="auto"/>
        <w:rPr>
          <w:rFonts w:ascii="Times New Roman" w:hAnsi="Times New Roman"/>
          <w:color w:val="FF0000"/>
        </w:rPr>
        <w:sectPr w:rsidR="00067536" w:rsidRPr="001D0F2B" w:rsidSect="00752220">
          <w:pgSz w:w="11906" w:h="16838" w:code="9"/>
          <w:pgMar w:top="1134" w:right="851" w:bottom="1134" w:left="1701" w:header="709" w:footer="437" w:gutter="0"/>
          <w:cols w:space="708"/>
          <w:titlePg/>
          <w:docGrid w:linePitch="360"/>
        </w:sectPr>
      </w:pPr>
    </w:p>
    <w:p w:rsidR="00FC21DD" w:rsidRPr="001D0F2B" w:rsidRDefault="00FC21DD" w:rsidP="006251E5">
      <w:pPr>
        <w:pStyle w:val="ae"/>
        <w:keepNext/>
        <w:spacing w:line="276" w:lineRule="auto"/>
        <w:jc w:val="left"/>
        <w:rPr>
          <w:rFonts w:ascii="Times New Roman" w:hAnsi="Times New Roman"/>
        </w:rPr>
      </w:pPr>
      <w:bookmarkStart w:id="256" w:name="_Ref511048092"/>
      <w:r w:rsidRPr="001D0F2B">
        <w:rPr>
          <w:rFonts w:ascii="Times New Roman" w:hAnsi="Times New Roman"/>
        </w:rPr>
        <w:t xml:space="preserve">Таблица </w:t>
      </w:r>
      <w:bookmarkEnd w:id="256"/>
      <w:r w:rsidR="000915F5" w:rsidRPr="001D0F2B">
        <w:rPr>
          <w:rFonts w:ascii="Times New Roman" w:hAnsi="Times New Roman"/>
        </w:rPr>
        <w:t xml:space="preserve">17 </w:t>
      </w:r>
      <w:r w:rsidRPr="001D0F2B">
        <w:rPr>
          <w:rFonts w:ascii="Times New Roman" w:hAnsi="Times New Roman"/>
        </w:rPr>
        <w:t>Земельные участки, включаемые в границ</w:t>
      </w:r>
      <w:r w:rsidR="00A5787A" w:rsidRPr="001D0F2B">
        <w:rPr>
          <w:rFonts w:ascii="Times New Roman" w:hAnsi="Times New Roman"/>
        </w:rPr>
        <w:t>у</w:t>
      </w:r>
      <w:r w:rsidRPr="001D0F2B">
        <w:rPr>
          <w:rFonts w:ascii="Times New Roman" w:hAnsi="Times New Roman"/>
        </w:rPr>
        <w:t xml:space="preserve"> населенн</w:t>
      </w:r>
      <w:r w:rsidR="00A5787A" w:rsidRPr="001D0F2B">
        <w:rPr>
          <w:rFonts w:ascii="Times New Roman" w:hAnsi="Times New Roman"/>
        </w:rPr>
        <w:t>ого</w:t>
      </w:r>
      <w:r w:rsidRPr="001D0F2B">
        <w:rPr>
          <w:rFonts w:ascii="Times New Roman" w:hAnsi="Times New Roman"/>
        </w:rPr>
        <w:t xml:space="preserve"> пу</w:t>
      </w:r>
      <w:r w:rsidR="00A5787A" w:rsidRPr="001D0F2B">
        <w:rPr>
          <w:rFonts w:ascii="Times New Roman" w:hAnsi="Times New Roman"/>
        </w:rPr>
        <w:t>нкта</w:t>
      </w:r>
    </w:p>
    <w:tbl>
      <w:tblPr>
        <w:tblW w:w="5000" w:type="pct"/>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4A0" w:firstRow="1" w:lastRow="0" w:firstColumn="1" w:lastColumn="0" w:noHBand="0" w:noVBand="1"/>
      </w:tblPr>
      <w:tblGrid>
        <w:gridCol w:w="1908"/>
        <w:gridCol w:w="2083"/>
        <w:gridCol w:w="1326"/>
        <w:gridCol w:w="1477"/>
        <w:gridCol w:w="2506"/>
        <w:gridCol w:w="2061"/>
        <w:gridCol w:w="1875"/>
        <w:gridCol w:w="1550"/>
      </w:tblGrid>
      <w:tr w:rsidR="004C4310" w:rsidRPr="004C4310" w:rsidTr="004C4310">
        <w:trPr>
          <w:tblHeader/>
          <w:jc w:val="center"/>
        </w:trPr>
        <w:tc>
          <w:tcPr>
            <w:tcW w:w="645" w:type="pct"/>
            <w:shd w:val="clear" w:color="auto" w:fill="auto"/>
            <w:vAlign w:val="center"/>
          </w:tcPr>
          <w:p w:rsidR="004C4310" w:rsidRPr="004C4310" w:rsidRDefault="004C4310" w:rsidP="006251E5">
            <w:pPr>
              <w:pStyle w:val="af1"/>
              <w:spacing w:before="40" w:after="40" w:line="276" w:lineRule="auto"/>
              <w:rPr>
                <w:rFonts w:ascii="Times New Roman" w:hAnsi="Times New Roman"/>
              </w:rPr>
            </w:pPr>
            <w:r w:rsidRPr="004C4310">
              <w:rPr>
                <w:rFonts w:ascii="Times New Roman" w:hAnsi="Times New Roman"/>
              </w:rPr>
              <w:t>Кадастровый номер земельного участка</w:t>
            </w:r>
          </w:p>
        </w:tc>
        <w:tc>
          <w:tcPr>
            <w:tcW w:w="704" w:type="pct"/>
            <w:shd w:val="clear" w:color="auto" w:fill="auto"/>
            <w:vAlign w:val="center"/>
          </w:tcPr>
          <w:p w:rsidR="004C4310" w:rsidRPr="004C4310" w:rsidRDefault="004C4310" w:rsidP="006251E5">
            <w:pPr>
              <w:pStyle w:val="af1"/>
              <w:spacing w:before="40" w:after="40" w:line="276" w:lineRule="auto"/>
              <w:rPr>
                <w:rFonts w:ascii="Times New Roman" w:hAnsi="Times New Roman"/>
              </w:rPr>
            </w:pPr>
            <w:r w:rsidRPr="004C4310">
              <w:rPr>
                <w:rFonts w:ascii="Times New Roman" w:hAnsi="Times New Roman"/>
              </w:rPr>
              <w:t>Описание местоположения земельного участка</w:t>
            </w:r>
          </w:p>
        </w:tc>
        <w:tc>
          <w:tcPr>
            <w:tcW w:w="448" w:type="pct"/>
            <w:shd w:val="clear" w:color="auto" w:fill="auto"/>
            <w:vAlign w:val="center"/>
          </w:tcPr>
          <w:p w:rsidR="004C4310" w:rsidRPr="004C4310" w:rsidRDefault="004C4310" w:rsidP="006251E5">
            <w:pPr>
              <w:pStyle w:val="af1"/>
              <w:spacing w:before="40" w:after="40" w:line="276" w:lineRule="auto"/>
              <w:rPr>
                <w:rFonts w:ascii="Times New Roman" w:hAnsi="Times New Roman"/>
              </w:rPr>
            </w:pPr>
            <w:r w:rsidRPr="004C4310">
              <w:rPr>
                <w:rFonts w:ascii="Times New Roman" w:hAnsi="Times New Roman"/>
              </w:rPr>
              <w:t>Площадь земельного участка, кв. м</w:t>
            </w:r>
          </w:p>
        </w:tc>
        <w:tc>
          <w:tcPr>
            <w:tcW w:w="499" w:type="pct"/>
            <w:shd w:val="clear" w:color="auto" w:fill="auto"/>
            <w:vAlign w:val="center"/>
          </w:tcPr>
          <w:p w:rsidR="004C4310" w:rsidRPr="004C4310" w:rsidRDefault="004C4310" w:rsidP="006251E5">
            <w:pPr>
              <w:pStyle w:val="af1"/>
              <w:spacing w:before="40" w:after="40" w:line="276" w:lineRule="auto"/>
              <w:rPr>
                <w:rFonts w:ascii="Times New Roman" w:hAnsi="Times New Roman"/>
              </w:rPr>
            </w:pPr>
            <w:r w:rsidRPr="004C4310">
              <w:rPr>
                <w:rFonts w:ascii="Times New Roman" w:hAnsi="Times New Roman"/>
              </w:rPr>
              <w:t>Площадь участка, включаемая в границу населенного пункта, кв. м</w:t>
            </w:r>
          </w:p>
        </w:tc>
        <w:tc>
          <w:tcPr>
            <w:tcW w:w="847" w:type="pct"/>
            <w:shd w:val="clear" w:color="auto" w:fill="auto"/>
            <w:vAlign w:val="center"/>
          </w:tcPr>
          <w:p w:rsidR="004C4310" w:rsidRPr="004C4310" w:rsidRDefault="004C4310" w:rsidP="006251E5">
            <w:pPr>
              <w:pStyle w:val="af1"/>
              <w:spacing w:before="40" w:after="40" w:line="276" w:lineRule="auto"/>
              <w:rPr>
                <w:rFonts w:ascii="Times New Roman" w:hAnsi="Times New Roman"/>
              </w:rPr>
            </w:pPr>
            <w:r w:rsidRPr="004C4310">
              <w:rPr>
                <w:rFonts w:ascii="Times New Roman" w:hAnsi="Times New Roman"/>
              </w:rPr>
              <w:t xml:space="preserve">Вид разрешенного использования земельного участка в соответствии с </w:t>
            </w:r>
            <w:proofErr w:type="spellStart"/>
            <w:proofErr w:type="gramStart"/>
            <w:r w:rsidRPr="004C4310">
              <w:rPr>
                <w:rFonts w:ascii="Times New Roman" w:hAnsi="Times New Roman"/>
              </w:rPr>
              <w:t>правоустанавливаю-щим</w:t>
            </w:r>
            <w:proofErr w:type="spellEnd"/>
            <w:proofErr w:type="gramEnd"/>
            <w:r w:rsidRPr="004C4310">
              <w:rPr>
                <w:rFonts w:ascii="Times New Roman" w:hAnsi="Times New Roman"/>
              </w:rPr>
              <w:t xml:space="preserve"> документом</w:t>
            </w:r>
          </w:p>
        </w:tc>
        <w:tc>
          <w:tcPr>
            <w:tcW w:w="697" w:type="pct"/>
            <w:shd w:val="clear" w:color="auto" w:fill="auto"/>
            <w:vAlign w:val="center"/>
          </w:tcPr>
          <w:p w:rsidR="004C4310" w:rsidRPr="004C4310" w:rsidRDefault="004C4310" w:rsidP="006251E5">
            <w:pPr>
              <w:pStyle w:val="af1"/>
              <w:spacing w:before="40" w:after="40" w:line="276" w:lineRule="auto"/>
              <w:rPr>
                <w:rFonts w:ascii="Times New Roman" w:hAnsi="Times New Roman"/>
              </w:rPr>
            </w:pPr>
            <w:r w:rsidRPr="004C4310">
              <w:rPr>
                <w:rFonts w:ascii="Times New Roman" w:hAnsi="Times New Roman"/>
              </w:rPr>
              <w:t>Обоснование необходимости планируемого изменения границ населенного пункта</w:t>
            </w:r>
          </w:p>
        </w:tc>
        <w:tc>
          <w:tcPr>
            <w:tcW w:w="634" w:type="pct"/>
            <w:shd w:val="clear" w:color="auto" w:fill="auto"/>
            <w:vAlign w:val="center"/>
          </w:tcPr>
          <w:p w:rsidR="004C4310" w:rsidRPr="004C4310" w:rsidRDefault="004C4310" w:rsidP="006251E5">
            <w:pPr>
              <w:pStyle w:val="af1"/>
              <w:spacing w:before="40" w:after="40" w:line="276" w:lineRule="auto"/>
              <w:rPr>
                <w:rFonts w:ascii="Times New Roman" w:hAnsi="Times New Roman"/>
              </w:rPr>
            </w:pPr>
            <w:r w:rsidRPr="004C4310">
              <w:rPr>
                <w:rFonts w:ascii="Times New Roman" w:hAnsi="Times New Roman"/>
              </w:rPr>
              <w:t>Существующая категория земель</w:t>
            </w:r>
          </w:p>
        </w:tc>
        <w:tc>
          <w:tcPr>
            <w:tcW w:w="524" w:type="pct"/>
            <w:vAlign w:val="center"/>
          </w:tcPr>
          <w:p w:rsidR="004C4310" w:rsidRPr="004C4310" w:rsidRDefault="004C4310" w:rsidP="006251E5">
            <w:pPr>
              <w:pStyle w:val="af1"/>
              <w:spacing w:before="40" w:after="40" w:line="276" w:lineRule="auto"/>
              <w:rPr>
                <w:rFonts w:ascii="Times New Roman" w:hAnsi="Times New Roman"/>
              </w:rPr>
            </w:pPr>
            <w:r w:rsidRPr="004C4310">
              <w:rPr>
                <w:rFonts w:ascii="Times New Roman" w:hAnsi="Times New Roman"/>
              </w:rPr>
              <w:t>Планируемая категория земель</w:t>
            </w:r>
          </w:p>
        </w:tc>
      </w:tr>
      <w:tr w:rsidR="004C4310" w:rsidRPr="004C4310" w:rsidTr="004C4310">
        <w:trPr>
          <w:jc w:val="center"/>
        </w:trPr>
        <w:tc>
          <w:tcPr>
            <w:tcW w:w="645" w:type="pct"/>
            <w:shd w:val="clear" w:color="auto" w:fill="auto"/>
            <w:vAlign w:val="center"/>
          </w:tcPr>
          <w:p w:rsidR="004C4310" w:rsidRPr="004C4310" w:rsidRDefault="004C4310" w:rsidP="006251E5">
            <w:pPr>
              <w:spacing w:before="40" w:after="40" w:line="276" w:lineRule="auto"/>
              <w:jc w:val="center"/>
              <w:rPr>
                <w:sz w:val="22"/>
                <w:szCs w:val="22"/>
              </w:rPr>
            </w:pPr>
            <w:r w:rsidRPr="004C4310">
              <w:rPr>
                <w:sz w:val="22"/>
                <w:szCs w:val="22"/>
              </w:rPr>
              <w:t>83:00:040003:210</w:t>
            </w:r>
          </w:p>
        </w:tc>
        <w:tc>
          <w:tcPr>
            <w:tcW w:w="704"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w:t>
            </w:r>
          </w:p>
        </w:tc>
        <w:tc>
          <w:tcPr>
            <w:tcW w:w="448"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9220</w:t>
            </w:r>
          </w:p>
        </w:tc>
        <w:tc>
          <w:tcPr>
            <w:tcW w:w="499"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9220</w:t>
            </w:r>
          </w:p>
        </w:tc>
        <w:tc>
          <w:tcPr>
            <w:tcW w:w="847"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Под установку ГРМ</w:t>
            </w:r>
          </w:p>
        </w:tc>
        <w:tc>
          <w:tcPr>
            <w:tcW w:w="697" w:type="pct"/>
            <w:shd w:val="clear" w:color="auto" w:fill="auto"/>
            <w:vAlign w:val="center"/>
          </w:tcPr>
          <w:p w:rsidR="004C4310" w:rsidRPr="004C4310" w:rsidRDefault="004C4310" w:rsidP="006251E5">
            <w:pPr>
              <w:pStyle w:val="af1"/>
              <w:spacing w:before="40" w:after="40" w:line="276" w:lineRule="auto"/>
              <w:rPr>
                <w:rFonts w:ascii="Times New Roman" w:hAnsi="Times New Roman"/>
              </w:rPr>
            </w:pPr>
            <w:r w:rsidRPr="004C4310">
              <w:rPr>
                <w:rFonts w:ascii="Times New Roman" w:hAnsi="Times New Roman"/>
              </w:rPr>
              <w:t>п. 2 ст. 83 Земельного кодекса РФ</w:t>
            </w:r>
          </w:p>
        </w:tc>
        <w:tc>
          <w:tcPr>
            <w:tcW w:w="634"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Земли промышленности и иного специального назначения</w:t>
            </w:r>
          </w:p>
        </w:tc>
        <w:tc>
          <w:tcPr>
            <w:tcW w:w="524" w:type="pct"/>
            <w:vAlign w:val="center"/>
          </w:tcPr>
          <w:p w:rsidR="004C4310" w:rsidRPr="004C4310" w:rsidRDefault="004C4310" w:rsidP="006251E5">
            <w:pPr>
              <w:pStyle w:val="af1"/>
              <w:spacing w:before="40" w:after="40" w:line="276" w:lineRule="auto"/>
              <w:rPr>
                <w:rFonts w:ascii="Times New Roman" w:hAnsi="Times New Roman"/>
              </w:rPr>
            </w:pPr>
            <w:r w:rsidRPr="004C4310">
              <w:rPr>
                <w:rFonts w:ascii="Times New Roman" w:hAnsi="Times New Roman"/>
              </w:rPr>
              <w:t>Земли населенных пунктов</w:t>
            </w:r>
          </w:p>
        </w:tc>
      </w:tr>
      <w:tr w:rsidR="004C4310" w:rsidRPr="004C4310" w:rsidTr="004C4310">
        <w:trPr>
          <w:jc w:val="center"/>
        </w:trPr>
        <w:tc>
          <w:tcPr>
            <w:tcW w:w="645" w:type="pct"/>
            <w:shd w:val="clear" w:color="auto" w:fill="auto"/>
            <w:vAlign w:val="center"/>
          </w:tcPr>
          <w:p w:rsidR="004C4310" w:rsidRPr="004C4310" w:rsidRDefault="004C4310" w:rsidP="006251E5">
            <w:pPr>
              <w:spacing w:before="40" w:after="40" w:line="276" w:lineRule="auto"/>
              <w:jc w:val="center"/>
              <w:rPr>
                <w:sz w:val="22"/>
                <w:szCs w:val="22"/>
              </w:rPr>
            </w:pPr>
            <w:r w:rsidRPr="004C4310">
              <w:rPr>
                <w:sz w:val="22"/>
                <w:szCs w:val="22"/>
              </w:rPr>
              <w:t>83:00:040003:174</w:t>
            </w:r>
          </w:p>
        </w:tc>
        <w:tc>
          <w:tcPr>
            <w:tcW w:w="704"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w:t>
            </w:r>
          </w:p>
        </w:tc>
        <w:tc>
          <w:tcPr>
            <w:tcW w:w="448"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1150</w:t>
            </w:r>
          </w:p>
        </w:tc>
        <w:tc>
          <w:tcPr>
            <w:tcW w:w="499"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1150</w:t>
            </w:r>
          </w:p>
        </w:tc>
        <w:tc>
          <w:tcPr>
            <w:tcW w:w="847"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под ГРМ СП-80</w:t>
            </w:r>
          </w:p>
        </w:tc>
        <w:tc>
          <w:tcPr>
            <w:tcW w:w="697" w:type="pct"/>
            <w:shd w:val="clear" w:color="auto" w:fill="auto"/>
            <w:vAlign w:val="center"/>
          </w:tcPr>
          <w:p w:rsidR="004C4310" w:rsidRPr="004C4310" w:rsidRDefault="004C4310" w:rsidP="006251E5">
            <w:pPr>
              <w:pStyle w:val="af1"/>
              <w:spacing w:before="40" w:after="40" w:line="276" w:lineRule="auto"/>
              <w:rPr>
                <w:rFonts w:ascii="Times New Roman" w:hAnsi="Times New Roman"/>
              </w:rPr>
            </w:pPr>
            <w:r w:rsidRPr="004C4310">
              <w:rPr>
                <w:rFonts w:ascii="Times New Roman" w:hAnsi="Times New Roman"/>
              </w:rPr>
              <w:t>п. 2 ст. 83 Земельного кодекса РФ</w:t>
            </w:r>
          </w:p>
        </w:tc>
        <w:tc>
          <w:tcPr>
            <w:tcW w:w="634"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Земли промышленности и иного специального назначения</w:t>
            </w:r>
          </w:p>
        </w:tc>
        <w:tc>
          <w:tcPr>
            <w:tcW w:w="524" w:type="pct"/>
            <w:vAlign w:val="center"/>
          </w:tcPr>
          <w:p w:rsidR="004C4310" w:rsidRPr="004C4310" w:rsidRDefault="004C4310" w:rsidP="006251E5">
            <w:pPr>
              <w:pStyle w:val="af1"/>
              <w:spacing w:before="40" w:after="40" w:line="276" w:lineRule="auto"/>
              <w:rPr>
                <w:rFonts w:ascii="Times New Roman" w:hAnsi="Times New Roman"/>
              </w:rPr>
            </w:pPr>
            <w:r w:rsidRPr="004C4310">
              <w:rPr>
                <w:rFonts w:ascii="Times New Roman" w:hAnsi="Times New Roman"/>
              </w:rPr>
              <w:t>Земли населенных пунктов</w:t>
            </w:r>
          </w:p>
        </w:tc>
      </w:tr>
      <w:tr w:rsidR="004C4310" w:rsidRPr="004C4310" w:rsidTr="004C4310">
        <w:trPr>
          <w:jc w:val="center"/>
        </w:trPr>
        <w:tc>
          <w:tcPr>
            <w:tcW w:w="645" w:type="pct"/>
            <w:shd w:val="clear" w:color="auto" w:fill="auto"/>
            <w:vAlign w:val="center"/>
          </w:tcPr>
          <w:p w:rsidR="004C4310" w:rsidRPr="004C4310" w:rsidRDefault="004C4310" w:rsidP="006251E5">
            <w:pPr>
              <w:spacing w:before="40" w:after="40" w:line="276" w:lineRule="auto"/>
              <w:jc w:val="center"/>
              <w:rPr>
                <w:sz w:val="22"/>
                <w:szCs w:val="22"/>
              </w:rPr>
            </w:pPr>
            <w:r w:rsidRPr="004C4310">
              <w:rPr>
                <w:sz w:val="22"/>
                <w:szCs w:val="22"/>
              </w:rPr>
              <w:t>83:00:070001:162</w:t>
            </w:r>
          </w:p>
        </w:tc>
        <w:tc>
          <w:tcPr>
            <w:tcW w:w="704"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w:t>
            </w:r>
          </w:p>
        </w:tc>
        <w:tc>
          <w:tcPr>
            <w:tcW w:w="448"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1156</w:t>
            </w:r>
          </w:p>
        </w:tc>
        <w:tc>
          <w:tcPr>
            <w:tcW w:w="499"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1156</w:t>
            </w:r>
          </w:p>
        </w:tc>
        <w:tc>
          <w:tcPr>
            <w:tcW w:w="847"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 xml:space="preserve">под </w:t>
            </w:r>
            <w:proofErr w:type="spellStart"/>
            <w:r w:rsidRPr="004C4310">
              <w:rPr>
                <w:sz w:val="22"/>
                <w:szCs w:val="22"/>
              </w:rPr>
              <w:t>глиссадный</w:t>
            </w:r>
            <w:proofErr w:type="spellEnd"/>
            <w:r w:rsidRPr="004C4310">
              <w:rPr>
                <w:sz w:val="22"/>
                <w:szCs w:val="22"/>
              </w:rPr>
              <w:t xml:space="preserve"> радиомаяк</w:t>
            </w:r>
          </w:p>
        </w:tc>
        <w:tc>
          <w:tcPr>
            <w:tcW w:w="697" w:type="pct"/>
            <w:shd w:val="clear" w:color="auto" w:fill="auto"/>
            <w:vAlign w:val="center"/>
          </w:tcPr>
          <w:p w:rsidR="004C4310" w:rsidRPr="004C4310" w:rsidRDefault="004C4310" w:rsidP="006251E5">
            <w:pPr>
              <w:pStyle w:val="af1"/>
              <w:spacing w:before="40" w:after="40" w:line="276" w:lineRule="auto"/>
              <w:rPr>
                <w:rFonts w:ascii="Times New Roman" w:hAnsi="Times New Roman"/>
              </w:rPr>
            </w:pPr>
            <w:r w:rsidRPr="004C4310">
              <w:rPr>
                <w:rFonts w:ascii="Times New Roman" w:hAnsi="Times New Roman"/>
              </w:rPr>
              <w:t>п. 2 ст. 83 Земельного кодекса РФ</w:t>
            </w:r>
          </w:p>
        </w:tc>
        <w:tc>
          <w:tcPr>
            <w:tcW w:w="634" w:type="pct"/>
            <w:shd w:val="clear" w:color="auto" w:fill="auto"/>
            <w:vAlign w:val="center"/>
          </w:tcPr>
          <w:p w:rsidR="004C4310" w:rsidRPr="004C4310" w:rsidRDefault="004C4310" w:rsidP="006251E5">
            <w:pPr>
              <w:spacing w:line="276" w:lineRule="auto"/>
              <w:jc w:val="center"/>
              <w:rPr>
                <w:sz w:val="22"/>
                <w:szCs w:val="22"/>
              </w:rPr>
            </w:pPr>
            <w:r w:rsidRPr="004C4310">
              <w:rPr>
                <w:sz w:val="22"/>
                <w:szCs w:val="22"/>
              </w:rPr>
              <w:t>Земли промышленности и иного специального назначения</w:t>
            </w:r>
          </w:p>
        </w:tc>
        <w:tc>
          <w:tcPr>
            <w:tcW w:w="524" w:type="pct"/>
            <w:vAlign w:val="center"/>
          </w:tcPr>
          <w:p w:rsidR="004C4310" w:rsidRPr="004C4310" w:rsidRDefault="004C4310" w:rsidP="006251E5">
            <w:pPr>
              <w:pStyle w:val="af1"/>
              <w:spacing w:before="40" w:after="40" w:line="276" w:lineRule="auto"/>
              <w:rPr>
                <w:rFonts w:ascii="Times New Roman" w:hAnsi="Times New Roman"/>
              </w:rPr>
            </w:pPr>
            <w:r w:rsidRPr="004C4310">
              <w:rPr>
                <w:rFonts w:ascii="Times New Roman" w:hAnsi="Times New Roman"/>
              </w:rPr>
              <w:t>Земли населенных пунктов</w:t>
            </w:r>
          </w:p>
        </w:tc>
      </w:tr>
    </w:tbl>
    <w:p w:rsidR="002E5E82" w:rsidRPr="001D0F2B" w:rsidRDefault="002E5E82" w:rsidP="006251E5">
      <w:pPr>
        <w:pStyle w:val="G1"/>
        <w:spacing w:line="276" w:lineRule="auto"/>
        <w:rPr>
          <w:rFonts w:ascii="Times New Roman" w:hAnsi="Times New Roman"/>
        </w:rPr>
        <w:sectPr w:rsidR="002E5E82" w:rsidRPr="001D0F2B" w:rsidSect="002E5E82">
          <w:footerReference w:type="first" r:id="rId49"/>
          <w:pgSz w:w="16838" w:h="11906" w:orient="landscape" w:code="9"/>
          <w:pgMar w:top="1701" w:right="1134" w:bottom="851" w:left="1134" w:header="709" w:footer="437" w:gutter="0"/>
          <w:cols w:space="708"/>
          <w:titlePg/>
          <w:docGrid w:linePitch="360"/>
        </w:sectPr>
      </w:pPr>
    </w:p>
    <w:p w:rsidR="009309A0" w:rsidRPr="001D0F2B" w:rsidRDefault="005E6920" w:rsidP="006251E5">
      <w:pPr>
        <w:pStyle w:val="1"/>
        <w:spacing w:line="276" w:lineRule="auto"/>
        <w:rPr>
          <w:rFonts w:ascii="Times New Roman" w:hAnsi="Times New Roman"/>
        </w:rPr>
      </w:pPr>
      <w:bookmarkStart w:id="257" w:name="_Toc54618954"/>
      <w:r w:rsidRPr="001D0F2B">
        <w:rPr>
          <w:rFonts w:ascii="Times New Roman" w:hAnsi="Times New Roman"/>
        </w:rPr>
        <w:t>Основные технико-экономические показатели проекта</w:t>
      </w:r>
      <w:bookmarkEnd w:id="257"/>
    </w:p>
    <w:tbl>
      <w:tblPr>
        <w:tblStyle w:val="aff0"/>
        <w:tblW w:w="5002" w:type="pct"/>
        <w:tblLook w:val="0000" w:firstRow="0" w:lastRow="0" w:firstColumn="0" w:lastColumn="0" w:noHBand="0" w:noVBand="0"/>
      </w:tblPr>
      <w:tblGrid>
        <w:gridCol w:w="932"/>
        <w:gridCol w:w="15"/>
        <w:gridCol w:w="4237"/>
        <w:gridCol w:w="1407"/>
        <w:gridCol w:w="1599"/>
        <w:gridCol w:w="1384"/>
      </w:tblGrid>
      <w:tr w:rsidR="00A41377" w:rsidRPr="001D0F2B" w:rsidTr="001D0F2B">
        <w:trPr>
          <w:trHeight w:val="20"/>
          <w:tblHeader/>
        </w:trPr>
        <w:tc>
          <w:tcPr>
            <w:tcW w:w="494" w:type="pct"/>
            <w:gridSpan w:val="2"/>
            <w:vAlign w:val="center"/>
          </w:tcPr>
          <w:p w:rsidR="00D223F8" w:rsidRPr="001D0F2B" w:rsidRDefault="00D223F8" w:rsidP="001D0F2B">
            <w:pPr>
              <w:pStyle w:val="af0"/>
              <w:spacing w:line="276" w:lineRule="auto"/>
              <w:rPr>
                <w:rFonts w:ascii="Times New Roman" w:hAnsi="Times New Roman"/>
              </w:rPr>
            </w:pPr>
            <w:r w:rsidRPr="001D0F2B">
              <w:rPr>
                <w:rFonts w:ascii="Times New Roman" w:hAnsi="Times New Roman"/>
              </w:rPr>
              <w:t>№ п/п</w:t>
            </w:r>
          </w:p>
        </w:tc>
        <w:tc>
          <w:tcPr>
            <w:tcW w:w="2213" w:type="pct"/>
            <w:vAlign w:val="center"/>
          </w:tcPr>
          <w:p w:rsidR="00D223F8" w:rsidRPr="001D0F2B" w:rsidRDefault="00D223F8" w:rsidP="001D0F2B">
            <w:pPr>
              <w:pStyle w:val="af0"/>
              <w:spacing w:line="276" w:lineRule="auto"/>
              <w:rPr>
                <w:rFonts w:ascii="Times New Roman" w:hAnsi="Times New Roman"/>
              </w:rPr>
            </w:pPr>
            <w:r w:rsidRPr="001D0F2B">
              <w:rPr>
                <w:rFonts w:ascii="Times New Roman" w:hAnsi="Times New Roman"/>
              </w:rPr>
              <w:t>Наименование показателя</w:t>
            </w:r>
          </w:p>
        </w:tc>
        <w:tc>
          <w:tcPr>
            <w:tcW w:w="735" w:type="pct"/>
            <w:vAlign w:val="center"/>
          </w:tcPr>
          <w:p w:rsidR="00D223F8" w:rsidRPr="001D0F2B" w:rsidRDefault="00D223F8" w:rsidP="001D0F2B">
            <w:pPr>
              <w:pStyle w:val="af0"/>
              <w:spacing w:line="276" w:lineRule="auto"/>
              <w:rPr>
                <w:rFonts w:ascii="Times New Roman" w:hAnsi="Times New Roman"/>
              </w:rPr>
            </w:pPr>
            <w:r w:rsidRPr="001D0F2B">
              <w:rPr>
                <w:rFonts w:ascii="Times New Roman" w:hAnsi="Times New Roman"/>
              </w:rPr>
              <w:t>Единица измерения</w:t>
            </w:r>
          </w:p>
        </w:tc>
        <w:tc>
          <w:tcPr>
            <w:tcW w:w="835" w:type="pct"/>
            <w:vAlign w:val="center"/>
          </w:tcPr>
          <w:p w:rsidR="00D223F8" w:rsidRPr="001D0F2B" w:rsidRDefault="00D223F8" w:rsidP="001D0F2B">
            <w:pPr>
              <w:pStyle w:val="af0"/>
              <w:spacing w:line="276" w:lineRule="auto"/>
              <w:rPr>
                <w:rFonts w:ascii="Times New Roman" w:hAnsi="Times New Roman"/>
              </w:rPr>
            </w:pPr>
            <w:r w:rsidRPr="001D0F2B">
              <w:rPr>
                <w:rFonts w:ascii="Times New Roman" w:hAnsi="Times New Roman"/>
              </w:rPr>
              <w:t>Современное состояние</w:t>
            </w:r>
          </w:p>
        </w:tc>
        <w:tc>
          <w:tcPr>
            <w:tcW w:w="723" w:type="pct"/>
            <w:vAlign w:val="center"/>
          </w:tcPr>
          <w:p w:rsidR="00D223F8" w:rsidRPr="001D0F2B" w:rsidRDefault="00D223F8" w:rsidP="001D0F2B">
            <w:pPr>
              <w:pStyle w:val="af0"/>
              <w:spacing w:line="276" w:lineRule="auto"/>
              <w:rPr>
                <w:rFonts w:ascii="Times New Roman" w:hAnsi="Times New Roman"/>
              </w:rPr>
            </w:pPr>
            <w:r w:rsidRPr="001D0F2B">
              <w:rPr>
                <w:rFonts w:ascii="Times New Roman" w:hAnsi="Times New Roman"/>
              </w:rPr>
              <w:t>Расчетный срок</w:t>
            </w:r>
          </w:p>
        </w:tc>
      </w:tr>
      <w:tr w:rsidR="00A41377" w:rsidRPr="001D0F2B" w:rsidTr="001D0F2B">
        <w:trPr>
          <w:trHeight w:val="20"/>
        </w:trPr>
        <w:tc>
          <w:tcPr>
            <w:tcW w:w="494" w:type="pct"/>
            <w:gridSpan w:val="2"/>
          </w:tcPr>
          <w:p w:rsidR="00D223F8" w:rsidRPr="001D0F2B" w:rsidRDefault="00D223F8" w:rsidP="001D0F2B">
            <w:pPr>
              <w:pStyle w:val="af1"/>
              <w:spacing w:line="276" w:lineRule="auto"/>
              <w:rPr>
                <w:rFonts w:ascii="Times New Roman" w:hAnsi="Times New Roman"/>
                <w:b/>
              </w:rPr>
            </w:pPr>
            <w:r w:rsidRPr="001D0F2B">
              <w:rPr>
                <w:rFonts w:ascii="Times New Roman" w:hAnsi="Times New Roman"/>
                <w:b/>
              </w:rPr>
              <w:t>1</w:t>
            </w:r>
          </w:p>
        </w:tc>
        <w:tc>
          <w:tcPr>
            <w:tcW w:w="2213" w:type="pct"/>
          </w:tcPr>
          <w:p w:rsidR="00D223F8" w:rsidRPr="001D0F2B" w:rsidRDefault="00D223F8" w:rsidP="001D0F2B">
            <w:pPr>
              <w:pStyle w:val="af1"/>
              <w:spacing w:line="276" w:lineRule="auto"/>
              <w:rPr>
                <w:rFonts w:ascii="Times New Roman" w:hAnsi="Times New Roman"/>
                <w:b/>
              </w:rPr>
            </w:pPr>
            <w:r w:rsidRPr="001D0F2B">
              <w:rPr>
                <w:rFonts w:ascii="Times New Roman" w:hAnsi="Times New Roman"/>
                <w:b/>
              </w:rPr>
              <w:t>ТЕРРИТОРИЯ</w:t>
            </w:r>
          </w:p>
        </w:tc>
        <w:tc>
          <w:tcPr>
            <w:tcW w:w="735" w:type="pct"/>
          </w:tcPr>
          <w:p w:rsidR="00D223F8" w:rsidRPr="001D0F2B" w:rsidRDefault="00D223F8" w:rsidP="001D0F2B">
            <w:pPr>
              <w:pStyle w:val="af1"/>
              <w:spacing w:line="276" w:lineRule="auto"/>
              <w:rPr>
                <w:rFonts w:ascii="Times New Roman" w:hAnsi="Times New Roman"/>
                <w:color w:val="FF0000"/>
              </w:rPr>
            </w:pPr>
          </w:p>
        </w:tc>
        <w:tc>
          <w:tcPr>
            <w:tcW w:w="835" w:type="pct"/>
          </w:tcPr>
          <w:p w:rsidR="00D223F8" w:rsidRPr="001D0F2B" w:rsidRDefault="00D223F8" w:rsidP="001D0F2B">
            <w:pPr>
              <w:pStyle w:val="af1"/>
              <w:spacing w:line="276" w:lineRule="auto"/>
              <w:rPr>
                <w:rFonts w:ascii="Times New Roman" w:hAnsi="Times New Roman"/>
                <w:color w:val="FF0000"/>
              </w:rPr>
            </w:pPr>
          </w:p>
        </w:tc>
        <w:tc>
          <w:tcPr>
            <w:tcW w:w="723" w:type="pct"/>
          </w:tcPr>
          <w:p w:rsidR="00D223F8" w:rsidRPr="001D0F2B" w:rsidRDefault="00D223F8" w:rsidP="001D0F2B">
            <w:pPr>
              <w:pStyle w:val="af1"/>
              <w:spacing w:line="276" w:lineRule="auto"/>
              <w:rPr>
                <w:rFonts w:ascii="Times New Roman" w:hAnsi="Times New Roman"/>
                <w:color w:val="FF0000"/>
              </w:rPr>
            </w:pPr>
          </w:p>
        </w:tc>
      </w:tr>
      <w:tr w:rsidR="002161A9" w:rsidRPr="001D0F2B" w:rsidTr="001D0F2B">
        <w:trPr>
          <w:trHeight w:val="20"/>
        </w:trPr>
        <w:tc>
          <w:tcPr>
            <w:tcW w:w="494" w:type="pct"/>
            <w:gridSpan w:val="2"/>
            <w:vMerge w:val="restart"/>
          </w:tcPr>
          <w:p w:rsidR="002161A9" w:rsidRPr="001D0F2B" w:rsidRDefault="002161A9" w:rsidP="001D0F2B">
            <w:pPr>
              <w:pStyle w:val="af1"/>
              <w:spacing w:line="276" w:lineRule="auto"/>
              <w:rPr>
                <w:rFonts w:ascii="Times New Roman" w:hAnsi="Times New Roman"/>
              </w:rPr>
            </w:pPr>
            <w:r w:rsidRPr="001D0F2B">
              <w:rPr>
                <w:rFonts w:ascii="Times New Roman" w:hAnsi="Times New Roman"/>
              </w:rPr>
              <w:t>1.1</w:t>
            </w:r>
          </w:p>
        </w:tc>
        <w:tc>
          <w:tcPr>
            <w:tcW w:w="2213" w:type="pct"/>
            <w:vMerge w:val="restart"/>
          </w:tcPr>
          <w:p w:rsidR="002161A9" w:rsidRPr="001D0F2B" w:rsidRDefault="002161A9" w:rsidP="001D0F2B">
            <w:pPr>
              <w:pStyle w:val="af1"/>
              <w:spacing w:line="276" w:lineRule="auto"/>
              <w:rPr>
                <w:rFonts w:ascii="Times New Roman" w:hAnsi="Times New Roman"/>
              </w:rPr>
            </w:pPr>
            <w:r w:rsidRPr="001D0F2B">
              <w:rPr>
                <w:rFonts w:ascii="Times New Roman" w:hAnsi="Times New Roman"/>
              </w:rPr>
              <w:t>Площадь территории муниципального образования</w:t>
            </w:r>
          </w:p>
        </w:tc>
        <w:tc>
          <w:tcPr>
            <w:tcW w:w="735" w:type="pct"/>
            <w:vAlign w:val="center"/>
          </w:tcPr>
          <w:p w:rsidR="002161A9" w:rsidRPr="001D0F2B" w:rsidRDefault="002161A9" w:rsidP="001D0F2B">
            <w:pPr>
              <w:pStyle w:val="af1"/>
              <w:spacing w:line="276" w:lineRule="auto"/>
              <w:rPr>
                <w:rFonts w:ascii="Times New Roman" w:hAnsi="Times New Roman"/>
                <w:b/>
              </w:rPr>
            </w:pPr>
            <w:r w:rsidRPr="001D0F2B">
              <w:rPr>
                <w:rFonts w:ascii="Times New Roman" w:hAnsi="Times New Roman"/>
                <w:b/>
              </w:rPr>
              <w:t>га</w:t>
            </w:r>
          </w:p>
        </w:tc>
        <w:tc>
          <w:tcPr>
            <w:tcW w:w="835" w:type="pct"/>
            <w:vAlign w:val="center"/>
          </w:tcPr>
          <w:p w:rsidR="002161A9" w:rsidRPr="001D0F2B" w:rsidRDefault="002161A9" w:rsidP="001D0F2B">
            <w:pPr>
              <w:spacing w:line="276" w:lineRule="auto"/>
              <w:jc w:val="center"/>
              <w:rPr>
                <w:b/>
                <w:sz w:val="22"/>
                <w:szCs w:val="22"/>
              </w:rPr>
            </w:pPr>
            <w:r w:rsidRPr="001D0F2B">
              <w:rPr>
                <w:b/>
                <w:sz w:val="22"/>
                <w:szCs w:val="22"/>
              </w:rPr>
              <w:t>4513</w:t>
            </w:r>
          </w:p>
        </w:tc>
        <w:tc>
          <w:tcPr>
            <w:tcW w:w="723" w:type="pct"/>
            <w:vAlign w:val="center"/>
          </w:tcPr>
          <w:p w:rsidR="002161A9" w:rsidRPr="001D0F2B" w:rsidRDefault="00C45028" w:rsidP="001D0F2B">
            <w:pPr>
              <w:spacing w:line="276" w:lineRule="auto"/>
              <w:jc w:val="center"/>
              <w:rPr>
                <w:b/>
                <w:sz w:val="22"/>
                <w:szCs w:val="22"/>
              </w:rPr>
            </w:pPr>
            <w:r w:rsidRPr="001D0F2B">
              <w:rPr>
                <w:b/>
                <w:sz w:val="22"/>
                <w:szCs w:val="22"/>
              </w:rPr>
              <w:t>4552</w:t>
            </w:r>
          </w:p>
        </w:tc>
      </w:tr>
      <w:tr w:rsidR="002161A9" w:rsidRPr="001D0F2B" w:rsidTr="001D0F2B">
        <w:trPr>
          <w:trHeight w:val="20"/>
        </w:trPr>
        <w:tc>
          <w:tcPr>
            <w:tcW w:w="494" w:type="pct"/>
            <w:gridSpan w:val="2"/>
            <w:vMerge/>
          </w:tcPr>
          <w:p w:rsidR="002161A9" w:rsidRPr="001D0F2B" w:rsidRDefault="002161A9" w:rsidP="001D0F2B">
            <w:pPr>
              <w:pStyle w:val="af1"/>
              <w:spacing w:line="276" w:lineRule="auto"/>
              <w:rPr>
                <w:rFonts w:ascii="Times New Roman" w:hAnsi="Times New Roman"/>
              </w:rPr>
            </w:pPr>
          </w:p>
        </w:tc>
        <w:tc>
          <w:tcPr>
            <w:tcW w:w="2213" w:type="pct"/>
            <w:vMerge/>
          </w:tcPr>
          <w:p w:rsidR="002161A9" w:rsidRPr="001D0F2B" w:rsidRDefault="002161A9" w:rsidP="001D0F2B">
            <w:pPr>
              <w:pStyle w:val="af1"/>
              <w:spacing w:line="276" w:lineRule="auto"/>
              <w:rPr>
                <w:rFonts w:ascii="Times New Roman" w:hAnsi="Times New Roman"/>
              </w:rPr>
            </w:pPr>
          </w:p>
        </w:tc>
        <w:tc>
          <w:tcPr>
            <w:tcW w:w="735" w:type="pct"/>
            <w:vAlign w:val="center"/>
          </w:tcPr>
          <w:p w:rsidR="002161A9" w:rsidRPr="001D0F2B" w:rsidRDefault="002161A9" w:rsidP="001D0F2B">
            <w:pPr>
              <w:pStyle w:val="af1"/>
              <w:spacing w:line="276" w:lineRule="auto"/>
              <w:rPr>
                <w:rFonts w:ascii="Times New Roman" w:hAnsi="Times New Roman"/>
                <w:b/>
              </w:rPr>
            </w:pPr>
            <w:r w:rsidRPr="001D0F2B">
              <w:rPr>
                <w:rFonts w:ascii="Times New Roman" w:hAnsi="Times New Roman"/>
                <w:b/>
              </w:rPr>
              <w:t>%</w:t>
            </w:r>
          </w:p>
        </w:tc>
        <w:tc>
          <w:tcPr>
            <w:tcW w:w="835" w:type="pct"/>
            <w:vAlign w:val="center"/>
          </w:tcPr>
          <w:p w:rsidR="002161A9" w:rsidRPr="001D0F2B" w:rsidRDefault="002161A9" w:rsidP="001D0F2B">
            <w:pPr>
              <w:spacing w:line="276" w:lineRule="auto"/>
              <w:jc w:val="center"/>
              <w:rPr>
                <w:b/>
                <w:sz w:val="22"/>
                <w:szCs w:val="22"/>
              </w:rPr>
            </w:pPr>
            <w:r w:rsidRPr="001D0F2B">
              <w:rPr>
                <w:b/>
                <w:sz w:val="22"/>
                <w:szCs w:val="22"/>
              </w:rPr>
              <w:t>100</w:t>
            </w:r>
          </w:p>
        </w:tc>
        <w:tc>
          <w:tcPr>
            <w:tcW w:w="723" w:type="pct"/>
            <w:vAlign w:val="center"/>
          </w:tcPr>
          <w:p w:rsidR="002161A9" w:rsidRPr="001D0F2B" w:rsidRDefault="002161A9" w:rsidP="001D0F2B">
            <w:pPr>
              <w:spacing w:line="276" w:lineRule="auto"/>
              <w:jc w:val="center"/>
              <w:rPr>
                <w:b/>
                <w:sz w:val="22"/>
                <w:szCs w:val="22"/>
              </w:rPr>
            </w:pPr>
            <w:r w:rsidRPr="001D0F2B">
              <w:rPr>
                <w:b/>
                <w:sz w:val="22"/>
                <w:szCs w:val="22"/>
              </w:rPr>
              <w:t>100</w:t>
            </w:r>
          </w:p>
        </w:tc>
      </w:tr>
      <w:tr w:rsidR="002F28F6" w:rsidRPr="001D0F2B" w:rsidTr="001D0F2B">
        <w:trPr>
          <w:trHeight w:val="20"/>
        </w:trPr>
        <w:tc>
          <w:tcPr>
            <w:tcW w:w="494" w:type="pct"/>
            <w:gridSpan w:val="2"/>
            <w:vMerge w:val="restar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1.2</w:t>
            </w:r>
          </w:p>
        </w:tc>
        <w:tc>
          <w:tcPr>
            <w:tcW w:w="2213" w:type="pct"/>
            <w:vMerge w:val="restar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Площадь в границах населенного пункта</w:t>
            </w:r>
          </w:p>
        </w:tc>
        <w:tc>
          <w:tcPr>
            <w:tcW w:w="735" w:type="pct"/>
            <w:vAlign w:val="center"/>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b/>
              </w:rPr>
              <w:t>га</w:t>
            </w:r>
          </w:p>
        </w:tc>
        <w:tc>
          <w:tcPr>
            <w:tcW w:w="835" w:type="pct"/>
            <w:vAlign w:val="center"/>
          </w:tcPr>
          <w:p w:rsidR="002F28F6" w:rsidRPr="001D0F2B" w:rsidRDefault="002F28F6" w:rsidP="001D0F2B">
            <w:pPr>
              <w:spacing w:line="276" w:lineRule="auto"/>
              <w:jc w:val="center"/>
              <w:rPr>
                <w:b/>
                <w:sz w:val="22"/>
                <w:szCs w:val="22"/>
              </w:rPr>
            </w:pPr>
            <w:r w:rsidRPr="001D0F2B">
              <w:rPr>
                <w:b/>
                <w:sz w:val="22"/>
                <w:szCs w:val="22"/>
              </w:rPr>
              <w:t>-</w:t>
            </w:r>
          </w:p>
        </w:tc>
        <w:tc>
          <w:tcPr>
            <w:tcW w:w="723" w:type="pct"/>
            <w:vAlign w:val="center"/>
          </w:tcPr>
          <w:p w:rsidR="002F28F6" w:rsidRPr="001D0F2B" w:rsidRDefault="00C45028" w:rsidP="001D0F2B">
            <w:pPr>
              <w:spacing w:line="276" w:lineRule="auto"/>
              <w:jc w:val="center"/>
              <w:rPr>
                <w:b/>
                <w:sz w:val="22"/>
                <w:szCs w:val="22"/>
              </w:rPr>
            </w:pPr>
            <w:r w:rsidRPr="001D0F2B">
              <w:rPr>
                <w:b/>
                <w:sz w:val="22"/>
                <w:szCs w:val="22"/>
              </w:rPr>
              <w:t>4537</w:t>
            </w:r>
          </w:p>
        </w:tc>
      </w:tr>
      <w:tr w:rsidR="002F28F6" w:rsidRPr="001D0F2B" w:rsidTr="001D0F2B">
        <w:trPr>
          <w:trHeight w:val="20"/>
        </w:trPr>
        <w:tc>
          <w:tcPr>
            <w:tcW w:w="494" w:type="pct"/>
            <w:gridSpan w:val="2"/>
            <w:vMerge/>
          </w:tcPr>
          <w:p w:rsidR="002F28F6" w:rsidRPr="001D0F2B" w:rsidRDefault="002F28F6" w:rsidP="001D0F2B">
            <w:pPr>
              <w:pStyle w:val="af1"/>
              <w:spacing w:line="276" w:lineRule="auto"/>
              <w:rPr>
                <w:rFonts w:ascii="Times New Roman" w:hAnsi="Times New Roman"/>
              </w:rPr>
            </w:pPr>
          </w:p>
        </w:tc>
        <w:tc>
          <w:tcPr>
            <w:tcW w:w="2213" w:type="pct"/>
            <w:vMerge/>
          </w:tcPr>
          <w:p w:rsidR="002F28F6" w:rsidRPr="001D0F2B" w:rsidRDefault="002F28F6" w:rsidP="001D0F2B">
            <w:pPr>
              <w:pStyle w:val="af1"/>
              <w:spacing w:line="276" w:lineRule="auto"/>
              <w:rPr>
                <w:rFonts w:ascii="Times New Roman" w:hAnsi="Times New Roman"/>
              </w:rPr>
            </w:pPr>
          </w:p>
        </w:tc>
        <w:tc>
          <w:tcPr>
            <w:tcW w:w="735" w:type="pct"/>
            <w:vAlign w:val="center"/>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b/>
              </w:rPr>
              <w:t>%</w:t>
            </w:r>
          </w:p>
        </w:tc>
        <w:tc>
          <w:tcPr>
            <w:tcW w:w="835" w:type="pct"/>
            <w:vAlign w:val="center"/>
          </w:tcPr>
          <w:p w:rsidR="002F28F6" w:rsidRPr="001D0F2B" w:rsidRDefault="002F28F6" w:rsidP="001D0F2B">
            <w:pPr>
              <w:spacing w:line="276" w:lineRule="auto"/>
              <w:jc w:val="center"/>
              <w:rPr>
                <w:b/>
                <w:sz w:val="22"/>
                <w:szCs w:val="22"/>
              </w:rPr>
            </w:pPr>
            <w:r w:rsidRPr="001D0F2B">
              <w:rPr>
                <w:b/>
                <w:sz w:val="22"/>
                <w:szCs w:val="22"/>
              </w:rPr>
              <w:t>-</w:t>
            </w:r>
          </w:p>
        </w:tc>
        <w:tc>
          <w:tcPr>
            <w:tcW w:w="723" w:type="pct"/>
            <w:vAlign w:val="center"/>
          </w:tcPr>
          <w:p w:rsidR="002F28F6" w:rsidRPr="001D0F2B" w:rsidRDefault="002B7BAE" w:rsidP="001D0F2B">
            <w:pPr>
              <w:spacing w:line="276" w:lineRule="auto"/>
              <w:jc w:val="center"/>
              <w:rPr>
                <w:b/>
                <w:sz w:val="22"/>
                <w:szCs w:val="22"/>
              </w:rPr>
            </w:pPr>
            <w:r w:rsidRPr="001D0F2B">
              <w:rPr>
                <w:b/>
                <w:sz w:val="22"/>
                <w:szCs w:val="22"/>
              </w:rPr>
              <w:t>99,67</w:t>
            </w:r>
          </w:p>
        </w:tc>
      </w:tr>
      <w:tr w:rsidR="002F28F6" w:rsidRPr="001D0F2B" w:rsidTr="001D0F2B">
        <w:trPr>
          <w:trHeight w:val="20"/>
        </w:trPr>
        <w:tc>
          <w:tcPr>
            <w:tcW w:w="494" w:type="pct"/>
            <w:gridSpan w:val="2"/>
            <w:vAlign w:val="center"/>
          </w:tcPr>
          <w:p w:rsidR="002F28F6" w:rsidRPr="001D0F2B" w:rsidRDefault="002F28F6" w:rsidP="001D0F2B">
            <w:pPr>
              <w:pStyle w:val="af1"/>
              <w:spacing w:line="276" w:lineRule="auto"/>
              <w:rPr>
                <w:rFonts w:ascii="Times New Roman" w:hAnsi="Times New Roman"/>
              </w:rPr>
            </w:pP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в том числе:</w:t>
            </w:r>
          </w:p>
        </w:tc>
        <w:tc>
          <w:tcPr>
            <w:tcW w:w="735" w:type="pct"/>
            <w:vAlign w:val="center"/>
          </w:tcPr>
          <w:p w:rsidR="002F28F6" w:rsidRPr="001D0F2B" w:rsidRDefault="002F28F6" w:rsidP="001D0F2B">
            <w:pPr>
              <w:pStyle w:val="af1"/>
              <w:spacing w:line="276" w:lineRule="auto"/>
              <w:rPr>
                <w:rFonts w:ascii="Times New Roman" w:hAnsi="Times New Roman"/>
              </w:rPr>
            </w:pPr>
          </w:p>
        </w:tc>
        <w:tc>
          <w:tcPr>
            <w:tcW w:w="835" w:type="pct"/>
            <w:vAlign w:val="center"/>
          </w:tcPr>
          <w:p w:rsidR="002F28F6" w:rsidRPr="001D0F2B" w:rsidRDefault="002F28F6" w:rsidP="001D0F2B">
            <w:pPr>
              <w:spacing w:line="276" w:lineRule="auto"/>
              <w:jc w:val="center"/>
              <w:rPr>
                <w:sz w:val="22"/>
                <w:szCs w:val="22"/>
              </w:rPr>
            </w:pP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 </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b/>
                <w:lang w:val="en-US"/>
              </w:rPr>
            </w:pPr>
            <w:r w:rsidRPr="001D0F2B">
              <w:rPr>
                <w:rFonts w:ascii="Times New Roman" w:hAnsi="Times New Roman"/>
                <w:b/>
              </w:rPr>
              <w:t>1.2</w:t>
            </w:r>
            <w:r w:rsidRPr="001D0F2B">
              <w:rPr>
                <w:rFonts w:ascii="Times New Roman" w:hAnsi="Times New Roman"/>
                <w:b/>
                <w:lang w:val="en-US"/>
              </w:rPr>
              <w:t>.1</w:t>
            </w:r>
          </w:p>
        </w:tc>
        <w:tc>
          <w:tcPr>
            <w:tcW w:w="2213" w:type="pct"/>
            <w:vMerge w:val="restart"/>
            <w:vAlign w:val="center"/>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Жилые зоны,</w:t>
            </w:r>
          </w:p>
          <w:p w:rsidR="002B7BAE" w:rsidRPr="001D0F2B" w:rsidRDefault="002B7BAE" w:rsidP="001D0F2B">
            <w:pPr>
              <w:pStyle w:val="af1"/>
              <w:spacing w:line="276" w:lineRule="auto"/>
              <w:rPr>
                <w:rFonts w:ascii="Times New Roman" w:hAnsi="Times New Roman"/>
              </w:rPr>
            </w:pPr>
            <w:r w:rsidRPr="001D0F2B">
              <w:rPr>
                <w:rFonts w:ascii="Times New Roman" w:hAnsi="Times New Roman"/>
              </w:rPr>
              <w:t>в том числе:</w:t>
            </w:r>
          </w:p>
        </w:tc>
        <w:tc>
          <w:tcPr>
            <w:tcW w:w="735" w:type="pct"/>
            <w:vAlign w:val="center"/>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га</w:t>
            </w:r>
          </w:p>
        </w:tc>
        <w:tc>
          <w:tcPr>
            <w:tcW w:w="835" w:type="pct"/>
            <w:vAlign w:val="center"/>
          </w:tcPr>
          <w:p w:rsidR="002B7BAE" w:rsidRPr="001D0F2B" w:rsidRDefault="002B7BAE" w:rsidP="001D0F2B">
            <w:pPr>
              <w:spacing w:line="276" w:lineRule="auto"/>
              <w:jc w:val="center"/>
              <w:rPr>
                <w:b/>
                <w:sz w:val="22"/>
                <w:szCs w:val="22"/>
              </w:rPr>
            </w:pPr>
            <w:r w:rsidRPr="001D0F2B">
              <w:rPr>
                <w:b/>
                <w:sz w:val="22"/>
                <w:szCs w:val="22"/>
              </w:rPr>
              <w:t>340,3</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388,5</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rPr>
            </w:pPr>
          </w:p>
        </w:tc>
        <w:tc>
          <w:tcPr>
            <w:tcW w:w="2213" w:type="pct"/>
            <w:vMerge/>
            <w:vAlign w:val="center"/>
          </w:tcPr>
          <w:p w:rsidR="002B7BAE" w:rsidRPr="001D0F2B" w:rsidRDefault="002B7BAE" w:rsidP="001D0F2B">
            <w:pPr>
              <w:pStyle w:val="af1"/>
              <w:spacing w:line="276" w:lineRule="auto"/>
              <w:rPr>
                <w:rFonts w:ascii="Times New Roman" w:hAnsi="Times New Roman"/>
              </w:rPr>
            </w:pPr>
          </w:p>
        </w:tc>
        <w:tc>
          <w:tcPr>
            <w:tcW w:w="735" w:type="pct"/>
            <w:vAlign w:val="center"/>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w:t>
            </w:r>
          </w:p>
        </w:tc>
        <w:tc>
          <w:tcPr>
            <w:tcW w:w="835" w:type="pct"/>
            <w:vAlign w:val="center"/>
          </w:tcPr>
          <w:p w:rsidR="002B7BAE" w:rsidRPr="001D0F2B" w:rsidRDefault="002B7BAE" w:rsidP="001D0F2B">
            <w:pPr>
              <w:spacing w:line="276" w:lineRule="auto"/>
              <w:jc w:val="center"/>
              <w:rPr>
                <w:b/>
                <w:sz w:val="22"/>
                <w:szCs w:val="22"/>
              </w:rPr>
            </w:pPr>
            <w:r w:rsidRPr="001D0F2B">
              <w:rPr>
                <w:b/>
                <w:sz w:val="22"/>
                <w:szCs w:val="22"/>
              </w:rPr>
              <w:t>7,54</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8,56</w:t>
            </w:r>
          </w:p>
        </w:tc>
      </w:tr>
      <w:tr w:rsidR="002B7BAE" w:rsidRPr="001D0F2B" w:rsidTr="001D0F2B">
        <w:trPr>
          <w:trHeight w:val="20"/>
        </w:trPr>
        <w:tc>
          <w:tcPr>
            <w:tcW w:w="494" w:type="pct"/>
            <w:gridSpan w:val="2"/>
            <w:vMerge w:val="restart"/>
            <w:vAlign w:val="center"/>
          </w:tcPr>
          <w:p w:rsidR="002B7BAE" w:rsidRPr="001D0F2B" w:rsidRDefault="002B7BAE" w:rsidP="001D0F2B">
            <w:pPr>
              <w:spacing w:line="276" w:lineRule="auto"/>
              <w:rPr>
                <w:sz w:val="22"/>
                <w:szCs w:val="22"/>
              </w:rPr>
            </w:pPr>
            <w:r w:rsidRPr="001D0F2B">
              <w:rPr>
                <w:sz w:val="22"/>
                <w:szCs w:val="22"/>
              </w:rPr>
              <w:t>1.2</w:t>
            </w:r>
            <w:r w:rsidRPr="001D0F2B">
              <w:rPr>
                <w:sz w:val="22"/>
                <w:szCs w:val="22"/>
                <w:lang w:val="en-US"/>
              </w:rPr>
              <w:t>.1</w:t>
            </w:r>
            <w:r w:rsidRPr="001D0F2B">
              <w:rPr>
                <w:sz w:val="22"/>
                <w:szCs w:val="22"/>
              </w:rPr>
              <w:t>.1</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Застройки индивидуальными жилыми домами</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181,9</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241,5</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rPr>
            </w:pPr>
          </w:p>
        </w:tc>
        <w:tc>
          <w:tcPr>
            <w:tcW w:w="2213" w:type="pct"/>
            <w:vMerge/>
            <w:vAlign w:val="center"/>
          </w:tcPr>
          <w:p w:rsidR="002B7BAE" w:rsidRPr="001D0F2B" w:rsidRDefault="002B7BAE" w:rsidP="001D0F2B">
            <w:pPr>
              <w:pStyle w:val="af1"/>
              <w:spacing w:line="276" w:lineRule="auto"/>
              <w:rPr>
                <w:rFonts w:ascii="Times New Roman" w:hAnsi="Times New Roman"/>
                <w:color w:val="FF0000"/>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4,03</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5,32</w:t>
            </w:r>
          </w:p>
        </w:tc>
      </w:tr>
      <w:tr w:rsidR="002B7BAE" w:rsidRPr="001D0F2B" w:rsidTr="001D0F2B">
        <w:trPr>
          <w:trHeight w:val="20"/>
        </w:trPr>
        <w:tc>
          <w:tcPr>
            <w:tcW w:w="494" w:type="pct"/>
            <w:gridSpan w:val="2"/>
            <w:vMerge w:val="restart"/>
            <w:vAlign w:val="center"/>
          </w:tcPr>
          <w:p w:rsidR="002B7BAE" w:rsidRPr="001D0F2B" w:rsidRDefault="002B7BAE" w:rsidP="001D0F2B">
            <w:pPr>
              <w:spacing w:line="276" w:lineRule="auto"/>
              <w:rPr>
                <w:sz w:val="22"/>
                <w:szCs w:val="22"/>
                <w:lang w:val="en-US"/>
              </w:rPr>
            </w:pPr>
            <w:r w:rsidRPr="001D0F2B">
              <w:rPr>
                <w:sz w:val="22"/>
                <w:szCs w:val="22"/>
              </w:rPr>
              <w:t>1.2.</w:t>
            </w:r>
            <w:r w:rsidRPr="001D0F2B">
              <w:rPr>
                <w:sz w:val="22"/>
                <w:szCs w:val="22"/>
                <w:lang w:val="en-US"/>
              </w:rPr>
              <w:t>1.2</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Зона застройки малоэтажными жилыми домами (до 4 этажей, включая мансардный)</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114,9</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85,3</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rPr>
            </w:pPr>
          </w:p>
        </w:tc>
        <w:tc>
          <w:tcPr>
            <w:tcW w:w="2213" w:type="pct"/>
            <w:vMerge/>
            <w:vAlign w:val="center"/>
          </w:tcPr>
          <w:p w:rsidR="002B7BAE" w:rsidRPr="001D0F2B" w:rsidRDefault="002B7BAE" w:rsidP="001D0F2B">
            <w:pPr>
              <w:spacing w:line="276" w:lineRule="auto"/>
              <w:jc w:val="center"/>
              <w:rPr>
                <w:sz w:val="22"/>
                <w:szCs w:val="22"/>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2,55</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1,88</w:t>
            </w:r>
          </w:p>
        </w:tc>
      </w:tr>
      <w:tr w:rsidR="002B7BAE" w:rsidRPr="001D0F2B" w:rsidTr="001D0F2B">
        <w:trPr>
          <w:trHeight w:val="20"/>
        </w:trPr>
        <w:tc>
          <w:tcPr>
            <w:tcW w:w="494" w:type="pct"/>
            <w:gridSpan w:val="2"/>
            <w:vMerge w:val="restart"/>
            <w:vAlign w:val="center"/>
          </w:tcPr>
          <w:p w:rsidR="002B7BAE" w:rsidRPr="001D0F2B" w:rsidRDefault="002B7BAE" w:rsidP="001D0F2B">
            <w:pPr>
              <w:spacing w:line="276" w:lineRule="auto"/>
              <w:rPr>
                <w:sz w:val="22"/>
                <w:szCs w:val="22"/>
              </w:rPr>
            </w:pPr>
            <w:r w:rsidRPr="001D0F2B">
              <w:rPr>
                <w:sz w:val="22"/>
                <w:szCs w:val="22"/>
              </w:rPr>
              <w:t>1.2.</w:t>
            </w:r>
            <w:r w:rsidRPr="001D0F2B">
              <w:rPr>
                <w:sz w:val="22"/>
                <w:szCs w:val="22"/>
                <w:lang w:val="en-US"/>
              </w:rPr>
              <w:t>1.</w:t>
            </w:r>
            <w:r w:rsidRPr="001D0F2B">
              <w:rPr>
                <w:sz w:val="22"/>
                <w:szCs w:val="22"/>
              </w:rPr>
              <w:t>3</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 xml:space="preserve">Зона застройки </w:t>
            </w:r>
            <w:proofErr w:type="spellStart"/>
            <w:r w:rsidRPr="001D0F2B">
              <w:rPr>
                <w:sz w:val="22"/>
                <w:szCs w:val="22"/>
              </w:rPr>
              <w:t>среднеэтажными</w:t>
            </w:r>
            <w:proofErr w:type="spellEnd"/>
            <w:r w:rsidRPr="001D0F2B">
              <w:rPr>
                <w:sz w:val="22"/>
                <w:szCs w:val="22"/>
              </w:rPr>
              <w:t xml:space="preserve"> жилыми домами (от 5 до 8 этажей, включая мансардный)</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43,5</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61,7</w:t>
            </w:r>
          </w:p>
        </w:tc>
      </w:tr>
      <w:tr w:rsidR="002B7BAE" w:rsidRPr="001D0F2B" w:rsidTr="001D0F2B">
        <w:trPr>
          <w:trHeight w:val="20"/>
        </w:trPr>
        <w:tc>
          <w:tcPr>
            <w:tcW w:w="494" w:type="pct"/>
            <w:gridSpan w:val="2"/>
            <w:vMerge/>
            <w:vAlign w:val="center"/>
          </w:tcPr>
          <w:p w:rsidR="002B7BAE" w:rsidRPr="001D0F2B" w:rsidRDefault="002B7BAE" w:rsidP="001D0F2B">
            <w:pPr>
              <w:spacing w:line="276" w:lineRule="auto"/>
              <w:rPr>
                <w:sz w:val="22"/>
                <w:szCs w:val="22"/>
              </w:rPr>
            </w:pPr>
          </w:p>
        </w:tc>
        <w:tc>
          <w:tcPr>
            <w:tcW w:w="2213" w:type="pct"/>
            <w:vMerge/>
            <w:vAlign w:val="center"/>
          </w:tcPr>
          <w:p w:rsidR="002B7BAE" w:rsidRPr="001D0F2B" w:rsidRDefault="002B7BAE" w:rsidP="001D0F2B">
            <w:pPr>
              <w:spacing w:line="276" w:lineRule="auto"/>
              <w:jc w:val="center"/>
              <w:rPr>
                <w:sz w:val="22"/>
                <w:szCs w:val="22"/>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0,96</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1,36</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b/>
              </w:rPr>
            </w:pPr>
            <w:r w:rsidRPr="001D0F2B">
              <w:rPr>
                <w:rFonts w:ascii="Times New Roman" w:hAnsi="Times New Roman"/>
                <w:b/>
              </w:rPr>
              <w:t>1.2</w:t>
            </w:r>
            <w:r w:rsidRPr="001D0F2B">
              <w:rPr>
                <w:rFonts w:ascii="Times New Roman" w:hAnsi="Times New Roman"/>
                <w:b/>
                <w:lang w:val="en-US"/>
              </w:rPr>
              <w:t>.2</w:t>
            </w:r>
          </w:p>
        </w:tc>
        <w:tc>
          <w:tcPr>
            <w:tcW w:w="2213" w:type="pct"/>
            <w:vMerge w:val="restart"/>
            <w:vAlign w:val="center"/>
          </w:tcPr>
          <w:p w:rsidR="002B7BAE" w:rsidRPr="001D0F2B" w:rsidRDefault="002B7BAE" w:rsidP="001D0F2B">
            <w:pPr>
              <w:spacing w:line="276" w:lineRule="auto"/>
              <w:jc w:val="center"/>
              <w:rPr>
                <w:b/>
                <w:sz w:val="22"/>
                <w:szCs w:val="22"/>
              </w:rPr>
            </w:pPr>
            <w:r w:rsidRPr="001D0F2B">
              <w:rPr>
                <w:b/>
                <w:sz w:val="22"/>
                <w:szCs w:val="22"/>
              </w:rPr>
              <w:t>Общественно-деловые зоны,</w:t>
            </w:r>
          </w:p>
          <w:p w:rsidR="002B7BAE" w:rsidRPr="001D0F2B" w:rsidRDefault="002B7BAE" w:rsidP="001D0F2B">
            <w:pPr>
              <w:spacing w:line="276" w:lineRule="auto"/>
              <w:jc w:val="center"/>
              <w:rPr>
                <w:sz w:val="22"/>
                <w:szCs w:val="22"/>
              </w:rPr>
            </w:pPr>
            <w:r w:rsidRPr="001D0F2B">
              <w:rPr>
                <w:sz w:val="22"/>
                <w:szCs w:val="22"/>
              </w:rPr>
              <w:t>в том числе:</w:t>
            </w:r>
          </w:p>
        </w:tc>
        <w:tc>
          <w:tcPr>
            <w:tcW w:w="735" w:type="pc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га</w:t>
            </w:r>
          </w:p>
        </w:tc>
        <w:tc>
          <w:tcPr>
            <w:tcW w:w="835" w:type="pct"/>
            <w:vAlign w:val="center"/>
          </w:tcPr>
          <w:p w:rsidR="002B7BAE" w:rsidRPr="001D0F2B" w:rsidRDefault="002B7BAE" w:rsidP="001D0F2B">
            <w:pPr>
              <w:spacing w:line="276" w:lineRule="auto"/>
              <w:jc w:val="center"/>
              <w:rPr>
                <w:b/>
                <w:sz w:val="22"/>
                <w:szCs w:val="22"/>
              </w:rPr>
            </w:pPr>
            <w:r w:rsidRPr="001D0F2B">
              <w:rPr>
                <w:b/>
                <w:sz w:val="22"/>
                <w:szCs w:val="22"/>
              </w:rPr>
              <w:t>144,0</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220,4</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rPr>
            </w:pPr>
          </w:p>
        </w:tc>
        <w:tc>
          <w:tcPr>
            <w:tcW w:w="2213" w:type="pct"/>
            <w:vMerge/>
            <w:vAlign w:val="center"/>
          </w:tcPr>
          <w:p w:rsidR="002B7BAE" w:rsidRPr="001D0F2B" w:rsidRDefault="002B7BAE" w:rsidP="001D0F2B">
            <w:pPr>
              <w:pStyle w:val="af1"/>
              <w:spacing w:line="276" w:lineRule="auto"/>
              <w:rPr>
                <w:rFonts w:ascii="Times New Roman" w:hAnsi="Times New Roman"/>
                <w:color w:val="FF0000"/>
              </w:rPr>
            </w:pPr>
          </w:p>
        </w:tc>
        <w:tc>
          <w:tcPr>
            <w:tcW w:w="735" w:type="pc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w:t>
            </w:r>
          </w:p>
        </w:tc>
        <w:tc>
          <w:tcPr>
            <w:tcW w:w="835" w:type="pct"/>
            <w:vAlign w:val="center"/>
          </w:tcPr>
          <w:p w:rsidR="002B7BAE" w:rsidRPr="001D0F2B" w:rsidRDefault="002B7BAE" w:rsidP="001D0F2B">
            <w:pPr>
              <w:spacing w:line="276" w:lineRule="auto"/>
              <w:jc w:val="center"/>
              <w:rPr>
                <w:b/>
                <w:sz w:val="22"/>
                <w:szCs w:val="22"/>
              </w:rPr>
            </w:pPr>
            <w:r w:rsidRPr="001D0F2B">
              <w:rPr>
                <w:b/>
                <w:sz w:val="22"/>
                <w:szCs w:val="22"/>
              </w:rPr>
              <w:t>3,19</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4,86</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lang w:val="en-US"/>
              </w:rPr>
            </w:pPr>
            <w:r w:rsidRPr="001D0F2B">
              <w:rPr>
                <w:rFonts w:ascii="Times New Roman" w:hAnsi="Times New Roman"/>
              </w:rPr>
              <w:t>1.2</w:t>
            </w:r>
            <w:r w:rsidRPr="001D0F2B">
              <w:rPr>
                <w:rFonts w:ascii="Times New Roman" w:hAnsi="Times New Roman"/>
                <w:lang w:val="en-US"/>
              </w:rPr>
              <w:t>.2.1</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Многофункциональная общественно-деловая зона</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42,3</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83,5</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rPr>
            </w:pPr>
          </w:p>
        </w:tc>
        <w:tc>
          <w:tcPr>
            <w:tcW w:w="2213" w:type="pct"/>
            <w:vMerge/>
            <w:vAlign w:val="center"/>
          </w:tcPr>
          <w:p w:rsidR="002B7BAE" w:rsidRPr="001D0F2B" w:rsidRDefault="002B7BAE" w:rsidP="001D0F2B">
            <w:pPr>
              <w:spacing w:line="276" w:lineRule="auto"/>
              <w:jc w:val="center"/>
              <w:rPr>
                <w:sz w:val="22"/>
                <w:szCs w:val="22"/>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0,94</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1,84</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lang w:val="en-US"/>
              </w:rPr>
            </w:pPr>
            <w:r w:rsidRPr="001D0F2B">
              <w:rPr>
                <w:rFonts w:ascii="Times New Roman" w:hAnsi="Times New Roman"/>
              </w:rPr>
              <w:t>1.2</w:t>
            </w:r>
            <w:r w:rsidRPr="001D0F2B">
              <w:rPr>
                <w:rFonts w:ascii="Times New Roman" w:hAnsi="Times New Roman"/>
                <w:lang w:val="en-US"/>
              </w:rPr>
              <w:t>.2.2</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Зона специализированной общественной застройки</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101,7</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136,9</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rPr>
            </w:pPr>
          </w:p>
        </w:tc>
        <w:tc>
          <w:tcPr>
            <w:tcW w:w="2213" w:type="pct"/>
            <w:vMerge/>
            <w:vAlign w:val="center"/>
          </w:tcPr>
          <w:p w:rsidR="002B7BAE" w:rsidRPr="001D0F2B" w:rsidRDefault="002B7BAE" w:rsidP="001D0F2B">
            <w:pPr>
              <w:pStyle w:val="af1"/>
              <w:spacing w:line="276" w:lineRule="auto"/>
              <w:rPr>
                <w:rFonts w:ascii="Times New Roman" w:hAnsi="Times New Roman"/>
                <w:color w:val="FF0000"/>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2,25</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3,02</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lang w:val="en-US"/>
              </w:rPr>
            </w:pPr>
            <w:r w:rsidRPr="001D0F2B">
              <w:rPr>
                <w:rFonts w:ascii="Times New Roman" w:hAnsi="Times New Roman"/>
              </w:rPr>
              <w:t>1.2</w:t>
            </w:r>
            <w:r w:rsidRPr="001D0F2B">
              <w:rPr>
                <w:rFonts w:ascii="Times New Roman" w:hAnsi="Times New Roman"/>
                <w:lang w:val="en-US"/>
              </w:rPr>
              <w:t>.</w:t>
            </w:r>
            <w:r w:rsidRPr="001D0F2B">
              <w:rPr>
                <w:rFonts w:ascii="Times New Roman" w:hAnsi="Times New Roman"/>
              </w:rPr>
              <w:t>3</w:t>
            </w:r>
          </w:p>
        </w:tc>
        <w:tc>
          <w:tcPr>
            <w:tcW w:w="2213" w:type="pct"/>
            <w:vMerge w:val="restar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Производственные зоны, зоны инженерной и транспортной инфраструктур</w:t>
            </w:r>
            <w:r w:rsidRPr="001D0F2B">
              <w:rPr>
                <w:rFonts w:ascii="Times New Roman" w:hAnsi="Times New Roman"/>
              </w:rPr>
              <w:t>, в том числе:</w:t>
            </w:r>
          </w:p>
        </w:tc>
        <w:tc>
          <w:tcPr>
            <w:tcW w:w="735" w:type="pc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га</w:t>
            </w:r>
          </w:p>
        </w:tc>
        <w:tc>
          <w:tcPr>
            <w:tcW w:w="835" w:type="pct"/>
            <w:vAlign w:val="center"/>
          </w:tcPr>
          <w:p w:rsidR="002B7BAE" w:rsidRPr="001D0F2B" w:rsidRDefault="002B7BAE" w:rsidP="001D0F2B">
            <w:pPr>
              <w:spacing w:line="276" w:lineRule="auto"/>
              <w:jc w:val="center"/>
              <w:rPr>
                <w:b/>
                <w:sz w:val="22"/>
                <w:szCs w:val="22"/>
              </w:rPr>
            </w:pPr>
            <w:r w:rsidRPr="001D0F2B">
              <w:rPr>
                <w:b/>
                <w:sz w:val="22"/>
                <w:szCs w:val="22"/>
              </w:rPr>
              <w:t>672,6</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864,6</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color w:val="FF0000"/>
                <w:lang w:val="en-US"/>
              </w:rPr>
            </w:pPr>
          </w:p>
        </w:tc>
        <w:tc>
          <w:tcPr>
            <w:tcW w:w="2213" w:type="pct"/>
            <w:vMerge/>
            <w:vAlign w:val="center"/>
          </w:tcPr>
          <w:p w:rsidR="002B7BAE" w:rsidRPr="001D0F2B" w:rsidRDefault="002B7BAE" w:rsidP="001D0F2B">
            <w:pPr>
              <w:pStyle w:val="af1"/>
              <w:spacing w:line="276" w:lineRule="auto"/>
              <w:rPr>
                <w:rFonts w:ascii="Times New Roman" w:hAnsi="Times New Roman"/>
                <w:color w:val="FF0000"/>
              </w:rPr>
            </w:pPr>
          </w:p>
        </w:tc>
        <w:tc>
          <w:tcPr>
            <w:tcW w:w="735" w:type="pc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w:t>
            </w:r>
          </w:p>
        </w:tc>
        <w:tc>
          <w:tcPr>
            <w:tcW w:w="835" w:type="pct"/>
            <w:vAlign w:val="center"/>
          </w:tcPr>
          <w:p w:rsidR="002B7BAE" w:rsidRPr="001D0F2B" w:rsidRDefault="002B7BAE" w:rsidP="001D0F2B">
            <w:pPr>
              <w:spacing w:line="276" w:lineRule="auto"/>
              <w:jc w:val="center"/>
              <w:rPr>
                <w:b/>
                <w:bCs/>
                <w:sz w:val="22"/>
                <w:szCs w:val="22"/>
              </w:rPr>
            </w:pPr>
            <w:r w:rsidRPr="001D0F2B">
              <w:rPr>
                <w:b/>
                <w:bCs/>
                <w:sz w:val="22"/>
                <w:szCs w:val="22"/>
              </w:rPr>
              <w:t>14,90</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19,06</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rPr>
            </w:pPr>
            <w:r w:rsidRPr="001D0F2B">
              <w:rPr>
                <w:rFonts w:ascii="Times New Roman" w:hAnsi="Times New Roman"/>
              </w:rPr>
              <w:t>1.2.3.1</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Производственная зона</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62,5</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14,9</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jc w:val="left"/>
              <w:rPr>
                <w:rFonts w:ascii="Times New Roman" w:hAnsi="Times New Roman"/>
              </w:rPr>
            </w:pPr>
          </w:p>
        </w:tc>
        <w:tc>
          <w:tcPr>
            <w:tcW w:w="2213" w:type="pct"/>
            <w:vMerge/>
            <w:vAlign w:val="center"/>
          </w:tcPr>
          <w:p w:rsidR="002B7BAE" w:rsidRPr="001D0F2B" w:rsidRDefault="002B7BAE" w:rsidP="001D0F2B">
            <w:pPr>
              <w:spacing w:line="276" w:lineRule="auto"/>
              <w:jc w:val="center"/>
              <w:rPr>
                <w:sz w:val="22"/>
                <w:szCs w:val="22"/>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1,38</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0,33</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rPr>
            </w:pPr>
            <w:r w:rsidRPr="001D0F2B">
              <w:rPr>
                <w:rFonts w:ascii="Times New Roman" w:hAnsi="Times New Roman"/>
              </w:rPr>
              <w:t>1.2.3.2</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Коммунально-складская зона</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68,0</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110,2</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jc w:val="left"/>
              <w:rPr>
                <w:rFonts w:ascii="Times New Roman" w:hAnsi="Times New Roman"/>
              </w:rPr>
            </w:pPr>
          </w:p>
        </w:tc>
        <w:tc>
          <w:tcPr>
            <w:tcW w:w="2213" w:type="pct"/>
            <w:vMerge/>
            <w:vAlign w:val="center"/>
          </w:tcPr>
          <w:p w:rsidR="002B7BAE" w:rsidRPr="001D0F2B" w:rsidRDefault="002B7BAE" w:rsidP="001D0F2B">
            <w:pPr>
              <w:spacing w:line="276" w:lineRule="auto"/>
              <w:jc w:val="center"/>
              <w:rPr>
                <w:sz w:val="22"/>
                <w:szCs w:val="22"/>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1,51</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2,43</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rPr>
            </w:pPr>
            <w:r w:rsidRPr="001D0F2B">
              <w:rPr>
                <w:rFonts w:ascii="Times New Roman" w:hAnsi="Times New Roman"/>
              </w:rPr>
              <w:t>1.2.3.3</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Зона инженерной инфраструктуры</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27,0</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37,4</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jc w:val="left"/>
              <w:rPr>
                <w:rFonts w:ascii="Times New Roman" w:hAnsi="Times New Roman"/>
              </w:rPr>
            </w:pPr>
          </w:p>
        </w:tc>
        <w:tc>
          <w:tcPr>
            <w:tcW w:w="2213" w:type="pct"/>
            <w:vMerge/>
            <w:vAlign w:val="center"/>
          </w:tcPr>
          <w:p w:rsidR="002B7BAE" w:rsidRPr="001D0F2B" w:rsidRDefault="002B7BAE" w:rsidP="001D0F2B">
            <w:pPr>
              <w:spacing w:line="276" w:lineRule="auto"/>
              <w:jc w:val="center"/>
              <w:rPr>
                <w:sz w:val="22"/>
                <w:szCs w:val="22"/>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0,60</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0,82</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rPr>
            </w:pPr>
            <w:r w:rsidRPr="001D0F2B">
              <w:rPr>
                <w:rFonts w:ascii="Times New Roman" w:hAnsi="Times New Roman"/>
              </w:rPr>
              <w:t>1.2.3.4</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Зона транспортной инфраструктуры</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314,1</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339,7</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jc w:val="left"/>
              <w:rPr>
                <w:rFonts w:ascii="Times New Roman" w:hAnsi="Times New Roman"/>
              </w:rPr>
            </w:pPr>
          </w:p>
        </w:tc>
        <w:tc>
          <w:tcPr>
            <w:tcW w:w="2213" w:type="pct"/>
            <w:vMerge/>
            <w:vAlign w:val="center"/>
          </w:tcPr>
          <w:p w:rsidR="002B7BAE" w:rsidRPr="001D0F2B" w:rsidRDefault="002B7BAE" w:rsidP="001D0F2B">
            <w:pPr>
              <w:spacing w:line="276" w:lineRule="auto"/>
              <w:jc w:val="center"/>
              <w:rPr>
                <w:sz w:val="22"/>
                <w:szCs w:val="22"/>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6,96</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7,49</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rPr>
            </w:pPr>
            <w:r w:rsidRPr="001D0F2B">
              <w:rPr>
                <w:rFonts w:ascii="Times New Roman" w:hAnsi="Times New Roman"/>
              </w:rPr>
              <w:t>1.2.3.5</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Зона улично-дорожной сети</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201,0</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362,4</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color w:val="FF0000"/>
              </w:rPr>
            </w:pPr>
          </w:p>
        </w:tc>
        <w:tc>
          <w:tcPr>
            <w:tcW w:w="2213" w:type="pct"/>
            <w:vMerge/>
            <w:vAlign w:val="center"/>
          </w:tcPr>
          <w:p w:rsidR="002B7BAE" w:rsidRPr="001D0F2B" w:rsidRDefault="002B7BAE" w:rsidP="001D0F2B">
            <w:pPr>
              <w:pStyle w:val="af1"/>
              <w:spacing w:line="276" w:lineRule="auto"/>
              <w:rPr>
                <w:rFonts w:ascii="Times New Roman" w:hAnsi="Times New Roman"/>
                <w:color w:val="FF0000"/>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4,45</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7,99</w:t>
            </w:r>
          </w:p>
        </w:tc>
      </w:tr>
      <w:tr w:rsidR="002F28F6" w:rsidRPr="001D0F2B" w:rsidTr="001D0F2B">
        <w:trPr>
          <w:trHeight w:val="20"/>
        </w:trPr>
        <w:tc>
          <w:tcPr>
            <w:tcW w:w="494" w:type="pct"/>
            <w:gridSpan w:val="2"/>
            <w:vMerge w:val="restart"/>
            <w:vAlign w:val="center"/>
          </w:tcPr>
          <w:p w:rsidR="002F28F6" w:rsidRPr="001D0F2B" w:rsidRDefault="002F28F6" w:rsidP="001D0F2B">
            <w:pPr>
              <w:pStyle w:val="af1"/>
              <w:spacing w:line="276" w:lineRule="auto"/>
              <w:jc w:val="left"/>
              <w:rPr>
                <w:rFonts w:ascii="Times New Roman" w:hAnsi="Times New Roman"/>
                <w:b/>
              </w:rPr>
            </w:pPr>
            <w:r w:rsidRPr="001D0F2B">
              <w:rPr>
                <w:rFonts w:ascii="Times New Roman" w:hAnsi="Times New Roman"/>
                <w:b/>
              </w:rPr>
              <w:t>1.2</w:t>
            </w:r>
            <w:r w:rsidRPr="001D0F2B">
              <w:rPr>
                <w:rFonts w:ascii="Times New Roman" w:hAnsi="Times New Roman"/>
                <w:b/>
                <w:lang w:val="en-US"/>
              </w:rPr>
              <w:t>.</w:t>
            </w:r>
            <w:r w:rsidRPr="001D0F2B">
              <w:rPr>
                <w:rFonts w:ascii="Times New Roman" w:hAnsi="Times New Roman"/>
                <w:b/>
              </w:rPr>
              <w:t>4</w:t>
            </w:r>
          </w:p>
        </w:tc>
        <w:tc>
          <w:tcPr>
            <w:tcW w:w="2213" w:type="pct"/>
            <w:vMerge w:val="restart"/>
            <w:vAlign w:val="center"/>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b/>
              </w:rPr>
              <w:t>Зоны сельскохозяйственного использования,</w:t>
            </w:r>
          </w:p>
          <w:p w:rsidR="002F28F6" w:rsidRPr="001D0F2B" w:rsidRDefault="002F28F6" w:rsidP="001D0F2B">
            <w:pPr>
              <w:pStyle w:val="af1"/>
              <w:spacing w:line="276" w:lineRule="auto"/>
              <w:rPr>
                <w:rFonts w:ascii="Times New Roman" w:hAnsi="Times New Roman"/>
              </w:rPr>
            </w:pPr>
            <w:r w:rsidRPr="001D0F2B">
              <w:rPr>
                <w:rFonts w:ascii="Times New Roman" w:hAnsi="Times New Roman"/>
              </w:rPr>
              <w:t>в том числе:</w:t>
            </w:r>
          </w:p>
        </w:tc>
        <w:tc>
          <w:tcPr>
            <w:tcW w:w="735" w:type="pct"/>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b/>
              </w:rPr>
              <w:t>га</w:t>
            </w:r>
          </w:p>
        </w:tc>
        <w:tc>
          <w:tcPr>
            <w:tcW w:w="835" w:type="pct"/>
            <w:vAlign w:val="center"/>
          </w:tcPr>
          <w:p w:rsidR="002F28F6" w:rsidRPr="001D0F2B" w:rsidRDefault="002F28F6" w:rsidP="001D0F2B">
            <w:pPr>
              <w:spacing w:line="276" w:lineRule="auto"/>
              <w:jc w:val="center"/>
              <w:rPr>
                <w:b/>
                <w:sz w:val="22"/>
                <w:szCs w:val="22"/>
              </w:rPr>
            </w:pPr>
            <w:r w:rsidRPr="001D0F2B">
              <w:rPr>
                <w:b/>
                <w:sz w:val="22"/>
                <w:szCs w:val="22"/>
              </w:rPr>
              <w:t>81,6</w:t>
            </w:r>
          </w:p>
        </w:tc>
        <w:tc>
          <w:tcPr>
            <w:tcW w:w="723" w:type="pct"/>
            <w:vAlign w:val="center"/>
          </w:tcPr>
          <w:p w:rsidR="002F28F6" w:rsidRPr="001D0F2B" w:rsidRDefault="002F28F6" w:rsidP="001D0F2B">
            <w:pPr>
              <w:spacing w:line="276" w:lineRule="auto"/>
              <w:jc w:val="center"/>
              <w:rPr>
                <w:b/>
                <w:bCs/>
                <w:sz w:val="22"/>
                <w:szCs w:val="22"/>
              </w:rPr>
            </w:pPr>
            <w:r w:rsidRPr="001D0F2B">
              <w:rPr>
                <w:b/>
                <w:bCs/>
                <w:sz w:val="22"/>
                <w:szCs w:val="22"/>
              </w:rPr>
              <w:t>35,8</w:t>
            </w:r>
          </w:p>
        </w:tc>
      </w:tr>
      <w:tr w:rsidR="002F28F6" w:rsidRPr="001D0F2B" w:rsidTr="001D0F2B">
        <w:trPr>
          <w:trHeight w:val="20"/>
        </w:trPr>
        <w:tc>
          <w:tcPr>
            <w:tcW w:w="494" w:type="pct"/>
            <w:gridSpan w:val="2"/>
            <w:vMerge/>
            <w:vAlign w:val="center"/>
          </w:tcPr>
          <w:p w:rsidR="002F28F6" w:rsidRPr="001D0F2B" w:rsidRDefault="002F28F6" w:rsidP="001D0F2B">
            <w:pPr>
              <w:pStyle w:val="af1"/>
              <w:spacing w:line="276" w:lineRule="auto"/>
              <w:rPr>
                <w:rFonts w:ascii="Times New Roman" w:hAnsi="Times New Roman"/>
              </w:rPr>
            </w:pPr>
          </w:p>
        </w:tc>
        <w:tc>
          <w:tcPr>
            <w:tcW w:w="2213" w:type="pct"/>
            <w:vMerge/>
            <w:vAlign w:val="center"/>
          </w:tcPr>
          <w:p w:rsidR="002F28F6" w:rsidRPr="001D0F2B" w:rsidRDefault="002F28F6" w:rsidP="001D0F2B">
            <w:pPr>
              <w:pStyle w:val="af1"/>
              <w:spacing w:line="276" w:lineRule="auto"/>
              <w:rPr>
                <w:rFonts w:ascii="Times New Roman" w:hAnsi="Times New Roman"/>
                <w:color w:val="FF0000"/>
              </w:rPr>
            </w:pPr>
          </w:p>
        </w:tc>
        <w:tc>
          <w:tcPr>
            <w:tcW w:w="735" w:type="pct"/>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b/>
              </w:rPr>
              <w:t>%</w:t>
            </w:r>
          </w:p>
        </w:tc>
        <w:tc>
          <w:tcPr>
            <w:tcW w:w="835" w:type="pct"/>
            <w:vAlign w:val="center"/>
          </w:tcPr>
          <w:p w:rsidR="002F28F6" w:rsidRPr="001D0F2B" w:rsidRDefault="002F28F6" w:rsidP="001D0F2B">
            <w:pPr>
              <w:spacing w:line="276" w:lineRule="auto"/>
              <w:jc w:val="center"/>
              <w:rPr>
                <w:b/>
                <w:sz w:val="22"/>
                <w:szCs w:val="22"/>
              </w:rPr>
            </w:pPr>
            <w:r w:rsidRPr="001D0F2B">
              <w:rPr>
                <w:b/>
                <w:sz w:val="22"/>
                <w:szCs w:val="22"/>
              </w:rPr>
              <w:t>1,80</w:t>
            </w:r>
          </w:p>
        </w:tc>
        <w:tc>
          <w:tcPr>
            <w:tcW w:w="723" w:type="pct"/>
            <w:vAlign w:val="center"/>
          </w:tcPr>
          <w:p w:rsidR="002F28F6" w:rsidRPr="001D0F2B" w:rsidRDefault="002F28F6" w:rsidP="001D0F2B">
            <w:pPr>
              <w:spacing w:line="276" w:lineRule="auto"/>
              <w:jc w:val="center"/>
              <w:rPr>
                <w:b/>
                <w:bCs/>
                <w:sz w:val="22"/>
                <w:szCs w:val="22"/>
              </w:rPr>
            </w:pPr>
            <w:r w:rsidRPr="001D0F2B">
              <w:rPr>
                <w:b/>
                <w:bCs/>
                <w:sz w:val="22"/>
                <w:szCs w:val="22"/>
              </w:rPr>
              <w:t>0,79</w:t>
            </w:r>
          </w:p>
        </w:tc>
      </w:tr>
      <w:tr w:rsidR="002F28F6" w:rsidRPr="001D0F2B" w:rsidTr="001D0F2B">
        <w:trPr>
          <w:trHeight w:val="20"/>
        </w:trPr>
        <w:tc>
          <w:tcPr>
            <w:tcW w:w="494" w:type="pct"/>
            <w:gridSpan w:val="2"/>
            <w:vMerge w:val="restar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1.2</w:t>
            </w:r>
            <w:r w:rsidRPr="001D0F2B">
              <w:rPr>
                <w:rFonts w:ascii="Times New Roman" w:hAnsi="Times New Roman"/>
                <w:lang w:val="en-US"/>
              </w:rPr>
              <w:t>.</w:t>
            </w:r>
            <w:r w:rsidRPr="001D0F2B">
              <w:rPr>
                <w:rFonts w:ascii="Times New Roman" w:hAnsi="Times New Roman"/>
              </w:rPr>
              <w:t>4.1</w:t>
            </w:r>
          </w:p>
        </w:tc>
        <w:tc>
          <w:tcPr>
            <w:tcW w:w="2213" w:type="pct"/>
            <w:vMerge w:val="restar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Зона сельскохозяйственных угодий</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7,4</w:t>
            </w:r>
          </w:p>
        </w:tc>
        <w:tc>
          <w:tcPr>
            <w:tcW w:w="723" w:type="pct"/>
            <w:vAlign w:val="center"/>
          </w:tcPr>
          <w:p w:rsidR="002F28F6" w:rsidRPr="001D0F2B" w:rsidRDefault="002F28F6" w:rsidP="001D0F2B">
            <w:pPr>
              <w:spacing w:line="276" w:lineRule="auto"/>
              <w:jc w:val="center"/>
              <w:rPr>
                <w:b/>
                <w:bCs/>
                <w:sz w:val="22"/>
                <w:szCs w:val="22"/>
              </w:rPr>
            </w:pPr>
            <w:r w:rsidRPr="001D0F2B">
              <w:rPr>
                <w:b/>
                <w:bCs/>
                <w:sz w:val="22"/>
                <w:szCs w:val="22"/>
              </w:rPr>
              <w:t>-</w:t>
            </w:r>
          </w:p>
        </w:tc>
      </w:tr>
      <w:tr w:rsidR="002F28F6" w:rsidRPr="001D0F2B" w:rsidTr="001D0F2B">
        <w:trPr>
          <w:trHeight w:val="20"/>
        </w:trPr>
        <w:tc>
          <w:tcPr>
            <w:tcW w:w="494" w:type="pct"/>
            <w:gridSpan w:val="2"/>
            <w:vMerge/>
            <w:vAlign w:val="center"/>
          </w:tcPr>
          <w:p w:rsidR="002F28F6" w:rsidRPr="001D0F2B" w:rsidRDefault="002F28F6" w:rsidP="001D0F2B">
            <w:pPr>
              <w:pStyle w:val="af1"/>
              <w:spacing w:line="276" w:lineRule="auto"/>
              <w:rPr>
                <w:rFonts w:ascii="Times New Roman" w:hAnsi="Times New Roman"/>
              </w:rPr>
            </w:pPr>
          </w:p>
        </w:tc>
        <w:tc>
          <w:tcPr>
            <w:tcW w:w="2213" w:type="pct"/>
            <w:vMerge/>
            <w:vAlign w:val="center"/>
          </w:tcPr>
          <w:p w:rsidR="002F28F6" w:rsidRPr="001D0F2B" w:rsidRDefault="002F28F6" w:rsidP="001D0F2B">
            <w:pPr>
              <w:pStyle w:val="af1"/>
              <w:spacing w:line="276" w:lineRule="auto"/>
              <w:rPr>
                <w:rFonts w:ascii="Times New Roman" w:hAnsi="Times New Roman"/>
                <w:color w:val="FF0000"/>
              </w:rPr>
            </w:pP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0,16</w:t>
            </w:r>
          </w:p>
        </w:tc>
        <w:tc>
          <w:tcPr>
            <w:tcW w:w="723" w:type="pct"/>
            <w:vAlign w:val="center"/>
          </w:tcPr>
          <w:p w:rsidR="002F28F6" w:rsidRPr="001D0F2B" w:rsidRDefault="002F28F6" w:rsidP="001D0F2B">
            <w:pPr>
              <w:spacing w:line="276" w:lineRule="auto"/>
              <w:jc w:val="center"/>
              <w:rPr>
                <w:b/>
                <w:bCs/>
                <w:sz w:val="22"/>
                <w:szCs w:val="22"/>
              </w:rPr>
            </w:pPr>
            <w:r w:rsidRPr="001D0F2B">
              <w:rPr>
                <w:b/>
                <w:bCs/>
                <w:sz w:val="22"/>
                <w:szCs w:val="22"/>
              </w:rPr>
              <w:t>-</w:t>
            </w:r>
          </w:p>
        </w:tc>
      </w:tr>
      <w:tr w:rsidR="002F28F6" w:rsidRPr="001D0F2B" w:rsidTr="001D0F2B">
        <w:trPr>
          <w:trHeight w:val="20"/>
        </w:trPr>
        <w:tc>
          <w:tcPr>
            <w:tcW w:w="494" w:type="pct"/>
            <w:gridSpan w:val="2"/>
            <w:vMerge w:val="restart"/>
            <w:vAlign w:val="center"/>
          </w:tcPr>
          <w:p w:rsidR="002F28F6" w:rsidRPr="001D0F2B" w:rsidRDefault="002F28F6" w:rsidP="001D0F2B">
            <w:pPr>
              <w:pStyle w:val="af1"/>
              <w:spacing w:line="276" w:lineRule="auto"/>
              <w:jc w:val="left"/>
              <w:rPr>
                <w:rFonts w:ascii="Times New Roman" w:hAnsi="Times New Roman"/>
              </w:rPr>
            </w:pPr>
            <w:r w:rsidRPr="001D0F2B">
              <w:rPr>
                <w:rFonts w:ascii="Times New Roman" w:hAnsi="Times New Roman"/>
              </w:rPr>
              <w:t>1.2</w:t>
            </w:r>
            <w:r w:rsidRPr="001D0F2B">
              <w:rPr>
                <w:rFonts w:ascii="Times New Roman" w:hAnsi="Times New Roman"/>
                <w:lang w:val="en-US"/>
              </w:rPr>
              <w:t>.</w:t>
            </w:r>
            <w:r w:rsidRPr="001D0F2B">
              <w:rPr>
                <w:rFonts w:ascii="Times New Roman" w:hAnsi="Times New Roman"/>
              </w:rPr>
              <w:t>4.2</w:t>
            </w:r>
          </w:p>
        </w:tc>
        <w:tc>
          <w:tcPr>
            <w:tcW w:w="2213" w:type="pct"/>
            <w:vMerge w:val="restart"/>
            <w:vAlign w:val="center"/>
          </w:tcPr>
          <w:p w:rsidR="002F28F6" w:rsidRPr="001D0F2B" w:rsidRDefault="002F28F6" w:rsidP="001D0F2B">
            <w:pPr>
              <w:spacing w:line="276" w:lineRule="auto"/>
              <w:jc w:val="center"/>
              <w:rPr>
                <w:sz w:val="22"/>
                <w:szCs w:val="22"/>
              </w:rPr>
            </w:pPr>
            <w:r w:rsidRPr="001D0F2B">
              <w:rPr>
                <w:sz w:val="22"/>
                <w:szCs w:val="22"/>
              </w:rPr>
              <w:t>Зона садоводческих или огороднических некоммерческих товариществ</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55,6</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30,3</w:t>
            </w:r>
          </w:p>
        </w:tc>
      </w:tr>
      <w:tr w:rsidR="002F28F6" w:rsidRPr="001D0F2B" w:rsidTr="001D0F2B">
        <w:trPr>
          <w:trHeight w:val="70"/>
        </w:trPr>
        <w:tc>
          <w:tcPr>
            <w:tcW w:w="494" w:type="pct"/>
            <w:gridSpan w:val="2"/>
            <w:vMerge/>
            <w:vAlign w:val="center"/>
          </w:tcPr>
          <w:p w:rsidR="002F28F6" w:rsidRPr="001D0F2B" w:rsidRDefault="002F28F6" w:rsidP="001D0F2B">
            <w:pPr>
              <w:pStyle w:val="af1"/>
              <w:spacing w:line="276" w:lineRule="auto"/>
              <w:rPr>
                <w:rFonts w:ascii="Times New Roman" w:hAnsi="Times New Roman"/>
              </w:rPr>
            </w:pPr>
          </w:p>
        </w:tc>
        <w:tc>
          <w:tcPr>
            <w:tcW w:w="2213" w:type="pct"/>
            <w:vMerge/>
            <w:vAlign w:val="center"/>
          </w:tcPr>
          <w:p w:rsidR="002F28F6" w:rsidRPr="001D0F2B" w:rsidRDefault="002F28F6" w:rsidP="001D0F2B">
            <w:pPr>
              <w:spacing w:line="276" w:lineRule="auto"/>
              <w:jc w:val="center"/>
              <w:rPr>
                <w:sz w:val="22"/>
                <w:szCs w:val="22"/>
              </w:rPr>
            </w:pP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F28F6" w:rsidRPr="001D0F2B" w:rsidRDefault="002F28F6" w:rsidP="001D0F2B">
            <w:pPr>
              <w:spacing w:line="276" w:lineRule="auto"/>
              <w:jc w:val="center"/>
              <w:rPr>
                <w:bCs/>
                <w:sz w:val="22"/>
                <w:szCs w:val="22"/>
              </w:rPr>
            </w:pPr>
            <w:r w:rsidRPr="001D0F2B">
              <w:rPr>
                <w:bCs/>
                <w:sz w:val="22"/>
                <w:szCs w:val="22"/>
              </w:rPr>
              <w:t>1,23</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0,67</w:t>
            </w:r>
          </w:p>
        </w:tc>
      </w:tr>
      <w:tr w:rsidR="002F28F6" w:rsidRPr="001D0F2B" w:rsidTr="001D0F2B">
        <w:trPr>
          <w:trHeight w:val="20"/>
        </w:trPr>
        <w:tc>
          <w:tcPr>
            <w:tcW w:w="494" w:type="pct"/>
            <w:gridSpan w:val="2"/>
            <w:vMerge w:val="restart"/>
            <w:vAlign w:val="center"/>
          </w:tcPr>
          <w:p w:rsidR="002F28F6" w:rsidRPr="001D0F2B" w:rsidRDefault="002F28F6" w:rsidP="001D0F2B">
            <w:pPr>
              <w:pStyle w:val="af1"/>
              <w:spacing w:line="276" w:lineRule="auto"/>
              <w:jc w:val="left"/>
              <w:rPr>
                <w:rFonts w:ascii="Times New Roman" w:hAnsi="Times New Roman"/>
              </w:rPr>
            </w:pPr>
            <w:r w:rsidRPr="001D0F2B">
              <w:rPr>
                <w:rFonts w:ascii="Times New Roman" w:hAnsi="Times New Roman"/>
              </w:rPr>
              <w:t>1.2</w:t>
            </w:r>
            <w:r w:rsidRPr="001D0F2B">
              <w:rPr>
                <w:rFonts w:ascii="Times New Roman" w:hAnsi="Times New Roman"/>
                <w:lang w:val="en-US"/>
              </w:rPr>
              <w:t>.</w:t>
            </w:r>
            <w:r w:rsidRPr="001D0F2B">
              <w:rPr>
                <w:rFonts w:ascii="Times New Roman" w:hAnsi="Times New Roman"/>
              </w:rPr>
              <w:t>4.3</w:t>
            </w:r>
          </w:p>
        </w:tc>
        <w:tc>
          <w:tcPr>
            <w:tcW w:w="2213" w:type="pct"/>
            <w:vMerge w:val="restart"/>
            <w:vAlign w:val="center"/>
          </w:tcPr>
          <w:p w:rsidR="002F28F6" w:rsidRPr="001D0F2B" w:rsidRDefault="002F28F6" w:rsidP="001D0F2B">
            <w:pPr>
              <w:spacing w:line="276" w:lineRule="auto"/>
              <w:jc w:val="center"/>
              <w:rPr>
                <w:sz w:val="22"/>
                <w:szCs w:val="22"/>
              </w:rPr>
            </w:pPr>
            <w:r w:rsidRPr="001D0F2B">
              <w:rPr>
                <w:sz w:val="22"/>
                <w:szCs w:val="22"/>
              </w:rPr>
              <w:t>Производственная зона сельскохозяйственных предприятий</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18,6</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5,5</w:t>
            </w:r>
          </w:p>
        </w:tc>
      </w:tr>
      <w:tr w:rsidR="002F28F6" w:rsidRPr="001D0F2B" w:rsidTr="001D0F2B">
        <w:trPr>
          <w:trHeight w:val="20"/>
        </w:trPr>
        <w:tc>
          <w:tcPr>
            <w:tcW w:w="494" w:type="pct"/>
            <w:gridSpan w:val="2"/>
            <w:vMerge/>
            <w:vAlign w:val="center"/>
          </w:tcPr>
          <w:p w:rsidR="002F28F6" w:rsidRPr="001D0F2B" w:rsidRDefault="002F28F6" w:rsidP="001D0F2B">
            <w:pPr>
              <w:pStyle w:val="af1"/>
              <w:spacing w:line="276" w:lineRule="auto"/>
              <w:rPr>
                <w:rFonts w:ascii="Times New Roman" w:hAnsi="Times New Roman"/>
                <w:color w:val="FF0000"/>
              </w:rPr>
            </w:pPr>
          </w:p>
        </w:tc>
        <w:tc>
          <w:tcPr>
            <w:tcW w:w="2213" w:type="pct"/>
            <w:vMerge/>
            <w:vAlign w:val="center"/>
          </w:tcPr>
          <w:p w:rsidR="002F28F6" w:rsidRPr="001D0F2B" w:rsidRDefault="002F28F6" w:rsidP="001D0F2B">
            <w:pPr>
              <w:pStyle w:val="af1"/>
              <w:spacing w:line="276" w:lineRule="auto"/>
              <w:rPr>
                <w:rFonts w:ascii="Times New Roman" w:hAnsi="Times New Roman"/>
                <w:color w:val="FF0000"/>
              </w:rPr>
            </w:pP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F28F6" w:rsidRPr="001D0F2B" w:rsidRDefault="002F28F6" w:rsidP="001D0F2B">
            <w:pPr>
              <w:spacing w:line="276" w:lineRule="auto"/>
              <w:jc w:val="center"/>
              <w:rPr>
                <w:bCs/>
                <w:sz w:val="22"/>
                <w:szCs w:val="22"/>
              </w:rPr>
            </w:pPr>
            <w:r w:rsidRPr="001D0F2B">
              <w:rPr>
                <w:bCs/>
                <w:sz w:val="22"/>
                <w:szCs w:val="22"/>
              </w:rPr>
              <w:t>0,41</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0,12</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b/>
              </w:rPr>
            </w:pPr>
            <w:r w:rsidRPr="001D0F2B">
              <w:rPr>
                <w:rFonts w:ascii="Times New Roman" w:hAnsi="Times New Roman"/>
                <w:b/>
              </w:rPr>
              <w:t>1.2</w:t>
            </w:r>
            <w:r w:rsidRPr="001D0F2B">
              <w:rPr>
                <w:rFonts w:ascii="Times New Roman" w:hAnsi="Times New Roman"/>
                <w:b/>
                <w:lang w:val="en-US"/>
              </w:rPr>
              <w:t>.</w:t>
            </w:r>
            <w:r w:rsidRPr="001D0F2B">
              <w:rPr>
                <w:rFonts w:ascii="Times New Roman" w:hAnsi="Times New Roman"/>
                <w:b/>
              </w:rPr>
              <w:t>5</w:t>
            </w:r>
          </w:p>
        </w:tc>
        <w:tc>
          <w:tcPr>
            <w:tcW w:w="2213" w:type="pct"/>
            <w:vMerge w:val="restart"/>
            <w:vAlign w:val="center"/>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Зоны рекреационного назначения,</w:t>
            </w:r>
          </w:p>
          <w:p w:rsidR="002B7BAE" w:rsidRPr="001D0F2B" w:rsidRDefault="002B7BAE" w:rsidP="001D0F2B">
            <w:pPr>
              <w:pStyle w:val="af1"/>
              <w:spacing w:line="276" w:lineRule="auto"/>
              <w:rPr>
                <w:rFonts w:ascii="Times New Roman" w:hAnsi="Times New Roman"/>
              </w:rPr>
            </w:pPr>
            <w:r w:rsidRPr="001D0F2B">
              <w:rPr>
                <w:rFonts w:ascii="Times New Roman" w:hAnsi="Times New Roman"/>
              </w:rPr>
              <w:t>в том числе:</w:t>
            </w:r>
          </w:p>
        </w:tc>
        <w:tc>
          <w:tcPr>
            <w:tcW w:w="735" w:type="pc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га</w:t>
            </w:r>
          </w:p>
        </w:tc>
        <w:tc>
          <w:tcPr>
            <w:tcW w:w="835" w:type="pct"/>
            <w:vAlign w:val="center"/>
          </w:tcPr>
          <w:p w:rsidR="002B7BAE" w:rsidRPr="001D0F2B" w:rsidRDefault="002B7BAE" w:rsidP="001D0F2B">
            <w:pPr>
              <w:spacing w:line="276" w:lineRule="auto"/>
              <w:jc w:val="center"/>
              <w:rPr>
                <w:b/>
                <w:bCs/>
                <w:sz w:val="22"/>
                <w:szCs w:val="22"/>
              </w:rPr>
            </w:pPr>
            <w:r w:rsidRPr="001D0F2B">
              <w:rPr>
                <w:b/>
                <w:bCs/>
                <w:sz w:val="22"/>
                <w:szCs w:val="22"/>
              </w:rPr>
              <w:t>1382,4</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1319,2</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rPr>
            </w:pPr>
          </w:p>
        </w:tc>
        <w:tc>
          <w:tcPr>
            <w:tcW w:w="2213" w:type="pct"/>
            <w:vMerge/>
            <w:vAlign w:val="center"/>
          </w:tcPr>
          <w:p w:rsidR="002B7BAE" w:rsidRPr="001D0F2B" w:rsidRDefault="002B7BAE" w:rsidP="001D0F2B">
            <w:pPr>
              <w:pStyle w:val="af1"/>
              <w:spacing w:line="276" w:lineRule="auto"/>
              <w:rPr>
                <w:rFonts w:ascii="Times New Roman" w:hAnsi="Times New Roman"/>
              </w:rPr>
            </w:pPr>
          </w:p>
        </w:tc>
        <w:tc>
          <w:tcPr>
            <w:tcW w:w="735" w:type="pc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w:t>
            </w:r>
          </w:p>
        </w:tc>
        <w:tc>
          <w:tcPr>
            <w:tcW w:w="835" w:type="pct"/>
            <w:vAlign w:val="center"/>
          </w:tcPr>
          <w:p w:rsidR="002B7BAE" w:rsidRPr="001D0F2B" w:rsidRDefault="002B7BAE" w:rsidP="001D0F2B">
            <w:pPr>
              <w:spacing w:line="276" w:lineRule="auto"/>
              <w:jc w:val="center"/>
              <w:rPr>
                <w:b/>
                <w:bCs/>
                <w:sz w:val="22"/>
                <w:szCs w:val="22"/>
              </w:rPr>
            </w:pPr>
            <w:r w:rsidRPr="001D0F2B">
              <w:rPr>
                <w:b/>
                <w:bCs/>
                <w:sz w:val="22"/>
                <w:szCs w:val="22"/>
              </w:rPr>
              <w:t>30,63</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29,08</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rPr>
            </w:pPr>
            <w:r w:rsidRPr="001D0F2B">
              <w:rPr>
                <w:rFonts w:ascii="Times New Roman" w:hAnsi="Times New Roman"/>
              </w:rPr>
              <w:t>1.2</w:t>
            </w:r>
            <w:r w:rsidRPr="001D0F2B">
              <w:rPr>
                <w:rFonts w:ascii="Times New Roman" w:hAnsi="Times New Roman"/>
                <w:lang w:val="en-US"/>
              </w:rPr>
              <w:t>.</w:t>
            </w:r>
            <w:r w:rsidRPr="001D0F2B">
              <w:rPr>
                <w:rFonts w:ascii="Times New Roman" w:hAnsi="Times New Roman"/>
              </w:rPr>
              <w:t>5.1</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Зона озелененных территорий общего пользования (лесопарки, парки, сады, скверы, бульвары, городские леса)</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bCs/>
                <w:sz w:val="22"/>
                <w:szCs w:val="22"/>
              </w:rPr>
            </w:pPr>
            <w:r w:rsidRPr="001D0F2B">
              <w:rPr>
                <w:bCs/>
                <w:sz w:val="22"/>
                <w:szCs w:val="22"/>
              </w:rPr>
              <w:t>9,1</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213,4</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rPr>
            </w:pPr>
          </w:p>
        </w:tc>
        <w:tc>
          <w:tcPr>
            <w:tcW w:w="2213" w:type="pct"/>
            <w:vMerge/>
            <w:vAlign w:val="center"/>
          </w:tcPr>
          <w:p w:rsidR="002B7BAE" w:rsidRPr="001D0F2B" w:rsidRDefault="002B7BAE" w:rsidP="001D0F2B">
            <w:pPr>
              <w:spacing w:line="276" w:lineRule="auto"/>
              <w:jc w:val="center"/>
              <w:rPr>
                <w:sz w:val="22"/>
                <w:szCs w:val="22"/>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bCs/>
                <w:sz w:val="22"/>
                <w:szCs w:val="22"/>
              </w:rPr>
            </w:pPr>
            <w:r w:rsidRPr="001D0F2B">
              <w:rPr>
                <w:bCs/>
                <w:sz w:val="22"/>
                <w:szCs w:val="22"/>
              </w:rPr>
              <w:t>0,20</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4,70</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rPr>
            </w:pPr>
            <w:r w:rsidRPr="001D0F2B">
              <w:rPr>
                <w:rFonts w:ascii="Times New Roman" w:hAnsi="Times New Roman"/>
              </w:rPr>
              <w:t>1.2</w:t>
            </w:r>
            <w:r w:rsidRPr="001D0F2B">
              <w:rPr>
                <w:rFonts w:ascii="Times New Roman" w:hAnsi="Times New Roman"/>
                <w:lang w:val="en-US"/>
              </w:rPr>
              <w:t>.</w:t>
            </w:r>
            <w:r w:rsidRPr="001D0F2B">
              <w:rPr>
                <w:rFonts w:ascii="Times New Roman" w:hAnsi="Times New Roman"/>
              </w:rPr>
              <w:t>5.2</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Зона отдыха</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sz w:val="22"/>
                <w:szCs w:val="22"/>
              </w:rPr>
            </w:pPr>
            <w:r w:rsidRPr="001D0F2B">
              <w:rPr>
                <w:sz w:val="22"/>
                <w:szCs w:val="22"/>
              </w:rPr>
              <w:t>0,6</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0,6</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rPr>
            </w:pPr>
          </w:p>
        </w:tc>
        <w:tc>
          <w:tcPr>
            <w:tcW w:w="2213" w:type="pct"/>
            <w:vMerge/>
            <w:vAlign w:val="center"/>
          </w:tcPr>
          <w:p w:rsidR="002B7BAE" w:rsidRPr="001D0F2B" w:rsidRDefault="002B7BAE" w:rsidP="001D0F2B">
            <w:pPr>
              <w:spacing w:line="276" w:lineRule="auto"/>
              <w:jc w:val="center"/>
              <w:rPr>
                <w:sz w:val="22"/>
                <w:szCs w:val="22"/>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bCs/>
                <w:sz w:val="22"/>
                <w:szCs w:val="22"/>
              </w:rPr>
            </w:pPr>
            <w:r w:rsidRPr="001D0F2B">
              <w:rPr>
                <w:bCs/>
                <w:sz w:val="22"/>
                <w:szCs w:val="22"/>
              </w:rPr>
              <w:t>0,01</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0,01</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rPr>
            </w:pPr>
            <w:r w:rsidRPr="001D0F2B">
              <w:rPr>
                <w:rFonts w:ascii="Times New Roman" w:hAnsi="Times New Roman"/>
              </w:rPr>
              <w:t>1.2</w:t>
            </w:r>
            <w:r w:rsidRPr="001D0F2B">
              <w:rPr>
                <w:rFonts w:ascii="Times New Roman" w:hAnsi="Times New Roman"/>
                <w:lang w:val="en-US"/>
              </w:rPr>
              <w:t>.</w:t>
            </w:r>
            <w:r w:rsidRPr="001D0F2B">
              <w:rPr>
                <w:rFonts w:ascii="Times New Roman" w:hAnsi="Times New Roman"/>
              </w:rPr>
              <w:t>5.3</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Лесопарковая зона</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bCs/>
                <w:i/>
                <w:sz w:val="22"/>
                <w:szCs w:val="22"/>
              </w:rPr>
            </w:pPr>
            <w:r w:rsidRPr="001D0F2B">
              <w:rPr>
                <w:bCs/>
                <w:i/>
                <w:sz w:val="22"/>
                <w:szCs w:val="22"/>
              </w:rPr>
              <w:t>-</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310,1</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rPr>
            </w:pPr>
          </w:p>
        </w:tc>
        <w:tc>
          <w:tcPr>
            <w:tcW w:w="2213" w:type="pct"/>
            <w:vMerge/>
            <w:vAlign w:val="center"/>
          </w:tcPr>
          <w:p w:rsidR="002B7BAE" w:rsidRPr="001D0F2B" w:rsidRDefault="002B7BAE" w:rsidP="001D0F2B">
            <w:pPr>
              <w:spacing w:line="276" w:lineRule="auto"/>
              <w:jc w:val="center"/>
              <w:rPr>
                <w:sz w:val="22"/>
                <w:szCs w:val="22"/>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bCs/>
                <w:i/>
                <w:sz w:val="22"/>
                <w:szCs w:val="22"/>
              </w:rPr>
            </w:pPr>
            <w:r w:rsidRPr="001D0F2B">
              <w:rPr>
                <w:bCs/>
                <w:i/>
                <w:sz w:val="22"/>
                <w:szCs w:val="22"/>
              </w:rPr>
              <w:t>-</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6,83</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rPr>
            </w:pPr>
            <w:r w:rsidRPr="001D0F2B">
              <w:rPr>
                <w:rFonts w:ascii="Times New Roman" w:hAnsi="Times New Roman"/>
              </w:rPr>
              <w:t>1.2</w:t>
            </w:r>
            <w:r w:rsidRPr="001D0F2B">
              <w:rPr>
                <w:rFonts w:ascii="Times New Roman" w:hAnsi="Times New Roman"/>
                <w:lang w:val="en-US"/>
              </w:rPr>
              <w:t>.</w:t>
            </w:r>
            <w:r w:rsidRPr="001D0F2B">
              <w:rPr>
                <w:rFonts w:ascii="Times New Roman" w:hAnsi="Times New Roman"/>
              </w:rPr>
              <w:t>5.4</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Зона лесов</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bCs/>
                <w:sz w:val="22"/>
                <w:szCs w:val="22"/>
              </w:rPr>
            </w:pPr>
            <w:r w:rsidRPr="001D0F2B">
              <w:rPr>
                <w:bCs/>
                <w:sz w:val="22"/>
                <w:szCs w:val="22"/>
              </w:rPr>
              <w:t>1372,7</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795,1</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color w:val="FF0000"/>
              </w:rPr>
            </w:pPr>
          </w:p>
        </w:tc>
        <w:tc>
          <w:tcPr>
            <w:tcW w:w="2213" w:type="pct"/>
            <w:vMerge/>
            <w:vAlign w:val="center"/>
          </w:tcPr>
          <w:p w:rsidR="002B7BAE" w:rsidRPr="001D0F2B" w:rsidRDefault="002B7BAE" w:rsidP="001D0F2B">
            <w:pPr>
              <w:pStyle w:val="af1"/>
              <w:spacing w:line="276" w:lineRule="auto"/>
              <w:rPr>
                <w:rFonts w:ascii="Times New Roman" w:hAnsi="Times New Roman"/>
                <w:color w:val="FF0000"/>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bCs/>
                <w:sz w:val="22"/>
                <w:szCs w:val="22"/>
              </w:rPr>
            </w:pPr>
            <w:r w:rsidRPr="001D0F2B">
              <w:rPr>
                <w:bCs/>
                <w:sz w:val="22"/>
                <w:szCs w:val="22"/>
              </w:rPr>
              <w:t>30,42</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17,52</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b/>
              </w:rPr>
            </w:pPr>
            <w:r w:rsidRPr="001D0F2B">
              <w:rPr>
                <w:rFonts w:ascii="Times New Roman" w:hAnsi="Times New Roman"/>
                <w:b/>
              </w:rPr>
              <w:t>1.2</w:t>
            </w:r>
            <w:r w:rsidRPr="001D0F2B">
              <w:rPr>
                <w:rFonts w:ascii="Times New Roman" w:hAnsi="Times New Roman"/>
                <w:b/>
                <w:lang w:val="en-US"/>
              </w:rPr>
              <w:t>.</w:t>
            </w:r>
            <w:r w:rsidRPr="001D0F2B">
              <w:rPr>
                <w:rFonts w:ascii="Times New Roman" w:hAnsi="Times New Roman"/>
                <w:b/>
              </w:rPr>
              <w:t>6</w:t>
            </w:r>
          </w:p>
        </w:tc>
        <w:tc>
          <w:tcPr>
            <w:tcW w:w="2213" w:type="pct"/>
            <w:vMerge w:val="restart"/>
            <w:vAlign w:val="center"/>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Зоны специального назначения,</w:t>
            </w:r>
          </w:p>
          <w:p w:rsidR="002B7BAE" w:rsidRPr="001D0F2B" w:rsidRDefault="002B7BAE" w:rsidP="001D0F2B">
            <w:pPr>
              <w:pStyle w:val="af1"/>
              <w:spacing w:line="276" w:lineRule="auto"/>
              <w:rPr>
                <w:rFonts w:ascii="Times New Roman" w:hAnsi="Times New Roman"/>
              </w:rPr>
            </w:pPr>
            <w:r w:rsidRPr="001D0F2B">
              <w:rPr>
                <w:rFonts w:ascii="Times New Roman" w:hAnsi="Times New Roman"/>
              </w:rPr>
              <w:t>в том числе:</w:t>
            </w:r>
          </w:p>
        </w:tc>
        <w:tc>
          <w:tcPr>
            <w:tcW w:w="735" w:type="pc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га</w:t>
            </w:r>
          </w:p>
        </w:tc>
        <w:tc>
          <w:tcPr>
            <w:tcW w:w="835" w:type="pct"/>
            <w:vAlign w:val="center"/>
          </w:tcPr>
          <w:p w:rsidR="002B7BAE" w:rsidRPr="001D0F2B" w:rsidRDefault="002B7BAE" w:rsidP="001D0F2B">
            <w:pPr>
              <w:spacing w:line="276" w:lineRule="auto"/>
              <w:jc w:val="center"/>
              <w:rPr>
                <w:b/>
                <w:bCs/>
                <w:sz w:val="22"/>
                <w:szCs w:val="22"/>
              </w:rPr>
            </w:pPr>
            <w:r w:rsidRPr="001D0F2B">
              <w:rPr>
                <w:b/>
                <w:bCs/>
                <w:sz w:val="22"/>
                <w:szCs w:val="22"/>
              </w:rPr>
              <w:t>35,9</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95,0</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color w:val="FF0000"/>
              </w:rPr>
            </w:pPr>
          </w:p>
        </w:tc>
        <w:tc>
          <w:tcPr>
            <w:tcW w:w="2213" w:type="pct"/>
            <w:vMerge/>
            <w:vAlign w:val="center"/>
          </w:tcPr>
          <w:p w:rsidR="002B7BAE" w:rsidRPr="001D0F2B" w:rsidRDefault="002B7BAE" w:rsidP="001D0F2B">
            <w:pPr>
              <w:pStyle w:val="af1"/>
              <w:spacing w:line="276" w:lineRule="auto"/>
              <w:rPr>
                <w:rFonts w:ascii="Times New Roman" w:hAnsi="Times New Roman"/>
              </w:rPr>
            </w:pPr>
          </w:p>
        </w:tc>
        <w:tc>
          <w:tcPr>
            <w:tcW w:w="735" w:type="pc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w:t>
            </w:r>
          </w:p>
        </w:tc>
        <w:tc>
          <w:tcPr>
            <w:tcW w:w="835" w:type="pct"/>
            <w:vAlign w:val="center"/>
          </w:tcPr>
          <w:p w:rsidR="002B7BAE" w:rsidRPr="001D0F2B" w:rsidRDefault="002B7BAE" w:rsidP="001D0F2B">
            <w:pPr>
              <w:spacing w:line="276" w:lineRule="auto"/>
              <w:jc w:val="center"/>
              <w:rPr>
                <w:b/>
                <w:bCs/>
                <w:sz w:val="22"/>
                <w:szCs w:val="22"/>
              </w:rPr>
            </w:pPr>
            <w:r w:rsidRPr="001D0F2B">
              <w:rPr>
                <w:b/>
                <w:bCs/>
                <w:sz w:val="22"/>
                <w:szCs w:val="22"/>
              </w:rPr>
              <w:t>0,80</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2,09</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b/>
              </w:rPr>
            </w:pPr>
            <w:r w:rsidRPr="001D0F2B">
              <w:rPr>
                <w:rFonts w:ascii="Times New Roman" w:hAnsi="Times New Roman"/>
                <w:b/>
              </w:rPr>
              <w:t>1.2</w:t>
            </w:r>
            <w:r w:rsidRPr="001D0F2B">
              <w:rPr>
                <w:rFonts w:ascii="Times New Roman" w:hAnsi="Times New Roman"/>
                <w:b/>
                <w:lang w:val="en-US"/>
              </w:rPr>
              <w:t>.</w:t>
            </w:r>
            <w:r w:rsidRPr="001D0F2B">
              <w:rPr>
                <w:rFonts w:ascii="Times New Roman" w:hAnsi="Times New Roman"/>
                <w:b/>
              </w:rPr>
              <w:t>6.1</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Зона кладбищ</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bCs/>
                <w:sz w:val="22"/>
                <w:szCs w:val="22"/>
              </w:rPr>
            </w:pPr>
            <w:r w:rsidRPr="001D0F2B">
              <w:rPr>
                <w:bCs/>
                <w:sz w:val="22"/>
                <w:szCs w:val="22"/>
              </w:rPr>
              <w:t>19,3</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27,6</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color w:val="FF0000"/>
              </w:rPr>
            </w:pPr>
          </w:p>
        </w:tc>
        <w:tc>
          <w:tcPr>
            <w:tcW w:w="2213" w:type="pct"/>
            <w:vMerge/>
            <w:vAlign w:val="center"/>
          </w:tcPr>
          <w:p w:rsidR="002B7BAE" w:rsidRPr="001D0F2B" w:rsidRDefault="002B7BAE" w:rsidP="001D0F2B">
            <w:pPr>
              <w:spacing w:line="276" w:lineRule="auto"/>
              <w:jc w:val="center"/>
              <w:rPr>
                <w:sz w:val="22"/>
                <w:szCs w:val="22"/>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bCs/>
                <w:sz w:val="22"/>
                <w:szCs w:val="22"/>
              </w:rPr>
            </w:pPr>
            <w:r w:rsidRPr="001D0F2B">
              <w:rPr>
                <w:bCs/>
                <w:sz w:val="22"/>
                <w:szCs w:val="22"/>
              </w:rPr>
              <w:t>0,43</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0,61</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b/>
              </w:rPr>
            </w:pPr>
            <w:r w:rsidRPr="001D0F2B">
              <w:rPr>
                <w:rFonts w:ascii="Times New Roman" w:hAnsi="Times New Roman"/>
                <w:b/>
              </w:rPr>
              <w:t>1.2</w:t>
            </w:r>
            <w:r w:rsidRPr="001D0F2B">
              <w:rPr>
                <w:rFonts w:ascii="Times New Roman" w:hAnsi="Times New Roman"/>
                <w:b/>
                <w:lang w:val="en-US"/>
              </w:rPr>
              <w:t>.</w:t>
            </w:r>
            <w:r w:rsidRPr="001D0F2B">
              <w:rPr>
                <w:rFonts w:ascii="Times New Roman" w:hAnsi="Times New Roman"/>
                <w:b/>
              </w:rPr>
              <w:t>6.2</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Зона складирования и захоронения отходов</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bCs/>
                <w:sz w:val="22"/>
                <w:szCs w:val="22"/>
              </w:rPr>
            </w:pPr>
            <w:r w:rsidRPr="001D0F2B">
              <w:rPr>
                <w:bCs/>
                <w:sz w:val="22"/>
                <w:szCs w:val="22"/>
              </w:rPr>
              <w:t>16,6</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1,4</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color w:val="FF0000"/>
              </w:rPr>
            </w:pPr>
          </w:p>
        </w:tc>
        <w:tc>
          <w:tcPr>
            <w:tcW w:w="2213" w:type="pct"/>
            <w:vMerge/>
            <w:vAlign w:val="center"/>
          </w:tcPr>
          <w:p w:rsidR="002B7BAE" w:rsidRPr="001D0F2B" w:rsidRDefault="002B7BAE" w:rsidP="001D0F2B">
            <w:pPr>
              <w:spacing w:line="276" w:lineRule="auto"/>
              <w:jc w:val="center"/>
              <w:rPr>
                <w:sz w:val="22"/>
                <w:szCs w:val="22"/>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bCs/>
                <w:sz w:val="22"/>
                <w:szCs w:val="22"/>
              </w:rPr>
            </w:pPr>
            <w:r w:rsidRPr="001D0F2B">
              <w:rPr>
                <w:bCs/>
                <w:sz w:val="22"/>
                <w:szCs w:val="22"/>
              </w:rPr>
              <w:t>0,37</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0,03</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b/>
              </w:rPr>
            </w:pPr>
            <w:r w:rsidRPr="001D0F2B">
              <w:rPr>
                <w:rFonts w:ascii="Times New Roman" w:hAnsi="Times New Roman"/>
                <w:b/>
              </w:rPr>
              <w:t>1.2</w:t>
            </w:r>
            <w:r w:rsidRPr="001D0F2B">
              <w:rPr>
                <w:rFonts w:ascii="Times New Roman" w:hAnsi="Times New Roman"/>
                <w:b/>
                <w:lang w:val="en-US"/>
              </w:rPr>
              <w:t>.</w:t>
            </w:r>
            <w:r w:rsidRPr="001D0F2B">
              <w:rPr>
                <w:rFonts w:ascii="Times New Roman" w:hAnsi="Times New Roman"/>
                <w:b/>
              </w:rPr>
              <w:t>6.3</w:t>
            </w:r>
          </w:p>
        </w:tc>
        <w:tc>
          <w:tcPr>
            <w:tcW w:w="2213" w:type="pct"/>
            <w:vMerge w:val="restart"/>
            <w:vAlign w:val="center"/>
          </w:tcPr>
          <w:p w:rsidR="002B7BAE" w:rsidRPr="001D0F2B" w:rsidRDefault="002B7BAE" w:rsidP="001D0F2B">
            <w:pPr>
              <w:spacing w:line="276" w:lineRule="auto"/>
              <w:jc w:val="center"/>
              <w:rPr>
                <w:sz w:val="22"/>
                <w:szCs w:val="22"/>
              </w:rPr>
            </w:pPr>
            <w:r w:rsidRPr="001D0F2B">
              <w:rPr>
                <w:sz w:val="22"/>
                <w:szCs w:val="22"/>
              </w:rPr>
              <w:t>Зона озелененных территорий специального назначения</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bCs/>
                <w:sz w:val="22"/>
                <w:szCs w:val="22"/>
              </w:rPr>
            </w:pPr>
            <w:r w:rsidRPr="001D0F2B">
              <w:rPr>
                <w:bCs/>
                <w:sz w:val="22"/>
                <w:szCs w:val="22"/>
              </w:rPr>
              <w:t>-</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66,0</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color w:val="FF0000"/>
              </w:rPr>
            </w:pPr>
          </w:p>
        </w:tc>
        <w:tc>
          <w:tcPr>
            <w:tcW w:w="2213" w:type="pct"/>
            <w:vMerge/>
            <w:vAlign w:val="center"/>
          </w:tcPr>
          <w:p w:rsidR="002B7BAE" w:rsidRPr="001D0F2B" w:rsidRDefault="002B7BAE" w:rsidP="001D0F2B">
            <w:pPr>
              <w:pStyle w:val="af1"/>
              <w:spacing w:line="276" w:lineRule="auto"/>
              <w:rPr>
                <w:rFonts w:ascii="Times New Roman" w:hAnsi="Times New Roman"/>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bCs/>
                <w:i/>
                <w:sz w:val="22"/>
                <w:szCs w:val="22"/>
              </w:rPr>
            </w:pPr>
            <w:r w:rsidRPr="001D0F2B">
              <w:rPr>
                <w:bCs/>
                <w:i/>
                <w:sz w:val="22"/>
                <w:szCs w:val="22"/>
              </w:rPr>
              <w:t>-</w:t>
            </w:r>
          </w:p>
        </w:tc>
        <w:tc>
          <w:tcPr>
            <w:tcW w:w="723" w:type="pct"/>
            <w:vAlign w:val="center"/>
          </w:tcPr>
          <w:p w:rsidR="002B7BAE" w:rsidRPr="001D0F2B" w:rsidRDefault="002B7BAE" w:rsidP="001D0F2B">
            <w:pPr>
              <w:spacing w:line="276" w:lineRule="auto"/>
              <w:jc w:val="center"/>
              <w:rPr>
                <w:sz w:val="22"/>
                <w:szCs w:val="22"/>
              </w:rPr>
            </w:pPr>
            <w:r w:rsidRPr="001D0F2B">
              <w:rPr>
                <w:sz w:val="22"/>
                <w:szCs w:val="22"/>
              </w:rPr>
              <w:t>1,45</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b/>
              </w:rPr>
            </w:pPr>
            <w:r w:rsidRPr="001D0F2B">
              <w:rPr>
                <w:rFonts w:ascii="Times New Roman" w:hAnsi="Times New Roman"/>
                <w:b/>
              </w:rPr>
              <w:t>1.2</w:t>
            </w:r>
            <w:r w:rsidRPr="001D0F2B">
              <w:rPr>
                <w:rFonts w:ascii="Times New Roman" w:hAnsi="Times New Roman"/>
                <w:b/>
                <w:lang w:val="en-US"/>
              </w:rPr>
              <w:t>.</w:t>
            </w:r>
            <w:r w:rsidRPr="001D0F2B">
              <w:rPr>
                <w:rFonts w:ascii="Times New Roman" w:hAnsi="Times New Roman"/>
                <w:b/>
              </w:rPr>
              <w:t>7</w:t>
            </w:r>
          </w:p>
        </w:tc>
        <w:tc>
          <w:tcPr>
            <w:tcW w:w="2213" w:type="pct"/>
            <w:vMerge w:val="restart"/>
            <w:vAlign w:val="center"/>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Зона режимных территорий</w:t>
            </w:r>
          </w:p>
        </w:tc>
        <w:tc>
          <w:tcPr>
            <w:tcW w:w="735" w:type="pc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га</w:t>
            </w:r>
          </w:p>
        </w:tc>
        <w:tc>
          <w:tcPr>
            <w:tcW w:w="835" w:type="pct"/>
            <w:vAlign w:val="center"/>
          </w:tcPr>
          <w:p w:rsidR="002B7BAE" w:rsidRPr="001D0F2B" w:rsidRDefault="002B7BAE" w:rsidP="001D0F2B">
            <w:pPr>
              <w:spacing w:line="276" w:lineRule="auto"/>
              <w:jc w:val="center"/>
              <w:rPr>
                <w:b/>
                <w:bCs/>
                <w:sz w:val="22"/>
                <w:szCs w:val="22"/>
              </w:rPr>
            </w:pPr>
            <w:r w:rsidRPr="001D0F2B">
              <w:rPr>
                <w:b/>
                <w:bCs/>
                <w:sz w:val="22"/>
                <w:szCs w:val="22"/>
              </w:rPr>
              <w:t>28,3</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28,1</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color w:val="FF0000"/>
              </w:rPr>
            </w:pPr>
          </w:p>
        </w:tc>
        <w:tc>
          <w:tcPr>
            <w:tcW w:w="2213" w:type="pct"/>
            <w:vMerge/>
            <w:vAlign w:val="center"/>
          </w:tcPr>
          <w:p w:rsidR="002B7BAE" w:rsidRPr="001D0F2B" w:rsidRDefault="002B7BAE" w:rsidP="001D0F2B">
            <w:pPr>
              <w:pStyle w:val="af1"/>
              <w:spacing w:line="276" w:lineRule="auto"/>
              <w:rPr>
                <w:rFonts w:ascii="Times New Roman" w:hAnsi="Times New Roman"/>
              </w:rPr>
            </w:pPr>
          </w:p>
        </w:tc>
        <w:tc>
          <w:tcPr>
            <w:tcW w:w="735" w:type="pc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w:t>
            </w:r>
          </w:p>
        </w:tc>
        <w:tc>
          <w:tcPr>
            <w:tcW w:w="835" w:type="pct"/>
            <w:vAlign w:val="center"/>
          </w:tcPr>
          <w:p w:rsidR="002B7BAE" w:rsidRPr="001D0F2B" w:rsidRDefault="002B7BAE" w:rsidP="001D0F2B">
            <w:pPr>
              <w:spacing w:line="276" w:lineRule="auto"/>
              <w:jc w:val="center"/>
              <w:rPr>
                <w:b/>
                <w:bCs/>
                <w:sz w:val="22"/>
                <w:szCs w:val="22"/>
              </w:rPr>
            </w:pPr>
            <w:r w:rsidRPr="001D0F2B">
              <w:rPr>
                <w:b/>
                <w:bCs/>
                <w:sz w:val="22"/>
                <w:szCs w:val="22"/>
              </w:rPr>
              <w:t>0,63</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0,62</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b/>
              </w:rPr>
            </w:pPr>
            <w:r w:rsidRPr="001D0F2B">
              <w:rPr>
                <w:rFonts w:ascii="Times New Roman" w:hAnsi="Times New Roman"/>
                <w:b/>
              </w:rPr>
              <w:t>1.2</w:t>
            </w:r>
            <w:r w:rsidRPr="001D0F2B">
              <w:rPr>
                <w:rFonts w:ascii="Times New Roman" w:hAnsi="Times New Roman"/>
                <w:b/>
                <w:lang w:val="en-US"/>
              </w:rPr>
              <w:t>.</w:t>
            </w:r>
            <w:r w:rsidRPr="001D0F2B">
              <w:rPr>
                <w:rFonts w:ascii="Times New Roman" w:hAnsi="Times New Roman"/>
                <w:b/>
              </w:rPr>
              <w:t>8</w:t>
            </w:r>
          </w:p>
        </w:tc>
        <w:tc>
          <w:tcPr>
            <w:tcW w:w="2213" w:type="pct"/>
            <w:vMerge w:val="restart"/>
            <w:vAlign w:val="center"/>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Акваторий</w:t>
            </w:r>
          </w:p>
        </w:tc>
        <w:tc>
          <w:tcPr>
            <w:tcW w:w="735" w:type="pc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га</w:t>
            </w:r>
          </w:p>
        </w:tc>
        <w:tc>
          <w:tcPr>
            <w:tcW w:w="835" w:type="pct"/>
            <w:vAlign w:val="center"/>
          </w:tcPr>
          <w:p w:rsidR="002B7BAE" w:rsidRPr="001D0F2B" w:rsidRDefault="002B7BAE" w:rsidP="001D0F2B">
            <w:pPr>
              <w:spacing w:line="276" w:lineRule="auto"/>
              <w:jc w:val="center"/>
              <w:rPr>
                <w:b/>
                <w:bCs/>
                <w:sz w:val="22"/>
                <w:szCs w:val="22"/>
              </w:rPr>
            </w:pPr>
            <w:r w:rsidRPr="001D0F2B">
              <w:rPr>
                <w:b/>
                <w:bCs/>
                <w:sz w:val="22"/>
                <w:szCs w:val="22"/>
              </w:rPr>
              <w:t>842,4</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841,5</w:t>
            </w:r>
          </w:p>
        </w:tc>
      </w:tr>
      <w:tr w:rsidR="002B7BAE" w:rsidRPr="001D0F2B" w:rsidTr="001D0F2B">
        <w:trPr>
          <w:trHeight w:val="20"/>
        </w:trPr>
        <w:tc>
          <w:tcPr>
            <w:tcW w:w="494" w:type="pct"/>
            <w:gridSpan w:val="2"/>
            <w:vMerge/>
            <w:vAlign w:val="center"/>
          </w:tcPr>
          <w:p w:rsidR="002B7BAE" w:rsidRPr="001D0F2B" w:rsidRDefault="002B7BAE" w:rsidP="001D0F2B">
            <w:pPr>
              <w:pStyle w:val="af1"/>
              <w:spacing w:line="276" w:lineRule="auto"/>
              <w:rPr>
                <w:rFonts w:ascii="Times New Roman" w:hAnsi="Times New Roman"/>
                <w:color w:val="FF0000"/>
              </w:rPr>
            </w:pPr>
          </w:p>
        </w:tc>
        <w:tc>
          <w:tcPr>
            <w:tcW w:w="2213" w:type="pct"/>
            <w:vMerge/>
          </w:tcPr>
          <w:p w:rsidR="002B7BAE" w:rsidRPr="001D0F2B" w:rsidRDefault="002B7BAE" w:rsidP="001D0F2B">
            <w:pPr>
              <w:pStyle w:val="af1"/>
              <w:spacing w:line="276" w:lineRule="auto"/>
              <w:rPr>
                <w:rFonts w:ascii="Times New Roman" w:hAnsi="Times New Roman"/>
              </w:rPr>
            </w:pPr>
          </w:p>
        </w:tc>
        <w:tc>
          <w:tcPr>
            <w:tcW w:w="735" w:type="pc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w:t>
            </w:r>
          </w:p>
        </w:tc>
        <w:tc>
          <w:tcPr>
            <w:tcW w:w="835" w:type="pct"/>
            <w:vAlign w:val="center"/>
          </w:tcPr>
          <w:p w:rsidR="002B7BAE" w:rsidRPr="001D0F2B" w:rsidRDefault="002B7BAE" w:rsidP="001D0F2B">
            <w:pPr>
              <w:spacing w:line="276" w:lineRule="auto"/>
              <w:jc w:val="center"/>
              <w:rPr>
                <w:b/>
                <w:bCs/>
                <w:sz w:val="22"/>
                <w:szCs w:val="22"/>
              </w:rPr>
            </w:pPr>
            <w:r w:rsidRPr="001D0F2B">
              <w:rPr>
                <w:b/>
                <w:bCs/>
                <w:sz w:val="22"/>
                <w:szCs w:val="22"/>
              </w:rPr>
              <w:t>18,67</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18,55</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jc w:val="left"/>
              <w:rPr>
                <w:rFonts w:ascii="Times New Roman" w:hAnsi="Times New Roman"/>
                <w:b/>
              </w:rPr>
            </w:pPr>
            <w:r w:rsidRPr="001D0F2B">
              <w:rPr>
                <w:rFonts w:ascii="Times New Roman" w:hAnsi="Times New Roman"/>
                <w:b/>
              </w:rPr>
              <w:t>1.2</w:t>
            </w:r>
            <w:r w:rsidRPr="001D0F2B">
              <w:rPr>
                <w:rFonts w:ascii="Times New Roman" w:hAnsi="Times New Roman"/>
                <w:b/>
                <w:lang w:val="en-US"/>
              </w:rPr>
              <w:t>.</w:t>
            </w:r>
            <w:r w:rsidRPr="001D0F2B">
              <w:rPr>
                <w:rFonts w:ascii="Times New Roman" w:hAnsi="Times New Roman"/>
                <w:b/>
              </w:rPr>
              <w:t>9</w:t>
            </w:r>
          </w:p>
        </w:tc>
        <w:tc>
          <w:tcPr>
            <w:tcW w:w="2213" w:type="pct"/>
            <w:vMerge w:val="restart"/>
            <w:vAlign w:val="center"/>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Иные зоны,</w:t>
            </w:r>
          </w:p>
          <w:p w:rsidR="002B7BAE" w:rsidRPr="001D0F2B" w:rsidRDefault="002B7BAE" w:rsidP="001D0F2B">
            <w:pPr>
              <w:pStyle w:val="af1"/>
              <w:spacing w:line="276" w:lineRule="auto"/>
              <w:rPr>
                <w:rFonts w:ascii="Times New Roman" w:hAnsi="Times New Roman"/>
                <w:b/>
              </w:rPr>
            </w:pPr>
            <w:r w:rsidRPr="001D0F2B">
              <w:rPr>
                <w:rFonts w:ascii="Times New Roman" w:hAnsi="Times New Roman"/>
              </w:rPr>
              <w:t>в том числе:</w:t>
            </w:r>
          </w:p>
        </w:tc>
        <w:tc>
          <w:tcPr>
            <w:tcW w:w="735" w:type="pc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га</w:t>
            </w:r>
          </w:p>
        </w:tc>
        <w:tc>
          <w:tcPr>
            <w:tcW w:w="835" w:type="pct"/>
            <w:vAlign w:val="center"/>
          </w:tcPr>
          <w:p w:rsidR="002B7BAE" w:rsidRPr="001D0F2B" w:rsidRDefault="002B7BAE" w:rsidP="001D0F2B">
            <w:pPr>
              <w:spacing w:line="276" w:lineRule="auto"/>
              <w:jc w:val="center"/>
              <w:rPr>
                <w:b/>
                <w:bCs/>
                <w:sz w:val="22"/>
                <w:szCs w:val="22"/>
              </w:rPr>
            </w:pPr>
            <w:r w:rsidRPr="001D0F2B">
              <w:rPr>
                <w:b/>
                <w:bCs/>
                <w:sz w:val="22"/>
                <w:szCs w:val="22"/>
              </w:rPr>
              <w:t>985,5</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743,9</w:t>
            </w:r>
          </w:p>
        </w:tc>
      </w:tr>
      <w:tr w:rsidR="002B7BAE" w:rsidRPr="001D0F2B" w:rsidTr="001D0F2B">
        <w:trPr>
          <w:trHeight w:val="20"/>
        </w:trPr>
        <w:tc>
          <w:tcPr>
            <w:tcW w:w="494" w:type="pct"/>
            <w:gridSpan w:val="2"/>
            <w:vMerge/>
          </w:tcPr>
          <w:p w:rsidR="002B7BAE" w:rsidRPr="001D0F2B" w:rsidRDefault="002B7BAE" w:rsidP="001D0F2B">
            <w:pPr>
              <w:pStyle w:val="af1"/>
              <w:spacing w:line="276" w:lineRule="auto"/>
              <w:rPr>
                <w:rFonts w:ascii="Times New Roman" w:hAnsi="Times New Roman"/>
                <w:color w:val="FF0000"/>
              </w:rPr>
            </w:pPr>
          </w:p>
        </w:tc>
        <w:tc>
          <w:tcPr>
            <w:tcW w:w="2213" w:type="pct"/>
            <w:vMerge/>
          </w:tcPr>
          <w:p w:rsidR="002B7BAE" w:rsidRPr="001D0F2B" w:rsidRDefault="002B7BAE" w:rsidP="001D0F2B">
            <w:pPr>
              <w:pStyle w:val="af1"/>
              <w:spacing w:line="276" w:lineRule="auto"/>
              <w:rPr>
                <w:rFonts w:ascii="Times New Roman" w:hAnsi="Times New Roman"/>
                <w:color w:val="FF0000"/>
              </w:rPr>
            </w:pPr>
          </w:p>
        </w:tc>
        <w:tc>
          <w:tcPr>
            <w:tcW w:w="735" w:type="pct"/>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w:t>
            </w:r>
          </w:p>
        </w:tc>
        <w:tc>
          <w:tcPr>
            <w:tcW w:w="835" w:type="pct"/>
            <w:vAlign w:val="center"/>
          </w:tcPr>
          <w:p w:rsidR="002B7BAE" w:rsidRPr="001D0F2B" w:rsidRDefault="002B7BAE" w:rsidP="001D0F2B">
            <w:pPr>
              <w:spacing w:line="276" w:lineRule="auto"/>
              <w:jc w:val="center"/>
              <w:rPr>
                <w:b/>
                <w:bCs/>
                <w:sz w:val="22"/>
                <w:szCs w:val="22"/>
              </w:rPr>
            </w:pPr>
            <w:r w:rsidRPr="001D0F2B">
              <w:rPr>
                <w:b/>
                <w:bCs/>
                <w:sz w:val="22"/>
                <w:szCs w:val="22"/>
              </w:rPr>
              <w:t>21,84</w:t>
            </w:r>
          </w:p>
        </w:tc>
        <w:tc>
          <w:tcPr>
            <w:tcW w:w="723" w:type="pct"/>
            <w:vAlign w:val="center"/>
          </w:tcPr>
          <w:p w:rsidR="002B7BAE" w:rsidRPr="001D0F2B" w:rsidRDefault="002B7BAE" w:rsidP="001D0F2B">
            <w:pPr>
              <w:spacing w:line="276" w:lineRule="auto"/>
              <w:jc w:val="center"/>
              <w:rPr>
                <w:b/>
                <w:bCs/>
                <w:sz w:val="22"/>
                <w:szCs w:val="22"/>
              </w:rPr>
            </w:pPr>
            <w:r w:rsidRPr="001D0F2B">
              <w:rPr>
                <w:b/>
                <w:bCs/>
                <w:sz w:val="22"/>
                <w:szCs w:val="22"/>
              </w:rPr>
              <w:t>16,40</w:t>
            </w:r>
          </w:p>
        </w:tc>
      </w:tr>
      <w:tr w:rsidR="002B7BAE" w:rsidRPr="001D0F2B" w:rsidTr="001D0F2B">
        <w:trPr>
          <w:trHeight w:val="20"/>
        </w:trPr>
        <w:tc>
          <w:tcPr>
            <w:tcW w:w="494" w:type="pct"/>
            <w:gridSpan w:val="2"/>
            <w:vMerge w:val="restart"/>
            <w:vAlign w:val="center"/>
          </w:tcPr>
          <w:p w:rsidR="002B7BAE" w:rsidRPr="001D0F2B" w:rsidRDefault="002B7BAE" w:rsidP="001D0F2B">
            <w:pPr>
              <w:pStyle w:val="af1"/>
              <w:spacing w:line="276" w:lineRule="auto"/>
              <w:rPr>
                <w:rFonts w:ascii="Times New Roman" w:hAnsi="Times New Roman"/>
                <w:b/>
              </w:rPr>
            </w:pPr>
            <w:r w:rsidRPr="001D0F2B">
              <w:rPr>
                <w:rFonts w:ascii="Times New Roman" w:hAnsi="Times New Roman"/>
                <w:b/>
              </w:rPr>
              <w:t>1.2.9.1</w:t>
            </w:r>
          </w:p>
        </w:tc>
        <w:tc>
          <w:tcPr>
            <w:tcW w:w="2213" w:type="pct"/>
            <w:vMerge w:val="restart"/>
            <w:vAlign w:val="center"/>
          </w:tcPr>
          <w:p w:rsidR="002B7BAE" w:rsidRPr="001D0F2B" w:rsidRDefault="002B7BAE" w:rsidP="001D0F2B">
            <w:pPr>
              <w:pStyle w:val="af1"/>
              <w:spacing w:line="276" w:lineRule="auto"/>
              <w:rPr>
                <w:rFonts w:ascii="Times New Roman" w:hAnsi="Times New Roman"/>
                <w:color w:val="FF0000"/>
              </w:rPr>
            </w:pPr>
            <w:r w:rsidRPr="001D0F2B">
              <w:rPr>
                <w:rFonts w:ascii="Times New Roman" w:hAnsi="Times New Roman"/>
              </w:rPr>
              <w:t>Иные зоны</w:t>
            </w: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га</w:t>
            </w:r>
          </w:p>
        </w:tc>
        <w:tc>
          <w:tcPr>
            <w:tcW w:w="835" w:type="pct"/>
            <w:vAlign w:val="center"/>
          </w:tcPr>
          <w:p w:rsidR="002B7BAE" w:rsidRPr="001D0F2B" w:rsidRDefault="002B7BAE" w:rsidP="001D0F2B">
            <w:pPr>
              <w:spacing w:line="276" w:lineRule="auto"/>
              <w:jc w:val="center"/>
              <w:rPr>
                <w:bCs/>
                <w:sz w:val="22"/>
                <w:szCs w:val="22"/>
              </w:rPr>
            </w:pPr>
            <w:r w:rsidRPr="001D0F2B">
              <w:rPr>
                <w:bCs/>
                <w:sz w:val="22"/>
                <w:szCs w:val="22"/>
              </w:rPr>
              <w:t>985,5</w:t>
            </w:r>
          </w:p>
        </w:tc>
        <w:tc>
          <w:tcPr>
            <w:tcW w:w="723" w:type="pct"/>
            <w:vAlign w:val="center"/>
          </w:tcPr>
          <w:p w:rsidR="002B7BAE" w:rsidRPr="001D0F2B" w:rsidRDefault="002B7BAE" w:rsidP="001D0F2B">
            <w:pPr>
              <w:spacing w:line="276" w:lineRule="auto"/>
              <w:jc w:val="center"/>
              <w:rPr>
                <w:bCs/>
                <w:sz w:val="22"/>
                <w:szCs w:val="22"/>
              </w:rPr>
            </w:pPr>
            <w:r w:rsidRPr="001D0F2B">
              <w:rPr>
                <w:bCs/>
                <w:sz w:val="22"/>
                <w:szCs w:val="22"/>
              </w:rPr>
              <w:t>743,9</w:t>
            </w:r>
          </w:p>
        </w:tc>
      </w:tr>
      <w:tr w:rsidR="002B7BAE" w:rsidRPr="001D0F2B" w:rsidTr="001D0F2B">
        <w:trPr>
          <w:trHeight w:val="20"/>
        </w:trPr>
        <w:tc>
          <w:tcPr>
            <w:tcW w:w="494" w:type="pct"/>
            <w:gridSpan w:val="2"/>
            <w:vMerge/>
          </w:tcPr>
          <w:p w:rsidR="002B7BAE" w:rsidRPr="001D0F2B" w:rsidRDefault="002B7BAE" w:rsidP="001D0F2B">
            <w:pPr>
              <w:pStyle w:val="af1"/>
              <w:spacing w:line="276" w:lineRule="auto"/>
              <w:rPr>
                <w:rFonts w:ascii="Times New Roman" w:hAnsi="Times New Roman"/>
                <w:color w:val="FF0000"/>
              </w:rPr>
            </w:pPr>
          </w:p>
        </w:tc>
        <w:tc>
          <w:tcPr>
            <w:tcW w:w="2213" w:type="pct"/>
            <w:vMerge/>
          </w:tcPr>
          <w:p w:rsidR="002B7BAE" w:rsidRPr="001D0F2B" w:rsidRDefault="002B7BAE" w:rsidP="001D0F2B">
            <w:pPr>
              <w:pStyle w:val="af1"/>
              <w:spacing w:line="276" w:lineRule="auto"/>
              <w:rPr>
                <w:rFonts w:ascii="Times New Roman" w:hAnsi="Times New Roman"/>
                <w:color w:val="FF0000"/>
              </w:rPr>
            </w:pPr>
          </w:p>
        </w:tc>
        <w:tc>
          <w:tcPr>
            <w:tcW w:w="735" w:type="pct"/>
          </w:tcPr>
          <w:p w:rsidR="002B7BAE" w:rsidRPr="001D0F2B" w:rsidRDefault="002B7BAE" w:rsidP="001D0F2B">
            <w:pPr>
              <w:pStyle w:val="af1"/>
              <w:spacing w:line="276" w:lineRule="auto"/>
              <w:rPr>
                <w:rFonts w:ascii="Times New Roman" w:hAnsi="Times New Roman"/>
              </w:rPr>
            </w:pPr>
            <w:r w:rsidRPr="001D0F2B">
              <w:rPr>
                <w:rFonts w:ascii="Times New Roman" w:hAnsi="Times New Roman"/>
              </w:rPr>
              <w:t>%</w:t>
            </w:r>
          </w:p>
        </w:tc>
        <w:tc>
          <w:tcPr>
            <w:tcW w:w="835" w:type="pct"/>
            <w:vAlign w:val="center"/>
          </w:tcPr>
          <w:p w:rsidR="002B7BAE" w:rsidRPr="001D0F2B" w:rsidRDefault="002B7BAE" w:rsidP="001D0F2B">
            <w:pPr>
              <w:spacing w:line="276" w:lineRule="auto"/>
              <w:jc w:val="center"/>
              <w:rPr>
                <w:bCs/>
                <w:sz w:val="22"/>
                <w:szCs w:val="22"/>
              </w:rPr>
            </w:pPr>
            <w:r w:rsidRPr="001D0F2B">
              <w:rPr>
                <w:bCs/>
                <w:sz w:val="22"/>
                <w:szCs w:val="22"/>
              </w:rPr>
              <w:t>21,84</w:t>
            </w:r>
          </w:p>
        </w:tc>
        <w:tc>
          <w:tcPr>
            <w:tcW w:w="723" w:type="pct"/>
            <w:vAlign w:val="center"/>
          </w:tcPr>
          <w:p w:rsidR="002B7BAE" w:rsidRPr="001D0F2B" w:rsidRDefault="002B7BAE" w:rsidP="001D0F2B">
            <w:pPr>
              <w:spacing w:line="276" w:lineRule="auto"/>
              <w:jc w:val="center"/>
              <w:rPr>
                <w:bCs/>
                <w:sz w:val="22"/>
                <w:szCs w:val="22"/>
              </w:rPr>
            </w:pPr>
            <w:r w:rsidRPr="001D0F2B">
              <w:rPr>
                <w:bCs/>
                <w:sz w:val="22"/>
                <w:szCs w:val="22"/>
              </w:rPr>
              <w:t>16,40</w:t>
            </w:r>
          </w:p>
        </w:tc>
      </w:tr>
      <w:tr w:rsidR="00C45028" w:rsidRPr="001D0F2B" w:rsidTr="001D0F2B">
        <w:trPr>
          <w:trHeight w:val="20"/>
        </w:trPr>
        <w:tc>
          <w:tcPr>
            <w:tcW w:w="494" w:type="pct"/>
            <w:gridSpan w:val="2"/>
            <w:vMerge w:val="restart"/>
            <w:vAlign w:val="center"/>
          </w:tcPr>
          <w:p w:rsidR="00C45028" w:rsidRPr="001D0F2B" w:rsidRDefault="00C45028" w:rsidP="001D0F2B">
            <w:pPr>
              <w:pStyle w:val="af1"/>
              <w:spacing w:line="276" w:lineRule="auto"/>
              <w:rPr>
                <w:rFonts w:ascii="Times New Roman" w:hAnsi="Times New Roman"/>
                <w:b/>
              </w:rPr>
            </w:pPr>
            <w:r w:rsidRPr="001D0F2B">
              <w:rPr>
                <w:rFonts w:ascii="Times New Roman" w:hAnsi="Times New Roman"/>
                <w:b/>
              </w:rPr>
              <w:t>1.2.</w:t>
            </w:r>
            <w:r w:rsidR="00763D10" w:rsidRPr="001D0F2B">
              <w:rPr>
                <w:rFonts w:ascii="Times New Roman" w:hAnsi="Times New Roman"/>
                <w:b/>
              </w:rPr>
              <w:t>10</w:t>
            </w:r>
          </w:p>
        </w:tc>
        <w:tc>
          <w:tcPr>
            <w:tcW w:w="2213" w:type="pct"/>
            <w:vMerge w:val="restart"/>
            <w:vAlign w:val="center"/>
          </w:tcPr>
          <w:p w:rsidR="00C45028" w:rsidRPr="001D0F2B" w:rsidRDefault="00C45028" w:rsidP="001D0F2B">
            <w:pPr>
              <w:pStyle w:val="af1"/>
              <w:spacing w:line="276" w:lineRule="auto"/>
              <w:rPr>
                <w:rFonts w:ascii="Times New Roman" w:hAnsi="Times New Roman"/>
                <w:b/>
                <w:color w:val="FF0000"/>
              </w:rPr>
            </w:pPr>
            <w:r w:rsidRPr="001D0F2B">
              <w:rPr>
                <w:rFonts w:ascii="Times New Roman" w:hAnsi="Times New Roman"/>
                <w:b/>
              </w:rPr>
              <w:t>Иные зоны городского округа</w:t>
            </w:r>
          </w:p>
        </w:tc>
        <w:tc>
          <w:tcPr>
            <w:tcW w:w="735" w:type="pct"/>
          </w:tcPr>
          <w:p w:rsidR="00C45028" w:rsidRPr="001D0F2B" w:rsidRDefault="00C45028" w:rsidP="001D0F2B">
            <w:pPr>
              <w:pStyle w:val="af1"/>
              <w:spacing w:line="276" w:lineRule="auto"/>
              <w:rPr>
                <w:rFonts w:ascii="Times New Roman" w:hAnsi="Times New Roman"/>
                <w:b/>
              </w:rPr>
            </w:pPr>
            <w:r w:rsidRPr="001D0F2B">
              <w:rPr>
                <w:rFonts w:ascii="Times New Roman" w:hAnsi="Times New Roman"/>
                <w:b/>
              </w:rPr>
              <w:t>га</w:t>
            </w:r>
          </w:p>
        </w:tc>
        <w:tc>
          <w:tcPr>
            <w:tcW w:w="835" w:type="pct"/>
            <w:vAlign w:val="center"/>
          </w:tcPr>
          <w:p w:rsidR="00C45028" w:rsidRPr="001D0F2B" w:rsidRDefault="002B7BAE" w:rsidP="001D0F2B">
            <w:pPr>
              <w:spacing w:line="276" w:lineRule="auto"/>
              <w:jc w:val="center"/>
              <w:rPr>
                <w:bCs/>
                <w:sz w:val="22"/>
                <w:szCs w:val="22"/>
              </w:rPr>
            </w:pPr>
            <w:r w:rsidRPr="001D0F2B">
              <w:rPr>
                <w:bCs/>
                <w:sz w:val="22"/>
                <w:szCs w:val="22"/>
              </w:rPr>
              <w:t>-</w:t>
            </w:r>
          </w:p>
        </w:tc>
        <w:tc>
          <w:tcPr>
            <w:tcW w:w="723" w:type="pct"/>
            <w:vAlign w:val="center"/>
          </w:tcPr>
          <w:p w:rsidR="00C45028" w:rsidRPr="001D0F2B" w:rsidRDefault="002B7BAE" w:rsidP="001D0F2B">
            <w:pPr>
              <w:spacing w:line="276" w:lineRule="auto"/>
              <w:jc w:val="center"/>
              <w:rPr>
                <w:b/>
                <w:bCs/>
                <w:sz w:val="22"/>
                <w:szCs w:val="22"/>
              </w:rPr>
            </w:pPr>
            <w:r w:rsidRPr="001D0F2B">
              <w:rPr>
                <w:b/>
                <w:bCs/>
                <w:sz w:val="22"/>
                <w:szCs w:val="22"/>
              </w:rPr>
              <w:t>15,2</w:t>
            </w:r>
          </w:p>
        </w:tc>
      </w:tr>
      <w:tr w:rsidR="00C45028" w:rsidRPr="001D0F2B" w:rsidTr="001D0F2B">
        <w:trPr>
          <w:trHeight w:val="20"/>
        </w:trPr>
        <w:tc>
          <w:tcPr>
            <w:tcW w:w="494" w:type="pct"/>
            <w:gridSpan w:val="2"/>
            <w:vMerge/>
          </w:tcPr>
          <w:p w:rsidR="00C45028" w:rsidRPr="001D0F2B" w:rsidRDefault="00C45028" w:rsidP="001D0F2B">
            <w:pPr>
              <w:pStyle w:val="af1"/>
              <w:spacing w:line="276" w:lineRule="auto"/>
              <w:rPr>
                <w:rFonts w:ascii="Times New Roman" w:hAnsi="Times New Roman"/>
                <w:color w:val="FF0000"/>
              </w:rPr>
            </w:pPr>
          </w:p>
        </w:tc>
        <w:tc>
          <w:tcPr>
            <w:tcW w:w="2213" w:type="pct"/>
            <w:vMerge/>
          </w:tcPr>
          <w:p w:rsidR="00C45028" w:rsidRPr="001D0F2B" w:rsidRDefault="00C45028" w:rsidP="001D0F2B">
            <w:pPr>
              <w:pStyle w:val="af1"/>
              <w:spacing w:line="276" w:lineRule="auto"/>
              <w:rPr>
                <w:rFonts w:ascii="Times New Roman" w:hAnsi="Times New Roman"/>
                <w:color w:val="FF0000"/>
              </w:rPr>
            </w:pPr>
          </w:p>
        </w:tc>
        <w:tc>
          <w:tcPr>
            <w:tcW w:w="735" w:type="pct"/>
          </w:tcPr>
          <w:p w:rsidR="00C45028" w:rsidRPr="001D0F2B" w:rsidRDefault="00C45028" w:rsidP="001D0F2B">
            <w:pPr>
              <w:pStyle w:val="af1"/>
              <w:spacing w:line="276" w:lineRule="auto"/>
              <w:rPr>
                <w:rFonts w:ascii="Times New Roman" w:hAnsi="Times New Roman"/>
                <w:b/>
              </w:rPr>
            </w:pPr>
            <w:r w:rsidRPr="001D0F2B">
              <w:rPr>
                <w:rFonts w:ascii="Times New Roman" w:hAnsi="Times New Roman"/>
                <w:b/>
              </w:rPr>
              <w:t>%</w:t>
            </w:r>
          </w:p>
        </w:tc>
        <w:tc>
          <w:tcPr>
            <w:tcW w:w="835" w:type="pct"/>
            <w:vAlign w:val="center"/>
          </w:tcPr>
          <w:p w:rsidR="00C45028" w:rsidRPr="001D0F2B" w:rsidRDefault="002B7BAE" w:rsidP="001D0F2B">
            <w:pPr>
              <w:spacing w:line="276" w:lineRule="auto"/>
              <w:jc w:val="center"/>
              <w:rPr>
                <w:bCs/>
                <w:sz w:val="22"/>
                <w:szCs w:val="22"/>
              </w:rPr>
            </w:pPr>
            <w:r w:rsidRPr="001D0F2B">
              <w:rPr>
                <w:bCs/>
                <w:sz w:val="22"/>
                <w:szCs w:val="22"/>
              </w:rPr>
              <w:t>-</w:t>
            </w:r>
          </w:p>
        </w:tc>
        <w:tc>
          <w:tcPr>
            <w:tcW w:w="723" w:type="pct"/>
            <w:vAlign w:val="center"/>
          </w:tcPr>
          <w:p w:rsidR="00C45028" w:rsidRPr="001D0F2B" w:rsidRDefault="002B7BAE" w:rsidP="001D0F2B">
            <w:pPr>
              <w:spacing w:line="276" w:lineRule="auto"/>
              <w:jc w:val="center"/>
              <w:rPr>
                <w:b/>
                <w:bCs/>
                <w:sz w:val="22"/>
                <w:szCs w:val="22"/>
              </w:rPr>
            </w:pPr>
            <w:r w:rsidRPr="001D0F2B">
              <w:rPr>
                <w:b/>
                <w:bCs/>
                <w:sz w:val="22"/>
                <w:szCs w:val="22"/>
              </w:rPr>
              <w:t>0,33</w:t>
            </w: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b/>
              </w:rPr>
              <w:t>2</w:t>
            </w:r>
          </w:p>
        </w:tc>
        <w:tc>
          <w:tcPr>
            <w:tcW w:w="2213" w:type="pct"/>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b/>
                <w:bCs/>
              </w:rPr>
              <w:t>НАСЕЛЕНИЕ</w:t>
            </w:r>
          </w:p>
        </w:tc>
        <w:tc>
          <w:tcPr>
            <w:tcW w:w="735" w:type="pct"/>
          </w:tcPr>
          <w:p w:rsidR="002F28F6" w:rsidRPr="001D0F2B" w:rsidRDefault="002F28F6" w:rsidP="001D0F2B">
            <w:pPr>
              <w:pStyle w:val="af1"/>
              <w:spacing w:line="276" w:lineRule="auto"/>
              <w:rPr>
                <w:rFonts w:ascii="Times New Roman" w:hAnsi="Times New Roman"/>
                <w:b/>
                <w:color w:val="FF0000"/>
              </w:rPr>
            </w:pPr>
          </w:p>
        </w:tc>
        <w:tc>
          <w:tcPr>
            <w:tcW w:w="835" w:type="pct"/>
          </w:tcPr>
          <w:p w:rsidR="002F28F6" w:rsidRPr="001D0F2B" w:rsidRDefault="002F28F6" w:rsidP="001D0F2B">
            <w:pPr>
              <w:pStyle w:val="af1"/>
              <w:spacing w:line="276" w:lineRule="auto"/>
              <w:rPr>
                <w:rFonts w:ascii="Times New Roman" w:hAnsi="Times New Roman"/>
                <w:b/>
                <w:color w:val="FF0000"/>
              </w:rPr>
            </w:pPr>
          </w:p>
        </w:tc>
        <w:tc>
          <w:tcPr>
            <w:tcW w:w="723" w:type="pct"/>
          </w:tcPr>
          <w:p w:rsidR="002F28F6" w:rsidRPr="001D0F2B" w:rsidRDefault="002F28F6" w:rsidP="001D0F2B">
            <w:pPr>
              <w:pStyle w:val="af1"/>
              <w:spacing w:line="276" w:lineRule="auto"/>
              <w:rPr>
                <w:rFonts w:ascii="Times New Roman" w:hAnsi="Times New Roman"/>
                <w:b/>
                <w:color w:val="FF0000"/>
              </w:rPr>
            </w:pP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rPr>
              <w:t>2.1</w:t>
            </w:r>
          </w:p>
        </w:tc>
        <w:tc>
          <w:tcPr>
            <w:tcW w:w="2213" w:type="pct"/>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rPr>
              <w:t>Общая численность постоянного населения</w:t>
            </w:r>
          </w:p>
        </w:tc>
        <w:tc>
          <w:tcPr>
            <w:tcW w:w="735" w:type="pct"/>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rPr>
              <w:t>тыс. чел.</w:t>
            </w:r>
          </w:p>
        </w:tc>
        <w:tc>
          <w:tcPr>
            <w:tcW w:w="835" w:type="pct"/>
            <w:vAlign w:val="center"/>
          </w:tcPr>
          <w:p w:rsidR="002F28F6" w:rsidRPr="001D0F2B" w:rsidRDefault="00242C35" w:rsidP="001D0F2B">
            <w:pPr>
              <w:spacing w:line="276" w:lineRule="auto"/>
              <w:jc w:val="center"/>
              <w:rPr>
                <w:b/>
                <w:sz w:val="22"/>
                <w:szCs w:val="22"/>
              </w:rPr>
            </w:pPr>
            <w:r w:rsidRPr="001D0F2B">
              <w:rPr>
                <w:sz w:val="22"/>
                <w:szCs w:val="22"/>
              </w:rPr>
              <w:t>25,15</w:t>
            </w:r>
          </w:p>
        </w:tc>
        <w:tc>
          <w:tcPr>
            <w:tcW w:w="723" w:type="pct"/>
            <w:vAlign w:val="center"/>
          </w:tcPr>
          <w:p w:rsidR="002F28F6" w:rsidRPr="001D0F2B" w:rsidRDefault="002F28F6" w:rsidP="001D0F2B">
            <w:pPr>
              <w:spacing w:line="276" w:lineRule="auto"/>
              <w:jc w:val="center"/>
              <w:rPr>
                <w:b/>
                <w:bCs/>
                <w:sz w:val="22"/>
                <w:szCs w:val="22"/>
              </w:rPr>
            </w:pPr>
            <w:r w:rsidRPr="001D0F2B">
              <w:rPr>
                <w:sz w:val="22"/>
                <w:szCs w:val="22"/>
              </w:rPr>
              <w:t>35,5</w:t>
            </w:r>
          </w:p>
        </w:tc>
      </w:tr>
      <w:tr w:rsidR="002F28F6" w:rsidRPr="001D0F2B" w:rsidTr="001D0F2B">
        <w:trPr>
          <w:trHeight w:val="135"/>
        </w:trPr>
        <w:tc>
          <w:tcPr>
            <w:tcW w:w="494" w:type="pct"/>
            <w:gridSpan w:val="2"/>
          </w:tcPr>
          <w:p w:rsidR="002F28F6" w:rsidRPr="001D0F2B" w:rsidRDefault="002F28F6" w:rsidP="001D0F2B">
            <w:pPr>
              <w:spacing w:line="276" w:lineRule="auto"/>
              <w:jc w:val="center"/>
              <w:rPr>
                <w:b/>
                <w:bCs/>
                <w:sz w:val="22"/>
                <w:szCs w:val="22"/>
              </w:rPr>
            </w:pPr>
            <w:r w:rsidRPr="001D0F2B">
              <w:rPr>
                <w:sz w:val="22"/>
                <w:szCs w:val="22"/>
              </w:rPr>
              <w:t>2.2</w:t>
            </w:r>
          </w:p>
        </w:tc>
        <w:tc>
          <w:tcPr>
            <w:tcW w:w="2213" w:type="pct"/>
          </w:tcPr>
          <w:p w:rsidR="002F28F6" w:rsidRPr="001D0F2B" w:rsidRDefault="002F28F6" w:rsidP="001D0F2B">
            <w:pPr>
              <w:spacing w:line="276" w:lineRule="auto"/>
              <w:jc w:val="center"/>
              <w:rPr>
                <w:b/>
                <w:bCs/>
                <w:sz w:val="22"/>
                <w:szCs w:val="22"/>
              </w:rPr>
            </w:pPr>
            <w:r w:rsidRPr="001D0F2B">
              <w:rPr>
                <w:sz w:val="22"/>
                <w:szCs w:val="22"/>
              </w:rPr>
              <w:t>Плотность населения на территории жилой застройки постоянного проживания</w:t>
            </w:r>
          </w:p>
        </w:tc>
        <w:tc>
          <w:tcPr>
            <w:tcW w:w="735" w:type="pct"/>
          </w:tcPr>
          <w:p w:rsidR="002F28F6" w:rsidRPr="001D0F2B" w:rsidRDefault="002F28F6" w:rsidP="001D0F2B">
            <w:pPr>
              <w:pStyle w:val="af1"/>
              <w:spacing w:line="276" w:lineRule="auto"/>
              <w:rPr>
                <w:rFonts w:ascii="Times New Roman" w:hAnsi="Times New Roman"/>
                <w:b/>
                <w:bCs/>
                <w:color w:val="FF0000"/>
              </w:rPr>
            </w:pPr>
            <w:r w:rsidRPr="001D0F2B">
              <w:rPr>
                <w:rFonts w:ascii="Times New Roman" w:hAnsi="Times New Roman"/>
              </w:rPr>
              <w:t>чел./га</w:t>
            </w:r>
          </w:p>
        </w:tc>
        <w:tc>
          <w:tcPr>
            <w:tcW w:w="835" w:type="pct"/>
          </w:tcPr>
          <w:p w:rsidR="002F28F6" w:rsidRPr="001D0F2B" w:rsidRDefault="002F28F6" w:rsidP="001D0F2B">
            <w:pPr>
              <w:pStyle w:val="af1"/>
              <w:spacing w:line="276" w:lineRule="auto"/>
              <w:rPr>
                <w:rFonts w:ascii="Times New Roman" w:hAnsi="Times New Roman"/>
                <w:b/>
                <w:bCs/>
              </w:rPr>
            </w:pPr>
            <w:r w:rsidRPr="001D0F2B">
              <w:rPr>
                <w:rFonts w:ascii="Times New Roman" w:hAnsi="Times New Roman"/>
              </w:rPr>
              <w:t>73</w:t>
            </w:r>
          </w:p>
        </w:tc>
        <w:tc>
          <w:tcPr>
            <w:tcW w:w="723" w:type="pct"/>
          </w:tcPr>
          <w:p w:rsidR="002F28F6" w:rsidRPr="001D0F2B" w:rsidRDefault="002F28F6" w:rsidP="001D0F2B">
            <w:pPr>
              <w:pStyle w:val="af1"/>
              <w:spacing w:line="276" w:lineRule="auto"/>
              <w:rPr>
                <w:rFonts w:ascii="Times New Roman" w:hAnsi="Times New Roman"/>
                <w:b/>
                <w:bCs/>
              </w:rPr>
            </w:pPr>
            <w:r w:rsidRPr="001D0F2B">
              <w:rPr>
                <w:rFonts w:ascii="Times New Roman" w:hAnsi="Times New Roman"/>
              </w:rPr>
              <w:t>91</w:t>
            </w:r>
          </w:p>
        </w:tc>
      </w:tr>
      <w:tr w:rsidR="002F28F6" w:rsidRPr="001D0F2B" w:rsidTr="001D0F2B">
        <w:trPr>
          <w:trHeight w:val="135"/>
        </w:trPr>
        <w:tc>
          <w:tcPr>
            <w:tcW w:w="494" w:type="pct"/>
            <w:gridSpan w:val="2"/>
          </w:tcPr>
          <w:p w:rsidR="002F28F6" w:rsidRPr="001D0F2B" w:rsidRDefault="002F28F6" w:rsidP="001D0F2B">
            <w:pPr>
              <w:spacing w:line="276" w:lineRule="auto"/>
              <w:jc w:val="center"/>
              <w:rPr>
                <w:sz w:val="22"/>
                <w:szCs w:val="22"/>
              </w:rPr>
            </w:pPr>
            <w:r w:rsidRPr="001D0F2B">
              <w:rPr>
                <w:b/>
                <w:bCs/>
                <w:sz w:val="22"/>
                <w:szCs w:val="22"/>
              </w:rPr>
              <w:t>3</w:t>
            </w:r>
          </w:p>
        </w:tc>
        <w:tc>
          <w:tcPr>
            <w:tcW w:w="2213" w:type="pct"/>
          </w:tcPr>
          <w:p w:rsidR="002F28F6" w:rsidRPr="001D0F2B" w:rsidRDefault="002F28F6" w:rsidP="001D0F2B">
            <w:pPr>
              <w:spacing w:line="276" w:lineRule="auto"/>
              <w:jc w:val="center"/>
              <w:rPr>
                <w:sz w:val="22"/>
                <w:szCs w:val="22"/>
              </w:rPr>
            </w:pPr>
            <w:r w:rsidRPr="001D0F2B">
              <w:rPr>
                <w:b/>
                <w:bCs/>
                <w:sz w:val="22"/>
                <w:szCs w:val="22"/>
              </w:rPr>
              <w:t>ЖИЛИЩНЫЙ ФОНД</w:t>
            </w:r>
          </w:p>
        </w:tc>
        <w:tc>
          <w:tcPr>
            <w:tcW w:w="735" w:type="pct"/>
          </w:tcPr>
          <w:p w:rsidR="002F28F6" w:rsidRPr="001D0F2B" w:rsidRDefault="002F28F6" w:rsidP="001D0F2B">
            <w:pPr>
              <w:spacing w:line="276" w:lineRule="auto"/>
              <w:jc w:val="center"/>
              <w:rPr>
                <w:color w:val="FF0000"/>
                <w:sz w:val="22"/>
                <w:szCs w:val="22"/>
              </w:rPr>
            </w:pPr>
          </w:p>
        </w:tc>
        <w:tc>
          <w:tcPr>
            <w:tcW w:w="835" w:type="pct"/>
          </w:tcPr>
          <w:p w:rsidR="002F28F6" w:rsidRPr="001D0F2B" w:rsidRDefault="002F28F6" w:rsidP="001D0F2B">
            <w:pPr>
              <w:pStyle w:val="af1"/>
              <w:spacing w:line="276" w:lineRule="auto"/>
              <w:rPr>
                <w:rFonts w:ascii="Times New Roman" w:hAnsi="Times New Roman"/>
                <w:color w:val="FF0000"/>
              </w:rPr>
            </w:pPr>
          </w:p>
        </w:tc>
        <w:tc>
          <w:tcPr>
            <w:tcW w:w="723" w:type="pct"/>
          </w:tcPr>
          <w:p w:rsidR="002F28F6" w:rsidRPr="001D0F2B" w:rsidRDefault="002F28F6" w:rsidP="001D0F2B">
            <w:pPr>
              <w:pStyle w:val="af1"/>
              <w:spacing w:line="276" w:lineRule="auto"/>
              <w:rPr>
                <w:rFonts w:ascii="Times New Roman" w:hAnsi="Times New Roman"/>
                <w:color w:val="FF0000"/>
              </w:rPr>
            </w:pP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3.1</w:t>
            </w:r>
          </w:p>
        </w:tc>
        <w:tc>
          <w:tcPr>
            <w:tcW w:w="2213" w:type="pct"/>
          </w:tcPr>
          <w:p w:rsidR="002F28F6" w:rsidRPr="001D0F2B" w:rsidRDefault="002F28F6" w:rsidP="001D0F2B">
            <w:pPr>
              <w:spacing w:line="276" w:lineRule="auto"/>
              <w:jc w:val="center"/>
              <w:rPr>
                <w:sz w:val="22"/>
                <w:szCs w:val="22"/>
              </w:rPr>
            </w:pPr>
            <w:r w:rsidRPr="001D0F2B">
              <w:rPr>
                <w:sz w:val="22"/>
                <w:szCs w:val="22"/>
              </w:rPr>
              <w:t>Общая площадь жилых домов</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тыс. кв.м общей площади</w:t>
            </w:r>
          </w:p>
        </w:tc>
        <w:tc>
          <w:tcPr>
            <w:tcW w:w="835"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630,7</w:t>
            </w:r>
          </w:p>
        </w:tc>
        <w:tc>
          <w:tcPr>
            <w:tcW w:w="723"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950,0</w:t>
            </w: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rPr>
              <w:t>3.2</w:t>
            </w:r>
          </w:p>
        </w:tc>
        <w:tc>
          <w:tcPr>
            <w:tcW w:w="2213" w:type="pct"/>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rPr>
              <w:t>Средняя жилищная обеспеченность</w:t>
            </w:r>
          </w:p>
        </w:tc>
        <w:tc>
          <w:tcPr>
            <w:tcW w:w="735" w:type="pct"/>
          </w:tcPr>
          <w:p w:rsidR="002F28F6" w:rsidRPr="001D0F2B" w:rsidRDefault="002F28F6" w:rsidP="001D0F2B">
            <w:pPr>
              <w:pStyle w:val="af1"/>
              <w:spacing w:line="276" w:lineRule="auto"/>
              <w:rPr>
                <w:rFonts w:ascii="Times New Roman" w:hAnsi="Times New Roman"/>
                <w:b/>
                <w:bCs/>
              </w:rPr>
            </w:pPr>
            <w:r w:rsidRPr="001D0F2B">
              <w:rPr>
                <w:rFonts w:ascii="Times New Roman" w:hAnsi="Times New Roman"/>
              </w:rPr>
              <w:t>кв.м/чел.</w:t>
            </w:r>
          </w:p>
        </w:tc>
        <w:tc>
          <w:tcPr>
            <w:tcW w:w="835" w:type="pct"/>
            <w:vAlign w:val="center"/>
          </w:tcPr>
          <w:p w:rsidR="002F28F6" w:rsidRPr="001D0F2B" w:rsidRDefault="002F28F6" w:rsidP="001D0F2B">
            <w:pPr>
              <w:pStyle w:val="af1"/>
              <w:spacing w:line="276" w:lineRule="auto"/>
              <w:rPr>
                <w:rFonts w:ascii="Times New Roman" w:hAnsi="Times New Roman"/>
                <w:b/>
                <w:bCs/>
              </w:rPr>
            </w:pPr>
            <w:r w:rsidRPr="001D0F2B">
              <w:rPr>
                <w:rFonts w:ascii="Times New Roman" w:hAnsi="Times New Roman"/>
                <w:bCs/>
              </w:rPr>
              <w:t>25</w:t>
            </w:r>
          </w:p>
        </w:tc>
        <w:tc>
          <w:tcPr>
            <w:tcW w:w="723" w:type="pct"/>
            <w:vAlign w:val="center"/>
          </w:tcPr>
          <w:p w:rsidR="002F28F6" w:rsidRPr="001D0F2B" w:rsidRDefault="002F28F6" w:rsidP="001D0F2B">
            <w:pPr>
              <w:pStyle w:val="af1"/>
              <w:spacing w:line="276" w:lineRule="auto"/>
              <w:rPr>
                <w:rFonts w:ascii="Times New Roman" w:hAnsi="Times New Roman"/>
                <w:b/>
                <w:bCs/>
                <w:color w:val="FF0000"/>
              </w:rPr>
            </w:pPr>
            <w:r w:rsidRPr="001D0F2B">
              <w:rPr>
                <w:rFonts w:ascii="Times New Roman" w:hAnsi="Times New Roman"/>
                <w:bCs/>
              </w:rPr>
              <w:t>25</w:t>
            </w: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3.3</w:t>
            </w: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Существующий сохраняемый жилищный фонд</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тыс. кв.м общей площади</w:t>
            </w:r>
          </w:p>
        </w:tc>
        <w:tc>
          <w:tcPr>
            <w:tcW w:w="835"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bCs/>
              </w:rPr>
              <w:t>-</w:t>
            </w:r>
          </w:p>
        </w:tc>
        <w:tc>
          <w:tcPr>
            <w:tcW w:w="723"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bCs/>
              </w:rPr>
              <w:t>580,2</w:t>
            </w: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3.4</w:t>
            </w: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Новое жилищное строительство, в том числе</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тыс. кв.м общей площади</w:t>
            </w:r>
          </w:p>
        </w:tc>
        <w:tc>
          <w:tcPr>
            <w:tcW w:w="835" w:type="pct"/>
            <w:vAlign w:val="center"/>
          </w:tcPr>
          <w:p w:rsidR="002F28F6" w:rsidRPr="001D0F2B" w:rsidRDefault="002F28F6" w:rsidP="001D0F2B">
            <w:pPr>
              <w:pStyle w:val="af1"/>
              <w:spacing w:line="276" w:lineRule="auto"/>
              <w:rPr>
                <w:rFonts w:ascii="Times New Roman" w:hAnsi="Times New Roman"/>
                <w:bCs/>
              </w:rPr>
            </w:pPr>
            <w:r w:rsidRPr="001D0F2B">
              <w:rPr>
                <w:rFonts w:ascii="Times New Roman" w:hAnsi="Times New Roman"/>
              </w:rPr>
              <w:t>-</w:t>
            </w:r>
          </w:p>
        </w:tc>
        <w:tc>
          <w:tcPr>
            <w:tcW w:w="723" w:type="pct"/>
            <w:vAlign w:val="center"/>
          </w:tcPr>
          <w:p w:rsidR="002F28F6" w:rsidRPr="001D0F2B" w:rsidRDefault="002F28F6" w:rsidP="001D0F2B">
            <w:pPr>
              <w:pStyle w:val="af1"/>
              <w:spacing w:line="276" w:lineRule="auto"/>
              <w:rPr>
                <w:rFonts w:ascii="Times New Roman" w:hAnsi="Times New Roman"/>
                <w:bCs/>
              </w:rPr>
            </w:pPr>
            <w:r w:rsidRPr="001D0F2B">
              <w:rPr>
                <w:rFonts w:ascii="Times New Roman" w:hAnsi="Times New Roman"/>
              </w:rPr>
              <w:t>369,8</w:t>
            </w:r>
          </w:p>
        </w:tc>
      </w:tr>
      <w:tr w:rsidR="002F28F6" w:rsidRPr="001D0F2B" w:rsidTr="001D0F2B">
        <w:trPr>
          <w:trHeight w:val="135"/>
        </w:trPr>
        <w:tc>
          <w:tcPr>
            <w:tcW w:w="494" w:type="pct"/>
            <w:gridSpan w:val="2"/>
          </w:tcPr>
          <w:p w:rsidR="002F28F6" w:rsidRPr="001D0F2B" w:rsidRDefault="002F28F6" w:rsidP="001D0F2B">
            <w:pPr>
              <w:pStyle w:val="Geonika3"/>
              <w:spacing w:before="0" w:after="0" w:line="276" w:lineRule="auto"/>
              <w:rPr>
                <w:rFonts w:ascii="Times New Roman" w:hAnsi="Times New Roman"/>
                <w:sz w:val="22"/>
                <w:szCs w:val="22"/>
              </w:rPr>
            </w:pPr>
            <w:r w:rsidRPr="001D0F2B">
              <w:rPr>
                <w:rFonts w:ascii="Times New Roman" w:hAnsi="Times New Roman"/>
                <w:b/>
                <w:bCs/>
                <w:sz w:val="22"/>
                <w:szCs w:val="22"/>
              </w:rPr>
              <w:t>4</w:t>
            </w:r>
          </w:p>
        </w:tc>
        <w:tc>
          <w:tcPr>
            <w:tcW w:w="2213" w:type="pct"/>
          </w:tcPr>
          <w:p w:rsidR="002F28F6" w:rsidRPr="001D0F2B" w:rsidRDefault="002F28F6" w:rsidP="001D0F2B">
            <w:pPr>
              <w:spacing w:line="276" w:lineRule="auto"/>
              <w:jc w:val="center"/>
              <w:rPr>
                <w:sz w:val="22"/>
                <w:szCs w:val="22"/>
              </w:rPr>
            </w:pPr>
            <w:r w:rsidRPr="001D0F2B">
              <w:rPr>
                <w:b/>
                <w:bCs/>
                <w:sz w:val="22"/>
                <w:szCs w:val="22"/>
              </w:rPr>
              <w:t>ОБЪЕКТЫ СОЦИАЛЬНОГО И КУЛЬТУРНО-БЫТОВОГО ОБСЛУЖИВАНИЯ НАСЕЛЕНИЯ</w:t>
            </w:r>
          </w:p>
        </w:tc>
        <w:tc>
          <w:tcPr>
            <w:tcW w:w="735" w:type="pct"/>
          </w:tcPr>
          <w:p w:rsidR="002F28F6" w:rsidRPr="001D0F2B" w:rsidRDefault="002F28F6" w:rsidP="001D0F2B">
            <w:pPr>
              <w:pStyle w:val="af1"/>
              <w:spacing w:line="276" w:lineRule="auto"/>
              <w:rPr>
                <w:rFonts w:ascii="Times New Roman" w:hAnsi="Times New Roman"/>
                <w:color w:val="FF0000"/>
              </w:rPr>
            </w:pPr>
          </w:p>
        </w:tc>
        <w:tc>
          <w:tcPr>
            <w:tcW w:w="835" w:type="pct"/>
          </w:tcPr>
          <w:p w:rsidR="002F28F6" w:rsidRPr="001D0F2B" w:rsidRDefault="002F28F6" w:rsidP="001D0F2B">
            <w:pPr>
              <w:pStyle w:val="af1"/>
              <w:spacing w:line="276" w:lineRule="auto"/>
              <w:rPr>
                <w:rFonts w:ascii="Times New Roman" w:hAnsi="Times New Roman"/>
                <w:color w:val="FF0000"/>
              </w:rPr>
            </w:pPr>
          </w:p>
        </w:tc>
        <w:tc>
          <w:tcPr>
            <w:tcW w:w="723" w:type="pct"/>
          </w:tcPr>
          <w:p w:rsidR="002F28F6" w:rsidRPr="001D0F2B" w:rsidRDefault="002F28F6" w:rsidP="001D0F2B">
            <w:pPr>
              <w:pStyle w:val="af1"/>
              <w:spacing w:line="276" w:lineRule="auto"/>
              <w:rPr>
                <w:rFonts w:ascii="Times New Roman" w:hAnsi="Times New Roman"/>
                <w:color w:val="FF0000"/>
              </w:rPr>
            </w:pPr>
          </w:p>
        </w:tc>
      </w:tr>
      <w:tr w:rsidR="002F28F6" w:rsidRPr="001D0F2B" w:rsidTr="001D0F2B">
        <w:trPr>
          <w:trHeight w:val="135"/>
        </w:trPr>
        <w:tc>
          <w:tcPr>
            <w:tcW w:w="494" w:type="pct"/>
            <w:gridSpan w:val="2"/>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4.1</w:t>
            </w:r>
          </w:p>
        </w:tc>
        <w:tc>
          <w:tcPr>
            <w:tcW w:w="2213"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Дошкольные образовательные учреждения</w:t>
            </w:r>
          </w:p>
        </w:tc>
        <w:tc>
          <w:tcPr>
            <w:tcW w:w="735"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место</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2034</w:t>
            </w:r>
          </w:p>
        </w:tc>
        <w:tc>
          <w:tcPr>
            <w:tcW w:w="723"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2974</w:t>
            </w:r>
          </w:p>
        </w:tc>
      </w:tr>
      <w:tr w:rsidR="002F28F6" w:rsidRPr="001D0F2B" w:rsidTr="001D0F2B">
        <w:trPr>
          <w:trHeight w:val="135"/>
        </w:trPr>
        <w:tc>
          <w:tcPr>
            <w:tcW w:w="494" w:type="pct"/>
            <w:gridSpan w:val="2"/>
            <w:vAlign w:val="center"/>
          </w:tcPr>
          <w:p w:rsidR="002F28F6" w:rsidRPr="001D0F2B" w:rsidRDefault="002F28F6" w:rsidP="001D0F2B">
            <w:pPr>
              <w:pStyle w:val="af1"/>
              <w:spacing w:line="276" w:lineRule="auto"/>
              <w:rPr>
                <w:rFonts w:ascii="Times New Roman" w:hAnsi="Times New Roman"/>
                <w:b/>
                <w:bCs/>
              </w:rPr>
            </w:pPr>
            <w:r w:rsidRPr="001D0F2B">
              <w:rPr>
                <w:rFonts w:ascii="Times New Roman" w:hAnsi="Times New Roman"/>
              </w:rPr>
              <w:t>4.2</w:t>
            </w:r>
          </w:p>
        </w:tc>
        <w:tc>
          <w:tcPr>
            <w:tcW w:w="2213" w:type="pct"/>
            <w:vAlign w:val="center"/>
          </w:tcPr>
          <w:p w:rsidR="002F28F6" w:rsidRPr="001D0F2B" w:rsidRDefault="002F28F6" w:rsidP="001D0F2B">
            <w:pPr>
              <w:pStyle w:val="af1"/>
              <w:spacing w:line="276" w:lineRule="auto"/>
              <w:rPr>
                <w:rFonts w:ascii="Times New Roman" w:hAnsi="Times New Roman"/>
                <w:b/>
                <w:bCs/>
              </w:rPr>
            </w:pPr>
            <w:r w:rsidRPr="001D0F2B">
              <w:rPr>
                <w:rFonts w:ascii="Times New Roman" w:hAnsi="Times New Roman"/>
              </w:rPr>
              <w:t xml:space="preserve">Общеобразовательные организации, </w:t>
            </w:r>
            <w:bookmarkStart w:id="258" w:name="OLE_LINK44"/>
            <w:bookmarkStart w:id="259" w:name="OLE_LINK45"/>
            <w:r w:rsidRPr="001D0F2B">
              <w:rPr>
                <w:rFonts w:ascii="Times New Roman" w:hAnsi="Times New Roman"/>
              </w:rPr>
              <w:t>учащийся</w:t>
            </w:r>
            <w:bookmarkEnd w:id="258"/>
            <w:bookmarkEnd w:id="259"/>
          </w:p>
        </w:tc>
        <w:tc>
          <w:tcPr>
            <w:tcW w:w="735" w:type="pct"/>
            <w:vAlign w:val="center"/>
          </w:tcPr>
          <w:p w:rsidR="002F28F6" w:rsidRPr="001D0F2B" w:rsidRDefault="002F28F6" w:rsidP="001D0F2B">
            <w:pPr>
              <w:pStyle w:val="af1"/>
              <w:spacing w:line="276" w:lineRule="auto"/>
              <w:rPr>
                <w:rFonts w:ascii="Times New Roman" w:hAnsi="Times New Roman"/>
                <w:b/>
                <w:color w:val="FF0000"/>
              </w:rPr>
            </w:pPr>
            <w:r w:rsidRPr="001D0F2B">
              <w:rPr>
                <w:rFonts w:ascii="Times New Roman" w:hAnsi="Times New Roman"/>
              </w:rPr>
              <w:t>учащийся</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2938</w:t>
            </w:r>
          </w:p>
        </w:tc>
        <w:tc>
          <w:tcPr>
            <w:tcW w:w="723" w:type="pct"/>
            <w:vAlign w:val="center"/>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rPr>
              <w:t>6113</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4.3</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Организации дополнительного образования</w:t>
            </w:r>
          </w:p>
        </w:tc>
        <w:tc>
          <w:tcPr>
            <w:tcW w:w="735" w:type="pct"/>
            <w:vAlign w:val="center"/>
          </w:tcPr>
          <w:p w:rsidR="002F28F6" w:rsidRPr="001D0F2B" w:rsidRDefault="002F28F6" w:rsidP="001D0F2B">
            <w:pPr>
              <w:spacing w:line="276" w:lineRule="auto"/>
              <w:jc w:val="center"/>
              <w:rPr>
                <w:sz w:val="22"/>
                <w:szCs w:val="22"/>
              </w:rPr>
            </w:pPr>
            <w:r w:rsidRPr="001D0F2B">
              <w:rPr>
                <w:sz w:val="22"/>
                <w:szCs w:val="22"/>
              </w:rPr>
              <w:t>процент охвата детей в возрасте от 5 до 18 лет</w:t>
            </w:r>
          </w:p>
        </w:tc>
        <w:tc>
          <w:tcPr>
            <w:tcW w:w="835" w:type="pct"/>
            <w:vAlign w:val="center"/>
          </w:tcPr>
          <w:p w:rsidR="002F28F6" w:rsidRPr="001D0F2B" w:rsidRDefault="002F28F6" w:rsidP="001D0F2B">
            <w:pPr>
              <w:spacing w:line="276" w:lineRule="auto"/>
              <w:jc w:val="center"/>
              <w:rPr>
                <w:color w:val="000000"/>
                <w:sz w:val="22"/>
                <w:szCs w:val="22"/>
              </w:rPr>
            </w:pPr>
            <w:r w:rsidRPr="001D0F2B">
              <w:rPr>
                <w:sz w:val="22"/>
                <w:szCs w:val="22"/>
              </w:rPr>
              <w:t>77</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77</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4.4</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Лечебно-профилактические медицинские организации, оказывающие медицинскую помощь в амбулаторных условиях</w:t>
            </w:r>
          </w:p>
        </w:tc>
        <w:tc>
          <w:tcPr>
            <w:tcW w:w="735" w:type="pct"/>
            <w:vAlign w:val="center"/>
          </w:tcPr>
          <w:p w:rsidR="002F28F6" w:rsidRPr="001D0F2B" w:rsidRDefault="002F28F6" w:rsidP="001D0F2B">
            <w:pPr>
              <w:spacing w:line="276" w:lineRule="auto"/>
              <w:jc w:val="center"/>
              <w:rPr>
                <w:sz w:val="22"/>
                <w:szCs w:val="22"/>
              </w:rPr>
            </w:pPr>
            <w:r w:rsidRPr="001D0F2B">
              <w:rPr>
                <w:sz w:val="22"/>
                <w:szCs w:val="22"/>
              </w:rPr>
              <w:t>посещений в смену</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700</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900</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4.5</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Лечебно-профилактические медицинские организации, оказывающие медицинскую помощь в стационарных условиях</w:t>
            </w:r>
          </w:p>
        </w:tc>
        <w:tc>
          <w:tcPr>
            <w:tcW w:w="735" w:type="pct"/>
            <w:vAlign w:val="center"/>
          </w:tcPr>
          <w:p w:rsidR="002F28F6" w:rsidRPr="001D0F2B" w:rsidRDefault="002F28F6" w:rsidP="001D0F2B">
            <w:pPr>
              <w:spacing w:line="276" w:lineRule="auto"/>
              <w:jc w:val="center"/>
              <w:rPr>
                <w:sz w:val="22"/>
                <w:szCs w:val="22"/>
              </w:rPr>
            </w:pPr>
            <w:r w:rsidRPr="001D0F2B">
              <w:rPr>
                <w:sz w:val="22"/>
                <w:szCs w:val="22"/>
              </w:rPr>
              <w:t>коек</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не менее 300</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425</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4.6</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Универсальная библиотека с отделением для инвалидов по зрению</w:t>
            </w:r>
          </w:p>
        </w:tc>
        <w:tc>
          <w:tcPr>
            <w:tcW w:w="735" w:type="pct"/>
          </w:tcPr>
          <w:p w:rsidR="002F28F6" w:rsidRPr="001D0F2B" w:rsidRDefault="002F28F6" w:rsidP="001D0F2B">
            <w:pPr>
              <w:spacing w:line="276" w:lineRule="auto"/>
              <w:jc w:val="center"/>
              <w:rPr>
                <w:color w:val="000000"/>
                <w:sz w:val="22"/>
                <w:szCs w:val="22"/>
              </w:rPr>
            </w:pPr>
            <w:r w:rsidRPr="001D0F2B">
              <w:rPr>
                <w:color w:val="000000"/>
                <w:sz w:val="22"/>
                <w:szCs w:val="22"/>
              </w:rPr>
              <w:t>объект</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0</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1</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4.7</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Общедоступная библиотека</w:t>
            </w:r>
          </w:p>
        </w:tc>
        <w:tc>
          <w:tcPr>
            <w:tcW w:w="735" w:type="pct"/>
          </w:tcPr>
          <w:p w:rsidR="002F28F6" w:rsidRPr="001D0F2B" w:rsidRDefault="002F28F6" w:rsidP="001D0F2B">
            <w:pPr>
              <w:spacing w:line="276" w:lineRule="auto"/>
              <w:jc w:val="center"/>
              <w:rPr>
                <w:sz w:val="22"/>
                <w:szCs w:val="22"/>
              </w:rPr>
            </w:pPr>
            <w:r w:rsidRPr="001D0F2B">
              <w:rPr>
                <w:sz w:val="22"/>
                <w:szCs w:val="22"/>
              </w:rPr>
              <w:t>объект</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1</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2</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4.8</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Детская библиотека</w:t>
            </w:r>
          </w:p>
        </w:tc>
        <w:tc>
          <w:tcPr>
            <w:tcW w:w="735" w:type="pct"/>
          </w:tcPr>
          <w:p w:rsidR="002F28F6" w:rsidRPr="001D0F2B" w:rsidRDefault="002F28F6" w:rsidP="001D0F2B">
            <w:pPr>
              <w:spacing w:line="276" w:lineRule="auto"/>
              <w:jc w:val="center"/>
              <w:rPr>
                <w:sz w:val="22"/>
                <w:szCs w:val="22"/>
              </w:rPr>
            </w:pPr>
            <w:r w:rsidRPr="001D0F2B">
              <w:rPr>
                <w:sz w:val="22"/>
                <w:szCs w:val="22"/>
              </w:rPr>
              <w:t>объект</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0</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1</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4.9</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Точка доступа к полнотекстовым информационным ресурсам</w:t>
            </w:r>
          </w:p>
        </w:tc>
        <w:tc>
          <w:tcPr>
            <w:tcW w:w="735" w:type="pct"/>
          </w:tcPr>
          <w:p w:rsidR="002F28F6" w:rsidRPr="001D0F2B" w:rsidRDefault="002F28F6" w:rsidP="001D0F2B">
            <w:pPr>
              <w:spacing w:line="276" w:lineRule="auto"/>
              <w:jc w:val="center"/>
              <w:rPr>
                <w:sz w:val="22"/>
                <w:szCs w:val="22"/>
              </w:rPr>
            </w:pPr>
            <w:r w:rsidRPr="001D0F2B">
              <w:rPr>
                <w:sz w:val="22"/>
                <w:szCs w:val="22"/>
              </w:rPr>
              <w:t>объект</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не менее 4</w:t>
            </w:r>
          </w:p>
        </w:tc>
        <w:tc>
          <w:tcPr>
            <w:tcW w:w="723" w:type="pct"/>
            <w:vAlign w:val="center"/>
          </w:tcPr>
          <w:p w:rsidR="002F28F6" w:rsidRPr="001D0F2B" w:rsidRDefault="002F28F6" w:rsidP="001D0F2B">
            <w:pPr>
              <w:spacing w:line="276" w:lineRule="auto"/>
              <w:jc w:val="center"/>
              <w:rPr>
                <w:color w:val="FF0000"/>
                <w:sz w:val="22"/>
                <w:szCs w:val="22"/>
              </w:rPr>
            </w:pPr>
            <w:r w:rsidRPr="001D0F2B">
              <w:rPr>
                <w:sz w:val="22"/>
                <w:szCs w:val="22"/>
              </w:rPr>
              <w:t>не менее 4</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4.10</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Краеведческие музеи</w:t>
            </w:r>
          </w:p>
        </w:tc>
        <w:tc>
          <w:tcPr>
            <w:tcW w:w="735" w:type="pct"/>
          </w:tcPr>
          <w:p w:rsidR="002F28F6" w:rsidRPr="001D0F2B" w:rsidRDefault="002F28F6" w:rsidP="001D0F2B">
            <w:pPr>
              <w:spacing w:line="276" w:lineRule="auto"/>
              <w:jc w:val="center"/>
              <w:rPr>
                <w:sz w:val="22"/>
                <w:szCs w:val="22"/>
              </w:rPr>
            </w:pPr>
            <w:r w:rsidRPr="001D0F2B">
              <w:rPr>
                <w:sz w:val="22"/>
                <w:szCs w:val="22"/>
              </w:rPr>
              <w:t>объект</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1</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1</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4.11</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Тематические музеи</w:t>
            </w:r>
          </w:p>
        </w:tc>
        <w:tc>
          <w:tcPr>
            <w:tcW w:w="735" w:type="pct"/>
          </w:tcPr>
          <w:p w:rsidR="002F28F6" w:rsidRPr="001D0F2B" w:rsidRDefault="002F28F6" w:rsidP="001D0F2B">
            <w:pPr>
              <w:spacing w:line="276" w:lineRule="auto"/>
              <w:jc w:val="center"/>
              <w:rPr>
                <w:sz w:val="22"/>
                <w:szCs w:val="22"/>
              </w:rPr>
            </w:pPr>
            <w:r w:rsidRPr="001D0F2B">
              <w:rPr>
                <w:sz w:val="22"/>
                <w:szCs w:val="22"/>
              </w:rPr>
              <w:t>объект</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1</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2</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4.12</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Дом (центр) народного творчества</w:t>
            </w:r>
          </w:p>
        </w:tc>
        <w:tc>
          <w:tcPr>
            <w:tcW w:w="735" w:type="pct"/>
          </w:tcPr>
          <w:p w:rsidR="002F28F6" w:rsidRPr="001D0F2B" w:rsidRDefault="002F28F6" w:rsidP="001D0F2B">
            <w:pPr>
              <w:spacing w:line="276" w:lineRule="auto"/>
              <w:jc w:val="center"/>
              <w:rPr>
                <w:sz w:val="22"/>
                <w:szCs w:val="22"/>
              </w:rPr>
            </w:pPr>
            <w:r w:rsidRPr="001D0F2B">
              <w:rPr>
                <w:sz w:val="22"/>
                <w:szCs w:val="22"/>
              </w:rPr>
              <w:t>объект</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1</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1</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4.13</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Учреждения культуры клубного типа</w:t>
            </w:r>
          </w:p>
        </w:tc>
        <w:tc>
          <w:tcPr>
            <w:tcW w:w="735" w:type="pct"/>
          </w:tcPr>
          <w:p w:rsidR="002F28F6" w:rsidRPr="001D0F2B" w:rsidRDefault="002F28F6" w:rsidP="001D0F2B">
            <w:pPr>
              <w:spacing w:line="276" w:lineRule="auto"/>
              <w:jc w:val="center"/>
              <w:rPr>
                <w:sz w:val="22"/>
                <w:szCs w:val="22"/>
              </w:rPr>
            </w:pPr>
            <w:r w:rsidRPr="001D0F2B">
              <w:rPr>
                <w:sz w:val="22"/>
                <w:szCs w:val="22"/>
              </w:rPr>
              <w:t>объект</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1</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7</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4.14</w:t>
            </w:r>
          </w:p>
        </w:tc>
        <w:tc>
          <w:tcPr>
            <w:tcW w:w="2213" w:type="pct"/>
            <w:vAlign w:val="center"/>
          </w:tcPr>
          <w:p w:rsidR="002F28F6" w:rsidRPr="001D0F2B" w:rsidRDefault="002F28F6" w:rsidP="001D0F2B">
            <w:pPr>
              <w:spacing w:line="276" w:lineRule="auto"/>
              <w:jc w:val="center"/>
              <w:rPr>
                <w:sz w:val="22"/>
                <w:szCs w:val="22"/>
              </w:rPr>
            </w:pPr>
          </w:p>
        </w:tc>
        <w:tc>
          <w:tcPr>
            <w:tcW w:w="735" w:type="pct"/>
          </w:tcPr>
          <w:p w:rsidR="002F28F6" w:rsidRPr="001D0F2B" w:rsidRDefault="002F28F6" w:rsidP="001D0F2B">
            <w:pPr>
              <w:spacing w:line="276" w:lineRule="auto"/>
              <w:jc w:val="center"/>
              <w:rPr>
                <w:sz w:val="22"/>
                <w:szCs w:val="22"/>
              </w:rPr>
            </w:pPr>
          </w:p>
        </w:tc>
        <w:tc>
          <w:tcPr>
            <w:tcW w:w="835" w:type="pct"/>
            <w:vAlign w:val="center"/>
          </w:tcPr>
          <w:p w:rsidR="002F28F6" w:rsidRPr="001D0F2B" w:rsidRDefault="002F28F6" w:rsidP="001D0F2B">
            <w:pPr>
              <w:spacing w:line="276" w:lineRule="auto"/>
              <w:jc w:val="center"/>
              <w:rPr>
                <w:sz w:val="22"/>
                <w:szCs w:val="22"/>
              </w:rPr>
            </w:pPr>
          </w:p>
        </w:tc>
        <w:tc>
          <w:tcPr>
            <w:tcW w:w="723" w:type="pct"/>
            <w:vAlign w:val="center"/>
          </w:tcPr>
          <w:p w:rsidR="002F28F6" w:rsidRPr="001D0F2B" w:rsidRDefault="002F28F6" w:rsidP="001D0F2B">
            <w:pPr>
              <w:spacing w:line="276" w:lineRule="auto"/>
              <w:jc w:val="center"/>
              <w:rPr>
                <w:color w:val="FF0000"/>
                <w:sz w:val="22"/>
                <w:szCs w:val="22"/>
              </w:rPr>
            </w:pP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4.15</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Театры, объект</w:t>
            </w:r>
          </w:p>
        </w:tc>
        <w:tc>
          <w:tcPr>
            <w:tcW w:w="735" w:type="pct"/>
          </w:tcPr>
          <w:p w:rsidR="002F28F6" w:rsidRPr="001D0F2B" w:rsidRDefault="002F28F6" w:rsidP="001D0F2B">
            <w:pPr>
              <w:spacing w:line="276" w:lineRule="auto"/>
              <w:jc w:val="center"/>
              <w:rPr>
                <w:sz w:val="22"/>
                <w:szCs w:val="22"/>
              </w:rPr>
            </w:pPr>
            <w:r w:rsidRPr="001D0F2B">
              <w:rPr>
                <w:sz w:val="22"/>
                <w:szCs w:val="22"/>
              </w:rPr>
              <w:t>объект</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0</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1</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4.16</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Кинозалы, объект</w:t>
            </w:r>
          </w:p>
        </w:tc>
        <w:tc>
          <w:tcPr>
            <w:tcW w:w="735" w:type="pct"/>
          </w:tcPr>
          <w:p w:rsidR="002F28F6" w:rsidRPr="001D0F2B" w:rsidRDefault="002F28F6" w:rsidP="001D0F2B">
            <w:pPr>
              <w:spacing w:line="276" w:lineRule="auto"/>
              <w:jc w:val="center"/>
              <w:rPr>
                <w:sz w:val="22"/>
                <w:szCs w:val="22"/>
              </w:rPr>
            </w:pPr>
            <w:r w:rsidRPr="001D0F2B">
              <w:rPr>
                <w:sz w:val="22"/>
                <w:szCs w:val="22"/>
              </w:rPr>
              <w:t>объект</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2</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2</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4.17</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Единая пропускная способность</w:t>
            </w:r>
          </w:p>
        </w:tc>
        <w:tc>
          <w:tcPr>
            <w:tcW w:w="735" w:type="pct"/>
            <w:vAlign w:val="center"/>
          </w:tcPr>
          <w:p w:rsidR="002F28F6" w:rsidRPr="001D0F2B" w:rsidRDefault="002F28F6" w:rsidP="001D0F2B">
            <w:pPr>
              <w:spacing w:line="276" w:lineRule="auto"/>
              <w:jc w:val="center"/>
              <w:rPr>
                <w:sz w:val="22"/>
                <w:szCs w:val="22"/>
              </w:rPr>
            </w:pPr>
            <w:r w:rsidRPr="001D0F2B">
              <w:rPr>
                <w:sz w:val="22"/>
                <w:szCs w:val="22"/>
              </w:rPr>
              <w:t>% общей численности населения</w:t>
            </w:r>
          </w:p>
        </w:tc>
        <w:tc>
          <w:tcPr>
            <w:tcW w:w="835" w:type="pct"/>
            <w:vAlign w:val="center"/>
          </w:tcPr>
          <w:p w:rsidR="002F28F6" w:rsidRPr="001D0F2B" w:rsidRDefault="002F28F6" w:rsidP="001D0F2B">
            <w:pPr>
              <w:spacing w:line="276" w:lineRule="auto"/>
              <w:jc w:val="center"/>
              <w:rPr>
                <w:color w:val="000000"/>
                <w:sz w:val="22"/>
                <w:szCs w:val="22"/>
              </w:rPr>
            </w:pPr>
            <w:r w:rsidRPr="001D0F2B">
              <w:rPr>
                <w:color w:val="000000"/>
                <w:sz w:val="22"/>
                <w:szCs w:val="22"/>
              </w:rPr>
              <w:t>4</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Не менее 12,2</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4.18</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Объекты торговли</w:t>
            </w:r>
          </w:p>
        </w:tc>
        <w:tc>
          <w:tcPr>
            <w:tcW w:w="735" w:type="pct"/>
            <w:vAlign w:val="center"/>
          </w:tcPr>
          <w:p w:rsidR="002F28F6" w:rsidRPr="001D0F2B" w:rsidRDefault="002F28F6" w:rsidP="001D0F2B">
            <w:pPr>
              <w:spacing w:line="276" w:lineRule="auto"/>
              <w:jc w:val="center"/>
              <w:rPr>
                <w:sz w:val="22"/>
                <w:szCs w:val="22"/>
              </w:rPr>
            </w:pPr>
            <w:r w:rsidRPr="001D0F2B">
              <w:rPr>
                <w:sz w:val="22"/>
                <w:szCs w:val="22"/>
              </w:rPr>
              <w:t>кв.м торговой площади</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17305</w:t>
            </w:r>
          </w:p>
        </w:tc>
        <w:tc>
          <w:tcPr>
            <w:tcW w:w="723" w:type="pct"/>
            <w:vAlign w:val="center"/>
          </w:tcPr>
          <w:p w:rsidR="002F28F6" w:rsidRPr="001D0F2B" w:rsidRDefault="002F28F6" w:rsidP="001D0F2B">
            <w:pPr>
              <w:spacing w:line="276" w:lineRule="auto"/>
              <w:jc w:val="center"/>
              <w:rPr>
                <w:color w:val="FF0000"/>
                <w:sz w:val="22"/>
                <w:szCs w:val="22"/>
              </w:rPr>
            </w:pPr>
            <w:r w:rsidRPr="001D0F2B">
              <w:rPr>
                <w:sz w:val="22"/>
                <w:szCs w:val="22"/>
              </w:rPr>
              <w:t>Не менее 25000</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4.19</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Предприятия общественного питания</w:t>
            </w:r>
          </w:p>
        </w:tc>
        <w:tc>
          <w:tcPr>
            <w:tcW w:w="735" w:type="pct"/>
            <w:vAlign w:val="center"/>
          </w:tcPr>
          <w:p w:rsidR="002F28F6" w:rsidRPr="001D0F2B" w:rsidRDefault="002F28F6" w:rsidP="001D0F2B">
            <w:pPr>
              <w:spacing w:line="276" w:lineRule="auto"/>
              <w:jc w:val="center"/>
              <w:rPr>
                <w:sz w:val="22"/>
                <w:szCs w:val="22"/>
              </w:rPr>
            </w:pPr>
            <w:r w:rsidRPr="001D0F2B">
              <w:rPr>
                <w:sz w:val="22"/>
                <w:szCs w:val="22"/>
              </w:rPr>
              <w:t>место</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1600</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Не менее 2000</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4.20</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Предприятия бытового обслуживания</w:t>
            </w:r>
          </w:p>
        </w:tc>
        <w:tc>
          <w:tcPr>
            <w:tcW w:w="735" w:type="pct"/>
            <w:vAlign w:val="center"/>
          </w:tcPr>
          <w:p w:rsidR="002F28F6" w:rsidRPr="001D0F2B" w:rsidRDefault="002F28F6" w:rsidP="001D0F2B">
            <w:pPr>
              <w:spacing w:line="276" w:lineRule="auto"/>
              <w:jc w:val="center"/>
              <w:rPr>
                <w:sz w:val="22"/>
                <w:szCs w:val="22"/>
              </w:rPr>
            </w:pPr>
            <w:r w:rsidRPr="001D0F2B">
              <w:rPr>
                <w:sz w:val="22"/>
                <w:szCs w:val="22"/>
              </w:rPr>
              <w:t>рабочее место</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не менее 350</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не менее 400</w:t>
            </w:r>
          </w:p>
        </w:tc>
      </w:tr>
      <w:tr w:rsidR="002F28F6" w:rsidRPr="001D0F2B" w:rsidTr="001D0F2B">
        <w:trPr>
          <w:trHeight w:val="135"/>
        </w:trPr>
        <w:tc>
          <w:tcPr>
            <w:tcW w:w="494" w:type="pct"/>
            <w:gridSpan w:val="2"/>
            <w:vAlign w:val="center"/>
          </w:tcPr>
          <w:p w:rsidR="002F28F6" w:rsidRPr="001D0F2B" w:rsidRDefault="002F28F6" w:rsidP="001D0F2B">
            <w:pPr>
              <w:spacing w:line="276" w:lineRule="auto"/>
              <w:jc w:val="center"/>
              <w:rPr>
                <w:sz w:val="22"/>
                <w:szCs w:val="22"/>
              </w:rPr>
            </w:pPr>
            <w:r w:rsidRPr="001D0F2B">
              <w:rPr>
                <w:sz w:val="22"/>
                <w:szCs w:val="22"/>
              </w:rPr>
              <w:t>4.21</w:t>
            </w:r>
          </w:p>
        </w:tc>
        <w:tc>
          <w:tcPr>
            <w:tcW w:w="2213" w:type="pct"/>
            <w:vAlign w:val="center"/>
          </w:tcPr>
          <w:p w:rsidR="002F28F6" w:rsidRPr="001D0F2B" w:rsidRDefault="002F28F6" w:rsidP="001D0F2B">
            <w:pPr>
              <w:spacing w:line="276" w:lineRule="auto"/>
              <w:jc w:val="center"/>
              <w:rPr>
                <w:sz w:val="22"/>
                <w:szCs w:val="22"/>
              </w:rPr>
            </w:pPr>
            <w:r w:rsidRPr="001D0F2B">
              <w:rPr>
                <w:sz w:val="22"/>
                <w:szCs w:val="22"/>
              </w:rPr>
              <w:t>Бани</w:t>
            </w:r>
          </w:p>
        </w:tc>
        <w:tc>
          <w:tcPr>
            <w:tcW w:w="735" w:type="pct"/>
            <w:vAlign w:val="center"/>
          </w:tcPr>
          <w:p w:rsidR="002F28F6" w:rsidRPr="001D0F2B" w:rsidRDefault="002F28F6" w:rsidP="001D0F2B">
            <w:pPr>
              <w:spacing w:line="276" w:lineRule="auto"/>
              <w:jc w:val="center"/>
              <w:rPr>
                <w:sz w:val="22"/>
                <w:szCs w:val="22"/>
              </w:rPr>
            </w:pPr>
            <w:r w:rsidRPr="001D0F2B">
              <w:rPr>
                <w:sz w:val="22"/>
                <w:szCs w:val="22"/>
              </w:rPr>
              <w:t>помывочное место</w:t>
            </w:r>
          </w:p>
        </w:tc>
        <w:tc>
          <w:tcPr>
            <w:tcW w:w="835" w:type="pct"/>
            <w:vAlign w:val="center"/>
          </w:tcPr>
          <w:p w:rsidR="002F28F6" w:rsidRPr="001D0F2B" w:rsidRDefault="002F28F6" w:rsidP="001D0F2B">
            <w:pPr>
              <w:spacing w:line="276" w:lineRule="auto"/>
              <w:jc w:val="center"/>
              <w:rPr>
                <w:sz w:val="22"/>
                <w:szCs w:val="22"/>
              </w:rPr>
            </w:pPr>
            <w:r w:rsidRPr="001D0F2B">
              <w:rPr>
                <w:sz w:val="22"/>
                <w:szCs w:val="22"/>
              </w:rPr>
              <w:t>231</w:t>
            </w:r>
          </w:p>
        </w:tc>
        <w:tc>
          <w:tcPr>
            <w:tcW w:w="723" w:type="pct"/>
            <w:vAlign w:val="center"/>
          </w:tcPr>
          <w:p w:rsidR="002F28F6" w:rsidRPr="001D0F2B" w:rsidRDefault="002F28F6" w:rsidP="001D0F2B">
            <w:pPr>
              <w:spacing w:line="276" w:lineRule="auto"/>
              <w:jc w:val="center"/>
              <w:rPr>
                <w:sz w:val="22"/>
                <w:szCs w:val="22"/>
              </w:rPr>
            </w:pPr>
            <w:r w:rsidRPr="001D0F2B">
              <w:rPr>
                <w:sz w:val="22"/>
                <w:szCs w:val="22"/>
              </w:rPr>
              <w:t>Не менее 300</w:t>
            </w: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b/>
              </w:rPr>
              <w:t>5</w:t>
            </w:r>
          </w:p>
        </w:tc>
        <w:tc>
          <w:tcPr>
            <w:tcW w:w="2213" w:type="pct"/>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b/>
              </w:rPr>
              <w:t>ТРАНСПОРТНАЯ ИНФРАСТРУКТУРА</w:t>
            </w:r>
          </w:p>
        </w:tc>
        <w:tc>
          <w:tcPr>
            <w:tcW w:w="735" w:type="pct"/>
          </w:tcPr>
          <w:p w:rsidR="002F28F6" w:rsidRPr="001D0F2B" w:rsidRDefault="002F28F6" w:rsidP="001D0F2B">
            <w:pPr>
              <w:pStyle w:val="af1"/>
              <w:spacing w:line="276" w:lineRule="auto"/>
              <w:rPr>
                <w:rFonts w:ascii="Times New Roman" w:hAnsi="Times New Roman"/>
              </w:rPr>
            </w:pPr>
          </w:p>
        </w:tc>
        <w:tc>
          <w:tcPr>
            <w:tcW w:w="835" w:type="pct"/>
          </w:tcPr>
          <w:p w:rsidR="002F28F6" w:rsidRPr="001D0F2B" w:rsidRDefault="002F28F6" w:rsidP="001D0F2B">
            <w:pPr>
              <w:pStyle w:val="af1"/>
              <w:spacing w:line="276" w:lineRule="auto"/>
              <w:rPr>
                <w:rFonts w:ascii="Times New Roman" w:hAnsi="Times New Roman"/>
              </w:rPr>
            </w:pPr>
          </w:p>
        </w:tc>
        <w:tc>
          <w:tcPr>
            <w:tcW w:w="723" w:type="pct"/>
          </w:tcPr>
          <w:p w:rsidR="002F28F6" w:rsidRPr="001D0F2B" w:rsidRDefault="002F28F6" w:rsidP="001D0F2B">
            <w:pPr>
              <w:pStyle w:val="af1"/>
              <w:spacing w:line="276" w:lineRule="auto"/>
              <w:rPr>
                <w:rFonts w:ascii="Times New Roman" w:hAnsi="Times New Roman"/>
              </w:rPr>
            </w:pP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5.1</w:t>
            </w: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Протяженность улично-дорожной сети</w:t>
            </w:r>
          </w:p>
        </w:tc>
        <w:tc>
          <w:tcPr>
            <w:tcW w:w="735" w:type="pct"/>
          </w:tcPr>
          <w:p w:rsidR="002F28F6" w:rsidRPr="001D0F2B" w:rsidRDefault="002F28F6" w:rsidP="001D0F2B">
            <w:pPr>
              <w:pStyle w:val="af1"/>
              <w:spacing w:line="276" w:lineRule="auto"/>
              <w:rPr>
                <w:rFonts w:ascii="Times New Roman" w:hAnsi="Times New Roman"/>
              </w:rPr>
            </w:pPr>
            <w:proofErr w:type="spellStart"/>
            <w:r w:rsidRPr="001D0F2B">
              <w:rPr>
                <w:rFonts w:ascii="Times New Roman" w:hAnsi="Times New Roman"/>
                <w:lang w:val="en-US"/>
              </w:rPr>
              <w:t>км</w:t>
            </w:r>
            <w:proofErr w:type="spellEnd"/>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52,89</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142,15</w:t>
            </w: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в том числе</w:t>
            </w:r>
          </w:p>
        </w:tc>
        <w:tc>
          <w:tcPr>
            <w:tcW w:w="735" w:type="pct"/>
          </w:tcPr>
          <w:p w:rsidR="002F28F6" w:rsidRPr="001D0F2B" w:rsidRDefault="002F28F6" w:rsidP="001D0F2B">
            <w:pPr>
              <w:pStyle w:val="af1"/>
              <w:spacing w:line="276" w:lineRule="auto"/>
              <w:rPr>
                <w:rFonts w:ascii="Times New Roman" w:hAnsi="Times New Roman"/>
                <w:lang w:val="en-US"/>
              </w:rPr>
            </w:pPr>
          </w:p>
        </w:tc>
        <w:tc>
          <w:tcPr>
            <w:tcW w:w="835" w:type="pct"/>
          </w:tcPr>
          <w:p w:rsidR="002F28F6" w:rsidRPr="001D0F2B" w:rsidRDefault="002F28F6" w:rsidP="001D0F2B">
            <w:pPr>
              <w:pStyle w:val="af1"/>
              <w:spacing w:line="276" w:lineRule="auto"/>
              <w:rPr>
                <w:rFonts w:ascii="Times New Roman" w:hAnsi="Times New Roman"/>
              </w:rPr>
            </w:pPr>
          </w:p>
        </w:tc>
        <w:tc>
          <w:tcPr>
            <w:tcW w:w="723" w:type="pct"/>
          </w:tcPr>
          <w:p w:rsidR="002F28F6" w:rsidRPr="001D0F2B" w:rsidRDefault="002F28F6" w:rsidP="001D0F2B">
            <w:pPr>
              <w:pStyle w:val="af1"/>
              <w:spacing w:line="276" w:lineRule="auto"/>
              <w:rPr>
                <w:rFonts w:ascii="Times New Roman" w:hAnsi="Times New Roman"/>
                <w:lang w:val="en-US"/>
              </w:rPr>
            </w:pP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магистральные дороги регулируемого движения</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км</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3,3</w:t>
            </w: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магистральные улицы районного значения</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км</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35,65</w:t>
            </w: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улицы и дороги местного значения</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км</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103,2</w:t>
            </w: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5.2</w:t>
            </w: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Протяженность автомобильных дорог</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км</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18,11</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18,11</w:t>
            </w: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в том числе</w:t>
            </w:r>
          </w:p>
        </w:tc>
        <w:tc>
          <w:tcPr>
            <w:tcW w:w="735" w:type="pct"/>
          </w:tcPr>
          <w:p w:rsidR="002F28F6" w:rsidRPr="001D0F2B" w:rsidRDefault="002F28F6" w:rsidP="001D0F2B">
            <w:pPr>
              <w:pStyle w:val="af1"/>
              <w:spacing w:line="276" w:lineRule="auto"/>
              <w:rPr>
                <w:rFonts w:ascii="Times New Roman" w:hAnsi="Times New Roman"/>
              </w:rPr>
            </w:pPr>
          </w:p>
        </w:tc>
        <w:tc>
          <w:tcPr>
            <w:tcW w:w="835" w:type="pct"/>
          </w:tcPr>
          <w:p w:rsidR="002F28F6" w:rsidRPr="001D0F2B" w:rsidRDefault="002F28F6" w:rsidP="001D0F2B">
            <w:pPr>
              <w:pStyle w:val="af1"/>
              <w:spacing w:line="276" w:lineRule="auto"/>
              <w:rPr>
                <w:rFonts w:ascii="Times New Roman" w:hAnsi="Times New Roman"/>
              </w:rPr>
            </w:pPr>
          </w:p>
        </w:tc>
        <w:tc>
          <w:tcPr>
            <w:tcW w:w="723" w:type="pct"/>
          </w:tcPr>
          <w:p w:rsidR="002F28F6" w:rsidRPr="001D0F2B" w:rsidRDefault="002F28F6" w:rsidP="001D0F2B">
            <w:pPr>
              <w:pStyle w:val="af1"/>
              <w:spacing w:line="276" w:lineRule="auto"/>
              <w:rPr>
                <w:rFonts w:ascii="Times New Roman" w:hAnsi="Times New Roman"/>
              </w:rPr>
            </w:pP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федерального значения</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км</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3,96</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3,96</w:t>
            </w: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регионального значения</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км</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14,15</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14,15</w:t>
            </w: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5.2</w:t>
            </w: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Автозаправочные станции</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объект / колонок</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3 / 8</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5 / 20</w:t>
            </w: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5.3</w:t>
            </w: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Станции технического обслуживания</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объект / постов</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25 / 31</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20 / 66</w:t>
            </w:r>
          </w:p>
        </w:tc>
      </w:tr>
      <w:tr w:rsidR="002F28F6" w:rsidRPr="001D0F2B" w:rsidTr="001D0F2B">
        <w:trPr>
          <w:trHeight w:val="135"/>
        </w:trPr>
        <w:tc>
          <w:tcPr>
            <w:tcW w:w="494"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5.4</w:t>
            </w:r>
          </w:p>
        </w:tc>
        <w:tc>
          <w:tcPr>
            <w:tcW w:w="221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Гаражи и стоянки индивидуального транспорта</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машино-мест</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4850</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11 564</w:t>
            </w:r>
          </w:p>
        </w:tc>
      </w:tr>
      <w:tr w:rsidR="002F28F6" w:rsidRPr="001D0F2B" w:rsidTr="001D0F2B">
        <w:trPr>
          <w:trHeight w:val="135"/>
        </w:trPr>
        <w:tc>
          <w:tcPr>
            <w:tcW w:w="494" w:type="pct"/>
            <w:gridSpan w:val="2"/>
            <w:shd w:val="clear" w:color="auto" w:fill="auto"/>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b/>
              </w:rPr>
              <w:t>6</w:t>
            </w:r>
          </w:p>
        </w:tc>
        <w:tc>
          <w:tcPr>
            <w:tcW w:w="2213" w:type="pct"/>
            <w:shd w:val="clear" w:color="auto" w:fill="auto"/>
          </w:tcPr>
          <w:p w:rsidR="002F28F6" w:rsidRPr="001D0F2B" w:rsidRDefault="002F28F6" w:rsidP="001D0F2B">
            <w:pPr>
              <w:pStyle w:val="af1"/>
              <w:spacing w:line="276" w:lineRule="auto"/>
              <w:rPr>
                <w:rFonts w:ascii="Times New Roman" w:hAnsi="Times New Roman"/>
                <w:b/>
              </w:rPr>
            </w:pPr>
            <w:r w:rsidRPr="001D0F2B">
              <w:rPr>
                <w:rFonts w:ascii="Times New Roman" w:hAnsi="Times New Roman"/>
                <w:b/>
              </w:rPr>
              <w:t>ИНЖЕНЕРНОЕ ОБЕСПЕЧЕНИЕ</w:t>
            </w:r>
          </w:p>
        </w:tc>
        <w:tc>
          <w:tcPr>
            <w:tcW w:w="735" w:type="pct"/>
            <w:shd w:val="clear" w:color="auto" w:fill="auto"/>
          </w:tcPr>
          <w:p w:rsidR="002F28F6" w:rsidRPr="001D0F2B" w:rsidRDefault="002F28F6" w:rsidP="001D0F2B">
            <w:pPr>
              <w:pStyle w:val="af1"/>
              <w:spacing w:line="276" w:lineRule="auto"/>
              <w:rPr>
                <w:rFonts w:ascii="Times New Roman" w:hAnsi="Times New Roman"/>
              </w:rPr>
            </w:pPr>
          </w:p>
        </w:tc>
        <w:tc>
          <w:tcPr>
            <w:tcW w:w="835" w:type="pct"/>
            <w:shd w:val="clear" w:color="auto" w:fill="auto"/>
          </w:tcPr>
          <w:p w:rsidR="002F28F6" w:rsidRPr="001D0F2B" w:rsidRDefault="002F28F6" w:rsidP="001D0F2B">
            <w:pPr>
              <w:pStyle w:val="af1"/>
              <w:spacing w:line="276" w:lineRule="auto"/>
              <w:rPr>
                <w:rFonts w:ascii="Times New Roman" w:hAnsi="Times New Roman"/>
              </w:rPr>
            </w:pPr>
          </w:p>
        </w:tc>
        <w:tc>
          <w:tcPr>
            <w:tcW w:w="723" w:type="pct"/>
            <w:shd w:val="clear" w:color="auto" w:fill="auto"/>
          </w:tcPr>
          <w:p w:rsidR="002F28F6" w:rsidRPr="001D0F2B" w:rsidRDefault="002F28F6" w:rsidP="001D0F2B">
            <w:pPr>
              <w:pStyle w:val="af1"/>
              <w:spacing w:line="276" w:lineRule="auto"/>
              <w:rPr>
                <w:rFonts w:ascii="Times New Roman" w:hAnsi="Times New Roman"/>
              </w:rPr>
            </w:pP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6.1</w:t>
            </w: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Водоснабжение</w:t>
            </w:r>
          </w:p>
        </w:tc>
        <w:tc>
          <w:tcPr>
            <w:tcW w:w="735" w:type="pct"/>
          </w:tcPr>
          <w:p w:rsidR="002F28F6" w:rsidRPr="001D0F2B" w:rsidRDefault="002F28F6" w:rsidP="001D0F2B">
            <w:pPr>
              <w:pStyle w:val="af1"/>
              <w:spacing w:line="276" w:lineRule="auto"/>
              <w:rPr>
                <w:rFonts w:ascii="Times New Roman" w:hAnsi="Times New Roman"/>
              </w:rPr>
            </w:pPr>
          </w:p>
        </w:tc>
        <w:tc>
          <w:tcPr>
            <w:tcW w:w="835" w:type="pct"/>
          </w:tcPr>
          <w:p w:rsidR="002F28F6" w:rsidRPr="001D0F2B" w:rsidRDefault="002F28F6" w:rsidP="001D0F2B">
            <w:pPr>
              <w:pStyle w:val="af1"/>
              <w:spacing w:line="276" w:lineRule="auto"/>
              <w:rPr>
                <w:rFonts w:ascii="Times New Roman" w:hAnsi="Times New Roman"/>
              </w:rPr>
            </w:pPr>
          </w:p>
        </w:tc>
        <w:tc>
          <w:tcPr>
            <w:tcW w:w="723" w:type="pct"/>
          </w:tcPr>
          <w:p w:rsidR="002F28F6" w:rsidRPr="001D0F2B" w:rsidRDefault="002F28F6" w:rsidP="001D0F2B">
            <w:pPr>
              <w:pStyle w:val="af1"/>
              <w:spacing w:line="276" w:lineRule="auto"/>
              <w:rPr>
                <w:rFonts w:ascii="Times New Roman" w:hAnsi="Times New Roman"/>
              </w:rPr>
            </w:pP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6.1.1</w:t>
            </w: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 xml:space="preserve">Водопотребление </w:t>
            </w:r>
          </w:p>
        </w:tc>
        <w:tc>
          <w:tcPr>
            <w:tcW w:w="735" w:type="pct"/>
          </w:tcPr>
          <w:p w:rsidR="002F28F6" w:rsidRPr="001D0F2B" w:rsidRDefault="002F28F6" w:rsidP="001D0F2B">
            <w:pPr>
              <w:pStyle w:val="af1"/>
              <w:spacing w:line="276" w:lineRule="auto"/>
              <w:rPr>
                <w:rFonts w:ascii="Times New Roman" w:hAnsi="Times New Roman"/>
              </w:rPr>
            </w:pPr>
          </w:p>
        </w:tc>
        <w:tc>
          <w:tcPr>
            <w:tcW w:w="835" w:type="pct"/>
          </w:tcPr>
          <w:p w:rsidR="002F28F6" w:rsidRPr="001D0F2B" w:rsidRDefault="002F28F6" w:rsidP="001D0F2B">
            <w:pPr>
              <w:pStyle w:val="af1"/>
              <w:spacing w:line="276" w:lineRule="auto"/>
              <w:rPr>
                <w:rFonts w:ascii="Times New Roman" w:hAnsi="Times New Roman"/>
              </w:rPr>
            </w:pPr>
          </w:p>
        </w:tc>
        <w:tc>
          <w:tcPr>
            <w:tcW w:w="723" w:type="pct"/>
          </w:tcPr>
          <w:p w:rsidR="002F28F6" w:rsidRPr="001D0F2B" w:rsidRDefault="002F28F6" w:rsidP="001D0F2B">
            <w:pPr>
              <w:pStyle w:val="af1"/>
              <w:spacing w:line="276" w:lineRule="auto"/>
              <w:rPr>
                <w:rFonts w:ascii="Times New Roman" w:hAnsi="Times New Roman"/>
              </w:rPr>
            </w:pP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всего</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куб. м./в сутки</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13305,45</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color w:val="FF0000"/>
              </w:rPr>
            </w:pP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в том числе:</w:t>
            </w:r>
          </w:p>
        </w:tc>
        <w:tc>
          <w:tcPr>
            <w:tcW w:w="735" w:type="pct"/>
          </w:tcPr>
          <w:p w:rsidR="002F28F6" w:rsidRPr="001D0F2B" w:rsidRDefault="002F28F6" w:rsidP="001D0F2B">
            <w:pPr>
              <w:pStyle w:val="af1"/>
              <w:spacing w:line="276" w:lineRule="auto"/>
              <w:rPr>
                <w:rFonts w:ascii="Times New Roman" w:hAnsi="Times New Roman"/>
              </w:rPr>
            </w:pPr>
          </w:p>
        </w:tc>
        <w:tc>
          <w:tcPr>
            <w:tcW w:w="835" w:type="pct"/>
          </w:tcPr>
          <w:p w:rsidR="002F28F6" w:rsidRPr="001D0F2B" w:rsidRDefault="002F28F6" w:rsidP="001D0F2B">
            <w:pPr>
              <w:pStyle w:val="af1"/>
              <w:spacing w:line="276" w:lineRule="auto"/>
              <w:rPr>
                <w:rFonts w:ascii="Times New Roman" w:hAnsi="Times New Roman"/>
              </w:rPr>
            </w:pPr>
          </w:p>
        </w:tc>
        <w:tc>
          <w:tcPr>
            <w:tcW w:w="723" w:type="pct"/>
          </w:tcPr>
          <w:p w:rsidR="002F28F6" w:rsidRPr="001D0F2B" w:rsidRDefault="002F28F6" w:rsidP="001D0F2B">
            <w:pPr>
              <w:pStyle w:val="af1"/>
              <w:spacing w:line="276" w:lineRule="auto"/>
              <w:rPr>
                <w:rFonts w:ascii="Times New Roman" w:hAnsi="Times New Roman"/>
              </w:rPr>
            </w:pP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color w:val="FF0000"/>
              </w:rPr>
            </w:pP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 на хозяйствен</w:t>
            </w:r>
            <w:r w:rsidRPr="001D0F2B">
              <w:rPr>
                <w:rFonts w:ascii="Times New Roman" w:hAnsi="Times New Roman"/>
              </w:rPr>
              <w:softHyphen/>
              <w:t xml:space="preserve">но-питьевые нужды </w:t>
            </w:r>
          </w:p>
          <w:p w:rsidR="002F28F6" w:rsidRPr="001D0F2B" w:rsidRDefault="002F28F6" w:rsidP="001D0F2B">
            <w:pPr>
              <w:pStyle w:val="af1"/>
              <w:spacing w:line="276" w:lineRule="auto"/>
              <w:rPr>
                <w:rFonts w:ascii="Times New Roman" w:hAnsi="Times New Roman"/>
              </w:rPr>
            </w:pP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куб. м./в сутки</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11847,78</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highlight w:val="yellow"/>
              </w:rPr>
            </w:pP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 xml:space="preserve"> - на производственные нужды</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куб. м./в сутки</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1457,67</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6.1.2</w:t>
            </w: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Протяженность сетей</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км</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lang w:val="en-US"/>
              </w:rPr>
              <w:t>32</w:t>
            </w:r>
            <w:r w:rsidRPr="001D0F2B">
              <w:rPr>
                <w:rFonts w:ascii="Times New Roman" w:hAnsi="Times New Roman"/>
              </w:rPr>
              <w:t>,</w:t>
            </w:r>
            <w:r w:rsidRPr="001D0F2B">
              <w:rPr>
                <w:rFonts w:ascii="Times New Roman" w:hAnsi="Times New Roman"/>
                <w:lang w:val="en-US"/>
              </w:rPr>
              <w:t>0</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80,0</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6.1.3</w:t>
            </w: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Вторичное использование воды</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6.2</w:t>
            </w: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Канализация</w:t>
            </w:r>
          </w:p>
        </w:tc>
        <w:tc>
          <w:tcPr>
            <w:tcW w:w="735" w:type="pct"/>
          </w:tcPr>
          <w:p w:rsidR="002F28F6" w:rsidRPr="001D0F2B" w:rsidRDefault="002F28F6" w:rsidP="001D0F2B">
            <w:pPr>
              <w:pStyle w:val="af1"/>
              <w:spacing w:line="276" w:lineRule="auto"/>
              <w:rPr>
                <w:rFonts w:ascii="Times New Roman" w:hAnsi="Times New Roman"/>
              </w:rPr>
            </w:pPr>
          </w:p>
        </w:tc>
        <w:tc>
          <w:tcPr>
            <w:tcW w:w="835" w:type="pct"/>
          </w:tcPr>
          <w:p w:rsidR="002F28F6" w:rsidRPr="001D0F2B" w:rsidRDefault="002F28F6" w:rsidP="001D0F2B">
            <w:pPr>
              <w:pStyle w:val="af1"/>
              <w:spacing w:line="276" w:lineRule="auto"/>
              <w:rPr>
                <w:rFonts w:ascii="Times New Roman" w:hAnsi="Times New Roman"/>
              </w:rPr>
            </w:pPr>
          </w:p>
        </w:tc>
        <w:tc>
          <w:tcPr>
            <w:tcW w:w="723" w:type="pct"/>
          </w:tcPr>
          <w:p w:rsidR="002F28F6" w:rsidRPr="001D0F2B" w:rsidRDefault="002F28F6" w:rsidP="001D0F2B">
            <w:pPr>
              <w:pStyle w:val="af1"/>
              <w:spacing w:line="276" w:lineRule="auto"/>
              <w:rPr>
                <w:rFonts w:ascii="Times New Roman" w:hAnsi="Times New Roman"/>
                <w:highlight w:val="yellow"/>
              </w:rPr>
            </w:pP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6.2.1</w:t>
            </w: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 xml:space="preserve">Общее поступление сточных вод </w:t>
            </w:r>
          </w:p>
        </w:tc>
        <w:tc>
          <w:tcPr>
            <w:tcW w:w="735" w:type="pct"/>
          </w:tcPr>
          <w:p w:rsidR="002F28F6" w:rsidRPr="001D0F2B" w:rsidRDefault="002F28F6" w:rsidP="001D0F2B">
            <w:pPr>
              <w:pStyle w:val="af1"/>
              <w:spacing w:line="276" w:lineRule="auto"/>
              <w:rPr>
                <w:rFonts w:ascii="Times New Roman" w:hAnsi="Times New Roman"/>
              </w:rPr>
            </w:pPr>
          </w:p>
        </w:tc>
        <w:tc>
          <w:tcPr>
            <w:tcW w:w="835" w:type="pct"/>
          </w:tcPr>
          <w:p w:rsidR="002F28F6" w:rsidRPr="001D0F2B" w:rsidRDefault="002F28F6" w:rsidP="001D0F2B">
            <w:pPr>
              <w:pStyle w:val="af1"/>
              <w:spacing w:line="276" w:lineRule="auto"/>
              <w:rPr>
                <w:rFonts w:ascii="Times New Roman" w:hAnsi="Times New Roman"/>
              </w:rPr>
            </w:pPr>
          </w:p>
        </w:tc>
        <w:tc>
          <w:tcPr>
            <w:tcW w:w="723" w:type="pct"/>
          </w:tcPr>
          <w:p w:rsidR="002F28F6" w:rsidRPr="001D0F2B" w:rsidRDefault="002F28F6" w:rsidP="001D0F2B">
            <w:pPr>
              <w:pStyle w:val="af1"/>
              <w:spacing w:line="276" w:lineRule="auto"/>
              <w:rPr>
                <w:rFonts w:ascii="Times New Roman" w:hAnsi="Times New Roman"/>
                <w:highlight w:val="yellow"/>
              </w:rPr>
            </w:pP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 всего</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куб. м./в сутки</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11175,45</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 xml:space="preserve">в том числе: </w:t>
            </w:r>
          </w:p>
        </w:tc>
        <w:tc>
          <w:tcPr>
            <w:tcW w:w="735" w:type="pct"/>
          </w:tcPr>
          <w:p w:rsidR="002F28F6" w:rsidRPr="001D0F2B" w:rsidRDefault="002F28F6" w:rsidP="001D0F2B">
            <w:pPr>
              <w:pStyle w:val="af1"/>
              <w:spacing w:line="276" w:lineRule="auto"/>
              <w:rPr>
                <w:rFonts w:ascii="Times New Roman" w:hAnsi="Times New Roman"/>
              </w:rPr>
            </w:pPr>
          </w:p>
        </w:tc>
        <w:tc>
          <w:tcPr>
            <w:tcW w:w="835" w:type="pct"/>
          </w:tcPr>
          <w:p w:rsidR="002F28F6" w:rsidRPr="001D0F2B" w:rsidRDefault="002F28F6" w:rsidP="001D0F2B">
            <w:pPr>
              <w:pStyle w:val="af1"/>
              <w:spacing w:line="276" w:lineRule="auto"/>
              <w:rPr>
                <w:rFonts w:ascii="Times New Roman" w:hAnsi="Times New Roman"/>
              </w:rPr>
            </w:pPr>
          </w:p>
        </w:tc>
        <w:tc>
          <w:tcPr>
            <w:tcW w:w="723" w:type="pct"/>
          </w:tcPr>
          <w:p w:rsidR="002F28F6" w:rsidRPr="001D0F2B" w:rsidRDefault="002F28F6" w:rsidP="001D0F2B">
            <w:pPr>
              <w:pStyle w:val="af1"/>
              <w:spacing w:line="276" w:lineRule="auto"/>
              <w:rPr>
                <w:rFonts w:ascii="Times New Roman" w:hAnsi="Times New Roman"/>
              </w:rPr>
            </w:pP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 хозяйственно-бытовые сточные воды</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куб. м./в сутки</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9717,78</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 производственные сточные воды</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куб. м./в сутки</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1457,67</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6.2.2</w:t>
            </w: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Протяженность сетей</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км</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13,8</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22,7</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6.3</w:t>
            </w: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Теплоснабжение</w:t>
            </w:r>
          </w:p>
        </w:tc>
        <w:tc>
          <w:tcPr>
            <w:tcW w:w="735" w:type="pct"/>
          </w:tcPr>
          <w:p w:rsidR="002F28F6" w:rsidRPr="001D0F2B" w:rsidRDefault="002F28F6" w:rsidP="001D0F2B">
            <w:pPr>
              <w:pStyle w:val="af1"/>
              <w:spacing w:line="276" w:lineRule="auto"/>
              <w:rPr>
                <w:rFonts w:ascii="Times New Roman" w:hAnsi="Times New Roman"/>
              </w:rPr>
            </w:pPr>
          </w:p>
        </w:tc>
        <w:tc>
          <w:tcPr>
            <w:tcW w:w="835" w:type="pct"/>
          </w:tcPr>
          <w:p w:rsidR="002F28F6" w:rsidRPr="001D0F2B" w:rsidRDefault="002F28F6" w:rsidP="001D0F2B">
            <w:pPr>
              <w:pStyle w:val="af1"/>
              <w:spacing w:line="276" w:lineRule="auto"/>
              <w:rPr>
                <w:rFonts w:ascii="Times New Roman" w:hAnsi="Times New Roman"/>
              </w:rPr>
            </w:pPr>
          </w:p>
        </w:tc>
        <w:tc>
          <w:tcPr>
            <w:tcW w:w="723" w:type="pct"/>
          </w:tcPr>
          <w:p w:rsidR="002F28F6" w:rsidRPr="001D0F2B" w:rsidRDefault="002F28F6" w:rsidP="001D0F2B">
            <w:pPr>
              <w:pStyle w:val="af1"/>
              <w:spacing w:line="276" w:lineRule="auto"/>
              <w:rPr>
                <w:rFonts w:ascii="Times New Roman" w:hAnsi="Times New Roman"/>
              </w:rPr>
            </w:pP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6.3.1</w:t>
            </w: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Потребление тепла</w:t>
            </w:r>
          </w:p>
          <w:p w:rsidR="002F28F6" w:rsidRPr="001D0F2B" w:rsidRDefault="002F28F6" w:rsidP="001D0F2B">
            <w:pPr>
              <w:pStyle w:val="af1"/>
              <w:spacing w:line="276" w:lineRule="auto"/>
              <w:rPr>
                <w:rFonts w:ascii="Times New Roman" w:hAnsi="Times New Roman"/>
              </w:rPr>
            </w:pPr>
            <w:r w:rsidRPr="001D0F2B">
              <w:rPr>
                <w:rFonts w:ascii="Times New Roman" w:hAnsi="Times New Roman"/>
              </w:rPr>
              <w:t>в том числе на коммунально-бытовые нужды</w:t>
            </w:r>
          </w:p>
        </w:tc>
        <w:tc>
          <w:tcPr>
            <w:tcW w:w="735"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Гкал/год</w:t>
            </w:r>
          </w:p>
        </w:tc>
        <w:tc>
          <w:tcPr>
            <w:tcW w:w="835"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723"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703220</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в том числе</w:t>
            </w:r>
          </w:p>
        </w:tc>
        <w:tc>
          <w:tcPr>
            <w:tcW w:w="735" w:type="pct"/>
            <w:vAlign w:val="center"/>
          </w:tcPr>
          <w:p w:rsidR="002F28F6" w:rsidRPr="001D0F2B" w:rsidRDefault="002F28F6" w:rsidP="001D0F2B">
            <w:pPr>
              <w:pStyle w:val="af1"/>
              <w:spacing w:line="276" w:lineRule="auto"/>
              <w:rPr>
                <w:rFonts w:ascii="Times New Roman" w:hAnsi="Times New Roman"/>
              </w:rPr>
            </w:pPr>
          </w:p>
        </w:tc>
        <w:tc>
          <w:tcPr>
            <w:tcW w:w="835" w:type="pct"/>
            <w:vAlign w:val="center"/>
          </w:tcPr>
          <w:p w:rsidR="002F28F6" w:rsidRPr="001D0F2B" w:rsidRDefault="002F28F6" w:rsidP="001D0F2B">
            <w:pPr>
              <w:pStyle w:val="af1"/>
              <w:spacing w:line="276" w:lineRule="auto"/>
              <w:rPr>
                <w:rFonts w:ascii="Times New Roman" w:hAnsi="Times New Roman"/>
              </w:rPr>
            </w:pPr>
          </w:p>
        </w:tc>
        <w:tc>
          <w:tcPr>
            <w:tcW w:w="723" w:type="pct"/>
            <w:vAlign w:val="center"/>
          </w:tcPr>
          <w:p w:rsidR="002F28F6" w:rsidRPr="001D0F2B" w:rsidRDefault="002F28F6" w:rsidP="001D0F2B">
            <w:pPr>
              <w:pStyle w:val="af1"/>
              <w:spacing w:line="276" w:lineRule="auto"/>
              <w:rPr>
                <w:rFonts w:ascii="Times New Roman" w:hAnsi="Times New Roman"/>
              </w:rPr>
            </w:pP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на коммунально-бытовые нужды</w:t>
            </w:r>
          </w:p>
        </w:tc>
        <w:tc>
          <w:tcPr>
            <w:tcW w:w="735"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Гкал/год</w:t>
            </w:r>
          </w:p>
        </w:tc>
        <w:tc>
          <w:tcPr>
            <w:tcW w:w="835"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723"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703220</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6.3.2</w:t>
            </w: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 xml:space="preserve">Производительность централизованных источников теплоснабжения </w:t>
            </w:r>
          </w:p>
          <w:p w:rsidR="002F28F6" w:rsidRPr="001D0F2B" w:rsidRDefault="002F28F6" w:rsidP="001D0F2B">
            <w:pPr>
              <w:pStyle w:val="af1"/>
              <w:spacing w:line="276" w:lineRule="auto"/>
              <w:rPr>
                <w:rFonts w:ascii="Times New Roman" w:hAnsi="Times New Roman"/>
              </w:rPr>
            </w:pPr>
            <w:r w:rsidRPr="001D0F2B">
              <w:rPr>
                <w:rFonts w:ascii="Times New Roman" w:hAnsi="Times New Roman"/>
              </w:rPr>
              <w:t>-всего</w:t>
            </w:r>
          </w:p>
        </w:tc>
        <w:tc>
          <w:tcPr>
            <w:tcW w:w="735"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Гкал/ч</w:t>
            </w:r>
          </w:p>
        </w:tc>
        <w:tc>
          <w:tcPr>
            <w:tcW w:w="835" w:type="pct"/>
            <w:vAlign w:val="center"/>
          </w:tcPr>
          <w:p w:rsidR="002F28F6" w:rsidRPr="001D0F2B" w:rsidRDefault="002F28F6" w:rsidP="001D0F2B">
            <w:pPr>
              <w:pStyle w:val="af1"/>
              <w:spacing w:line="276" w:lineRule="auto"/>
              <w:rPr>
                <w:rFonts w:ascii="Times New Roman" w:hAnsi="Times New Roman"/>
                <w:lang w:val="en-US"/>
              </w:rPr>
            </w:pPr>
            <w:r w:rsidRPr="001D0F2B">
              <w:rPr>
                <w:rFonts w:ascii="Times New Roman" w:hAnsi="Times New Roman"/>
                <w:lang w:val="en-US"/>
              </w:rPr>
              <w:t>139,43</w:t>
            </w:r>
          </w:p>
        </w:tc>
        <w:tc>
          <w:tcPr>
            <w:tcW w:w="723" w:type="pct"/>
            <w:vAlign w:val="center"/>
          </w:tcPr>
          <w:p w:rsidR="002F28F6" w:rsidRPr="001D0F2B" w:rsidRDefault="002F28F6" w:rsidP="001D0F2B">
            <w:pPr>
              <w:pStyle w:val="af1"/>
              <w:spacing w:line="276" w:lineRule="auto"/>
              <w:rPr>
                <w:rFonts w:ascii="Times New Roman" w:hAnsi="Times New Roman"/>
                <w:lang w:val="en-US"/>
              </w:rPr>
            </w:pPr>
            <w:r w:rsidRPr="001D0F2B">
              <w:rPr>
                <w:rFonts w:ascii="Times New Roman" w:hAnsi="Times New Roman"/>
                <w:lang w:val="en-US"/>
              </w:rPr>
              <w:t>181,75</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color w:val="FF0000"/>
              </w:rPr>
            </w:pP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в том числе:</w:t>
            </w:r>
          </w:p>
          <w:p w:rsidR="002F28F6" w:rsidRPr="001D0F2B" w:rsidRDefault="002F28F6" w:rsidP="001D0F2B">
            <w:pPr>
              <w:pStyle w:val="af1"/>
              <w:spacing w:line="276" w:lineRule="auto"/>
              <w:rPr>
                <w:rFonts w:ascii="Times New Roman" w:hAnsi="Times New Roman"/>
              </w:rPr>
            </w:pPr>
            <w:r w:rsidRPr="001D0F2B">
              <w:rPr>
                <w:rFonts w:ascii="Times New Roman" w:hAnsi="Times New Roman"/>
              </w:rPr>
              <w:t>- ТЭЦ (АТЭС, АСТ)</w:t>
            </w:r>
          </w:p>
          <w:p w:rsidR="002F28F6" w:rsidRPr="001D0F2B" w:rsidRDefault="002F28F6" w:rsidP="001D0F2B">
            <w:pPr>
              <w:pStyle w:val="af1"/>
              <w:spacing w:line="276" w:lineRule="auto"/>
              <w:rPr>
                <w:rFonts w:ascii="Times New Roman" w:hAnsi="Times New Roman"/>
              </w:rPr>
            </w:pPr>
            <w:r w:rsidRPr="001D0F2B">
              <w:rPr>
                <w:rFonts w:ascii="Times New Roman" w:hAnsi="Times New Roman"/>
              </w:rPr>
              <w:t>- районные котельные</w:t>
            </w:r>
          </w:p>
        </w:tc>
        <w:tc>
          <w:tcPr>
            <w:tcW w:w="735"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Гкал/ч</w:t>
            </w:r>
          </w:p>
        </w:tc>
        <w:tc>
          <w:tcPr>
            <w:tcW w:w="835" w:type="pct"/>
            <w:vAlign w:val="center"/>
          </w:tcPr>
          <w:p w:rsidR="002F28F6" w:rsidRPr="001D0F2B" w:rsidRDefault="002F28F6" w:rsidP="001D0F2B">
            <w:pPr>
              <w:pStyle w:val="af1"/>
              <w:spacing w:line="276" w:lineRule="auto"/>
              <w:rPr>
                <w:rFonts w:ascii="Times New Roman" w:hAnsi="Times New Roman"/>
              </w:rPr>
            </w:pPr>
          </w:p>
          <w:p w:rsidR="002F28F6" w:rsidRPr="001D0F2B" w:rsidRDefault="002F28F6" w:rsidP="001D0F2B">
            <w:pPr>
              <w:pStyle w:val="af1"/>
              <w:spacing w:line="276" w:lineRule="auto"/>
              <w:rPr>
                <w:rFonts w:ascii="Times New Roman" w:hAnsi="Times New Roman"/>
              </w:rPr>
            </w:pPr>
            <w:r w:rsidRPr="001D0F2B">
              <w:rPr>
                <w:rFonts w:ascii="Times New Roman" w:hAnsi="Times New Roman"/>
              </w:rPr>
              <w:t>0,65</w:t>
            </w:r>
          </w:p>
          <w:p w:rsidR="002F28F6" w:rsidRPr="001D0F2B" w:rsidRDefault="002F28F6" w:rsidP="001D0F2B">
            <w:pPr>
              <w:pStyle w:val="af1"/>
              <w:spacing w:line="276" w:lineRule="auto"/>
              <w:rPr>
                <w:rFonts w:ascii="Times New Roman" w:hAnsi="Times New Roman"/>
              </w:rPr>
            </w:pPr>
            <w:r w:rsidRPr="001D0F2B">
              <w:rPr>
                <w:rFonts w:ascii="Times New Roman" w:hAnsi="Times New Roman"/>
              </w:rPr>
              <w:t>113,88</w:t>
            </w:r>
          </w:p>
        </w:tc>
        <w:tc>
          <w:tcPr>
            <w:tcW w:w="723" w:type="pct"/>
            <w:shd w:val="clear" w:color="auto" w:fill="auto"/>
            <w:vAlign w:val="center"/>
          </w:tcPr>
          <w:p w:rsidR="002F28F6" w:rsidRPr="001D0F2B" w:rsidRDefault="002F28F6" w:rsidP="001D0F2B">
            <w:pPr>
              <w:pStyle w:val="af1"/>
              <w:spacing w:line="276" w:lineRule="auto"/>
              <w:rPr>
                <w:rFonts w:ascii="Times New Roman" w:hAnsi="Times New Roman"/>
              </w:rPr>
            </w:pPr>
          </w:p>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p w:rsidR="002F28F6" w:rsidRPr="001D0F2B" w:rsidRDefault="002F28F6" w:rsidP="001D0F2B">
            <w:pPr>
              <w:pStyle w:val="af1"/>
              <w:spacing w:line="276" w:lineRule="auto"/>
              <w:rPr>
                <w:rFonts w:ascii="Times New Roman" w:hAnsi="Times New Roman"/>
                <w:highlight w:val="yellow"/>
              </w:rPr>
            </w:pPr>
            <w:r w:rsidRPr="001D0F2B">
              <w:rPr>
                <w:rFonts w:ascii="Times New Roman" w:hAnsi="Times New Roman"/>
              </w:rPr>
              <w:t>156,2</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6.3.3</w:t>
            </w: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Производительность локальных источников теплоснабжения</w:t>
            </w:r>
          </w:p>
        </w:tc>
        <w:tc>
          <w:tcPr>
            <w:tcW w:w="735"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Гкал/ч</w:t>
            </w:r>
          </w:p>
        </w:tc>
        <w:tc>
          <w:tcPr>
            <w:tcW w:w="835" w:type="pct"/>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24,9</w:t>
            </w:r>
          </w:p>
        </w:tc>
        <w:tc>
          <w:tcPr>
            <w:tcW w:w="723" w:type="pct"/>
            <w:shd w:val="clear" w:color="auto" w:fill="auto"/>
            <w:vAlign w:val="center"/>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6.3.4</w:t>
            </w: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Протяженность сетей (двухтрубная)</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км</w:t>
            </w:r>
          </w:p>
        </w:tc>
        <w:tc>
          <w:tcPr>
            <w:tcW w:w="835" w:type="pct"/>
          </w:tcPr>
          <w:p w:rsidR="002F28F6" w:rsidRPr="001D0F2B" w:rsidRDefault="002F28F6" w:rsidP="001D0F2B">
            <w:pPr>
              <w:pStyle w:val="af1"/>
              <w:spacing w:line="276" w:lineRule="auto"/>
              <w:rPr>
                <w:rFonts w:ascii="Times New Roman" w:hAnsi="Times New Roman"/>
                <w:lang w:val="en-US"/>
              </w:rPr>
            </w:pPr>
            <w:r w:rsidRPr="001D0F2B">
              <w:rPr>
                <w:rFonts w:ascii="Times New Roman" w:hAnsi="Times New Roman"/>
                <w:lang w:val="en-US"/>
              </w:rPr>
              <w:t>32,9</w:t>
            </w:r>
          </w:p>
        </w:tc>
        <w:tc>
          <w:tcPr>
            <w:tcW w:w="723" w:type="pct"/>
          </w:tcPr>
          <w:p w:rsidR="002F28F6" w:rsidRPr="001D0F2B" w:rsidRDefault="002F28F6" w:rsidP="001D0F2B">
            <w:pPr>
              <w:pStyle w:val="af1"/>
              <w:spacing w:line="276" w:lineRule="auto"/>
              <w:rPr>
                <w:rFonts w:ascii="Times New Roman" w:hAnsi="Times New Roman"/>
                <w:lang w:val="en-US"/>
              </w:rPr>
            </w:pPr>
            <w:r w:rsidRPr="001D0F2B">
              <w:rPr>
                <w:rFonts w:ascii="Times New Roman" w:hAnsi="Times New Roman"/>
                <w:lang w:val="en-US"/>
              </w:rPr>
              <w:t>42,5</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6.4</w:t>
            </w: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Газоснабжение</w:t>
            </w:r>
          </w:p>
        </w:tc>
        <w:tc>
          <w:tcPr>
            <w:tcW w:w="735" w:type="pct"/>
          </w:tcPr>
          <w:p w:rsidR="002F28F6" w:rsidRPr="001D0F2B" w:rsidRDefault="002F28F6" w:rsidP="001D0F2B">
            <w:pPr>
              <w:pStyle w:val="af1"/>
              <w:spacing w:line="276" w:lineRule="auto"/>
              <w:rPr>
                <w:rFonts w:ascii="Times New Roman" w:hAnsi="Times New Roman"/>
              </w:rPr>
            </w:pPr>
          </w:p>
        </w:tc>
        <w:tc>
          <w:tcPr>
            <w:tcW w:w="835" w:type="pct"/>
          </w:tcPr>
          <w:p w:rsidR="002F28F6" w:rsidRPr="001D0F2B" w:rsidRDefault="002F28F6" w:rsidP="001D0F2B">
            <w:pPr>
              <w:pStyle w:val="af1"/>
              <w:spacing w:line="276" w:lineRule="auto"/>
              <w:rPr>
                <w:rFonts w:ascii="Times New Roman" w:hAnsi="Times New Roman"/>
              </w:rPr>
            </w:pPr>
          </w:p>
        </w:tc>
        <w:tc>
          <w:tcPr>
            <w:tcW w:w="723" w:type="pct"/>
          </w:tcPr>
          <w:p w:rsidR="002F28F6" w:rsidRPr="001D0F2B" w:rsidRDefault="002F28F6" w:rsidP="001D0F2B">
            <w:pPr>
              <w:pStyle w:val="af1"/>
              <w:spacing w:line="276" w:lineRule="auto"/>
              <w:rPr>
                <w:rFonts w:ascii="Times New Roman" w:hAnsi="Times New Roman"/>
                <w:highlight w:val="yellow"/>
              </w:rPr>
            </w:pP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6.4.1</w:t>
            </w:r>
          </w:p>
        </w:tc>
        <w:tc>
          <w:tcPr>
            <w:tcW w:w="2221" w:type="pct"/>
            <w:gridSpan w:val="2"/>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Удельный вес газа в топливном балансе города</w:t>
            </w:r>
          </w:p>
        </w:tc>
        <w:tc>
          <w:tcPr>
            <w:tcW w:w="7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w:t>
            </w:r>
          </w:p>
        </w:tc>
        <w:tc>
          <w:tcPr>
            <w:tcW w:w="835"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100</w:t>
            </w:r>
          </w:p>
        </w:tc>
        <w:tc>
          <w:tcPr>
            <w:tcW w:w="723" w:type="pct"/>
          </w:tcPr>
          <w:p w:rsidR="002F28F6" w:rsidRPr="001D0F2B" w:rsidRDefault="002F28F6" w:rsidP="001D0F2B">
            <w:pPr>
              <w:pStyle w:val="af1"/>
              <w:spacing w:line="276" w:lineRule="auto"/>
              <w:rPr>
                <w:rFonts w:ascii="Times New Roman" w:hAnsi="Times New Roman"/>
              </w:rPr>
            </w:pPr>
            <w:r w:rsidRPr="001D0F2B">
              <w:rPr>
                <w:rFonts w:ascii="Times New Roman" w:hAnsi="Times New Roman"/>
              </w:rPr>
              <w:t>100</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6.5</w:t>
            </w:r>
          </w:p>
        </w:tc>
        <w:tc>
          <w:tcPr>
            <w:tcW w:w="2221" w:type="pct"/>
            <w:gridSpan w:val="2"/>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Связь</w:t>
            </w:r>
          </w:p>
        </w:tc>
        <w:tc>
          <w:tcPr>
            <w:tcW w:w="735" w:type="pct"/>
          </w:tcPr>
          <w:p w:rsidR="002F28F6" w:rsidRPr="001D0F2B" w:rsidRDefault="002F28F6" w:rsidP="001D0F2B">
            <w:pPr>
              <w:pStyle w:val="af1"/>
              <w:spacing w:line="276" w:lineRule="auto"/>
              <w:rPr>
                <w:rFonts w:ascii="Times New Roman" w:hAnsi="Times New Roman"/>
                <w:color w:val="000000" w:themeColor="text1"/>
              </w:rPr>
            </w:pPr>
          </w:p>
        </w:tc>
        <w:tc>
          <w:tcPr>
            <w:tcW w:w="835" w:type="pct"/>
          </w:tcPr>
          <w:p w:rsidR="002F28F6" w:rsidRPr="001D0F2B" w:rsidRDefault="002F28F6" w:rsidP="001D0F2B">
            <w:pPr>
              <w:pStyle w:val="af1"/>
              <w:spacing w:line="276" w:lineRule="auto"/>
              <w:rPr>
                <w:rFonts w:ascii="Times New Roman" w:hAnsi="Times New Roman"/>
                <w:color w:val="000000" w:themeColor="text1"/>
              </w:rPr>
            </w:pPr>
          </w:p>
        </w:tc>
        <w:tc>
          <w:tcPr>
            <w:tcW w:w="723" w:type="pct"/>
          </w:tcPr>
          <w:p w:rsidR="002F28F6" w:rsidRPr="001D0F2B" w:rsidRDefault="002F28F6" w:rsidP="001D0F2B">
            <w:pPr>
              <w:pStyle w:val="af1"/>
              <w:spacing w:line="276" w:lineRule="auto"/>
              <w:rPr>
                <w:rFonts w:ascii="Times New Roman" w:hAnsi="Times New Roman"/>
                <w:color w:val="000000" w:themeColor="text1"/>
              </w:rPr>
            </w:pP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6.5.1</w:t>
            </w:r>
          </w:p>
        </w:tc>
        <w:tc>
          <w:tcPr>
            <w:tcW w:w="2221" w:type="pct"/>
            <w:gridSpan w:val="2"/>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Охват населения телевизионным вещанием</w:t>
            </w:r>
          </w:p>
        </w:tc>
        <w:tc>
          <w:tcPr>
            <w:tcW w:w="735"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 от населения</w:t>
            </w:r>
          </w:p>
        </w:tc>
        <w:tc>
          <w:tcPr>
            <w:tcW w:w="835"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100</w:t>
            </w:r>
          </w:p>
        </w:tc>
        <w:tc>
          <w:tcPr>
            <w:tcW w:w="723"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100</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6.5.2</w:t>
            </w:r>
          </w:p>
        </w:tc>
        <w:tc>
          <w:tcPr>
            <w:tcW w:w="2221" w:type="pct"/>
            <w:gridSpan w:val="2"/>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Обеспеченность населения телефонной сетью общего пользования</w:t>
            </w:r>
          </w:p>
        </w:tc>
        <w:tc>
          <w:tcPr>
            <w:tcW w:w="735"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номеров на 1000 чел</w:t>
            </w:r>
          </w:p>
        </w:tc>
        <w:tc>
          <w:tcPr>
            <w:tcW w:w="835"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w:t>
            </w:r>
          </w:p>
        </w:tc>
        <w:tc>
          <w:tcPr>
            <w:tcW w:w="723"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400</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6.6</w:t>
            </w:r>
          </w:p>
        </w:tc>
        <w:tc>
          <w:tcPr>
            <w:tcW w:w="2221" w:type="pct"/>
            <w:gridSpan w:val="2"/>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Электроснабжение</w:t>
            </w:r>
          </w:p>
        </w:tc>
        <w:tc>
          <w:tcPr>
            <w:tcW w:w="735" w:type="pct"/>
          </w:tcPr>
          <w:p w:rsidR="002F28F6" w:rsidRPr="001D0F2B" w:rsidRDefault="002F28F6" w:rsidP="001D0F2B">
            <w:pPr>
              <w:pStyle w:val="af1"/>
              <w:spacing w:line="276" w:lineRule="auto"/>
              <w:rPr>
                <w:rFonts w:ascii="Times New Roman" w:hAnsi="Times New Roman"/>
                <w:color w:val="000000" w:themeColor="text1"/>
              </w:rPr>
            </w:pPr>
          </w:p>
        </w:tc>
        <w:tc>
          <w:tcPr>
            <w:tcW w:w="835" w:type="pct"/>
          </w:tcPr>
          <w:p w:rsidR="002F28F6" w:rsidRPr="001D0F2B" w:rsidRDefault="002F28F6" w:rsidP="001D0F2B">
            <w:pPr>
              <w:pStyle w:val="af1"/>
              <w:spacing w:line="276" w:lineRule="auto"/>
              <w:rPr>
                <w:rFonts w:ascii="Times New Roman" w:hAnsi="Times New Roman"/>
                <w:color w:val="000000" w:themeColor="text1"/>
              </w:rPr>
            </w:pPr>
          </w:p>
        </w:tc>
        <w:tc>
          <w:tcPr>
            <w:tcW w:w="723" w:type="pct"/>
          </w:tcPr>
          <w:p w:rsidR="002F28F6" w:rsidRPr="001D0F2B" w:rsidRDefault="002F28F6" w:rsidP="001D0F2B">
            <w:pPr>
              <w:pStyle w:val="af1"/>
              <w:spacing w:line="276" w:lineRule="auto"/>
              <w:rPr>
                <w:rFonts w:ascii="Times New Roman" w:hAnsi="Times New Roman"/>
                <w:color w:val="000000" w:themeColor="text1"/>
              </w:rPr>
            </w:pP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6.6.1</w:t>
            </w:r>
          </w:p>
        </w:tc>
        <w:tc>
          <w:tcPr>
            <w:tcW w:w="2221" w:type="pct"/>
            <w:gridSpan w:val="2"/>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 xml:space="preserve">Потребность в электроэнергии </w:t>
            </w:r>
          </w:p>
        </w:tc>
        <w:tc>
          <w:tcPr>
            <w:tcW w:w="735" w:type="pct"/>
          </w:tcPr>
          <w:p w:rsidR="002F28F6" w:rsidRPr="001D0F2B" w:rsidRDefault="002F28F6" w:rsidP="001D0F2B">
            <w:pPr>
              <w:pStyle w:val="af1"/>
              <w:spacing w:line="276" w:lineRule="auto"/>
              <w:rPr>
                <w:rFonts w:ascii="Times New Roman" w:hAnsi="Times New Roman"/>
                <w:color w:val="000000" w:themeColor="text1"/>
              </w:rPr>
            </w:pPr>
          </w:p>
        </w:tc>
        <w:tc>
          <w:tcPr>
            <w:tcW w:w="835" w:type="pct"/>
          </w:tcPr>
          <w:p w:rsidR="002F28F6" w:rsidRPr="001D0F2B" w:rsidRDefault="002F28F6" w:rsidP="001D0F2B">
            <w:pPr>
              <w:pStyle w:val="af1"/>
              <w:spacing w:line="276" w:lineRule="auto"/>
              <w:rPr>
                <w:rFonts w:ascii="Times New Roman" w:hAnsi="Times New Roman"/>
                <w:color w:val="000000" w:themeColor="text1"/>
              </w:rPr>
            </w:pPr>
          </w:p>
        </w:tc>
        <w:tc>
          <w:tcPr>
            <w:tcW w:w="723" w:type="pct"/>
          </w:tcPr>
          <w:p w:rsidR="002F28F6" w:rsidRPr="001D0F2B" w:rsidRDefault="002F28F6" w:rsidP="001D0F2B">
            <w:pPr>
              <w:pStyle w:val="af1"/>
              <w:spacing w:line="276" w:lineRule="auto"/>
              <w:rPr>
                <w:rFonts w:ascii="Times New Roman" w:hAnsi="Times New Roman"/>
                <w:color w:val="000000" w:themeColor="text1"/>
              </w:rPr>
            </w:pP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color w:val="000000" w:themeColor="text1"/>
              </w:rPr>
            </w:pPr>
          </w:p>
        </w:tc>
        <w:tc>
          <w:tcPr>
            <w:tcW w:w="2221" w:type="pct"/>
            <w:gridSpan w:val="2"/>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 всего</w:t>
            </w:r>
          </w:p>
        </w:tc>
        <w:tc>
          <w:tcPr>
            <w:tcW w:w="735"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млн. МВт*ч</w:t>
            </w:r>
          </w:p>
        </w:tc>
        <w:tc>
          <w:tcPr>
            <w:tcW w:w="835"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105</w:t>
            </w:r>
          </w:p>
        </w:tc>
        <w:tc>
          <w:tcPr>
            <w:tcW w:w="723"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132,2</w:t>
            </w:r>
          </w:p>
        </w:tc>
      </w:tr>
      <w:tr w:rsidR="002F28F6" w:rsidRPr="001D0F2B" w:rsidTr="001D0F2B">
        <w:trPr>
          <w:trHeight w:val="135"/>
        </w:trPr>
        <w:tc>
          <w:tcPr>
            <w:tcW w:w="486"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6.6.2</w:t>
            </w:r>
          </w:p>
        </w:tc>
        <w:tc>
          <w:tcPr>
            <w:tcW w:w="2221" w:type="pct"/>
            <w:gridSpan w:val="2"/>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Годовое число часов использования максимума электрической нагрузки</w:t>
            </w:r>
          </w:p>
        </w:tc>
        <w:tc>
          <w:tcPr>
            <w:tcW w:w="735"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ч</w:t>
            </w:r>
          </w:p>
        </w:tc>
        <w:tc>
          <w:tcPr>
            <w:tcW w:w="835"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2700</w:t>
            </w:r>
          </w:p>
        </w:tc>
        <w:tc>
          <w:tcPr>
            <w:tcW w:w="723"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2700</w:t>
            </w:r>
          </w:p>
        </w:tc>
      </w:tr>
      <w:tr w:rsidR="002F28F6" w:rsidRPr="001D0F2B" w:rsidTr="001D0F2B">
        <w:trPr>
          <w:trHeight w:val="60"/>
        </w:trPr>
        <w:tc>
          <w:tcPr>
            <w:tcW w:w="486" w:type="pct"/>
          </w:tcPr>
          <w:p w:rsidR="002F28F6" w:rsidRPr="001D0F2B" w:rsidRDefault="002F28F6" w:rsidP="001D0F2B">
            <w:pPr>
              <w:pStyle w:val="af1"/>
              <w:spacing w:line="276" w:lineRule="auto"/>
              <w:rPr>
                <w:rFonts w:ascii="Times New Roman" w:hAnsi="Times New Roman"/>
                <w:color w:val="000000" w:themeColor="text1"/>
              </w:rPr>
            </w:pPr>
          </w:p>
        </w:tc>
        <w:tc>
          <w:tcPr>
            <w:tcW w:w="2221" w:type="pct"/>
            <w:gridSpan w:val="2"/>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 xml:space="preserve">в том числе: </w:t>
            </w:r>
          </w:p>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-на коммунально-бытовые нужды</w:t>
            </w:r>
          </w:p>
        </w:tc>
        <w:tc>
          <w:tcPr>
            <w:tcW w:w="735"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ч</w:t>
            </w:r>
          </w:p>
        </w:tc>
        <w:tc>
          <w:tcPr>
            <w:tcW w:w="835"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2700</w:t>
            </w:r>
          </w:p>
        </w:tc>
        <w:tc>
          <w:tcPr>
            <w:tcW w:w="723"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2700</w:t>
            </w:r>
          </w:p>
        </w:tc>
      </w:tr>
      <w:tr w:rsidR="002F28F6" w:rsidRPr="001D0F2B" w:rsidTr="001D0F2B">
        <w:trPr>
          <w:trHeight w:val="60"/>
        </w:trPr>
        <w:tc>
          <w:tcPr>
            <w:tcW w:w="486"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6.6.3</w:t>
            </w:r>
          </w:p>
        </w:tc>
        <w:tc>
          <w:tcPr>
            <w:tcW w:w="2221" w:type="pct"/>
            <w:gridSpan w:val="2"/>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Протяженность сетей</w:t>
            </w:r>
          </w:p>
        </w:tc>
        <w:tc>
          <w:tcPr>
            <w:tcW w:w="735"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км</w:t>
            </w:r>
          </w:p>
        </w:tc>
        <w:tc>
          <w:tcPr>
            <w:tcW w:w="835"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w:t>
            </w:r>
          </w:p>
        </w:tc>
        <w:tc>
          <w:tcPr>
            <w:tcW w:w="723" w:type="pct"/>
          </w:tcPr>
          <w:p w:rsidR="002F28F6" w:rsidRPr="001D0F2B" w:rsidRDefault="002F28F6" w:rsidP="001D0F2B">
            <w:pPr>
              <w:pStyle w:val="af1"/>
              <w:spacing w:line="276" w:lineRule="auto"/>
              <w:rPr>
                <w:rFonts w:ascii="Times New Roman" w:hAnsi="Times New Roman"/>
                <w:color w:val="000000" w:themeColor="text1"/>
              </w:rPr>
            </w:pPr>
            <w:r w:rsidRPr="001D0F2B">
              <w:rPr>
                <w:rFonts w:ascii="Times New Roman" w:hAnsi="Times New Roman"/>
                <w:color w:val="000000" w:themeColor="text1"/>
              </w:rPr>
              <w:t>-</w:t>
            </w:r>
          </w:p>
        </w:tc>
      </w:tr>
    </w:tbl>
    <w:p w:rsidR="006529AF" w:rsidRPr="001D0F2B" w:rsidRDefault="006529AF" w:rsidP="006251E5">
      <w:pPr>
        <w:pStyle w:val="a4"/>
        <w:spacing w:line="276" w:lineRule="auto"/>
        <w:ind w:firstLine="0"/>
        <w:rPr>
          <w:rFonts w:ascii="Times New Roman" w:hAnsi="Times New Roman"/>
          <w:b/>
          <w:color w:val="FF0000"/>
        </w:rPr>
      </w:pPr>
    </w:p>
    <w:sectPr w:rsidR="006529AF" w:rsidRPr="001D0F2B" w:rsidSect="002E5E82">
      <w:footerReference w:type="default" r:id="rId50"/>
      <w:headerReference w:type="first" r:id="rId51"/>
      <w:footerReference w:type="first" r:id="rId52"/>
      <w:pgSz w:w="11906" w:h="16838" w:code="9"/>
      <w:pgMar w:top="1134" w:right="851" w:bottom="1134" w:left="1701" w:header="709" w:footer="43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3"/>
    </wne:keymap>
    <wne:keymap wne:kcmPrimary="0432">
      <wne:acd wne:acdName="acd9"/>
    </wne:keymap>
    <wne:keymap wne:kcmPrimary="0433">
      <wne:acd wne:acdName="acd10"/>
    </wne:keymap>
    <wne:keymap wne:kcmPrimary="0434">
      <wne:acd wne:acdName="acd2"/>
    </wne:keymap>
    <wne:keymap wne:kcmPrimary="0441">
      <wne:acd wne:acdName="acd11"/>
    </wne:keymap>
    <wne:keymap wne:kcmPrimary="0457">
      <wne:acd wne:acdName="acd1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Manifest>
  </wne:toolbars>
  <wne:acds>
    <wne:acd wne:argValue="AgAQBDEENwQwBEYE" wne:acdName="acd0" wne:fciIndexBasedOn="0065"/>
    <wne:acd wne:argValue="AgAQBDEENwQwBEYE" wne:acdName="acd1" wne:fciIndexBasedOn="0065"/>
    <wne:acd wne:argValue="AgAfBEMEPQQ6BEIEIAA0AA==" wne:acdName="acd2" wne:fciIndexBasedOn="0065"/>
    <wne:acd wne:argValue="LfBTAHkAbQBiAG8AbAA=" wne:acdName="acd3" wne:fciBasedOn="Symbol"/>
    <wne:acd wne:argValue="AgAQBDEENwQwBEYE" wne:acdName="acd4" wne:fciIndexBasedOn="0065"/>
    <wne:acd wne:argValue="AgAQBDEENwQwBEYE" wne:acdName="acd5" wne:fciIndexBasedOn="0065"/>
    <wne:acd wne:argValue="AgAQBDEENwQwBEYE" wne:acdName="acd6" wne:fciIndexBasedOn="0065"/>
    <wne:acd wne:argValue="AgAQBDEENwQwBEYE" wne:acdName="acd7" wne:fciIndexBasedOn="0065"/>
    <wne:acd wne:argValue="AgAQBDEENwQwBEYE" wne:acdName="acd8" wne:fciIndexBasedOn="0065"/>
    <wne:acd wne:argValue="AQAAAAIA" wne:acdName="acd9" wne:fciIndexBasedOn="0065"/>
    <wne:acd wne:argValue="AQAAAAMA" wne:acdName="acd10" wne:fciIndexBasedOn="0065"/>
    <wne:acd wne:argValue="AgAQBDEENwQwBEYE" wne:acdName="acd11" wne:fciIndexBasedOn="0065"/>
    <wne:acd wne:argValue="AQAAAC8A" wne:acdName="acd1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0972" w:rsidRDefault="00600972">
      <w:r>
        <w:separator/>
      </w:r>
    </w:p>
    <w:p w:rsidR="00600972" w:rsidRDefault="00600972"/>
    <w:p w:rsidR="00600972" w:rsidRDefault="00600972"/>
  </w:endnote>
  <w:endnote w:type="continuationSeparator" w:id="0">
    <w:p w:rsidR="00600972" w:rsidRDefault="00600972">
      <w:r>
        <w:continuationSeparator/>
      </w:r>
    </w:p>
    <w:p w:rsidR="00600972" w:rsidRDefault="00600972"/>
    <w:p w:rsidR="00600972" w:rsidRDefault="006009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0972" w:rsidRDefault="00600972">
    <w:pPr>
      <w:rPr>
        <w:lang w:val="en-US"/>
      </w:rPr>
    </w:pPr>
    <w:r>
      <w:fldChar w:fldCharType="begin"/>
    </w:r>
    <w:r>
      <w:instrText xml:space="preserve"> PAGE   \* MERGEFORMAT </w:instrText>
    </w:r>
    <w:r>
      <w:fldChar w:fldCharType="separate"/>
    </w:r>
    <w:r>
      <w:rPr>
        <w:noProof/>
      </w:rPr>
      <w:t>2</w:t>
    </w:r>
    <w:r>
      <w:rPr>
        <w:noProof/>
      </w:rPr>
      <w:fldChar w:fldCharType="end"/>
    </w:r>
  </w:p>
  <w:p w:rsidR="00600972" w:rsidRDefault="00600972"/>
  <w:p w:rsidR="00600972" w:rsidRDefault="0060097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0972" w:rsidRDefault="00600972" w:rsidP="002E6AF0">
    <w:pPr>
      <w:pBdr>
        <w:between w:val="single" w:sz="4" w:space="1" w:color="4F81BD" w:themeColor="accent1"/>
      </w:pBdr>
      <w:spacing w:line="276" w:lineRule="auto"/>
      <w:jc w:val="right"/>
      <w:rPr>
        <w:rFonts w:asciiTheme="minorHAnsi" w:hAnsiTheme="minorHAnsi" w:cstheme="minorHAnsi"/>
        <w:color w:val="365F91" w:themeColor="accent1" w:themeShade="BF"/>
        <w:sz w:val="22"/>
        <w:szCs w:val="22"/>
      </w:rPr>
    </w:pPr>
  </w:p>
  <w:p w:rsidR="00600972" w:rsidRDefault="00600972" w:rsidP="002E6AF0">
    <w:pPr>
      <w:pBdr>
        <w:between w:val="single" w:sz="4" w:space="1" w:color="4F81BD" w:themeColor="accent1"/>
      </w:pBdr>
      <w:tabs>
        <w:tab w:val="center" w:pos="4677"/>
        <w:tab w:val="right" w:pos="9354"/>
      </w:tabs>
      <w:spacing w:line="276" w:lineRule="auto"/>
      <w:rPr>
        <w:rFonts w:asciiTheme="minorHAnsi" w:hAnsiTheme="minorHAnsi" w:cstheme="minorHAnsi"/>
        <w:color w:val="365F91" w:themeColor="accent1" w:themeShade="BF"/>
        <w:sz w:val="22"/>
        <w:szCs w:val="22"/>
      </w:rPr>
    </w:pPr>
    <w:r>
      <w:rPr>
        <w:rFonts w:asciiTheme="minorHAnsi" w:hAnsiTheme="minorHAnsi" w:cstheme="minorHAnsi"/>
        <w:color w:val="365F91" w:themeColor="accent1" w:themeShade="BF"/>
        <w:sz w:val="22"/>
        <w:szCs w:val="22"/>
      </w:rPr>
      <w:tab/>
    </w:r>
    <w:r>
      <w:rPr>
        <w:rFonts w:asciiTheme="minorHAnsi" w:hAnsiTheme="minorHAnsi" w:cstheme="minorHAnsi"/>
        <w:color w:val="365F91" w:themeColor="accent1" w:themeShade="BF"/>
        <w:sz w:val="22"/>
        <w:szCs w:val="22"/>
      </w:rPr>
      <w:tab/>
    </w:r>
    <w:r>
      <w:rPr>
        <w:noProof/>
      </w:rPr>
      <w:pict>
        <v:shapetype id="_x0000_t202" coordsize="21600,21600" o:spt="202" path="m,l,21600r21600,l21600,xe">
          <v:stroke joinstyle="miter"/>
          <v:path gradientshapeok="t" o:connecttype="rect"/>
        </v:shapetype>
        <v:shape id="_x0000_s73729" type="#_x0000_t202" style="position:absolute;margin-left:449.2pt;margin-top:7.5pt;width:31.8pt;height:14.4pt;z-index:2516705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" filled="f" stroked="f">
          <v:textbox style="mso-next-textbox:#_x0000_s73729" inset="0,0,0,0">
            <w:txbxContent>
              <w:p w:rsidR="00600972" w:rsidRPr="00BF6159" w:rsidRDefault="00600972" w:rsidP="002E6AF0">
                <w:pPr>
                  <w:jc w:val="center"/>
                  <w:rPr>
                    <w:color w:val="548DD4" w:themeColor="text2" w:themeTint="99"/>
                  </w:rPr>
                </w:pPr>
                <w:r w:rsidRPr="00BF6159">
                  <w:rPr>
                    <w:color w:val="548DD4" w:themeColor="text2" w:themeTint="99"/>
                  </w:rPr>
                  <w:fldChar w:fldCharType="begin"/>
                </w:r>
                <w:r w:rsidRPr="00BF6159">
                  <w:rPr>
                    <w:color w:val="548DD4" w:themeColor="text2" w:themeTint="99"/>
                  </w:rPr>
                  <w:instrText>PAGE    \* MERGEFORMAT</w:instrText>
                </w:r>
                <w:r w:rsidRPr="00BF6159">
                  <w:rPr>
                    <w:color w:val="548DD4" w:themeColor="text2" w:themeTint="99"/>
                  </w:rPr>
                  <w:fldChar w:fldCharType="separate"/>
                </w:r>
                <w:r w:rsidR="00D77992">
                  <w:rPr>
                    <w:noProof/>
                    <w:color w:val="548DD4" w:themeColor="text2" w:themeTint="99"/>
                  </w:rPr>
                  <w:t>36</w:t>
                </w:r>
                <w:r w:rsidRPr="00BF6159">
                  <w:rPr>
                    <w:color w:val="548DD4" w:themeColor="text2" w:themeTint="99"/>
                  </w:rPr>
                  <w:fldChar w:fldCharType="end"/>
                </w:r>
              </w:p>
            </w:txbxContent>
          </v:textbox>
        </v:shape>
      </w:pict>
    </w:r>
    <w:r>
      <w:rPr>
        <w:noProof/>
        <w:u w:val="double"/>
      </w:rPr>
      <w:drawing>
        <wp:anchor distT="0" distB="0" distL="114300" distR="114300" simplePos="0" relativeHeight="251655680" behindDoc="1" locked="0" layoutInCell="1" allowOverlap="1" wp14:anchorId="0FC1CB5F" wp14:editId="18A3B74F">
          <wp:simplePos x="0" y="0"/>
          <wp:positionH relativeFrom="column">
            <wp:posOffset>2596515</wp:posOffset>
          </wp:positionH>
          <wp:positionV relativeFrom="paragraph">
            <wp:posOffset>9525</wp:posOffset>
          </wp:positionV>
          <wp:extent cx="885825" cy="342265"/>
          <wp:effectExtent l="19050" t="19050" r="28575" b="19685"/>
          <wp:wrapNone/>
          <wp:docPr id="11" name="Рисунок 11" descr="rect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rect70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342265"/>
                  </a:xfrm>
                  <a:prstGeom prst="rect">
                    <a:avLst/>
                  </a:prstGeom>
                  <a:solidFill>
                    <a:srgbClr val="FFFFFF"/>
                  </a:solidFill>
                  <a:ln>
                    <a:solidFill>
                      <a:schemeClr val="accent1">
                        <a:alpha val="0"/>
                      </a:schemeClr>
                    </a:solidFill>
                  </a:ln>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0972" w:rsidRDefault="00600972" w:rsidP="002E5E82">
    <w:pPr>
      <w:pBdr>
        <w:between w:val="single" w:sz="4" w:space="1" w:color="4F81BD" w:themeColor="accent1"/>
      </w:pBdr>
      <w:tabs>
        <w:tab w:val="center" w:pos="4677"/>
        <w:tab w:val="right" w:pos="9354"/>
      </w:tabs>
      <w:spacing w:line="276" w:lineRule="auto"/>
      <w:rPr>
        <w:rFonts w:asciiTheme="minorHAnsi" w:hAnsiTheme="minorHAnsi" w:cstheme="minorHAnsi"/>
        <w:color w:val="365F91" w:themeColor="accent1" w:themeShade="BF"/>
        <w:sz w:val="22"/>
        <w:szCs w:val="22"/>
      </w:rPr>
    </w:pPr>
    <w:r>
      <w:rPr>
        <w:rFonts w:asciiTheme="minorHAnsi" w:hAnsiTheme="minorHAnsi" w:cstheme="minorHAnsi"/>
        <w:color w:val="365F91" w:themeColor="accent1" w:themeShade="BF"/>
        <w:sz w:val="22"/>
        <w:szCs w:val="22"/>
      </w:rPr>
      <w:tab/>
    </w:r>
    <w:r>
      <w:rPr>
        <w:rFonts w:asciiTheme="minorHAnsi" w:hAnsiTheme="minorHAnsi" w:cstheme="minorHAnsi"/>
        <w:color w:val="365F91" w:themeColor="accent1" w:themeShade="BF"/>
        <w:sz w:val="22"/>
        <w:szCs w:val="22"/>
      </w:rPr>
      <w:tab/>
    </w:r>
    <w:r>
      <w:rPr>
        <w:noProof/>
      </w:rPr>
      <w:pict>
        <v:shapetype id="_x0000_t202" coordsize="21600,21600" o:spt="202" path="m,l,21600r21600,l21600,xe">
          <v:stroke joinstyle="miter"/>
          <v:path gradientshapeok="t" o:connecttype="rect"/>
        </v:shapetype>
        <v:shape id="_x0000_s73732" type="#_x0000_t202" style="position:absolute;margin-left:449.2pt;margin-top:7.5pt;width:31.8pt;height:14.4pt;z-index:2516766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" filled="f" stroked="f">
          <v:textbox style="mso-next-textbox:#_x0000_s73732" inset="0,0,0,0">
            <w:txbxContent>
              <w:p w:rsidR="00600972" w:rsidRPr="00BF6159" w:rsidRDefault="00600972" w:rsidP="002E5E82">
                <w:pPr>
                  <w:jc w:val="center"/>
                  <w:rPr>
                    <w:color w:val="548DD4" w:themeColor="text2" w:themeTint="99"/>
                  </w:rPr>
                </w:pPr>
                <w:r w:rsidRPr="00BF6159">
                  <w:rPr>
                    <w:color w:val="548DD4" w:themeColor="text2" w:themeTint="99"/>
                  </w:rPr>
                  <w:fldChar w:fldCharType="begin"/>
                </w:r>
                <w:r w:rsidRPr="00BF6159">
                  <w:rPr>
                    <w:color w:val="548DD4" w:themeColor="text2" w:themeTint="99"/>
                  </w:rPr>
                  <w:instrText>PAGE    \* MERGEFORMAT</w:instrText>
                </w:r>
                <w:r w:rsidRPr="00BF6159">
                  <w:rPr>
                    <w:color w:val="548DD4" w:themeColor="text2" w:themeTint="99"/>
                  </w:rPr>
                  <w:fldChar w:fldCharType="separate"/>
                </w:r>
                <w:r w:rsidR="00D77992">
                  <w:rPr>
                    <w:noProof/>
                    <w:color w:val="548DD4" w:themeColor="text2" w:themeTint="99"/>
                  </w:rPr>
                  <w:t>1</w:t>
                </w:r>
                <w:r w:rsidRPr="00BF6159">
                  <w:rPr>
                    <w:color w:val="548DD4" w:themeColor="text2" w:themeTint="99"/>
                  </w:rPr>
                  <w:fldChar w:fldCharType="end"/>
                </w:r>
              </w:p>
            </w:txbxContent>
          </v:textbox>
        </v:shape>
      </w:pict>
    </w:r>
    <w:r>
      <w:rPr>
        <w:noProof/>
        <w:u w:val="double"/>
      </w:rPr>
      <w:drawing>
        <wp:anchor distT="0" distB="0" distL="114300" distR="114300" simplePos="0" relativeHeight="251658752" behindDoc="1" locked="0" layoutInCell="1" allowOverlap="1" wp14:anchorId="5BBC033A" wp14:editId="56D4A462">
          <wp:simplePos x="0" y="0"/>
          <wp:positionH relativeFrom="column">
            <wp:posOffset>2596515</wp:posOffset>
          </wp:positionH>
          <wp:positionV relativeFrom="paragraph">
            <wp:posOffset>9525</wp:posOffset>
          </wp:positionV>
          <wp:extent cx="885825" cy="342265"/>
          <wp:effectExtent l="19050" t="19050" r="28575" b="19685"/>
          <wp:wrapNone/>
          <wp:docPr id="12" name="Рисунок 12" descr="rect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rect70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342265"/>
                  </a:xfrm>
                  <a:prstGeom prst="rect">
                    <a:avLst/>
                  </a:prstGeom>
                  <a:solidFill>
                    <a:srgbClr val="FFFFFF"/>
                  </a:solidFill>
                  <a:ln>
                    <a:solidFill>
                      <a:schemeClr val="accent1">
                        <a:alpha val="0"/>
                      </a:schemeClr>
                    </a:solidFill>
                  </a:ln>
                </pic:spPr>
              </pic:pic>
            </a:graphicData>
          </a:graphic>
        </wp:anchor>
      </w:drawing>
    </w:r>
  </w:p>
  <w:p w:rsidR="00600972" w:rsidRDefault="00600972" w:rsidP="002E5E82"/>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0972" w:rsidRDefault="00600972" w:rsidP="002E5E82">
    <w:pPr>
      <w:pBdr>
        <w:between w:val="single" w:sz="4" w:space="1" w:color="4F81BD" w:themeColor="accent1"/>
      </w:pBdr>
      <w:tabs>
        <w:tab w:val="center" w:pos="4677"/>
        <w:tab w:val="right" w:pos="9354"/>
      </w:tabs>
      <w:spacing w:line="276" w:lineRule="auto"/>
      <w:rPr>
        <w:rFonts w:asciiTheme="minorHAnsi" w:hAnsiTheme="minorHAnsi" w:cstheme="minorHAnsi"/>
        <w:color w:val="365F91" w:themeColor="accent1" w:themeShade="BF"/>
        <w:sz w:val="22"/>
        <w:szCs w:val="22"/>
      </w:rPr>
    </w:pPr>
    <w:r>
      <w:rPr>
        <w:noProof/>
        <w:u w:val="double"/>
      </w:rPr>
      <w:drawing>
        <wp:anchor distT="0" distB="0" distL="114300" distR="114300" simplePos="0" relativeHeight="251661824" behindDoc="1" locked="0" layoutInCell="1" allowOverlap="1" wp14:anchorId="013E144A" wp14:editId="459D097D">
          <wp:simplePos x="0" y="0"/>
          <wp:positionH relativeFrom="column">
            <wp:posOffset>4189571</wp:posOffset>
          </wp:positionH>
          <wp:positionV relativeFrom="paragraph">
            <wp:posOffset>12033</wp:posOffset>
          </wp:positionV>
          <wp:extent cx="885825" cy="342265"/>
          <wp:effectExtent l="19050" t="19050" r="9525" b="635"/>
          <wp:wrapNone/>
          <wp:docPr id="13" name="Рисунок 13" descr="rect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rect70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342265"/>
                  </a:xfrm>
                  <a:prstGeom prst="rect">
                    <a:avLst/>
                  </a:prstGeom>
                  <a:solidFill>
                    <a:srgbClr val="FFFFFF"/>
                  </a:solidFill>
                  <a:ln>
                    <a:solidFill>
                      <a:schemeClr val="accent1">
                        <a:alpha val="0"/>
                      </a:schemeClr>
                    </a:solidFill>
                  </a:ln>
                </pic:spPr>
              </pic:pic>
            </a:graphicData>
          </a:graphic>
          <wp14:sizeRelH relativeFrom="margin">
            <wp14:pctWidth>0</wp14:pctWidth>
          </wp14:sizeRelH>
          <wp14:sizeRelV relativeFrom="margin">
            <wp14:pctHeight>0</wp14:pctHeight>
          </wp14:sizeRelV>
        </wp:anchor>
      </w:drawing>
    </w:r>
    <w:r>
      <w:rPr>
        <w:noProof/>
      </w:rPr>
      <w:pict>
        <v:shapetype id="_x0000_t202" coordsize="21600,21600" o:spt="202" path="m,l,21600r21600,l21600,xe">
          <v:stroke joinstyle="miter"/>
          <v:path gradientshapeok="t" o:connecttype="rect"/>
        </v:shapetype>
        <v:shape id="_x0000_s73734" type="#_x0000_t202" style="position:absolute;margin-left:726.8pt;margin-top:7.5pt;width:31.8pt;height:14.4pt;z-index:2516828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" filled="f" stroked="f">
          <v:textbox style="mso-next-textbox:#_x0000_s73734" inset="0,0,0,0">
            <w:txbxContent>
              <w:p w:rsidR="00600972" w:rsidRPr="00BF6159" w:rsidRDefault="00600972" w:rsidP="002E5E82">
                <w:pPr>
                  <w:jc w:val="center"/>
                  <w:rPr>
                    <w:color w:val="548DD4" w:themeColor="text2" w:themeTint="99"/>
                  </w:rPr>
                </w:pPr>
                <w:r w:rsidRPr="00BF6159">
                  <w:rPr>
                    <w:color w:val="548DD4" w:themeColor="text2" w:themeTint="99"/>
                  </w:rPr>
                  <w:fldChar w:fldCharType="begin"/>
                </w:r>
                <w:r w:rsidRPr="00BF6159">
                  <w:rPr>
                    <w:color w:val="548DD4" w:themeColor="text2" w:themeTint="99"/>
                  </w:rPr>
                  <w:instrText>PAGE    \* MERGEFORMAT</w:instrText>
                </w:r>
                <w:r w:rsidRPr="00BF6159">
                  <w:rPr>
                    <w:color w:val="548DD4" w:themeColor="text2" w:themeTint="99"/>
                  </w:rPr>
                  <w:fldChar w:fldCharType="separate"/>
                </w:r>
                <w:r w:rsidR="00D77992">
                  <w:rPr>
                    <w:noProof/>
                    <w:color w:val="548DD4" w:themeColor="text2" w:themeTint="99"/>
                  </w:rPr>
                  <w:t>118</w:t>
                </w:r>
                <w:r w:rsidRPr="00BF6159">
                  <w:rPr>
                    <w:color w:val="548DD4" w:themeColor="text2" w:themeTint="99"/>
                  </w:rPr>
                  <w:fldChar w:fldCharType="end"/>
                </w:r>
              </w:p>
            </w:txbxContent>
          </v:textbox>
        </v:shape>
      </w:pict>
    </w:r>
    <w:r>
      <w:rPr>
        <w:rFonts w:asciiTheme="minorHAnsi" w:hAnsiTheme="minorHAnsi" w:cstheme="minorHAnsi"/>
        <w:color w:val="365F91" w:themeColor="accent1" w:themeShade="BF"/>
        <w:sz w:val="22"/>
        <w:szCs w:val="22"/>
      </w:rPr>
      <w:tab/>
    </w:r>
    <w:r>
      <w:rPr>
        <w:rFonts w:asciiTheme="minorHAnsi" w:hAnsiTheme="minorHAnsi" w:cstheme="minorHAnsi"/>
        <w:color w:val="365F91" w:themeColor="accent1" w:themeShade="BF"/>
        <w:sz w:val="22"/>
        <w:szCs w:val="22"/>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0972" w:rsidRDefault="00600972" w:rsidP="002E6AF0">
    <w:pPr>
      <w:pBdr>
        <w:between w:val="single" w:sz="4" w:space="1" w:color="4F81BD" w:themeColor="accent1"/>
      </w:pBdr>
      <w:spacing w:line="276" w:lineRule="auto"/>
      <w:jc w:val="right"/>
      <w:rPr>
        <w:rFonts w:asciiTheme="minorHAnsi" w:hAnsiTheme="minorHAnsi" w:cstheme="minorHAnsi"/>
        <w:color w:val="365F91" w:themeColor="accent1" w:themeShade="BF"/>
        <w:sz w:val="22"/>
        <w:szCs w:val="22"/>
      </w:rPr>
    </w:pPr>
  </w:p>
  <w:p w:rsidR="00600972" w:rsidRDefault="00600972" w:rsidP="002E6AF0">
    <w:pPr>
      <w:pBdr>
        <w:between w:val="single" w:sz="4" w:space="1" w:color="4F81BD" w:themeColor="accent1"/>
      </w:pBdr>
      <w:tabs>
        <w:tab w:val="center" w:pos="4677"/>
        <w:tab w:val="right" w:pos="9354"/>
      </w:tabs>
      <w:spacing w:line="276" w:lineRule="auto"/>
      <w:rPr>
        <w:rFonts w:asciiTheme="minorHAnsi" w:hAnsiTheme="minorHAnsi" w:cstheme="minorHAnsi"/>
        <w:color w:val="365F91" w:themeColor="accent1" w:themeShade="BF"/>
        <w:sz w:val="22"/>
        <w:szCs w:val="22"/>
      </w:rPr>
    </w:pPr>
    <w:r>
      <w:rPr>
        <w:rFonts w:asciiTheme="minorHAnsi" w:hAnsiTheme="minorHAnsi" w:cstheme="minorHAnsi"/>
        <w:color w:val="365F91" w:themeColor="accent1" w:themeShade="BF"/>
        <w:sz w:val="22"/>
        <w:szCs w:val="22"/>
      </w:rPr>
      <w:tab/>
    </w:r>
    <w:r>
      <w:rPr>
        <w:rFonts w:asciiTheme="minorHAnsi" w:hAnsiTheme="minorHAnsi" w:cstheme="minorHAnsi"/>
        <w:color w:val="365F91" w:themeColor="accent1" w:themeShade="BF"/>
        <w:sz w:val="22"/>
        <w:szCs w:val="22"/>
      </w:rPr>
      <w:tab/>
    </w:r>
    <w:r>
      <w:rPr>
        <w:noProof/>
      </w:rPr>
      <w:pict>
        <v:shapetype id="_x0000_t202" coordsize="21600,21600" o:spt="202" path="m,l,21600r21600,l21600,xe">
          <v:stroke joinstyle="miter"/>
          <v:path gradientshapeok="t" o:connecttype="rect"/>
        </v:shapetype>
        <v:shape id="_x0000_s73731" type="#_x0000_t202" style="position:absolute;margin-left:449.2pt;margin-top:7.5pt;width:31.8pt;height:14.4pt;z-index:2516736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" filled="f" stroked="f">
          <v:textbox style="mso-next-textbox:#_x0000_s73731" inset="0,0,0,0">
            <w:txbxContent>
              <w:p w:rsidR="00600972" w:rsidRPr="00BF6159" w:rsidRDefault="00600972" w:rsidP="002E6AF0">
                <w:pPr>
                  <w:jc w:val="center"/>
                  <w:rPr>
                    <w:color w:val="548DD4" w:themeColor="text2" w:themeTint="99"/>
                  </w:rPr>
                </w:pPr>
                <w:r w:rsidRPr="00BF6159">
                  <w:rPr>
                    <w:color w:val="548DD4" w:themeColor="text2" w:themeTint="99"/>
                  </w:rPr>
                  <w:fldChar w:fldCharType="begin"/>
                </w:r>
                <w:r w:rsidRPr="00BF6159">
                  <w:rPr>
                    <w:color w:val="548DD4" w:themeColor="text2" w:themeTint="99"/>
                  </w:rPr>
                  <w:instrText>PAGE    \* MERGEFORMAT</w:instrText>
                </w:r>
                <w:r w:rsidRPr="00BF6159">
                  <w:rPr>
                    <w:color w:val="548DD4" w:themeColor="text2" w:themeTint="99"/>
                  </w:rPr>
                  <w:fldChar w:fldCharType="separate"/>
                </w:r>
                <w:r w:rsidR="00D77992">
                  <w:rPr>
                    <w:noProof/>
                    <w:color w:val="548DD4" w:themeColor="text2" w:themeTint="99"/>
                  </w:rPr>
                  <w:t>122</w:t>
                </w:r>
                <w:r w:rsidRPr="00BF6159">
                  <w:rPr>
                    <w:color w:val="548DD4" w:themeColor="text2" w:themeTint="99"/>
                  </w:rPr>
                  <w:fldChar w:fldCharType="end"/>
                </w:r>
              </w:p>
            </w:txbxContent>
          </v:textbox>
        </v:shape>
      </w:pict>
    </w:r>
    <w:r>
      <w:rPr>
        <w:noProof/>
        <w:u w:val="double"/>
      </w:rPr>
      <w:drawing>
        <wp:anchor distT="0" distB="0" distL="114300" distR="114300" simplePos="0" relativeHeight="251672576" behindDoc="1" locked="0" layoutInCell="1" allowOverlap="1" wp14:anchorId="06409EE7" wp14:editId="781CC75A">
          <wp:simplePos x="0" y="0"/>
          <wp:positionH relativeFrom="column">
            <wp:posOffset>2596515</wp:posOffset>
          </wp:positionH>
          <wp:positionV relativeFrom="paragraph">
            <wp:posOffset>9525</wp:posOffset>
          </wp:positionV>
          <wp:extent cx="885825" cy="342265"/>
          <wp:effectExtent l="19050" t="19050" r="28575" b="19685"/>
          <wp:wrapNone/>
          <wp:docPr id="15" name="Рисунок 15" descr="rect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rect70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342265"/>
                  </a:xfrm>
                  <a:prstGeom prst="rect">
                    <a:avLst/>
                  </a:prstGeom>
                  <a:solidFill>
                    <a:srgbClr val="FFFFFF"/>
                  </a:solidFill>
                  <a:ln>
                    <a:solidFill>
                      <a:schemeClr val="accent1">
                        <a:alpha val="0"/>
                      </a:schemeClr>
                    </a:solidFill>
                  </a:ln>
                </pic:spPr>
              </pic:pic>
            </a:graphicData>
          </a:graphic>
        </wp:anchor>
      </w:drawing>
    </w:r>
  </w:p>
  <w:p w:rsidR="00600972" w:rsidRDefault="00600972" w:rsidP="002E6AF0"/>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0972" w:rsidRDefault="00600972" w:rsidP="002E5E82">
    <w:pPr>
      <w:pBdr>
        <w:between w:val="single" w:sz="4" w:space="1" w:color="4F81BD" w:themeColor="accent1"/>
      </w:pBdr>
      <w:tabs>
        <w:tab w:val="center" w:pos="4677"/>
        <w:tab w:val="right" w:pos="9354"/>
      </w:tabs>
      <w:spacing w:line="276" w:lineRule="auto"/>
      <w:rPr>
        <w:rFonts w:asciiTheme="minorHAnsi" w:hAnsiTheme="minorHAnsi" w:cstheme="minorHAnsi"/>
        <w:color w:val="365F91" w:themeColor="accent1" w:themeShade="BF"/>
        <w:sz w:val="22"/>
        <w:szCs w:val="22"/>
      </w:rPr>
    </w:pPr>
    <w:r>
      <w:rPr>
        <w:rFonts w:asciiTheme="minorHAnsi" w:hAnsiTheme="minorHAnsi" w:cstheme="minorHAnsi"/>
        <w:color w:val="365F91" w:themeColor="accent1" w:themeShade="BF"/>
        <w:sz w:val="22"/>
        <w:szCs w:val="22"/>
      </w:rPr>
      <w:tab/>
    </w:r>
    <w:r>
      <w:rPr>
        <w:rFonts w:asciiTheme="minorHAnsi" w:hAnsiTheme="minorHAnsi" w:cstheme="minorHAnsi"/>
        <w:color w:val="365F91" w:themeColor="accent1" w:themeShade="BF"/>
        <w:sz w:val="22"/>
        <w:szCs w:val="22"/>
      </w:rPr>
      <w:tab/>
    </w:r>
    <w:r>
      <w:rPr>
        <w:noProof/>
      </w:rPr>
      <w:pict>
        <v:shapetype id="_x0000_t202" coordsize="21600,21600" o:spt="202" path="m,l,21600r21600,l21600,xe">
          <v:stroke joinstyle="miter"/>
          <v:path gradientshapeok="t" o:connecttype="rect"/>
        </v:shapetype>
        <v:shape id="_x0000_s73733" type="#_x0000_t202" style="position:absolute;margin-left:449.2pt;margin-top:7.5pt;width:31.8pt;height:14.4pt;z-index:2516797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" filled="f" stroked="f">
          <v:textbox style="mso-next-textbox:#_x0000_s73733" inset="0,0,0,0">
            <w:txbxContent>
              <w:p w:rsidR="00600972" w:rsidRPr="00BF6159" w:rsidRDefault="00600972" w:rsidP="002E5E82">
                <w:pPr>
                  <w:jc w:val="center"/>
                  <w:rPr>
                    <w:color w:val="548DD4" w:themeColor="text2" w:themeTint="99"/>
                  </w:rPr>
                </w:pPr>
                <w:r w:rsidRPr="00BF6159">
                  <w:rPr>
                    <w:color w:val="548DD4" w:themeColor="text2" w:themeTint="99"/>
                  </w:rPr>
                  <w:fldChar w:fldCharType="begin"/>
                </w:r>
                <w:r w:rsidRPr="00BF6159">
                  <w:rPr>
                    <w:color w:val="548DD4" w:themeColor="text2" w:themeTint="99"/>
                  </w:rPr>
                  <w:instrText>PAGE    \* MERGEFORMAT</w:instrText>
                </w:r>
                <w:r w:rsidRPr="00BF6159">
                  <w:rPr>
                    <w:color w:val="548DD4" w:themeColor="text2" w:themeTint="99"/>
                  </w:rPr>
                  <w:fldChar w:fldCharType="separate"/>
                </w:r>
                <w:r w:rsidR="00D77992">
                  <w:rPr>
                    <w:noProof/>
                    <w:color w:val="548DD4" w:themeColor="text2" w:themeTint="99"/>
                  </w:rPr>
                  <w:t>119</w:t>
                </w:r>
                <w:r w:rsidRPr="00BF6159">
                  <w:rPr>
                    <w:color w:val="548DD4" w:themeColor="text2" w:themeTint="99"/>
                  </w:rPr>
                  <w:fldChar w:fldCharType="end"/>
                </w:r>
              </w:p>
            </w:txbxContent>
          </v:textbox>
        </v:shape>
      </w:pict>
    </w:r>
    <w:r>
      <w:rPr>
        <w:noProof/>
        <w:u w:val="double"/>
      </w:rPr>
      <w:drawing>
        <wp:anchor distT="0" distB="0" distL="114300" distR="114300" simplePos="0" relativeHeight="251678720" behindDoc="1" locked="0" layoutInCell="1" allowOverlap="1" wp14:anchorId="50547F3D" wp14:editId="54A217B5">
          <wp:simplePos x="0" y="0"/>
          <wp:positionH relativeFrom="column">
            <wp:posOffset>2596515</wp:posOffset>
          </wp:positionH>
          <wp:positionV relativeFrom="paragraph">
            <wp:posOffset>9525</wp:posOffset>
          </wp:positionV>
          <wp:extent cx="885825" cy="342265"/>
          <wp:effectExtent l="19050" t="19050" r="28575" b="19685"/>
          <wp:wrapNone/>
          <wp:docPr id="18" name="Рисунок 18" descr="rect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rect70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342265"/>
                  </a:xfrm>
                  <a:prstGeom prst="rect">
                    <a:avLst/>
                  </a:prstGeom>
                  <a:solidFill>
                    <a:srgbClr val="FFFFFF"/>
                  </a:solidFill>
                  <a:ln>
                    <a:solidFill>
                      <a:schemeClr val="accent1">
                        <a:alpha val="0"/>
                      </a:schemeClr>
                    </a:solidFill>
                  </a:ln>
                </pic:spPr>
              </pic:pic>
            </a:graphicData>
          </a:graphic>
        </wp:anchor>
      </w:drawing>
    </w:r>
  </w:p>
  <w:p w:rsidR="00600972" w:rsidRDefault="00600972" w:rsidP="002E5E8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0972" w:rsidRDefault="00600972">
      <w:r>
        <w:separator/>
      </w:r>
    </w:p>
    <w:p w:rsidR="00600972" w:rsidRDefault="00600972"/>
    <w:p w:rsidR="00600972" w:rsidRDefault="00600972"/>
  </w:footnote>
  <w:footnote w:type="continuationSeparator" w:id="0">
    <w:p w:rsidR="00600972" w:rsidRDefault="00600972">
      <w:r>
        <w:continuationSeparator/>
      </w:r>
    </w:p>
    <w:p w:rsidR="00600972" w:rsidRDefault="00600972"/>
    <w:p w:rsidR="00600972" w:rsidRDefault="0060097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0972" w:rsidRDefault="00600972" w:rsidP="00B24B41">
    <w:r>
      <w:t>ИФУГ.</w:t>
    </w:r>
    <w:r w:rsidRPr="00B24B41">
      <w:rPr>
        <w:color w:val="0000FF"/>
        <w:lang w:val="en-US"/>
      </w:rPr>
      <w:t>XXXXXX</w:t>
    </w:r>
    <w:r w:rsidRPr="00B24B41">
      <w:rPr>
        <w:color w:val="0000FF"/>
      </w:rPr>
      <w:t>.</w:t>
    </w:r>
    <w:r w:rsidRPr="00B24B41">
      <w:rPr>
        <w:color w:val="0000FF"/>
        <w:lang w:val="en-US"/>
      </w:rPr>
      <w:t>YYY</w:t>
    </w:r>
    <w:proofErr w:type="gramStart"/>
    <w:r>
      <w:t>РЭ</w:t>
    </w:r>
    <w:proofErr w:type="gramEnd"/>
  </w:p>
  <w:tbl>
    <w:tblPr>
      <w:tblW w:w="0" w:type="auto"/>
      <w:tblInd w:w="108" w:type="dxa"/>
      <w:tblLook w:val="01E0" w:firstRow="1" w:lastRow="1" w:firstColumn="1" w:lastColumn="1" w:noHBand="0" w:noVBand="0"/>
    </w:tblPr>
    <w:tblGrid>
      <w:gridCol w:w="9462"/>
    </w:tblGrid>
    <w:tr w:rsidR="00600972">
      <w:trPr>
        <w:trHeight w:val="274"/>
      </w:trPr>
      <w:tc>
        <w:tcPr>
          <w:tcW w:w="9745" w:type="dxa"/>
          <w:tcBorders>
            <w:top w:val="nil"/>
            <w:left w:val="nil"/>
            <w:bottom w:val="single" w:sz="4" w:space="0" w:color="auto"/>
            <w:right w:val="nil"/>
          </w:tcBorders>
        </w:tcPr>
        <w:p w:rsidR="00600972" w:rsidRDefault="00600972">
          <w:pPr>
            <w:jc w:val="right"/>
            <w:rPr>
              <w:rFonts w:ascii="Arial" w:hAnsi="Arial" w:cs="Arial"/>
              <w:b/>
              <w:i/>
              <w:sz w:val="20"/>
              <w:szCs w:val="20"/>
            </w:rPr>
          </w:pPr>
          <w:r>
            <w:rPr>
              <w:rFonts w:ascii="Arial" w:hAnsi="Arial" w:cs="Arial"/>
              <w:b/>
              <w:i/>
              <w:sz w:val="20"/>
              <w:szCs w:val="20"/>
            </w:rPr>
            <w:t>Руководство по эксплуатации</w:t>
          </w:r>
        </w:p>
      </w:tc>
    </w:tr>
  </w:tbl>
  <w:p w:rsidR="00600972" w:rsidRDefault="00600972"/>
  <w:p w:rsidR="00600972" w:rsidRDefault="00600972"/>
  <w:p w:rsidR="00600972" w:rsidRDefault="0060097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color w:val="365F91" w:themeColor="accent1" w:themeShade="BF"/>
        <w:sz w:val="22"/>
        <w:szCs w:val="22"/>
      </w:rPr>
      <w:alias w:val="Название"/>
      <w:id w:val="2099522915"/>
      <w:dataBinding w:prefixMappings="xmlns:ns0='http://schemas.openxmlformats.org/package/2006/metadata/core-properties' xmlns:ns1='http://purl.org/dc/elements/1.1/'" w:xpath="/ns0:coreProperties[1]/ns1:title[1]" w:storeItemID="{6C3C8BC8-F283-45AE-878A-BAB7291924A1}"/>
      <w:text/>
    </w:sdtPr>
    <w:sdtContent>
      <w:p w:rsidR="00600972" w:rsidRPr="00BD1760" w:rsidRDefault="00600972" w:rsidP="00F0623F">
        <w:pPr>
          <w:pBdr>
            <w:between w:val="single" w:sz="4" w:space="1" w:color="4F81BD" w:themeColor="accent1"/>
          </w:pBdr>
          <w:spacing w:line="276" w:lineRule="auto"/>
          <w:jc w:val="right"/>
          <w:rPr>
            <w:color w:val="365F91" w:themeColor="accent1" w:themeShade="BF"/>
            <w:sz w:val="22"/>
            <w:szCs w:val="22"/>
          </w:rPr>
        </w:pPr>
        <w:r w:rsidRPr="00BD1760">
          <w:rPr>
            <w:color w:val="365F91" w:themeColor="accent1" w:themeShade="BF"/>
            <w:sz w:val="22"/>
            <w:szCs w:val="22"/>
          </w:rPr>
          <w:t>Пояснительная записка</w:t>
        </w:r>
      </w:p>
    </w:sdtContent>
  </w:sdt>
  <w:p w:rsidR="00600972" w:rsidRDefault="00600972">
    <w:pPr>
      <w:pBdr>
        <w:between w:val="single" w:sz="4" w:space="1" w:color="4F81BD" w:themeColor="accent1"/>
      </w:pBdr>
      <w:spacing w:line="276" w:lineRule="auto"/>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inorHAnsi" w:hAnsiTheme="minorHAnsi" w:cstheme="minorHAnsi"/>
        <w:color w:val="365F91" w:themeColor="accent1" w:themeShade="BF"/>
        <w:sz w:val="22"/>
        <w:szCs w:val="22"/>
      </w:rPr>
      <w:alias w:val="Название"/>
      <w:id w:val="1830934440"/>
      <w:dataBinding w:prefixMappings="xmlns:ns0='http://schemas.openxmlformats.org/package/2006/metadata/core-properties' xmlns:ns1='http://purl.org/dc/elements/1.1/'" w:xpath="/ns0:coreProperties[1]/ns1:title[1]" w:storeItemID="{6C3C8BC8-F283-45AE-878A-BAB7291924A1}"/>
      <w:text/>
    </w:sdtPr>
    <w:sdtContent>
      <w:p w:rsidR="00600972" w:rsidRPr="00E429D6" w:rsidRDefault="00600972" w:rsidP="002E6AF0">
        <w:pPr>
          <w:pBdr>
            <w:between w:val="single" w:sz="4" w:space="1" w:color="4F81BD" w:themeColor="accent1"/>
          </w:pBdr>
          <w:spacing w:line="276" w:lineRule="auto"/>
          <w:jc w:val="right"/>
          <w:rPr>
            <w:rFonts w:asciiTheme="minorHAnsi" w:hAnsiTheme="minorHAnsi" w:cstheme="minorHAnsi"/>
            <w:color w:val="365F91" w:themeColor="accent1" w:themeShade="BF"/>
            <w:sz w:val="22"/>
            <w:szCs w:val="22"/>
          </w:rPr>
        </w:pPr>
        <w:r>
          <w:rPr>
            <w:rFonts w:asciiTheme="minorHAnsi" w:hAnsiTheme="minorHAnsi" w:cstheme="minorHAnsi"/>
            <w:color w:val="365F91" w:themeColor="accent1" w:themeShade="BF"/>
            <w:sz w:val="22"/>
            <w:szCs w:val="22"/>
          </w:rPr>
          <w:t>Пояснительная записка</w:t>
        </w:r>
      </w:p>
    </w:sdtContent>
  </w:sdt>
  <w:p w:rsidR="00600972" w:rsidRDefault="00600972" w:rsidP="002E6AF0">
    <w:pPr>
      <w:pBdr>
        <w:between w:val="single" w:sz="4" w:space="1" w:color="4F81BD" w:themeColor="accent1"/>
      </w:pBdr>
      <w:spacing w:line="276" w:lineRule="aut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inorHAnsi" w:hAnsiTheme="minorHAnsi" w:cstheme="minorHAnsi"/>
        <w:color w:val="365F91" w:themeColor="accent1" w:themeShade="BF"/>
        <w:sz w:val="22"/>
        <w:szCs w:val="22"/>
      </w:rPr>
      <w:alias w:val="Название"/>
      <w:id w:val="1769505534"/>
      <w:dataBinding w:prefixMappings="xmlns:ns0='http://schemas.openxmlformats.org/package/2006/metadata/core-properties' xmlns:ns1='http://purl.org/dc/elements/1.1/'" w:xpath="/ns0:coreProperties[1]/ns1:title[1]" w:storeItemID="{6C3C8BC8-F283-45AE-878A-BAB7291924A1}"/>
      <w:text/>
    </w:sdtPr>
    <w:sdtContent>
      <w:p w:rsidR="00600972" w:rsidRPr="00E429D6" w:rsidRDefault="00600972" w:rsidP="002E6AF0">
        <w:pPr>
          <w:pBdr>
            <w:between w:val="single" w:sz="4" w:space="1" w:color="4F81BD" w:themeColor="accent1"/>
          </w:pBdr>
          <w:spacing w:line="276" w:lineRule="auto"/>
          <w:jc w:val="right"/>
          <w:rPr>
            <w:rFonts w:asciiTheme="minorHAnsi" w:hAnsiTheme="minorHAnsi" w:cstheme="minorHAnsi"/>
            <w:color w:val="365F91" w:themeColor="accent1" w:themeShade="BF"/>
            <w:sz w:val="22"/>
            <w:szCs w:val="22"/>
          </w:rPr>
        </w:pPr>
        <w:r>
          <w:rPr>
            <w:rFonts w:asciiTheme="minorHAnsi" w:hAnsiTheme="minorHAnsi" w:cstheme="minorHAnsi"/>
            <w:color w:val="365F91" w:themeColor="accent1" w:themeShade="BF"/>
            <w:sz w:val="22"/>
            <w:szCs w:val="22"/>
          </w:rPr>
          <w:t>Пояснительная записка</w:t>
        </w:r>
      </w:p>
    </w:sdtContent>
  </w:sdt>
  <w:p w:rsidR="00600972" w:rsidRDefault="00600972" w:rsidP="002E6AF0">
    <w:pPr>
      <w:pBdr>
        <w:between w:val="single" w:sz="4" w:space="1" w:color="4F81BD" w:themeColor="accent1"/>
      </w:pBdr>
      <w:spacing w:line="276"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A326C"/>
    <w:multiLevelType w:val="multilevel"/>
    <w:tmpl w:val="6FDA6744"/>
    <w:lvl w:ilvl="0">
      <w:start w:val="1"/>
      <w:numFmt w:val="decimal"/>
      <w:pStyle w:val="a"/>
      <w:isLgl/>
      <w:suff w:val="space"/>
      <w:lvlText w:val="%1"/>
      <w:lvlJc w:val="left"/>
      <w:pPr>
        <w:ind w:left="0" w:firstLine="567"/>
      </w:pPr>
      <w:rPr>
        <w:rFonts w:hint="default"/>
      </w:rPr>
    </w:lvl>
    <w:lvl w:ilvl="1">
      <w:start w:val="1"/>
      <w:numFmt w:val="decimal"/>
      <w:isLgl/>
      <w:suff w:val="space"/>
      <w:lvlText w:val="%1.%2"/>
      <w:lvlJc w:val="left"/>
      <w:pPr>
        <w:ind w:left="0" w:firstLine="567"/>
      </w:pPr>
      <w:rPr>
        <w:rFonts w:hint="default"/>
      </w:rPr>
    </w:lvl>
    <w:lvl w:ilvl="2">
      <w:start w:val="1"/>
      <w:numFmt w:val="decimal"/>
      <w:isLgl/>
      <w:suff w:val="space"/>
      <w:lvlText w:val="%1.%2.%3"/>
      <w:lvlJc w:val="left"/>
      <w:pPr>
        <w:ind w:left="0" w:firstLine="567"/>
      </w:pPr>
      <w:rPr>
        <w:rFonts w:hint="default"/>
      </w:rPr>
    </w:lvl>
    <w:lvl w:ilvl="3">
      <w:start w:val="1"/>
      <w:numFmt w:val="decimal"/>
      <w:isLgl/>
      <w:suff w:val="space"/>
      <w:lvlText w:val="%1.%2.%3.%4"/>
      <w:lvlJc w:val="left"/>
      <w:pPr>
        <w:ind w:left="0" w:firstLine="567"/>
      </w:pPr>
      <w:rPr>
        <w:rFonts w:hint="default"/>
      </w:rPr>
    </w:lvl>
    <w:lvl w:ilvl="4">
      <w:start w:val="1"/>
      <w:numFmt w:val="decimal"/>
      <w:isLgl/>
      <w:suff w:val="space"/>
      <w:lvlText w:val="%1.%2.%3.%4.%5"/>
      <w:lvlJc w:val="left"/>
      <w:pPr>
        <w:ind w:left="0" w:firstLine="567"/>
      </w:pPr>
      <w:rPr>
        <w:rFonts w:hint="default"/>
      </w:rPr>
    </w:lvl>
    <w:lvl w:ilvl="5">
      <w:start w:val="1"/>
      <w:numFmt w:val="decimal"/>
      <w:isLgl/>
      <w:suff w:val="space"/>
      <w:lvlText w:val="%1.%2.%3.%4.%5.%6"/>
      <w:lvlJc w:val="left"/>
      <w:pPr>
        <w:ind w:left="2268" w:firstLine="709"/>
      </w:pPr>
      <w:rPr>
        <w:rFonts w:hint="default"/>
      </w:rPr>
    </w:lvl>
    <w:lvl w:ilvl="6">
      <w:start w:val="1"/>
      <w:numFmt w:val="decimal"/>
      <w:isLgl/>
      <w:suff w:val="space"/>
      <w:lvlText w:val="%1.%2.%3.%4.%5.%6.%7"/>
      <w:lvlJc w:val="left"/>
      <w:pPr>
        <w:ind w:left="2268" w:firstLine="709"/>
      </w:pPr>
      <w:rPr>
        <w:rFonts w:hint="default"/>
      </w:rPr>
    </w:lvl>
    <w:lvl w:ilvl="7">
      <w:start w:val="1"/>
      <w:numFmt w:val="decimal"/>
      <w:suff w:val="space"/>
      <w:lvlText w:val="%1.%2.%3.%4.%5.%6.%7.%8"/>
      <w:lvlJc w:val="left"/>
      <w:pPr>
        <w:ind w:left="2268" w:firstLine="709"/>
      </w:pPr>
      <w:rPr>
        <w:rFonts w:hint="default"/>
      </w:rPr>
    </w:lvl>
    <w:lvl w:ilvl="8">
      <w:start w:val="1"/>
      <w:numFmt w:val="decimal"/>
      <w:suff w:val="space"/>
      <w:lvlText w:val="%1.%2.%3.%4.%5.%6.%7.%8.%9"/>
      <w:lvlJc w:val="left"/>
      <w:pPr>
        <w:ind w:left="2268" w:firstLine="709"/>
      </w:pPr>
      <w:rPr>
        <w:rFonts w:hint="default"/>
      </w:rPr>
    </w:lvl>
  </w:abstractNum>
  <w:abstractNum w:abstractNumId="1">
    <w:nsid w:val="12F157E8"/>
    <w:multiLevelType w:val="hybridMultilevel"/>
    <w:tmpl w:val="6C626BD4"/>
    <w:lvl w:ilvl="0" w:tplc="3856C0F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nsid w:val="189A795C"/>
    <w:multiLevelType w:val="multilevel"/>
    <w:tmpl w:val="3D429C00"/>
    <w:lvl w:ilvl="0">
      <w:start w:val="1"/>
      <w:numFmt w:val="russianLower"/>
      <w:pStyle w:val="a0"/>
      <w:suff w:val="space"/>
      <w:lvlText w:val="%1)"/>
      <w:lvlJc w:val="left"/>
      <w:pPr>
        <w:ind w:left="567" w:firstLine="0"/>
      </w:pPr>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em w:val="none"/>
      </w:rPr>
    </w:lvl>
    <w:lvl w:ilvl="1">
      <w:start w:val="1"/>
      <w:numFmt w:val="russianLower"/>
      <w:suff w:val="space"/>
      <w:lvlText w:val="%1.%2"/>
      <w:lvlJc w:val="left"/>
      <w:pPr>
        <w:ind w:left="567" w:firstLine="567"/>
      </w:pPr>
      <w:rPr>
        <w:rFonts w:ascii="Times New Roman" w:hAnsi="Times New Roman" w:hint="default"/>
        <w:b/>
        <w:i w:val="0"/>
        <w:spacing w:val="0"/>
        <w:w w:val="100"/>
        <w:position w:val="0"/>
        <w:sz w:val="28"/>
        <w:szCs w:val="28"/>
      </w:rPr>
    </w:lvl>
    <w:lvl w:ilvl="2">
      <w:start w:val="1"/>
      <w:numFmt w:val="decimal"/>
      <w:suff w:val="space"/>
      <w:lvlText w:val="%1.%2.%3"/>
      <w:lvlJc w:val="left"/>
      <w:pPr>
        <w:ind w:left="567" w:firstLine="567"/>
      </w:pPr>
      <w:rPr>
        <w:rFonts w:ascii="Times New Roman" w:hAnsi="Times New Roman" w:hint="default"/>
        <w:b/>
        <w:i w:val="0"/>
        <w:color w:val="auto"/>
        <w:sz w:val="26"/>
      </w:rPr>
    </w:lvl>
    <w:lvl w:ilvl="3">
      <w:start w:val="1"/>
      <w:numFmt w:val="decimal"/>
      <w:suff w:val="space"/>
      <w:lvlText w:val="%1.%2.%3.%4"/>
      <w:lvlJc w:val="left"/>
      <w:pPr>
        <w:ind w:left="567" w:firstLine="567"/>
      </w:pPr>
      <w:rPr>
        <w:rFonts w:ascii="Times New Roman" w:hAnsi="Times New Roman" w:hint="default"/>
        <w:b/>
        <w:i w:val="0"/>
        <w:color w:val="auto"/>
        <w:spacing w:val="0"/>
        <w:w w:val="100"/>
        <w:position w:val="0"/>
        <w:sz w:val="24"/>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3">
    <w:nsid w:val="27285085"/>
    <w:multiLevelType w:val="hybridMultilevel"/>
    <w:tmpl w:val="9DB6E03C"/>
    <w:lvl w:ilvl="0" w:tplc="1AE05E60">
      <w:start w:val="1"/>
      <w:numFmt w:val="bullet"/>
      <w:pStyle w:val="G"/>
      <w:lvlText w:val=""/>
      <w:lvlJc w:val="left"/>
      <w:pPr>
        <w:ind w:left="5039" w:hanging="360"/>
      </w:pPr>
      <w:rPr>
        <w:rFonts w:ascii="Symbol" w:hAnsi="Symbol" w:hint="default"/>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4">
    <w:nsid w:val="2C557F61"/>
    <w:multiLevelType w:val="hybridMultilevel"/>
    <w:tmpl w:val="6764E6CE"/>
    <w:lvl w:ilvl="0" w:tplc="DE74BD72">
      <w:start w:val="1"/>
      <w:numFmt w:val="decimal"/>
      <w:pStyle w:val="a1"/>
      <w:lvlText w:val="%1"/>
      <w:lvlJc w:val="left"/>
      <w:pPr>
        <w:tabs>
          <w:tab w:val="num" w:pos="340"/>
        </w:tabs>
        <w:ind w:left="0" w:firstLine="5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nsid w:val="39AB0CE1"/>
    <w:multiLevelType w:val="hybridMultilevel"/>
    <w:tmpl w:val="7CD0B1DE"/>
    <w:lvl w:ilvl="0" w:tplc="5DCCEC3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nsid w:val="3D911A42"/>
    <w:multiLevelType w:val="multilevel"/>
    <w:tmpl w:val="A8DC76E0"/>
    <w:lvl w:ilvl="0">
      <w:start w:val="1"/>
      <w:numFmt w:val="decimal"/>
      <w:pStyle w:val="1"/>
      <w:suff w:val="space"/>
      <w:lvlText w:val="%1"/>
      <w:lvlJc w:val="left"/>
      <w:pPr>
        <w:ind w:left="0" w:firstLine="567"/>
      </w:pPr>
      <w:rPr>
        <w:rFonts w:hint="default"/>
      </w:rPr>
    </w:lvl>
    <w:lvl w:ilvl="1">
      <w:start w:val="1"/>
      <w:numFmt w:val="decimal"/>
      <w:pStyle w:val="2"/>
      <w:suff w:val="space"/>
      <w:lvlText w:val="%1.%2"/>
      <w:lvlJc w:val="left"/>
      <w:pPr>
        <w:ind w:left="426" w:firstLine="567"/>
      </w:pPr>
      <w:rPr>
        <w:rFonts w:hint="default"/>
      </w:rPr>
    </w:lvl>
    <w:lvl w:ilvl="2">
      <w:start w:val="1"/>
      <w:numFmt w:val="decimal"/>
      <w:pStyle w:val="3"/>
      <w:suff w:val="space"/>
      <w:lvlText w:val="%1.%2.%3"/>
      <w:lvlJc w:val="left"/>
      <w:pPr>
        <w:ind w:left="0" w:firstLine="567"/>
      </w:pPr>
      <w:rPr>
        <w:rFonts w:hint="default"/>
      </w:rPr>
    </w:lvl>
    <w:lvl w:ilvl="3">
      <w:start w:val="1"/>
      <w:numFmt w:val="decimal"/>
      <w:pStyle w:val="4"/>
      <w:suff w:val="space"/>
      <w:lvlText w:val="%1.%2.%3.%4"/>
      <w:lvlJc w:val="left"/>
      <w:pPr>
        <w:ind w:left="0" w:firstLine="567"/>
      </w:pPr>
      <w:rPr>
        <w:rFonts w:hint="default"/>
      </w:rPr>
    </w:lvl>
    <w:lvl w:ilvl="4">
      <w:start w:val="1"/>
      <w:numFmt w:val="decimal"/>
      <w:pStyle w:val="5"/>
      <w:suff w:val="space"/>
      <w:lvlText w:val="%1.%2.%3.%4.%5"/>
      <w:lvlJc w:val="left"/>
      <w:pPr>
        <w:ind w:left="0" w:firstLine="567"/>
      </w:pPr>
      <w:rPr>
        <w:rFonts w:hint="default"/>
      </w:rPr>
    </w:lvl>
    <w:lvl w:ilvl="5">
      <w:start w:val="1"/>
      <w:numFmt w:val="decimal"/>
      <w:pStyle w:val="6"/>
      <w:suff w:val="space"/>
      <w:lvlText w:val="%1.%2.%3.%4.%5.%6"/>
      <w:lvlJc w:val="left"/>
      <w:pPr>
        <w:ind w:left="0" w:firstLine="567"/>
      </w:pPr>
      <w:rPr>
        <w:rFonts w:hint="default"/>
      </w:rPr>
    </w:lvl>
    <w:lvl w:ilvl="6">
      <w:start w:val="1"/>
      <w:numFmt w:val="decimal"/>
      <w:pStyle w:val="7"/>
      <w:suff w:val="space"/>
      <w:lvlText w:val="%1.%2.%3.%4.%5.%6.%7"/>
      <w:lvlJc w:val="left"/>
      <w:pPr>
        <w:ind w:left="0" w:firstLine="567"/>
      </w:pPr>
      <w:rPr>
        <w:rFonts w:hint="default"/>
      </w:rPr>
    </w:lvl>
    <w:lvl w:ilvl="7">
      <w:start w:val="1"/>
      <w:numFmt w:val="decimal"/>
      <w:pStyle w:val="8"/>
      <w:suff w:val="space"/>
      <w:lvlText w:val="%1.%2.%3.%4.%5.%6.%7.%8"/>
      <w:lvlJc w:val="left"/>
      <w:pPr>
        <w:ind w:left="0" w:firstLine="567"/>
      </w:pPr>
      <w:rPr>
        <w:rFonts w:hint="default"/>
      </w:rPr>
    </w:lvl>
    <w:lvl w:ilvl="8">
      <w:start w:val="1"/>
      <w:numFmt w:val="decimal"/>
      <w:pStyle w:val="9"/>
      <w:suff w:val="space"/>
      <w:lvlText w:val="%1.%2.%3.%4.%5.%6.%7.%8.%9"/>
      <w:lvlJc w:val="left"/>
      <w:pPr>
        <w:ind w:left="0" w:firstLine="567"/>
      </w:pPr>
      <w:rPr>
        <w:rFonts w:hint="default"/>
      </w:rPr>
    </w:lvl>
  </w:abstractNum>
  <w:abstractNum w:abstractNumId="7">
    <w:nsid w:val="49643F15"/>
    <w:multiLevelType w:val="hybridMultilevel"/>
    <w:tmpl w:val="51220E92"/>
    <w:styleLink w:val="1ai"/>
    <w:lvl w:ilvl="0" w:tplc="2EF02FDE">
      <w:start w:val="1"/>
      <w:numFmt w:val="decimal"/>
      <w:lvlText w:val="%1."/>
      <w:lvlJc w:val="left"/>
      <w:pPr>
        <w:tabs>
          <w:tab w:val="num" w:pos="2448"/>
        </w:tabs>
        <w:ind w:left="2448" w:hanging="1368"/>
      </w:pPr>
      <w:rPr>
        <w:rFonts w:hint="default"/>
      </w:rPr>
    </w:lvl>
    <w:lvl w:ilvl="1" w:tplc="BECAD932" w:tentative="1">
      <w:start w:val="1"/>
      <w:numFmt w:val="lowerLetter"/>
      <w:lvlText w:val="%2."/>
      <w:lvlJc w:val="left"/>
      <w:pPr>
        <w:tabs>
          <w:tab w:val="num" w:pos="2160"/>
        </w:tabs>
        <w:ind w:left="2160" w:hanging="360"/>
      </w:pPr>
    </w:lvl>
    <w:lvl w:ilvl="2" w:tplc="017C644C" w:tentative="1">
      <w:start w:val="1"/>
      <w:numFmt w:val="lowerRoman"/>
      <w:lvlText w:val="%3."/>
      <w:lvlJc w:val="right"/>
      <w:pPr>
        <w:tabs>
          <w:tab w:val="num" w:pos="2880"/>
        </w:tabs>
        <w:ind w:left="2880" w:hanging="180"/>
      </w:pPr>
    </w:lvl>
    <w:lvl w:ilvl="3" w:tplc="0BF2B224" w:tentative="1">
      <w:start w:val="1"/>
      <w:numFmt w:val="decimal"/>
      <w:lvlText w:val="%4."/>
      <w:lvlJc w:val="left"/>
      <w:pPr>
        <w:tabs>
          <w:tab w:val="num" w:pos="3600"/>
        </w:tabs>
        <w:ind w:left="3600" w:hanging="360"/>
      </w:pPr>
    </w:lvl>
    <w:lvl w:ilvl="4" w:tplc="C36E0462" w:tentative="1">
      <w:start w:val="1"/>
      <w:numFmt w:val="lowerLetter"/>
      <w:lvlText w:val="%5."/>
      <w:lvlJc w:val="left"/>
      <w:pPr>
        <w:tabs>
          <w:tab w:val="num" w:pos="4320"/>
        </w:tabs>
        <w:ind w:left="4320" w:hanging="360"/>
      </w:pPr>
    </w:lvl>
    <w:lvl w:ilvl="5" w:tplc="7B96B702" w:tentative="1">
      <w:start w:val="1"/>
      <w:numFmt w:val="lowerRoman"/>
      <w:lvlText w:val="%6."/>
      <w:lvlJc w:val="right"/>
      <w:pPr>
        <w:tabs>
          <w:tab w:val="num" w:pos="5040"/>
        </w:tabs>
        <w:ind w:left="5040" w:hanging="180"/>
      </w:pPr>
    </w:lvl>
    <w:lvl w:ilvl="6" w:tplc="5E14BB54" w:tentative="1">
      <w:start w:val="1"/>
      <w:numFmt w:val="decimal"/>
      <w:lvlText w:val="%7."/>
      <w:lvlJc w:val="left"/>
      <w:pPr>
        <w:tabs>
          <w:tab w:val="num" w:pos="5760"/>
        </w:tabs>
        <w:ind w:left="5760" w:hanging="360"/>
      </w:pPr>
    </w:lvl>
    <w:lvl w:ilvl="7" w:tplc="FA46FCA6" w:tentative="1">
      <w:start w:val="1"/>
      <w:numFmt w:val="lowerLetter"/>
      <w:lvlText w:val="%8."/>
      <w:lvlJc w:val="left"/>
      <w:pPr>
        <w:tabs>
          <w:tab w:val="num" w:pos="6480"/>
        </w:tabs>
        <w:ind w:left="6480" w:hanging="360"/>
      </w:pPr>
    </w:lvl>
    <w:lvl w:ilvl="8" w:tplc="2E781E4C" w:tentative="1">
      <w:start w:val="1"/>
      <w:numFmt w:val="lowerRoman"/>
      <w:lvlText w:val="%9."/>
      <w:lvlJc w:val="right"/>
      <w:pPr>
        <w:tabs>
          <w:tab w:val="num" w:pos="7200"/>
        </w:tabs>
        <w:ind w:left="7200" w:hanging="180"/>
      </w:pPr>
    </w:lvl>
  </w:abstractNum>
  <w:abstractNum w:abstractNumId="8">
    <w:nsid w:val="4BDF68B4"/>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nsid w:val="4F65195B"/>
    <w:multiLevelType w:val="multilevel"/>
    <w:tmpl w:val="16A8B17E"/>
    <w:lvl w:ilvl="0">
      <w:start w:val="1"/>
      <w:numFmt w:val="decimal"/>
      <w:pStyle w:val="10"/>
      <w:suff w:val="space"/>
      <w:lvlText w:val="%1)"/>
      <w:lvlJc w:val="left"/>
      <w:pPr>
        <w:ind w:left="0" w:firstLine="567"/>
      </w:pPr>
      <w:rPr>
        <w:rFonts w:hint="default"/>
      </w:rPr>
    </w:lvl>
    <w:lvl w:ilvl="1">
      <w:start w:val="1"/>
      <w:numFmt w:val="bullet"/>
      <w:suff w:val="space"/>
      <w:lvlText w:val="–"/>
      <w:lvlJc w:val="left"/>
      <w:pPr>
        <w:ind w:left="284" w:firstLine="567"/>
      </w:pPr>
      <w:rPr>
        <w:rFonts w:ascii="Times New Roman" w:hAnsi="Times New Roman" w:cs="Times New Roman" w:hint="default"/>
      </w:rPr>
    </w:lvl>
    <w:lvl w:ilvl="2">
      <w:start w:val="1"/>
      <w:numFmt w:val="bullet"/>
      <w:suff w:val="space"/>
      <w:lvlText w:val=""/>
      <w:lvlJc w:val="left"/>
      <w:pPr>
        <w:ind w:left="284" w:firstLine="567"/>
      </w:pPr>
      <w:rPr>
        <w:rFonts w:ascii="Symbol" w:hAnsi="Symbol" w:hint="default"/>
      </w:rPr>
    </w:lvl>
    <w:lvl w:ilvl="3">
      <w:start w:val="1"/>
      <w:numFmt w:val="bullet"/>
      <w:suff w:val="space"/>
      <w:lvlText w:val="–"/>
      <w:lvlJc w:val="left"/>
      <w:pPr>
        <w:ind w:left="284" w:firstLine="567"/>
      </w:pPr>
      <w:rPr>
        <w:rFonts w:ascii="Times New Roman" w:hAnsi="Times New Roman" w:cs="Times New Roman" w:hint="default"/>
      </w:rPr>
    </w:lvl>
    <w:lvl w:ilvl="4">
      <w:start w:val="1"/>
      <w:numFmt w:val="bullet"/>
      <w:suff w:val="space"/>
      <w:lvlText w:val="–"/>
      <w:lvlJc w:val="left"/>
      <w:pPr>
        <w:ind w:left="284" w:firstLine="567"/>
      </w:pPr>
      <w:rPr>
        <w:rFonts w:ascii="Times New Roman" w:hAnsi="Times New Roman" w:cs="Times New Roman" w:hint="default"/>
      </w:rPr>
    </w:lvl>
    <w:lvl w:ilvl="5">
      <w:start w:val="1"/>
      <w:numFmt w:val="bullet"/>
      <w:suff w:val="space"/>
      <w:lvlText w:val="–"/>
      <w:lvlJc w:val="left"/>
      <w:pPr>
        <w:ind w:left="284" w:firstLine="567"/>
      </w:pPr>
      <w:rPr>
        <w:rFonts w:ascii="Times New Roman" w:hAnsi="Times New Roman" w:cs="Times New Roman" w:hint="default"/>
      </w:rPr>
    </w:lvl>
    <w:lvl w:ilvl="6">
      <w:start w:val="1"/>
      <w:numFmt w:val="bullet"/>
      <w:suff w:val="space"/>
      <w:lvlText w:val=""/>
      <w:lvlJc w:val="left"/>
      <w:pPr>
        <w:ind w:left="284" w:firstLine="567"/>
      </w:pPr>
      <w:rPr>
        <w:rFonts w:ascii="Symbol" w:hAnsi="Symbol" w:hint="default"/>
      </w:rPr>
    </w:lvl>
    <w:lvl w:ilvl="7">
      <w:start w:val="1"/>
      <w:numFmt w:val="bullet"/>
      <w:suff w:val="space"/>
      <w:lvlText w:val="–"/>
      <w:lvlJc w:val="left"/>
      <w:pPr>
        <w:ind w:left="284" w:firstLine="567"/>
      </w:pPr>
      <w:rPr>
        <w:rFonts w:ascii="Times New Roman" w:hAnsi="Times New Roman" w:cs="Times New Roman" w:hint="default"/>
      </w:rPr>
    </w:lvl>
    <w:lvl w:ilvl="8">
      <w:start w:val="1"/>
      <w:numFmt w:val="bullet"/>
      <w:suff w:val="space"/>
      <w:lvlText w:val=""/>
      <w:lvlJc w:val="left"/>
      <w:pPr>
        <w:ind w:left="284" w:firstLine="567"/>
      </w:pPr>
      <w:rPr>
        <w:rFonts w:ascii="Symbol" w:hAnsi="Symbol" w:hint="default"/>
      </w:rPr>
    </w:lvl>
  </w:abstractNum>
  <w:abstractNum w:abstractNumId="10">
    <w:nsid w:val="52D61529"/>
    <w:multiLevelType w:val="hybridMultilevel"/>
    <w:tmpl w:val="F0AC868E"/>
    <w:name w:val="WW8Num82"/>
    <w:lvl w:ilvl="0" w:tplc="E9BEDB32">
      <w:start w:val="1"/>
      <w:numFmt w:val="bullet"/>
      <w:pStyle w:val="-S"/>
      <w:lvlText w:val=""/>
      <w:lvlJc w:val="left"/>
      <w:pPr>
        <w:ind w:left="2913" w:hanging="360"/>
      </w:pPr>
      <w:rPr>
        <w:rFonts w:ascii="Symbol" w:hAnsi="Symbol"/>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1">
    <w:nsid w:val="5A996D44"/>
    <w:multiLevelType w:val="hybridMultilevel"/>
    <w:tmpl w:val="5ECA0970"/>
    <w:lvl w:ilvl="0" w:tplc="4FC8419A">
      <w:start w:val="1"/>
      <w:numFmt w:val="bullet"/>
      <w:pStyle w:val="Geonika"/>
      <w:lvlText w:val=""/>
      <w:lvlJc w:val="left"/>
      <w:pPr>
        <w:ind w:left="720" w:hanging="360"/>
      </w:pPr>
      <w:rPr>
        <w:rFonts w:ascii="Symbol" w:hAnsi="Symbol"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12">
    <w:nsid w:val="5C4D3539"/>
    <w:multiLevelType w:val="multilevel"/>
    <w:tmpl w:val="6EA4FB68"/>
    <w:lvl w:ilvl="0">
      <w:start w:val="1"/>
      <w:numFmt w:val="decimal"/>
      <w:lvlText w:val="1.%1"/>
      <w:lvlJc w:val="left"/>
      <w:rPr>
        <w:rFonts w:hint="default"/>
        <w:b w:val="0"/>
        <w:bCs w:val="0"/>
        <w:i w:val="0"/>
        <w:iCs w:val="0"/>
        <w:smallCaps w:val="0"/>
        <w:strike w:val="0"/>
        <w:color w:val="000000"/>
        <w:spacing w:val="0"/>
        <w:w w:val="100"/>
        <w:position w:val="0"/>
        <w:sz w:val="20"/>
        <w:szCs w:val="20"/>
        <w:u w:val="none"/>
      </w:rPr>
    </w:lvl>
    <w:lvl w:ilvl="1">
      <w:start w:val="1"/>
      <w:numFmt w:val="decimal"/>
      <w:lvlText w:val="%1"/>
      <w:lvlJc w:val="left"/>
      <w:rPr>
        <w:b w:val="0"/>
        <w:bCs w:val="0"/>
        <w:i w:val="0"/>
        <w:iCs w:val="0"/>
        <w:smallCaps w:val="0"/>
        <w:strike w:val="0"/>
        <w:color w:val="000000"/>
        <w:spacing w:val="0"/>
        <w:w w:val="100"/>
        <w:position w:val="0"/>
        <w:sz w:val="26"/>
        <w:szCs w:val="26"/>
        <w:u w:val="none"/>
      </w:rPr>
    </w:lvl>
    <w:lvl w:ilvl="2">
      <w:start w:val="1"/>
      <w:numFmt w:val="decimal"/>
      <w:lvlText w:val="%1"/>
      <w:lvlJc w:val="left"/>
      <w:rPr>
        <w:b w:val="0"/>
        <w:bCs w:val="0"/>
        <w:i w:val="0"/>
        <w:iCs w:val="0"/>
        <w:smallCaps w:val="0"/>
        <w:strike w:val="0"/>
        <w:color w:val="000000"/>
        <w:spacing w:val="0"/>
        <w:w w:val="100"/>
        <w:position w:val="0"/>
        <w:sz w:val="26"/>
        <w:szCs w:val="26"/>
        <w:u w:val="none"/>
      </w:rPr>
    </w:lvl>
    <w:lvl w:ilvl="3">
      <w:start w:val="1"/>
      <w:numFmt w:val="decimal"/>
      <w:lvlText w:val="%1"/>
      <w:lvlJc w:val="left"/>
      <w:rPr>
        <w:b w:val="0"/>
        <w:bCs w:val="0"/>
        <w:i w:val="0"/>
        <w:iCs w:val="0"/>
        <w:smallCaps w:val="0"/>
        <w:strike w:val="0"/>
        <w:color w:val="000000"/>
        <w:spacing w:val="0"/>
        <w:w w:val="100"/>
        <w:position w:val="0"/>
        <w:sz w:val="26"/>
        <w:szCs w:val="26"/>
        <w:u w:val="none"/>
      </w:rPr>
    </w:lvl>
    <w:lvl w:ilvl="4">
      <w:start w:val="1"/>
      <w:numFmt w:val="decimal"/>
      <w:lvlText w:val="%1"/>
      <w:lvlJc w:val="left"/>
      <w:rPr>
        <w:b w:val="0"/>
        <w:bCs w:val="0"/>
        <w:i w:val="0"/>
        <w:iCs w:val="0"/>
        <w:smallCaps w:val="0"/>
        <w:strike w:val="0"/>
        <w:color w:val="000000"/>
        <w:spacing w:val="0"/>
        <w:w w:val="100"/>
        <w:position w:val="0"/>
        <w:sz w:val="26"/>
        <w:szCs w:val="26"/>
        <w:u w:val="none"/>
      </w:rPr>
    </w:lvl>
    <w:lvl w:ilvl="5">
      <w:start w:val="1"/>
      <w:numFmt w:val="decimal"/>
      <w:lvlText w:val="%1"/>
      <w:lvlJc w:val="left"/>
      <w:rPr>
        <w:b w:val="0"/>
        <w:bCs w:val="0"/>
        <w:i w:val="0"/>
        <w:iCs w:val="0"/>
        <w:smallCaps w:val="0"/>
        <w:strike w:val="0"/>
        <w:color w:val="000000"/>
        <w:spacing w:val="0"/>
        <w:w w:val="100"/>
        <w:position w:val="0"/>
        <w:sz w:val="26"/>
        <w:szCs w:val="26"/>
        <w:u w:val="none"/>
      </w:rPr>
    </w:lvl>
    <w:lvl w:ilvl="6">
      <w:start w:val="1"/>
      <w:numFmt w:val="decimal"/>
      <w:lvlText w:val="%1"/>
      <w:lvlJc w:val="left"/>
      <w:rPr>
        <w:b w:val="0"/>
        <w:bCs w:val="0"/>
        <w:i w:val="0"/>
        <w:iCs w:val="0"/>
        <w:smallCaps w:val="0"/>
        <w:strike w:val="0"/>
        <w:color w:val="000000"/>
        <w:spacing w:val="0"/>
        <w:w w:val="100"/>
        <w:position w:val="0"/>
        <w:sz w:val="26"/>
        <w:szCs w:val="26"/>
        <w:u w:val="none"/>
      </w:rPr>
    </w:lvl>
    <w:lvl w:ilvl="7">
      <w:start w:val="1"/>
      <w:numFmt w:val="decimal"/>
      <w:lvlText w:val="%1"/>
      <w:lvlJc w:val="left"/>
      <w:rPr>
        <w:b w:val="0"/>
        <w:bCs w:val="0"/>
        <w:i w:val="0"/>
        <w:iCs w:val="0"/>
        <w:smallCaps w:val="0"/>
        <w:strike w:val="0"/>
        <w:color w:val="000000"/>
        <w:spacing w:val="0"/>
        <w:w w:val="100"/>
        <w:position w:val="0"/>
        <w:sz w:val="26"/>
        <w:szCs w:val="26"/>
        <w:u w:val="none"/>
      </w:rPr>
    </w:lvl>
    <w:lvl w:ilvl="8">
      <w:start w:val="1"/>
      <w:numFmt w:val="decimal"/>
      <w:lvlText w:val="%1"/>
      <w:lvlJc w:val="left"/>
      <w:rPr>
        <w:b w:val="0"/>
        <w:bCs w:val="0"/>
        <w:i w:val="0"/>
        <w:iCs w:val="0"/>
        <w:smallCaps w:val="0"/>
        <w:strike w:val="0"/>
        <w:color w:val="000000"/>
        <w:spacing w:val="0"/>
        <w:w w:val="100"/>
        <w:position w:val="0"/>
        <w:sz w:val="26"/>
        <w:szCs w:val="26"/>
        <w:u w:val="none"/>
      </w:rPr>
    </w:lvl>
  </w:abstractNum>
  <w:abstractNum w:abstractNumId="13">
    <w:nsid w:val="5E02314E"/>
    <w:multiLevelType w:val="hybridMultilevel"/>
    <w:tmpl w:val="63485156"/>
    <w:lvl w:ilvl="0" w:tplc="E9BEDB32">
      <w:start w:val="1"/>
      <w:numFmt w:val="bullet"/>
      <w:lvlText w:val=""/>
      <w:lvlJc w:val="left"/>
      <w:pPr>
        <w:ind w:left="2913" w:hanging="360"/>
      </w:pPr>
      <w:rPr>
        <w:rFonts w:ascii="Symbol" w:hAnsi="Symbol"/>
      </w:rPr>
    </w:lvl>
    <w:lvl w:ilvl="1" w:tplc="3856C0FA">
      <w:start w:val="1"/>
      <w:numFmt w:val="bullet"/>
      <w:lvlText w:val=""/>
      <w:lvlJc w:val="left"/>
      <w:pPr>
        <w:ind w:left="2149" w:hanging="360"/>
      </w:pPr>
      <w:rPr>
        <w:rFonts w:ascii="Symbol" w:hAnsi="Symbol"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4">
    <w:nsid w:val="636D237D"/>
    <w:multiLevelType w:val="multilevel"/>
    <w:tmpl w:val="09FA19C8"/>
    <w:lvl w:ilvl="0">
      <w:start w:val="1"/>
      <w:numFmt w:val="bullet"/>
      <w:pStyle w:val="a2"/>
      <w:suff w:val="space"/>
      <w:lvlText w:val="–"/>
      <w:lvlJc w:val="left"/>
      <w:pPr>
        <w:ind w:left="4395" w:firstLine="567"/>
      </w:pPr>
      <w:rPr>
        <w:rFonts w:ascii="Times New Roman" w:hAnsi="Times New Roman" w:cs="Times New Roman" w:hint="default"/>
      </w:rPr>
    </w:lvl>
    <w:lvl w:ilvl="1">
      <w:start w:val="1"/>
      <w:numFmt w:val="bullet"/>
      <w:suff w:val="space"/>
      <w:lvlText w:val="–"/>
      <w:lvlJc w:val="left"/>
      <w:pPr>
        <w:ind w:left="4395" w:firstLine="567"/>
      </w:pPr>
      <w:rPr>
        <w:rFonts w:ascii="Times New Roman" w:hAnsi="Times New Roman" w:cs="Times New Roman" w:hint="default"/>
      </w:rPr>
    </w:lvl>
    <w:lvl w:ilvl="2">
      <w:start w:val="1"/>
      <w:numFmt w:val="bullet"/>
      <w:suff w:val="space"/>
      <w:lvlText w:val=""/>
      <w:lvlJc w:val="left"/>
      <w:pPr>
        <w:ind w:left="4395" w:firstLine="567"/>
      </w:pPr>
      <w:rPr>
        <w:rFonts w:ascii="Symbol" w:hAnsi="Symbol" w:hint="default"/>
      </w:rPr>
    </w:lvl>
    <w:lvl w:ilvl="3">
      <w:start w:val="1"/>
      <w:numFmt w:val="bullet"/>
      <w:suff w:val="space"/>
      <w:lvlText w:val="–"/>
      <w:lvlJc w:val="left"/>
      <w:pPr>
        <w:ind w:left="4395" w:firstLine="567"/>
      </w:pPr>
      <w:rPr>
        <w:rFonts w:ascii="Times New Roman" w:hAnsi="Times New Roman" w:cs="Times New Roman" w:hint="default"/>
      </w:rPr>
    </w:lvl>
    <w:lvl w:ilvl="4">
      <w:start w:val="1"/>
      <w:numFmt w:val="bullet"/>
      <w:suff w:val="space"/>
      <w:lvlText w:val="–"/>
      <w:lvlJc w:val="left"/>
      <w:pPr>
        <w:ind w:left="4395" w:firstLine="567"/>
      </w:pPr>
      <w:rPr>
        <w:rFonts w:ascii="Times New Roman" w:hAnsi="Times New Roman" w:cs="Times New Roman" w:hint="default"/>
      </w:rPr>
    </w:lvl>
    <w:lvl w:ilvl="5">
      <w:start w:val="1"/>
      <w:numFmt w:val="bullet"/>
      <w:suff w:val="space"/>
      <w:lvlText w:val="–"/>
      <w:lvlJc w:val="left"/>
      <w:pPr>
        <w:ind w:left="4395" w:firstLine="567"/>
      </w:pPr>
      <w:rPr>
        <w:rFonts w:ascii="Times New Roman" w:hAnsi="Times New Roman" w:cs="Times New Roman" w:hint="default"/>
      </w:rPr>
    </w:lvl>
    <w:lvl w:ilvl="6">
      <w:start w:val="1"/>
      <w:numFmt w:val="bullet"/>
      <w:suff w:val="space"/>
      <w:lvlText w:val=""/>
      <w:lvlJc w:val="left"/>
      <w:pPr>
        <w:ind w:left="4395" w:firstLine="567"/>
      </w:pPr>
      <w:rPr>
        <w:rFonts w:ascii="Symbol" w:hAnsi="Symbol" w:hint="default"/>
      </w:rPr>
    </w:lvl>
    <w:lvl w:ilvl="7">
      <w:start w:val="1"/>
      <w:numFmt w:val="bullet"/>
      <w:suff w:val="space"/>
      <w:lvlText w:val="–"/>
      <w:lvlJc w:val="left"/>
      <w:pPr>
        <w:ind w:left="4395" w:firstLine="567"/>
      </w:pPr>
      <w:rPr>
        <w:rFonts w:ascii="Times New Roman" w:hAnsi="Times New Roman" w:cs="Times New Roman" w:hint="default"/>
      </w:rPr>
    </w:lvl>
    <w:lvl w:ilvl="8">
      <w:start w:val="1"/>
      <w:numFmt w:val="bullet"/>
      <w:suff w:val="space"/>
      <w:lvlText w:val=""/>
      <w:lvlJc w:val="left"/>
      <w:pPr>
        <w:ind w:left="4395" w:firstLine="567"/>
      </w:pPr>
      <w:rPr>
        <w:rFonts w:ascii="Symbol" w:hAnsi="Symbol" w:hint="default"/>
      </w:rPr>
    </w:lvl>
  </w:abstractNum>
  <w:abstractNum w:abstractNumId="15">
    <w:nsid w:val="6A2F5BD8"/>
    <w:multiLevelType w:val="hybridMultilevel"/>
    <w:tmpl w:val="7CA65D06"/>
    <w:lvl w:ilvl="0" w:tplc="E9BEDB32">
      <w:start w:val="1"/>
      <w:numFmt w:val="bullet"/>
      <w:lvlText w:val=""/>
      <w:lvlJc w:val="left"/>
      <w:pPr>
        <w:ind w:left="2913" w:hanging="360"/>
      </w:pPr>
      <w:rPr>
        <w:rFonts w:ascii="Symbol" w:hAnsi="Symbol"/>
      </w:rPr>
    </w:lvl>
    <w:lvl w:ilvl="1" w:tplc="3856C0FA">
      <w:start w:val="1"/>
      <w:numFmt w:val="bullet"/>
      <w:lvlText w:val=""/>
      <w:lvlJc w:val="left"/>
      <w:pPr>
        <w:ind w:left="2149" w:hanging="360"/>
      </w:pPr>
      <w:rPr>
        <w:rFonts w:ascii="Symbol" w:hAnsi="Symbol"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6">
    <w:nsid w:val="743E3098"/>
    <w:multiLevelType w:val="hybridMultilevel"/>
    <w:tmpl w:val="FE5A625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6"/>
  </w:num>
  <w:num w:numId="2">
    <w:abstractNumId w:val="2"/>
  </w:num>
  <w:num w:numId="3">
    <w:abstractNumId w:val="4"/>
  </w:num>
  <w:num w:numId="4">
    <w:abstractNumId w:val="9"/>
  </w:num>
  <w:num w:numId="5">
    <w:abstractNumId w:val="14"/>
  </w:num>
  <w:num w:numId="6">
    <w:abstractNumId w:val="0"/>
  </w:num>
  <w:num w:numId="7">
    <w:abstractNumId w:val="8"/>
  </w:num>
  <w:num w:numId="8">
    <w:abstractNumId w:val="7"/>
  </w:num>
  <w:num w:numId="9">
    <w:abstractNumId w:val="11"/>
  </w:num>
  <w:num w:numId="10">
    <w:abstractNumId w:val="3"/>
  </w:num>
  <w:num w:numId="11">
    <w:abstractNumId w:val="10"/>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5"/>
  </w:num>
  <w:num w:numId="15">
    <w:abstractNumId w:val="1"/>
  </w:num>
  <w:num w:numId="16">
    <w:abstractNumId w:val="16"/>
  </w:num>
  <w:num w:numId="17">
    <w:abstractNumId w:val="15"/>
  </w:num>
  <w:num w:numId="18">
    <w:abstractNumId w:val="13"/>
  </w:num>
  <w:num w:numId="19">
    <w:abstractNumId w:val="12"/>
  </w:num>
  <w:num w:numId="20">
    <w:abstractNumId w:val="10"/>
  </w:num>
  <w:num w:numId="21">
    <w:abstractNumId w:val="10"/>
  </w:num>
  <w:num w:numId="22">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709"/>
  <w:drawingGridHorizontalSpacing w:val="57"/>
  <w:drawingGridVerticalSpacing w:val="57"/>
  <w:doNotUseMarginsForDrawingGridOrigin/>
  <w:drawingGridHorizontalOrigin w:val="1418"/>
  <w:drawingGridVerticalOrigin w:val="1134"/>
  <w:doNotShadeFormData/>
  <w:noPunctuationKerning/>
  <w:characterSpacingControl w:val="doNotCompress"/>
  <w:hdrShapeDefaults>
    <o:shapedefaults v:ext="edit" spidmax="73740"/>
    <o:shapelayout v:ext="edit">
      <o:idmap v:ext="edit" data="72"/>
    </o:shapelayout>
  </w:hdrShapeDefaults>
  <w:footnotePr>
    <w:footnote w:id="-1"/>
    <w:footnote w:id="0"/>
  </w:footnotePr>
  <w:endnotePr>
    <w:endnote w:id="-1"/>
    <w:endnote w:id="0"/>
  </w:endnotePr>
  <w:compat>
    <w:compatSetting w:name="compatibilityMode" w:uri="http://schemas.microsoft.com/office/word" w:val="12"/>
  </w:compat>
  <w:rsids>
    <w:rsidRoot w:val="00301DFE"/>
    <w:rsid w:val="00000194"/>
    <w:rsid w:val="00001F0E"/>
    <w:rsid w:val="00002073"/>
    <w:rsid w:val="0000215A"/>
    <w:rsid w:val="0000244F"/>
    <w:rsid w:val="00003561"/>
    <w:rsid w:val="0000595B"/>
    <w:rsid w:val="00007473"/>
    <w:rsid w:val="00010DFC"/>
    <w:rsid w:val="00012027"/>
    <w:rsid w:val="00012377"/>
    <w:rsid w:val="00012DA3"/>
    <w:rsid w:val="00014922"/>
    <w:rsid w:val="00015568"/>
    <w:rsid w:val="000156B1"/>
    <w:rsid w:val="0001750F"/>
    <w:rsid w:val="00020246"/>
    <w:rsid w:val="0002165B"/>
    <w:rsid w:val="0002258E"/>
    <w:rsid w:val="000226AD"/>
    <w:rsid w:val="00022AB6"/>
    <w:rsid w:val="00024937"/>
    <w:rsid w:val="0002543F"/>
    <w:rsid w:val="000261CA"/>
    <w:rsid w:val="000271EC"/>
    <w:rsid w:val="000279A7"/>
    <w:rsid w:val="00030226"/>
    <w:rsid w:val="00030456"/>
    <w:rsid w:val="000309B0"/>
    <w:rsid w:val="00031069"/>
    <w:rsid w:val="0003224A"/>
    <w:rsid w:val="0003278C"/>
    <w:rsid w:val="000328BB"/>
    <w:rsid w:val="000336FD"/>
    <w:rsid w:val="00034DB3"/>
    <w:rsid w:val="00035BF2"/>
    <w:rsid w:val="0003655F"/>
    <w:rsid w:val="00036D87"/>
    <w:rsid w:val="000408A3"/>
    <w:rsid w:val="00041323"/>
    <w:rsid w:val="00043A9B"/>
    <w:rsid w:val="0004737F"/>
    <w:rsid w:val="000474CE"/>
    <w:rsid w:val="000475BA"/>
    <w:rsid w:val="000478D3"/>
    <w:rsid w:val="00050143"/>
    <w:rsid w:val="000527DA"/>
    <w:rsid w:val="00053E51"/>
    <w:rsid w:val="000548CA"/>
    <w:rsid w:val="00054966"/>
    <w:rsid w:val="00055C7E"/>
    <w:rsid w:val="00057989"/>
    <w:rsid w:val="00061DBC"/>
    <w:rsid w:val="000621AD"/>
    <w:rsid w:val="00062C3F"/>
    <w:rsid w:val="00063725"/>
    <w:rsid w:val="00063A59"/>
    <w:rsid w:val="0006587A"/>
    <w:rsid w:val="00065AB2"/>
    <w:rsid w:val="00067536"/>
    <w:rsid w:val="00071F44"/>
    <w:rsid w:val="000724AC"/>
    <w:rsid w:val="00072BC0"/>
    <w:rsid w:val="00073E55"/>
    <w:rsid w:val="0007537E"/>
    <w:rsid w:val="00075EB8"/>
    <w:rsid w:val="00076595"/>
    <w:rsid w:val="0007733D"/>
    <w:rsid w:val="00080027"/>
    <w:rsid w:val="000826D2"/>
    <w:rsid w:val="000831DF"/>
    <w:rsid w:val="000833A7"/>
    <w:rsid w:val="00083F86"/>
    <w:rsid w:val="000848F3"/>
    <w:rsid w:val="00085AEE"/>
    <w:rsid w:val="0008636F"/>
    <w:rsid w:val="0008644E"/>
    <w:rsid w:val="00086EE8"/>
    <w:rsid w:val="000877A8"/>
    <w:rsid w:val="0009006B"/>
    <w:rsid w:val="000900D9"/>
    <w:rsid w:val="00091183"/>
    <w:rsid w:val="000915F5"/>
    <w:rsid w:val="00093452"/>
    <w:rsid w:val="000935E2"/>
    <w:rsid w:val="00093A1D"/>
    <w:rsid w:val="00093BEA"/>
    <w:rsid w:val="00093D97"/>
    <w:rsid w:val="00094307"/>
    <w:rsid w:val="0009491E"/>
    <w:rsid w:val="00095A32"/>
    <w:rsid w:val="000961EF"/>
    <w:rsid w:val="000971BF"/>
    <w:rsid w:val="000A0B0A"/>
    <w:rsid w:val="000A0FCB"/>
    <w:rsid w:val="000A17EB"/>
    <w:rsid w:val="000A2B99"/>
    <w:rsid w:val="000A3B63"/>
    <w:rsid w:val="000A41D8"/>
    <w:rsid w:val="000A469D"/>
    <w:rsid w:val="000A4C80"/>
    <w:rsid w:val="000A549A"/>
    <w:rsid w:val="000A55C0"/>
    <w:rsid w:val="000A5A63"/>
    <w:rsid w:val="000A604F"/>
    <w:rsid w:val="000A73F9"/>
    <w:rsid w:val="000B039F"/>
    <w:rsid w:val="000B07AD"/>
    <w:rsid w:val="000B0E3A"/>
    <w:rsid w:val="000B1742"/>
    <w:rsid w:val="000B316F"/>
    <w:rsid w:val="000B37A0"/>
    <w:rsid w:val="000B4397"/>
    <w:rsid w:val="000B47CA"/>
    <w:rsid w:val="000B58C8"/>
    <w:rsid w:val="000B5FA8"/>
    <w:rsid w:val="000B6A77"/>
    <w:rsid w:val="000B6C51"/>
    <w:rsid w:val="000C147F"/>
    <w:rsid w:val="000C37EC"/>
    <w:rsid w:val="000C4560"/>
    <w:rsid w:val="000C7435"/>
    <w:rsid w:val="000D14A9"/>
    <w:rsid w:val="000D1A43"/>
    <w:rsid w:val="000D26FE"/>
    <w:rsid w:val="000D447D"/>
    <w:rsid w:val="000D49DB"/>
    <w:rsid w:val="000D59EE"/>
    <w:rsid w:val="000D6543"/>
    <w:rsid w:val="000D782E"/>
    <w:rsid w:val="000D7848"/>
    <w:rsid w:val="000E15CF"/>
    <w:rsid w:val="000E3F9C"/>
    <w:rsid w:val="000E6683"/>
    <w:rsid w:val="000E6919"/>
    <w:rsid w:val="000E6ABC"/>
    <w:rsid w:val="000E6CBF"/>
    <w:rsid w:val="000E6D10"/>
    <w:rsid w:val="000E6DD4"/>
    <w:rsid w:val="000E7358"/>
    <w:rsid w:val="000E751E"/>
    <w:rsid w:val="000F0F1F"/>
    <w:rsid w:val="000F1351"/>
    <w:rsid w:val="000F162A"/>
    <w:rsid w:val="000F1996"/>
    <w:rsid w:val="000F1BCB"/>
    <w:rsid w:val="000F1FD5"/>
    <w:rsid w:val="000F2A2D"/>
    <w:rsid w:val="000F31C8"/>
    <w:rsid w:val="000F3EAE"/>
    <w:rsid w:val="000F3F73"/>
    <w:rsid w:val="000F5F7F"/>
    <w:rsid w:val="000F6B86"/>
    <w:rsid w:val="00100089"/>
    <w:rsid w:val="00100495"/>
    <w:rsid w:val="001020ED"/>
    <w:rsid w:val="001036EF"/>
    <w:rsid w:val="00107C33"/>
    <w:rsid w:val="00112A9A"/>
    <w:rsid w:val="0011540E"/>
    <w:rsid w:val="001155FF"/>
    <w:rsid w:val="00116513"/>
    <w:rsid w:val="00120953"/>
    <w:rsid w:val="00121371"/>
    <w:rsid w:val="00126724"/>
    <w:rsid w:val="00126CF7"/>
    <w:rsid w:val="00127BF9"/>
    <w:rsid w:val="0013136E"/>
    <w:rsid w:val="00132321"/>
    <w:rsid w:val="00133A9D"/>
    <w:rsid w:val="0013464E"/>
    <w:rsid w:val="00137D14"/>
    <w:rsid w:val="00140133"/>
    <w:rsid w:val="00140334"/>
    <w:rsid w:val="00140DC1"/>
    <w:rsid w:val="00143543"/>
    <w:rsid w:val="001436C5"/>
    <w:rsid w:val="001437AE"/>
    <w:rsid w:val="001437B3"/>
    <w:rsid w:val="00144AFD"/>
    <w:rsid w:val="001469AA"/>
    <w:rsid w:val="00146DF6"/>
    <w:rsid w:val="001472CE"/>
    <w:rsid w:val="0015118E"/>
    <w:rsid w:val="00151E9D"/>
    <w:rsid w:val="00153D98"/>
    <w:rsid w:val="00153DE6"/>
    <w:rsid w:val="00160367"/>
    <w:rsid w:val="001621F1"/>
    <w:rsid w:val="00162595"/>
    <w:rsid w:val="001625F4"/>
    <w:rsid w:val="00164A58"/>
    <w:rsid w:val="001658CD"/>
    <w:rsid w:val="0016677F"/>
    <w:rsid w:val="00170B2C"/>
    <w:rsid w:val="00170C43"/>
    <w:rsid w:val="00171A89"/>
    <w:rsid w:val="00172EE2"/>
    <w:rsid w:val="00173A43"/>
    <w:rsid w:val="00173C3E"/>
    <w:rsid w:val="00173D56"/>
    <w:rsid w:val="00173DFF"/>
    <w:rsid w:val="00174972"/>
    <w:rsid w:val="00174B22"/>
    <w:rsid w:val="00175677"/>
    <w:rsid w:val="00176786"/>
    <w:rsid w:val="001769E2"/>
    <w:rsid w:val="0017783E"/>
    <w:rsid w:val="00177E73"/>
    <w:rsid w:val="00180558"/>
    <w:rsid w:val="001805E1"/>
    <w:rsid w:val="00181063"/>
    <w:rsid w:val="00181922"/>
    <w:rsid w:val="0018204D"/>
    <w:rsid w:val="001838E4"/>
    <w:rsid w:val="00185550"/>
    <w:rsid w:val="0018580E"/>
    <w:rsid w:val="00190A81"/>
    <w:rsid w:val="00191891"/>
    <w:rsid w:val="00191C2D"/>
    <w:rsid w:val="0019220B"/>
    <w:rsid w:val="00192FBF"/>
    <w:rsid w:val="00193E0D"/>
    <w:rsid w:val="00193FC8"/>
    <w:rsid w:val="00195B58"/>
    <w:rsid w:val="00196B61"/>
    <w:rsid w:val="001975DD"/>
    <w:rsid w:val="00197F03"/>
    <w:rsid w:val="001A12CE"/>
    <w:rsid w:val="001A3F23"/>
    <w:rsid w:val="001A43CD"/>
    <w:rsid w:val="001A4750"/>
    <w:rsid w:val="001A57D6"/>
    <w:rsid w:val="001A59BE"/>
    <w:rsid w:val="001A5EFC"/>
    <w:rsid w:val="001A60E4"/>
    <w:rsid w:val="001A668F"/>
    <w:rsid w:val="001A7B24"/>
    <w:rsid w:val="001A7F3A"/>
    <w:rsid w:val="001B02EC"/>
    <w:rsid w:val="001B09AB"/>
    <w:rsid w:val="001B1790"/>
    <w:rsid w:val="001B1DE3"/>
    <w:rsid w:val="001B2CA9"/>
    <w:rsid w:val="001B49E6"/>
    <w:rsid w:val="001B5595"/>
    <w:rsid w:val="001B6684"/>
    <w:rsid w:val="001B6A1A"/>
    <w:rsid w:val="001B7255"/>
    <w:rsid w:val="001B7DF4"/>
    <w:rsid w:val="001C0DCD"/>
    <w:rsid w:val="001C2FD7"/>
    <w:rsid w:val="001C3FC2"/>
    <w:rsid w:val="001C4403"/>
    <w:rsid w:val="001C4596"/>
    <w:rsid w:val="001C4E8A"/>
    <w:rsid w:val="001C5B30"/>
    <w:rsid w:val="001C66BA"/>
    <w:rsid w:val="001C7B0B"/>
    <w:rsid w:val="001D0F2B"/>
    <w:rsid w:val="001D1733"/>
    <w:rsid w:val="001D1F3B"/>
    <w:rsid w:val="001D21ED"/>
    <w:rsid w:val="001D2462"/>
    <w:rsid w:val="001D2572"/>
    <w:rsid w:val="001E1F47"/>
    <w:rsid w:val="001E23CE"/>
    <w:rsid w:val="001E24D2"/>
    <w:rsid w:val="001E2950"/>
    <w:rsid w:val="001E48A1"/>
    <w:rsid w:val="001E5717"/>
    <w:rsid w:val="001E6388"/>
    <w:rsid w:val="001E7274"/>
    <w:rsid w:val="001E7852"/>
    <w:rsid w:val="001E79ED"/>
    <w:rsid w:val="001E7E1E"/>
    <w:rsid w:val="001E7EBE"/>
    <w:rsid w:val="001F0A05"/>
    <w:rsid w:val="001F0D18"/>
    <w:rsid w:val="001F0D9A"/>
    <w:rsid w:val="001F0FBC"/>
    <w:rsid w:val="001F1CE5"/>
    <w:rsid w:val="001F236A"/>
    <w:rsid w:val="001F25C4"/>
    <w:rsid w:val="001F2618"/>
    <w:rsid w:val="001F2AA3"/>
    <w:rsid w:val="001F3083"/>
    <w:rsid w:val="001F44ED"/>
    <w:rsid w:val="001F5FCA"/>
    <w:rsid w:val="001F6E35"/>
    <w:rsid w:val="001F6F15"/>
    <w:rsid w:val="001F7579"/>
    <w:rsid w:val="002011A5"/>
    <w:rsid w:val="002013F4"/>
    <w:rsid w:val="002109D8"/>
    <w:rsid w:val="002117AC"/>
    <w:rsid w:val="002123A3"/>
    <w:rsid w:val="00212C69"/>
    <w:rsid w:val="00214120"/>
    <w:rsid w:val="002144FE"/>
    <w:rsid w:val="002161A9"/>
    <w:rsid w:val="0021716E"/>
    <w:rsid w:val="00220BD1"/>
    <w:rsid w:val="002215F4"/>
    <w:rsid w:val="00222705"/>
    <w:rsid w:val="00222AD4"/>
    <w:rsid w:val="002239BB"/>
    <w:rsid w:val="00224EC0"/>
    <w:rsid w:val="00224EDA"/>
    <w:rsid w:val="00225328"/>
    <w:rsid w:val="00226CA0"/>
    <w:rsid w:val="00227754"/>
    <w:rsid w:val="002302FA"/>
    <w:rsid w:val="00231102"/>
    <w:rsid w:val="00232FEE"/>
    <w:rsid w:val="00233594"/>
    <w:rsid w:val="00233E5C"/>
    <w:rsid w:val="002343F7"/>
    <w:rsid w:val="00234615"/>
    <w:rsid w:val="0023521C"/>
    <w:rsid w:val="00235253"/>
    <w:rsid w:val="00236254"/>
    <w:rsid w:val="00240333"/>
    <w:rsid w:val="0024071D"/>
    <w:rsid w:val="002409C5"/>
    <w:rsid w:val="00241AF5"/>
    <w:rsid w:val="00242699"/>
    <w:rsid w:val="00242C35"/>
    <w:rsid w:val="00243C13"/>
    <w:rsid w:val="002443FE"/>
    <w:rsid w:val="0024530D"/>
    <w:rsid w:val="00246197"/>
    <w:rsid w:val="00246F14"/>
    <w:rsid w:val="00247BC4"/>
    <w:rsid w:val="002506CF"/>
    <w:rsid w:val="002509B2"/>
    <w:rsid w:val="00250A85"/>
    <w:rsid w:val="00252BDC"/>
    <w:rsid w:val="00253300"/>
    <w:rsid w:val="00253310"/>
    <w:rsid w:val="00253F50"/>
    <w:rsid w:val="002547B9"/>
    <w:rsid w:val="00255D8E"/>
    <w:rsid w:val="00255ECC"/>
    <w:rsid w:val="00256608"/>
    <w:rsid w:val="0025752E"/>
    <w:rsid w:val="00262204"/>
    <w:rsid w:val="0026307A"/>
    <w:rsid w:val="002635D1"/>
    <w:rsid w:val="00264041"/>
    <w:rsid w:val="00264850"/>
    <w:rsid w:val="002648EF"/>
    <w:rsid w:val="00266BF1"/>
    <w:rsid w:val="002707A4"/>
    <w:rsid w:val="00270AD3"/>
    <w:rsid w:val="002715F4"/>
    <w:rsid w:val="00271A5A"/>
    <w:rsid w:val="00271E3C"/>
    <w:rsid w:val="00275355"/>
    <w:rsid w:val="00275970"/>
    <w:rsid w:val="002759A3"/>
    <w:rsid w:val="00277455"/>
    <w:rsid w:val="00282992"/>
    <w:rsid w:val="00283031"/>
    <w:rsid w:val="00283CAE"/>
    <w:rsid w:val="002860CA"/>
    <w:rsid w:val="002874D8"/>
    <w:rsid w:val="002876E8"/>
    <w:rsid w:val="0028774C"/>
    <w:rsid w:val="0028786A"/>
    <w:rsid w:val="00287FEA"/>
    <w:rsid w:val="002901A9"/>
    <w:rsid w:val="00290218"/>
    <w:rsid w:val="00290CA0"/>
    <w:rsid w:val="00291809"/>
    <w:rsid w:val="002930E0"/>
    <w:rsid w:val="00293691"/>
    <w:rsid w:val="002941C5"/>
    <w:rsid w:val="00296E40"/>
    <w:rsid w:val="002A0738"/>
    <w:rsid w:val="002A124E"/>
    <w:rsid w:val="002A1E1D"/>
    <w:rsid w:val="002A390C"/>
    <w:rsid w:val="002A50E4"/>
    <w:rsid w:val="002A5F95"/>
    <w:rsid w:val="002A6D5E"/>
    <w:rsid w:val="002A72F6"/>
    <w:rsid w:val="002A7F31"/>
    <w:rsid w:val="002B2056"/>
    <w:rsid w:val="002B20E3"/>
    <w:rsid w:val="002B3528"/>
    <w:rsid w:val="002B3D9E"/>
    <w:rsid w:val="002B5138"/>
    <w:rsid w:val="002B657C"/>
    <w:rsid w:val="002B6FB0"/>
    <w:rsid w:val="002B7426"/>
    <w:rsid w:val="002B7BAE"/>
    <w:rsid w:val="002C15BF"/>
    <w:rsid w:val="002C246F"/>
    <w:rsid w:val="002C29A8"/>
    <w:rsid w:val="002C56DE"/>
    <w:rsid w:val="002D0189"/>
    <w:rsid w:val="002D0B2F"/>
    <w:rsid w:val="002D0CD9"/>
    <w:rsid w:val="002D15F5"/>
    <w:rsid w:val="002D27E5"/>
    <w:rsid w:val="002D29FA"/>
    <w:rsid w:val="002D31E1"/>
    <w:rsid w:val="002D34EC"/>
    <w:rsid w:val="002D391A"/>
    <w:rsid w:val="002D50E7"/>
    <w:rsid w:val="002D5B4E"/>
    <w:rsid w:val="002D5DC3"/>
    <w:rsid w:val="002D6C31"/>
    <w:rsid w:val="002E1D2B"/>
    <w:rsid w:val="002E2986"/>
    <w:rsid w:val="002E29D7"/>
    <w:rsid w:val="002E4342"/>
    <w:rsid w:val="002E46B3"/>
    <w:rsid w:val="002E49B5"/>
    <w:rsid w:val="002E4B76"/>
    <w:rsid w:val="002E5E82"/>
    <w:rsid w:val="002E6A07"/>
    <w:rsid w:val="002E6AF0"/>
    <w:rsid w:val="002E6B0A"/>
    <w:rsid w:val="002E76C4"/>
    <w:rsid w:val="002E7998"/>
    <w:rsid w:val="002F057B"/>
    <w:rsid w:val="002F23BC"/>
    <w:rsid w:val="002F28F6"/>
    <w:rsid w:val="002F290D"/>
    <w:rsid w:val="002F2AFF"/>
    <w:rsid w:val="002F4C33"/>
    <w:rsid w:val="002F5810"/>
    <w:rsid w:val="002F612D"/>
    <w:rsid w:val="002F7268"/>
    <w:rsid w:val="00300CA1"/>
    <w:rsid w:val="00300E94"/>
    <w:rsid w:val="00301DFE"/>
    <w:rsid w:val="003021BE"/>
    <w:rsid w:val="0030366E"/>
    <w:rsid w:val="00303809"/>
    <w:rsid w:val="0030491C"/>
    <w:rsid w:val="00304E95"/>
    <w:rsid w:val="0030577A"/>
    <w:rsid w:val="003070D2"/>
    <w:rsid w:val="00307421"/>
    <w:rsid w:val="0031185C"/>
    <w:rsid w:val="00312289"/>
    <w:rsid w:val="00316BB1"/>
    <w:rsid w:val="00317694"/>
    <w:rsid w:val="00317FAB"/>
    <w:rsid w:val="0032037D"/>
    <w:rsid w:val="00320503"/>
    <w:rsid w:val="0032075A"/>
    <w:rsid w:val="00321396"/>
    <w:rsid w:val="0032147E"/>
    <w:rsid w:val="00322289"/>
    <w:rsid w:val="003225C8"/>
    <w:rsid w:val="0032385A"/>
    <w:rsid w:val="00323C59"/>
    <w:rsid w:val="00324655"/>
    <w:rsid w:val="00324BC5"/>
    <w:rsid w:val="00326E1C"/>
    <w:rsid w:val="00327DD9"/>
    <w:rsid w:val="0033023C"/>
    <w:rsid w:val="00330C9E"/>
    <w:rsid w:val="0033202F"/>
    <w:rsid w:val="00332465"/>
    <w:rsid w:val="00332A49"/>
    <w:rsid w:val="00332DAF"/>
    <w:rsid w:val="00332E81"/>
    <w:rsid w:val="003331AD"/>
    <w:rsid w:val="00333676"/>
    <w:rsid w:val="0033426F"/>
    <w:rsid w:val="00334437"/>
    <w:rsid w:val="00336460"/>
    <w:rsid w:val="0033772C"/>
    <w:rsid w:val="00340433"/>
    <w:rsid w:val="00345190"/>
    <w:rsid w:val="00345DC9"/>
    <w:rsid w:val="0034644D"/>
    <w:rsid w:val="00346510"/>
    <w:rsid w:val="00350E84"/>
    <w:rsid w:val="003518EB"/>
    <w:rsid w:val="00351E24"/>
    <w:rsid w:val="003527A6"/>
    <w:rsid w:val="003536B6"/>
    <w:rsid w:val="00355821"/>
    <w:rsid w:val="00355F27"/>
    <w:rsid w:val="00356F3A"/>
    <w:rsid w:val="003570EF"/>
    <w:rsid w:val="00360B20"/>
    <w:rsid w:val="00362B57"/>
    <w:rsid w:val="00363419"/>
    <w:rsid w:val="00363F6E"/>
    <w:rsid w:val="00367555"/>
    <w:rsid w:val="003677CE"/>
    <w:rsid w:val="00370915"/>
    <w:rsid w:val="003710A7"/>
    <w:rsid w:val="00371B07"/>
    <w:rsid w:val="00371EA5"/>
    <w:rsid w:val="00372B55"/>
    <w:rsid w:val="00372DAD"/>
    <w:rsid w:val="00374D0E"/>
    <w:rsid w:val="00374F7F"/>
    <w:rsid w:val="00375153"/>
    <w:rsid w:val="0037515E"/>
    <w:rsid w:val="003754C2"/>
    <w:rsid w:val="00375D80"/>
    <w:rsid w:val="003805F4"/>
    <w:rsid w:val="00380C50"/>
    <w:rsid w:val="00380F25"/>
    <w:rsid w:val="0038124D"/>
    <w:rsid w:val="003828E8"/>
    <w:rsid w:val="00382B86"/>
    <w:rsid w:val="00382CC6"/>
    <w:rsid w:val="00383647"/>
    <w:rsid w:val="00384315"/>
    <w:rsid w:val="00384D5F"/>
    <w:rsid w:val="00385032"/>
    <w:rsid w:val="00385777"/>
    <w:rsid w:val="00386B4C"/>
    <w:rsid w:val="003940B3"/>
    <w:rsid w:val="00394AAB"/>
    <w:rsid w:val="0039537E"/>
    <w:rsid w:val="003958B2"/>
    <w:rsid w:val="00395C14"/>
    <w:rsid w:val="00395D92"/>
    <w:rsid w:val="00396347"/>
    <w:rsid w:val="00397AD6"/>
    <w:rsid w:val="00397DEE"/>
    <w:rsid w:val="003A0EC3"/>
    <w:rsid w:val="003A2319"/>
    <w:rsid w:val="003A3B80"/>
    <w:rsid w:val="003A40A7"/>
    <w:rsid w:val="003A414F"/>
    <w:rsid w:val="003A44B7"/>
    <w:rsid w:val="003A602C"/>
    <w:rsid w:val="003A6559"/>
    <w:rsid w:val="003B10D7"/>
    <w:rsid w:val="003B1373"/>
    <w:rsid w:val="003B20D8"/>
    <w:rsid w:val="003B2A55"/>
    <w:rsid w:val="003B2B5A"/>
    <w:rsid w:val="003B2DC4"/>
    <w:rsid w:val="003B3987"/>
    <w:rsid w:val="003B3CD1"/>
    <w:rsid w:val="003B477D"/>
    <w:rsid w:val="003B58A9"/>
    <w:rsid w:val="003B6A1A"/>
    <w:rsid w:val="003B72BA"/>
    <w:rsid w:val="003B7DE0"/>
    <w:rsid w:val="003C0619"/>
    <w:rsid w:val="003C0C82"/>
    <w:rsid w:val="003C2129"/>
    <w:rsid w:val="003C2428"/>
    <w:rsid w:val="003C245C"/>
    <w:rsid w:val="003C284F"/>
    <w:rsid w:val="003C3294"/>
    <w:rsid w:val="003C34E7"/>
    <w:rsid w:val="003C558D"/>
    <w:rsid w:val="003C602D"/>
    <w:rsid w:val="003C64ED"/>
    <w:rsid w:val="003D07E0"/>
    <w:rsid w:val="003D14DC"/>
    <w:rsid w:val="003D21DA"/>
    <w:rsid w:val="003D2832"/>
    <w:rsid w:val="003D32BD"/>
    <w:rsid w:val="003D44B7"/>
    <w:rsid w:val="003D44E4"/>
    <w:rsid w:val="003D4D7A"/>
    <w:rsid w:val="003D6D77"/>
    <w:rsid w:val="003D6DB2"/>
    <w:rsid w:val="003D73C3"/>
    <w:rsid w:val="003E01C3"/>
    <w:rsid w:val="003E0A93"/>
    <w:rsid w:val="003E1FAC"/>
    <w:rsid w:val="003E2298"/>
    <w:rsid w:val="003E23CD"/>
    <w:rsid w:val="003E500F"/>
    <w:rsid w:val="003E59FB"/>
    <w:rsid w:val="003E6649"/>
    <w:rsid w:val="003E6ACC"/>
    <w:rsid w:val="003E6D57"/>
    <w:rsid w:val="003F1C6A"/>
    <w:rsid w:val="003F1CF3"/>
    <w:rsid w:val="003F2127"/>
    <w:rsid w:val="003F3FBB"/>
    <w:rsid w:val="003F49A8"/>
    <w:rsid w:val="003F4B14"/>
    <w:rsid w:val="003F4F6F"/>
    <w:rsid w:val="003F6375"/>
    <w:rsid w:val="003F67F8"/>
    <w:rsid w:val="003F6C7C"/>
    <w:rsid w:val="003F76A6"/>
    <w:rsid w:val="00400792"/>
    <w:rsid w:val="004007DA"/>
    <w:rsid w:val="00401394"/>
    <w:rsid w:val="00401DCC"/>
    <w:rsid w:val="00402380"/>
    <w:rsid w:val="004038E2"/>
    <w:rsid w:val="00404CC7"/>
    <w:rsid w:val="004054D2"/>
    <w:rsid w:val="00405B32"/>
    <w:rsid w:val="00406066"/>
    <w:rsid w:val="004072E9"/>
    <w:rsid w:val="004105C3"/>
    <w:rsid w:val="0041086E"/>
    <w:rsid w:val="00411725"/>
    <w:rsid w:val="00411E5B"/>
    <w:rsid w:val="004128C5"/>
    <w:rsid w:val="00413D82"/>
    <w:rsid w:val="00413F08"/>
    <w:rsid w:val="004144BF"/>
    <w:rsid w:val="0041453B"/>
    <w:rsid w:val="00414E7F"/>
    <w:rsid w:val="00415D66"/>
    <w:rsid w:val="00416884"/>
    <w:rsid w:val="00417848"/>
    <w:rsid w:val="00420946"/>
    <w:rsid w:val="0042163D"/>
    <w:rsid w:val="004231E8"/>
    <w:rsid w:val="004237E5"/>
    <w:rsid w:val="00424FC5"/>
    <w:rsid w:val="00425E10"/>
    <w:rsid w:val="00426C35"/>
    <w:rsid w:val="00426E4E"/>
    <w:rsid w:val="00427422"/>
    <w:rsid w:val="004307FE"/>
    <w:rsid w:val="004311DC"/>
    <w:rsid w:val="00431513"/>
    <w:rsid w:val="004328D5"/>
    <w:rsid w:val="00432F13"/>
    <w:rsid w:val="00433D26"/>
    <w:rsid w:val="004345F1"/>
    <w:rsid w:val="00434BE9"/>
    <w:rsid w:val="00435106"/>
    <w:rsid w:val="00435518"/>
    <w:rsid w:val="00437109"/>
    <w:rsid w:val="004404BC"/>
    <w:rsid w:val="00440DE1"/>
    <w:rsid w:val="0044183F"/>
    <w:rsid w:val="004420E6"/>
    <w:rsid w:val="0044242B"/>
    <w:rsid w:val="00443052"/>
    <w:rsid w:val="004431FC"/>
    <w:rsid w:val="00445821"/>
    <w:rsid w:val="00447212"/>
    <w:rsid w:val="00447325"/>
    <w:rsid w:val="00450162"/>
    <w:rsid w:val="00450FCF"/>
    <w:rsid w:val="00454EF0"/>
    <w:rsid w:val="004558AE"/>
    <w:rsid w:val="00455B75"/>
    <w:rsid w:val="00455C9A"/>
    <w:rsid w:val="0046022D"/>
    <w:rsid w:val="004609A7"/>
    <w:rsid w:val="00460BBD"/>
    <w:rsid w:val="00462A20"/>
    <w:rsid w:val="00463282"/>
    <w:rsid w:val="0046676F"/>
    <w:rsid w:val="004715E7"/>
    <w:rsid w:val="0047203B"/>
    <w:rsid w:val="004724B7"/>
    <w:rsid w:val="00472BB4"/>
    <w:rsid w:val="00473255"/>
    <w:rsid w:val="00473962"/>
    <w:rsid w:val="00476CD7"/>
    <w:rsid w:val="0047764E"/>
    <w:rsid w:val="004777C9"/>
    <w:rsid w:val="00477DB7"/>
    <w:rsid w:val="0048006F"/>
    <w:rsid w:val="004826AA"/>
    <w:rsid w:val="0048430A"/>
    <w:rsid w:val="00484753"/>
    <w:rsid w:val="00485437"/>
    <w:rsid w:val="0049159C"/>
    <w:rsid w:val="00491BEC"/>
    <w:rsid w:val="0049287C"/>
    <w:rsid w:val="0049314D"/>
    <w:rsid w:val="0049344D"/>
    <w:rsid w:val="00494314"/>
    <w:rsid w:val="0049532D"/>
    <w:rsid w:val="00495C9F"/>
    <w:rsid w:val="00496052"/>
    <w:rsid w:val="0049634F"/>
    <w:rsid w:val="004A005C"/>
    <w:rsid w:val="004A02CC"/>
    <w:rsid w:val="004A0344"/>
    <w:rsid w:val="004A03ED"/>
    <w:rsid w:val="004A0C0A"/>
    <w:rsid w:val="004A16B3"/>
    <w:rsid w:val="004A1740"/>
    <w:rsid w:val="004A3E76"/>
    <w:rsid w:val="004A4E03"/>
    <w:rsid w:val="004A6B51"/>
    <w:rsid w:val="004A7583"/>
    <w:rsid w:val="004A7B66"/>
    <w:rsid w:val="004B04A8"/>
    <w:rsid w:val="004B2C77"/>
    <w:rsid w:val="004B5A0B"/>
    <w:rsid w:val="004C0576"/>
    <w:rsid w:val="004C0D9F"/>
    <w:rsid w:val="004C1094"/>
    <w:rsid w:val="004C17A0"/>
    <w:rsid w:val="004C2F4A"/>
    <w:rsid w:val="004C41C4"/>
    <w:rsid w:val="004C4310"/>
    <w:rsid w:val="004C4782"/>
    <w:rsid w:val="004C4DA7"/>
    <w:rsid w:val="004C633A"/>
    <w:rsid w:val="004C651E"/>
    <w:rsid w:val="004C7B0E"/>
    <w:rsid w:val="004D0AD6"/>
    <w:rsid w:val="004D0D12"/>
    <w:rsid w:val="004D1BAD"/>
    <w:rsid w:val="004D2E91"/>
    <w:rsid w:val="004D3BCB"/>
    <w:rsid w:val="004D44AC"/>
    <w:rsid w:val="004D47B2"/>
    <w:rsid w:val="004D49AA"/>
    <w:rsid w:val="004D560C"/>
    <w:rsid w:val="004D5621"/>
    <w:rsid w:val="004D680A"/>
    <w:rsid w:val="004D75EB"/>
    <w:rsid w:val="004D7613"/>
    <w:rsid w:val="004E07D9"/>
    <w:rsid w:val="004E1967"/>
    <w:rsid w:val="004E1AC6"/>
    <w:rsid w:val="004E1EF0"/>
    <w:rsid w:val="004E24DB"/>
    <w:rsid w:val="004E26BF"/>
    <w:rsid w:val="004E3071"/>
    <w:rsid w:val="004E358B"/>
    <w:rsid w:val="004E3760"/>
    <w:rsid w:val="004E4E47"/>
    <w:rsid w:val="004E516C"/>
    <w:rsid w:val="004E5901"/>
    <w:rsid w:val="004E59F0"/>
    <w:rsid w:val="004E5B2F"/>
    <w:rsid w:val="004E6955"/>
    <w:rsid w:val="004E6C4A"/>
    <w:rsid w:val="004E6D42"/>
    <w:rsid w:val="004F21C9"/>
    <w:rsid w:val="004F38D9"/>
    <w:rsid w:val="004F4508"/>
    <w:rsid w:val="004F4939"/>
    <w:rsid w:val="004F49B4"/>
    <w:rsid w:val="004F5240"/>
    <w:rsid w:val="004F6DE8"/>
    <w:rsid w:val="004F6DFB"/>
    <w:rsid w:val="004F712B"/>
    <w:rsid w:val="004F73AC"/>
    <w:rsid w:val="00500CAE"/>
    <w:rsid w:val="00500EB0"/>
    <w:rsid w:val="00500EFA"/>
    <w:rsid w:val="00502579"/>
    <w:rsid w:val="00503038"/>
    <w:rsid w:val="00503402"/>
    <w:rsid w:val="005037E2"/>
    <w:rsid w:val="00503A8F"/>
    <w:rsid w:val="00504B06"/>
    <w:rsid w:val="005055C8"/>
    <w:rsid w:val="005055FF"/>
    <w:rsid w:val="00506CF8"/>
    <w:rsid w:val="00507144"/>
    <w:rsid w:val="00507492"/>
    <w:rsid w:val="00507704"/>
    <w:rsid w:val="00507EE0"/>
    <w:rsid w:val="0051037F"/>
    <w:rsid w:val="005129BB"/>
    <w:rsid w:val="005148C5"/>
    <w:rsid w:val="00515A9F"/>
    <w:rsid w:val="0051713A"/>
    <w:rsid w:val="0051741E"/>
    <w:rsid w:val="00517E8A"/>
    <w:rsid w:val="00520206"/>
    <w:rsid w:val="0052178B"/>
    <w:rsid w:val="00521864"/>
    <w:rsid w:val="00521D5A"/>
    <w:rsid w:val="005249F7"/>
    <w:rsid w:val="0052551C"/>
    <w:rsid w:val="0053099E"/>
    <w:rsid w:val="005326B7"/>
    <w:rsid w:val="00532EA4"/>
    <w:rsid w:val="0053406E"/>
    <w:rsid w:val="0053410C"/>
    <w:rsid w:val="00534843"/>
    <w:rsid w:val="00534F6C"/>
    <w:rsid w:val="00535D93"/>
    <w:rsid w:val="00536B56"/>
    <w:rsid w:val="0054040A"/>
    <w:rsid w:val="005409AF"/>
    <w:rsid w:val="0054116C"/>
    <w:rsid w:val="005420FE"/>
    <w:rsid w:val="00542371"/>
    <w:rsid w:val="00542625"/>
    <w:rsid w:val="00544749"/>
    <w:rsid w:val="00545E5A"/>
    <w:rsid w:val="0054777C"/>
    <w:rsid w:val="00547F81"/>
    <w:rsid w:val="00552F66"/>
    <w:rsid w:val="00552F7A"/>
    <w:rsid w:val="00553EB2"/>
    <w:rsid w:val="005569B2"/>
    <w:rsid w:val="00556BBA"/>
    <w:rsid w:val="00560052"/>
    <w:rsid w:val="00561D67"/>
    <w:rsid w:val="00562B10"/>
    <w:rsid w:val="00562E03"/>
    <w:rsid w:val="00563164"/>
    <w:rsid w:val="00563EA9"/>
    <w:rsid w:val="00565230"/>
    <w:rsid w:val="00566525"/>
    <w:rsid w:val="00566D70"/>
    <w:rsid w:val="005720CD"/>
    <w:rsid w:val="005722D8"/>
    <w:rsid w:val="00572388"/>
    <w:rsid w:val="00574AC5"/>
    <w:rsid w:val="00575225"/>
    <w:rsid w:val="00575A8B"/>
    <w:rsid w:val="00575DD4"/>
    <w:rsid w:val="00576460"/>
    <w:rsid w:val="00576C46"/>
    <w:rsid w:val="005770E2"/>
    <w:rsid w:val="005812DF"/>
    <w:rsid w:val="005818A4"/>
    <w:rsid w:val="005820AC"/>
    <w:rsid w:val="00582C64"/>
    <w:rsid w:val="005835E2"/>
    <w:rsid w:val="00583CA5"/>
    <w:rsid w:val="00584800"/>
    <w:rsid w:val="005858E5"/>
    <w:rsid w:val="00590BEE"/>
    <w:rsid w:val="00591974"/>
    <w:rsid w:val="00591ECC"/>
    <w:rsid w:val="00592C2B"/>
    <w:rsid w:val="00593FC0"/>
    <w:rsid w:val="005949FD"/>
    <w:rsid w:val="0059706E"/>
    <w:rsid w:val="00597E17"/>
    <w:rsid w:val="005A090F"/>
    <w:rsid w:val="005A3C1E"/>
    <w:rsid w:val="005A40E0"/>
    <w:rsid w:val="005A456B"/>
    <w:rsid w:val="005A48AE"/>
    <w:rsid w:val="005A4AA5"/>
    <w:rsid w:val="005A4ABD"/>
    <w:rsid w:val="005A4D53"/>
    <w:rsid w:val="005A5DAF"/>
    <w:rsid w:val="005A784B"/>
    <w:rsid w:val="005A7B28"/>
    <w:rsid w:val="005B02DC"/>
    <w:rsid w:val="005B1648"/>
    <w:rsid w:val="005B1F8F"/>
    <w:rsid w:val="005B3317"/>
    <w:rsid w:val="005B419A"/>
    <w:rsid w:val="005B7283"/>
    <w:rsid w:val="005B7EB3"/>
    <w:rsid w:val="005C1173"/>
    <w:rsid w:val="005C11C7"/>
    <w:rsid w:val="005C189B"/>
    <w:rsid w:val="005C2046"/>
    <w:rsid w:val="005C30DC"/>
    <w:rsid w:val="005C3EEA"/>
    <w:rsid w:val="005C3F28"/>
    <w:rsid w:val="005C45EE"/>
    <w:rsid w:val="005C6A57"/>
    <w:rsid w:val="005D056B"/>
    <w:rsid w:val="005D196E"/>
    <w:rsid w:val="005D1B2F"/>
    <w:rsid w:val="005D3057"/>
    <w:rsid w:val="005D3A93"/>
    <w:rsid w:val="005D465B"/>
    <w:rsid w:val="005D469E"/>
    <w:rsid w:val="005D6026"/>
    <w:rsid w:val="005D6465"/>
    <w:rsid w:val="005D663B"/>
    <w:rsid w:val="005D68D0"/>
    <w:rsid w:val="005D794C"/>
    <w:rsid w:val="005D7D32"/>
    <w:rsid w:val="005E1B57"/>
    <w:rsid w:val="005E2D51"/>
    <w:rsid w:val="005E598B"/>
    <w:rsid w:val="005E5DCA"/>
    <w:rsid w:val="005E6920"/>
    <w:rsid w:val="005E717C"/>
    <w:rsid w:val="005F1B53"/>
    <w:rsid w:val="005F1D61"/>
    <w:rsid w:val="005F28AB"/>
    <w:rsid w:val="005F295C"/>
    <w:rsid w:val="005F29E4"/>
    <w:rsid w:val="005F34F3"/>
    <w:rsid w:val="005F404F"/>
    <w:rsid w:val="005F4815"/>
    <w:rsid w:val="005F6555"/>
    <w:rsid w:val="005F6864"/>
    <w:rsid w:val="005F7F57"/>
    <w:rsid w:val="00600972"/>
    <w:rsid w:val="006039AF"/>
    <w:rsid w:val="00603CF4"/>
    <w:rsid w:val="0060450A"/>
    <w:rsid w:val="00605A3F"/>
    <w:rsid w:val="00606732"/>
    <w:rsid w:val="0061154A"/>
    <w:rsid w:val="0061273B"/>
    <w:rsid w:val="006133C5"/>
    <w:rsid w:val="006133FA"/>
    <w:rsid w:val="00614985"/>
    <w:rsid w:val="0061518B"/>
    <w:rsid w:val="00615693"/>
    <w:rsid w:val="00615C0E"/>
    <w:rsid w:val="006166CC"/>
    <w:rsid w:val="00616E0D"/>
    <w:rsid w:val="0061774E"/>
    <w:rsid w:val="00617D04"/>
    <w:rsid w:val="0062166D"/>
    <w:rsid w:val="006220E2"/>
    <w:rsid w:val="0062291E"/>
    <w:rsid w:val="006246CD"/>
    <w:rsid w:val="006251E5"/>
    <w:rsid w:val="00625F2B"/>
    <w:rsid w:val="006274A2"/>
    <w:rsid w:val="00633931"/>
    <w:rsid w:val="00635C3B"/>
    <w:rsid w:val="00637EE2"/>
    <w:rsid w:val="006405BE"/>
    <w:rsid w:val="00640851"/>
    <w:rsid w:val="0064129F"/>
    <w:rsid w:val="0064169F"/>
    <w:rsid w:val="006421ED"/>
    <w:rsid w:val="00643532"/>
    <w:rsid w:val="00643F90"/>
    <w:rsid w:val="00644058"/>
    <w:rsid w:val="00644BFF"/>
    <w:rsid w:val="00644E3C"/>
    <w:rsid w:val="00644EE3"/>
    <w:rsid w:val="006450B7"/>
    <w:rsid w:val="00645118"/>
    <w:rsid w:val="00645FD7"/>
    <w:rsid w:val="00646AE6"/>
    <w:rsid w:val="00646EDA"/>
    <w:rsid w:val="0065056D"/>
    <w:rsid w:val="00650A2A"/>
    <w:rsid w:val="00650A98"/>
    <w:rsid w:val="0065123C"/>
    <w:rsid w:val="006518B2"/>
    <w:rsid w:val="006528CC"/>
    <w:rsid w:val="006529AF"/>
    <w:rsid w:val="00653F16"/>
    <w:rsid w:val="00655C2B"/>
    <w:rsid w:val="00656532"/>
    <w:rsid w:val="006579EE"/>
    <w:rsid w:val="00657EA1"/>
    <w:rsid w:val="00660962"/>
    <w:rsid w:val="00661E9A"/>
    <w:rsid w:val="00661F70"/>
    <w:rsid w:val="00664290"/>
    <w:rsid w:val="00665B02"/>
    <w:rsid w:val="00666E4B"/>
    <w:rsid w:val="0066760E"/>
    <w:rsid w:val="00667A5E"/>
    <w:rsid w:val="00670D90"/>
    <w:rsid w:val="00672589"/>
    <w:rsid w:val="00672739"/>
    <w:rsid w:val="00672CAB"/>
    <w:rsid w:val="006737BE"/>
    <w:rsid w:val="00673E1F"/>
    <w:rsid w:val="006740C4"/>
    <w:rsid w:val="0067616E"/>
    <w:rsid w:val="00677434"/>
    <w:rsid w:val="00677FCA"/>
    <w:rsid w:val="0068152D"/>
    <w:rsid w:val="00681D3A"/>
    <w:rsid w:val="00682A98"/>
    <w:rsid w:val="00682AA3"/>
    <w:rsid w:val="0068319A"/>
    <w:rsid w:val="00683660"/>
    <w:rsid w:val="00684C8C"/>
    <w:rsid w:val="00686C1F"/>
    <w:rsid w:val="00687D09"/>
    <w:rsid w:val="00691A82"/>
    <w:rsid w:val="0069205C"/>
    <w:rsid w:val="00692DB9"/>
    <w:rsid w:val="00692F38"/>
    <w:rsid w:val="006939CF"/>
    <w:rsid w:val="00694246"/>
    <w:rsid w:val="00696E57"/>
    <w:rsid w:val="006978A4"/>
    <w:rsid w:val="006A0A43"/>
    <w:rsid w:val="006A10C3"/>
    <w:rsid w:val="006A1D30"/>
    <w:rsid w:val="006A3467"/>
    <w:rsid w:val="006A44A0"/>
    <w:rsid w:val="006A4EED"/>
    <w:rsid w:val="006A5028"/>
    <w:rsid w:val="006A50A3"/>
    <w:rsid w:val="006A5203"/>
    <w:rsid w:val="006A5301"/>
    <w:rsid w:val="006A5DD4"/>
    <w:rsid w:val="006A62E8"/>
    <w:rsid w:val="006A71FD"/>
    <w:rsid w:val="006A764F"/>
    <w:rsid w:val="006A76EE"/>
    <w:rsid w:val="006A7CBC"/>
    <w:rsid w:val="006B0855"/>
    <w:rsid w:val="006B1345"/>
    <w:rsid w:val="006B235D"/>
    <w:rsid w:val="006B2456"/>
    <w:rsid w:val="006B2D6D"/>
    <w:rsid w:val="006B43B9"/>
    <w:rsid w:val="006B5B3C"/>
    <w:rsid w:val="006C155A"/>
    <w:rsid w:val="006C16B6"/>
    <w:rsid w:val="006C1E91"/>
    <w:rsid w:val="006C3A2E"/>
    <w:rsid w:val="006C3D7E"/>
    <w:rsid w:val="006C3EC3"/>
    <w:rsid w:val="006C5255"/>
    <w:rsid w:val="006C5A1E"/>
    <w:rsid w:val="006C5A4F"/>
    <w:rsid w:val="006C600E"/>
    <w:rsid w:val="006C74E1"/>
    <w:rsid w:val="006C7E71"/>
    <w:rsid w:val="006D0293"/>
    <w:rsid w:val="006D07A3"/>
    <w:rsid w:val="006D1537"/>
    <w:rsid w:val="006D1610"/>
    <w:rsid w:val="006D3170"/>
    <w:rsid w:val="006D3207"/>
    <w:rsid w:val="006D338F"/>
    <w:rsid w:val="006D35D1"/>
    <w:rsid w:val="006D364C"/>
    <w:rsid w:val="006D3C4A"/>
    <w:rsid w:val="006D44DE"/>
    <w:rsid w:val="006E1162"/>
    <w:rsid w:val="006E13ED"/>
    <w:rsid w:val="006E1514"/>
    <w:rsid w:val="006E19EB"/>
    <w:rsid w:val="006E1F55"/>
    <w:rsid w:val="006E31CA"/>
    <w:rsid w:val="006E3261"/>
    <w:rsid w:val="006E3877"/>
    <w:rsid w:val="006E3DDA"/>
    <w:rsid w:val="006E4931"/>
    <w:rsid w:val="006E4C03"/>
    <w:rsid w:val="006E4E3D"/>
    <w:rsid w:val="006E5A2D"/>
    <w:rsid w:val="006F034A"/>
    <w:rsid w:val="006F28DC"/>
    <w:rsid w:val="006F2BFA"/>
    <w:rsid w:val="006F3034"/>
    <w:rsid w:val="006F3304"/>
    <w:rsid w:val="006F3B8A"/>
    <w:rsid w:val="006F3C91"/>
    <w:rsid w:val="006F4984"/>
    <w:rsid w:val="006F5CD5"/>
    <w:rsid w:val="006F5F67"/>
    <w:rsid w:val="006F67D5"/>
    <w:rsid w:val="00700485"/>
    <w:rsid w:val="00701245"/>
    <w:rsid w:val="00701468"/>
    <w:rsid w:val="00701EA5"/>
    <w:rsid w:val="007024C2"/>
    <w:rsid w:val="007026D1"/>
    <w:rsid w:val="00702A46"/>
    <w:rsid w:val="00702FB6"/>
    <w:rsid w:val="007050FA"/>
    <w:rsid w:val="00705904"/>
    <w:rsid w:val="00706F7F"/>
    <w:rsid w:val="007072CE"/>
    <w:rsid w:val="00711B18"/>
    <w:rsid w:val="00711DB9"/>
    <w:rsid w:val="00713532"/>
    <w:rsid w:val="00714053"/>
    <w:rsid w:val="00714574"/>
    <w:rsid w:val="00714EEF"/>
    <w:rsid w:val="00715FB6"/>
    <w:rsid w:val="0071673B"/>
    <w:rsid w:val="00716B06"/>
    <w:rsid w:val="0072051D"/>
    <w:rsid w:val="00720826"/>
    <w:rsid w:val="00723026"/>
    <w:rsid w:val="00723E3B"/>
    <w:rsid w:val="007241A9"/>
    <w:rsid w:val="00724D5D"/>
    <w:rsid w:val="00726EDD"/>
    <w:rsid w:val="00727111"/>
    <w:rsid w:val="00727743"/>
    <w:rsid w:val="007277F9"/>
    <w:rsid w:val="00727E86"/>
    <w:rsid w:val="00731A20"/>
    <w:rsid w:val="00731D78"/>
    <w:rsid w:val="00733A46"/>
    <w:rsid w:val="00733FD7"/>
    <w:rsid w:val="007340B4"/>
    <w:rsid w:val="00735114"/>
    <w:rsid w:val="00735F75"/>
    <w:rsid w:val="00736780"/>
    <w:rsid w:val="00736B25"/>
    <w:rsid w:val="007373A8"/>
    <w:rsid w:val="00737E25"/>
    <w:rsid w:val="007403F1"/>
    <w:rsid w:val="007408CB"/>
    <w:rsid w:val="00741837"/>
    <w:rsid w:val="00742F5C"/>
    <w:rsid w:val="00743D40"/>
    <w:rsid w:val="007440F0"/>
    <w:rsid w:val="0074457F"/>
    <w:rsid w:val="007452F6"/>
    <w:rsid w:val="00745F60"/>
    <w:rsid w:val="0074666A"/>
    <w:rsid w:val="007502EE"/>
    <w:rsid w:val="00752147"/>
    <w:rsid w:val="00752220"/>
    <w:rsid w:val="00752EAD"/>
    <w:rsid w:val="00753272"/>
    <w:rsid w:val="007536C1"/>
    <w:rsid w:val="007554C0"/>
    <w:rsid w:val="0075575D"/>
    <w:rsid w:val="00756413"/>
    <w:rsid w:val="00756838"/>
    <w:rsid w:val="0075705F"/>
    <w:rsid w:val="007578E3"/>
    <w:rsid w:val="007611DE"/>
    <w:rsid w:val="00762714"/>
    <w:rsid w:val="00763D10"/>
    <w:rsid w:val="00764CC5"/>
    <w:rsid w:val="00765808"/>
    <w:rsid w:val="00766928"/>
    <w:rsid w:val="00766F68"/>
    <w:rsid w:val="00767304"/>
    <w:rsid w:val="00767848"/>
    <w:rsid w:val="00770841"/>
    <w:rsid w:val="0077285C"/>
    <w:rsid w:val="00772EA7"/>
    <w:rsid w:val="00775D01"/>
    <w:rsid w:val="007768BF"/>
    <w:rsid w:val="007769FF"/>
    <w:rsid w:val="00780B34"/>
    <w:rsid w:val="0078163D"/>
    <w:rsid w:val="00781E14"/>
    <w:rsid w:val="007823E3"/>
    <w:rsid w:val="00783AE3"/>
    <w:rsid w:val="00784F4E"/>
    <w:rsid w:val="00790698"/>
    <w:rsid w:val="00790BAA"/>
    <w:rsid w:val="00790C62"/>
    <w:rsid w:val="007911AD"/>
    <w:rsid w:val="007916CE"/>
    <w:rsid w:val="00792A9A"/>
    <w:rsid w:val="00792BC3"/>
    <w:rsid w:val="00792E22"/>
    <w:rsid w:val="00796734"/>
    <w:rsid w:val="00796939"/>
    <w:rsid w:val="0079780B"/>
    <w:rsid w:val="00797D61"/>
    <w:rsid w:val="007A17E3"/>
    <w:rsid w:val="007A2BB8"/>
    <w:rsid w:val="007A33B8"/>
    <w:rsid w:val="007A4541"/>
    <w:rsid w:val="007A473F"/>
    <w:rsid w:val="007A5CEB"/>
    <w:rsid w:val="007A5D97"/>
    <w:rsid w:val="007A6B42"/>
    <w:rsid w:val="007A70FE"/>
    <w:rsid w:val="007B041A"/>
    <w:rsid w:val="007B1827"/>
    <w:rsid w:val="007B18F6"/>
    <w:rsid w:val="007B1F8C"/>
    <w:rsid w:val="007B2042"/>
    <w:rsid w:val="007B2F2F"/>
    <w:rsid w:val="007B624D"/>
    <w:rsid w:val="007B6616"/>
    <w:rsid w:val="007B6E7B"/>
    <w:rsid w:val="007B79BE"/>
    <w:rsid w:val="007C0438"/>
    <w:rsid w:val="007C0BCB"/>
    <w:rsid w:val="007C1407"/>
    <w:rsid w:val="007C1C69"/>
    <w:rsid w:val="007C2902"/>
    <w:rsid w:val="007C2BD6"/>
    <w:rsid w:val="007C3D67"/>
    <w:rsid w:val="007C3F12"/>
    <w:rsid w:val="007C4133"/>
    <w:rsid w:val="007C436B"/>
    <w:rsid w:val="007C5A4A"/>
    <w:rsid w:val="007C5BEE"/>
    <w:rsid w:val="007C6BC3"/>
    <w:rsid w:val="007C7906"/>
    <w:rsid w:val="007D0D28"/>
    <w:rsid w:val="007D1754"/>
    <w:rsid w:val="007D1F58"/>
    <w:rsid w:val="007D4475"/>
    <w:rsid w:val="007D46BC"/>
    <w:rsid w:val="007D576F"/>
    <w:rsid w:val="007D58B2"/>
    <w:rsid w:val="007D6401"/>
    <w:rsid w:val="007D7717"/>
    <w:rsid w:val="007E0888"/>
    <w:rsid w:val="007E0DFD"/>
    <w:rsid w:val="007E0FC7"/>
    <w:rsid w:val="007E1CC2"/>
    <w:rsid w:val="007E20DD"/>
    <w:rsid w:val="007E3BC7"/>
    <w:rsid w:val="007E449D"/>
    <w:rsid w:val="007E4F6B"/>
    <w:rsid w:val="007E7520"/>
    <w:rsid w:val="007F067B"/>
    <w:rsid w:val="007F08B7"/>
    <w:rsid w:val="007F1D9A"/>
    <w:rsid w:val="007F20AA"/>
    <w:rsid w:val="007F390C"/>
    <w:rsid w:val="007F39D8"/>
    <w:rsid w:val="007F3BEB"/>
    <w:rsid w:val="007F47CA"/>
    <w:rsid w:val="008001CF"/>
    <w:rsid w:val="00802CB0"/>
    <w:rsid w:val="0080314C"/>
    <w:rsid w:val="00803961"/>
    <w:rsid w:val="00805861"/>
    <w:rsid w:val="00807EF7"/>
    <w:rsid w:val="00811ECA"/>
    <w:rsid w:val="00811F3A"/>
    <w:rsid w:val="00813755"/>
    <w:rsid w:val="00813962"/>
    <w:rsid w:val="00813BB6"/>
    <w:rsid w:val="008140EB"/>
    <w:rsid w:val="00820536"/>
    <w:rsid w:val="00820F35"/>
    <w:rsid w:val="008236E6"/>
    <w:rsid w:val="00826C89"/>
    <w:rsid w:val="0083029F"/>
    <w:rsid w:val="0083082B"/>
    <w:rsid w:val="00830CC1"/>
    <w:rsid w:val="00831240"/>
    <w:rsid w:val="00832596"/>
    <w:rsid w:val="00832A37"/>
    <w:rsid w:val="00832F6E"/>
    <w:rsid w:val="00834685"/>
    <w:rsid w:val="008346FD"/>
    <w:rsid w:val="00835BF9"/>
    <w:rsid w:val="00836197"/>
    <w:rsid w:val="0083781D"/>
    <w:rsid w:val="00837B7F"/>
    <w:rsid w:val="0084131A"/>
    <w:rsid w:val="008422E3"/>
    <w:rsid w:val="008427E5"/>
    <w:rsid w:val="0084280E"/>
    <w:rsid w:val="008429F4"/>
    <w:rsid w:val="00844085"/>
    <w:rsid w:val="00844122"/>
    <w:rsid w:val="00845225"/>
    <w:rsid w:val="00845C28"/>
    <w:rsid w:val="00846379"/>
    <w:rsid w:val="008478A6"/>
    <w:rsid w:val="00850316"/>
    <w:rsid w:val="0085273A"/>
    <w:rsid w:val="00852B10"/>
    <w:rsid w:val="00852CB9"/>
    <w:rsid w:val="008532AA"/>
    <w:rsid w:val="008552B9"/>
    <w:rsid w:val="00855C74"/>
    <w:rsid w:val="00856052"/>
    <w:rsid w:val="00856558"/>
    <w:rsid w:val="00856CBC"/>
    <w:rsid w:val="00856FAA"/>
    <w:rsid w:val="0086087A"/>
    <w:rsid w:val="0086102B"/>
    <w:rsid w:val="0086114C"/>
    <w:rsid w:val="008616E8"/>
    <w:rsid w:val="00861F21"/>
    <w:rsid w:val="00863568"/>
    <w:rsid w:val="00863A4B"/>
    <w:rsid w:val="00864F9B"/>
    <w:rsid w:val="00865ECA"/>
    <w:rsid w:val="00866825"/>
    <w:rsid w:val="00866FE2"/>
    <w:rsid w:val="00867096"/>
    <w:rsid w:val="00867FEB"/>
    <w:rsid w:val="00870E68"/>
    <w:rsid w:val="00871963"/>
    <w:rsid w:val="00872C28"/>
    <w:rsid w:val="00874122"/>
    <w:rsid w:val="008755FD"/>
    <w:rsid w:val="0087567B"/>
    <w:rsid w:val="00876408"/>
    <w:rsid w:val="00876643"/>
    <w:rsid w:val="008766C3"/>
    <w:rsid w:val="00876837"/>
    <w:rsid w:val="0087709A"/>
    <w:rsid w:val="008770E5"/>
    <w:rsid w:val="00877347"/>
    <w:rsid w:val="008774C3"/>
    <w:rsid w:val="008775EB"/>
    <w:rsid w:val="008776F6"/>
    <w:rsid w:val="00880808"/>
    <w:rsid w:val="00880C5B"/>
    <w:rsid w:val="00881589"/>
    <w:rsid w:val="0088265E"/>
    <w:rsid w:val="0088336A"/>
    <w:rsid w:val="008854FF"/>
    <w:rsid w:val="00885B9C"/>
    <w:rsid w:val="00885CDD"/>
    <w:rsid w:val="008870BA"/>
    <w:rsid w:val="00890173"/>
    <w:rsid w:val="00890445"/>
    <w:rsid w:val="008908A8"/>
    <w:rsid w:val="0089125D"/>
    <w:rsid w:val="00891510"/>
    <w:rsid w:val="00893943"/>
    <w:rsid w:val="0089538E"/>
    <w:rsid w:val="008966E8"/>
    <w:rsid w:val="00896DF2"/>
    <w:rsid w:val="0089730E"/>
    <w:rsid w:val="008A3D16"/>
    <w:rsid w:val="008A45ED"/>
    <w:rsid w:val="008A4C27"/>
    <w:rsid w:val="008A4CCE"/>
    <w:rsid w:val="008A517C"/>
    <w:rsid w:val="008A6287"/>
    <w:rsid w:val="008A705A"/>
    <w:rsid w:val="008B05C0"/>
    <w:rsid w:val="008B0937"/>
    <w:rsid w:val="008B1BF3"/>
    <w:rsid w:val="008B1D35"/>
    <w:rsid w:val="008B1F67"/>
    <w:rsid w:val="008B3705"/>
    <w:rsid w:val="008B3B61"/>
    <w:rsid w:val="008B3EA4"/>
    <w:rsid w:val="008B569F"/>
    <w:rsid w:val="008B61F7"/>
    <w:rsid w:val="008B6465"/>
    <w:rsid w:val="008B6A66"/>
    <w:rsid w:val="008C0720"/>
    <w:rsid w:val="008C1282"/>
    <w:rsid w:val="008C2D5A"/>
    <w:rsid w:val="008C3436"/>
    <w:rsid w:val="008C6A37"/>
    <w:rsid w:val="008C6B2D"/>
    <w:rsid w:val="008C6FE3"/>
    <w:rsid w:val="008D0176"/>
    <w:rsid w:val="008D175C"/>
    <w:rsid w:val="008D3337"/>
    <w:rsid w:val="008D35A1"/>
    <w:rsid w:val="008D4486"/>
    <w:rsid w:val="008D4998"/>
    <w:rsid w:val="008D5586"/>
    <w:rsid w:val="008D5DF2"/>
    <w:rsid w:val="008D6184"/>
    <w:rsid w:val="008D637F"/>
    <w:rsid w:val="008D68C3"/>
    <w:rsid w:val="008D6EEB"/>
    <w:rsid w:val="008D7A6C"/>
    <w:rsid w:val="008D7B29"/>
    <w:rsid w:val="008D7DA7"/>
    <w:rsid w:val="008E0307"/>
    <w:rsid w:val="008E07E5"/>
    <w:rsid w:val="008E1674"/>
    <w:rsid w:val="008E1B9E"/>
    <w:rsid w:val="008E1D48"/>
    <w:rsid w:val="008E3C14"/>
    <w:rsid w:val="008E4656"/>
    <w:rsid w:val="008E50F6"/>
    <w:rsid w:val="008E69D9"/>
    <w:rsid w:val="008E6F78"/>
    <w:rsid w:val="008E7899"/>
    <w:rsid w:val="008E789F"/>
    <w:rsid w:val="008F002B"/>
    <w:rsid w:val="008F0582"/>
    <w:rsid w:val="008F194F"/>
    <w:rsid w:val="008F1A69"/>
    <w:rsid w:val="008F22B3"/>
    <w:rsid w:val="008F2CBD"/>
    <w:rsid w:val="008F47BD"/>
    <w:rsid w:val="008F5231"/>
    <w:rsid w:val="008F56D2"/>
    <w:rsid w:val="008F5FF8"/>
    <w:rsid w:val="0090046E"/>
    <w:rsid w:val="0090099C"/>
    <w:rsid w:val="00904286"/>
    <w:rsid w:val="00906515"/>
    <w:rsid w:val="0090678D"/>
    <w:rsid w:val="00907BBD"/>
    <w:rsid w:val="00907E8C"/>
    <w:rsid w:val="009102A2"/>
    <w:rsid w:val="00911B11"/>
    <w:rsid w:val="00912177"/>
    <w:rsid w:val="00912448"/>
    <w:rsid w:val="0091265F"/>
    <w:rsid w:val="00913953"/>
    <w:rsid w:val="00913DBC"/>
    <w:rsid w:val="00914F23"/>
    <w:rsid w:val="00915C2C"/>
    <w:rsid w:val="00915ECA"/>
    <w:rsid w:val="00917CE8"/>
    <w:rsid w:val="00920915"/>
    <w:rsid w:val="009212D4"/>
    <w:rsid w:val="0092266A"/>
    <w:rsid w:val="009229F1"/>
    <w:rsid w:val="00923250"/>
    <w:rsid w:val="0092342C"/>
    <w:rsid w:val="0092353C"/>
    <w:rsid w:val="00923657"/>
    <w:rsid w:val="009246B7"/>
    <w:rsid w:val="00924BCF"/>
    <w:rsid w:val="00924C59"/>
    <w:rsid w:val="00926ED0"/>
    <w:rsid w:val="009274C8"/>
    <w:rsid w:val="009309A0"/>
    <w:rsid w:val="00931275"/>
    <w:rsid w:val="00931C08"/>
    <w:rsid w:val="009328E4"/>
    <w:rsid w:val="00932AAC"/>
    <w:rsid w:val="00932BAC"/>
    <w:rsid w:val="00932E88"/>
    <w:rsid w:val="00934DA3"/>
    <w:rsid w:val="00937C42"/>
    <w:rsid w:val="00941BC5"/>
    <w:rsid w:val="00941F42"/>
    <w:rsid w:val="00942D12"/>
    <w:rsid w:val="00943E56"/>
    <w:rsid w:val="00944523"/>
    <w:rsid w:val="0094576D"/>
    <w:rsid w:val="00946988"/>
    <w:rsid w:val="00946BFE"/>
    <w:rsid w:val="009470CC"/>
    <w:rsid w:val="00950F56"/>
    <w:rsid w:val="0095134B"/>
    <w:rsid w:val="00954078"/>
    <w:rsid w:val="00955A9C"/>
    <w:rsid w:val="00957ADA"/>
    <w:rsid w:val="00960053"/>
    <w:rsid w:val="00962919"/>
    <w:rsid w:val="009638ED"/>
    <w:rsid w:val="00965433"/>
    <w:rsid w:val="00965F60"/>
    <w:rsid w:val="009672FD"/>
    <w:rsid w:val="00970F84"/>
    <w:rsid w:val="00972B40"/>
    <w:rsid w:val="00973851"/>
    <w:rsid w:val="00973E01"/>
    <w:rsid w:val="00974555"/>
    <w:rsid w:val="00974F3A"/>
    <w:rsid w:val="009750E6"/>
    <w:rsid w:val="009767BE"/>
    <w:rsid w:val="00976B5B"/>
    <w:rsid w:val="009801DD"/>
    <w:rsid w:val="00983066"/>
    <w:rsid w:val="009837AA"/>
    <w:rsid w:val="00985BCD"/>
    <w:rsid w:val="00986349"/>
    <w:rsid w:val="00992C8F"/>
    <w:rsid w:val="00992D3B"/>
    <w:rsid w:val="00994010"/>
    <w:rsid w:val="00995FA9"/>
    <w:rsid w:val="009977C8"/>
    <w:rsid w:val="009A0463"/>
    <w:rsid w:val="009A054F"/>
    <w:rsid w:val="009A0B1F"/>
    <w:rsid w:val="009A11B4"/>
    <w:rsid w:val="009A4AC0"/>
    <w:rsid w:val="009A5629"/>
    <w:rsid w:val="009A5642"/>
    <w:rsid w:val="009A5B64"/>
    <w:rsid w:val="009A5C81"/>
    <w:rsid w:val="009A6DF4"/>
    <w:rsid w:val="009A7585"/>
    <w:rsid w:val="009A75FB"/>
    <w:rsid w:val="009A7941"/>
    <w:rsid w:val="009B109E"/>
    <w:rsid w:val="009B2276"/>
    <w:rsid w:val="009B22B1"/>
    <w:rsid w:val="009B2C79"/>
    <w:rsid w:val="009B3CCA"/>
    <w:rsid w:val="009B3F56"/>
    <w:rsid w:val="009B49FC"/>
    <w:rsid w:val="009B53BF"/>
    <w:rsid w:val="009B5A16"/>
    <w:rsid w:val="009B5A5E"/>
    <w:rsid w:val="009B6D5C"/>
    <w:rsid w:val="009B7B2C"/>
    <w:rsid w:val="009C02F0"/>
    <w:rsid w:val="009C0F07"/>
    <w:rsid w:val="009C71AD"/>
    <w:rsid w:val="009D0154"/>
    <w:rsid w:val="009D0F1D"/>
    <w:rsid w:val="009D15EA"/>
    <w:rsid w:val="009D2CFE"/>
    <w:rsid w:val="009D3564"/>
    <w:rsid w:val="009D35A4"/>
    <w:rsid w:val="009D4E89"/>
    <w:rsid w:val="009D4F88"/>
    <w:rsid w:val="009D6113"/>
    <w:rsid w:val="009D6662"/>
    <w:rsid w:val="009E0138"/>
    <w:rsid w:val="009E10AD"/>
    <w:rsid w:val="009E16E1"/>
    <w:rsid w:val="009E1FF5"/>
    <w:rsid w:val="009E2F83"/>
    <w:rsid w:val="009E4824"/>
    <w:rsid w:val="009E4995"/>
    <w:rsid w:val="009F385C"/>
    <w:rsid w:val="009F4E24"/>
    <w:rsid w:val="009F50AB"/>
    <w:rsid w:val="009F687C"/>
    <w:rsid w:val="009F6F2D"/>
    <w:rsid w:val="009F721D"/>
    <w:rsid w:val="009F7F13"/>
    <w:rsid w:val="00A00DCA"/>
    <w:rsid w:val="00A00ECE"/>
    <w:rsid w:val="00A0118A"/>
    <w:rsid w:val="00A0132D"/>
    <w:rsid w:val="00A0244C"/>
    <w:rsid w:val="00A03444"/>
    <w:rsid w:val="00A0471C"/>
    <w:rsid w:val="00A04837"/>
    <w:rsid w:val="00A04C3F"/>
    <w:rsid w:val="00A059B8"/>
    <w:rsid w:val="00A070FB"/>
    <w:rsid w:val="00A13BE7"/>
    <w:rsid w:val="00A14CB9"/>
    <w:rsid w:val="00A15D04"/>
    <w:rsid w:val="00A16124"/>
    <w:rsid w:val="00A170B9"/>
    <w:rsid w:val="00A17ABB"/>
    <w:rsid w:val="00A233EB"/>
    <w:rsid w:val="00A25544"/>
    <w:rsid w:val="00A25F20"/>
    <w:rsid w:val="00A26338"/>
    <w:rsid w:val="00A271A4"/>
    <w:rsid w:val="00A279CF"/>
    <w:rsid w:val="00A27B68"/>
    <w:rsid w:val="00A3037B"/>
    <w:rsid w:val="00A318B9"/>
    <w:rsid w:val="00A31942"/>
    <w:rsid w:val="00A31F8C"/>
    <w:rsid w:val="00A32CE8"/>
    <w:rsid w:val="00A33696"/>
    <w:rsid w:val="00A35BB9"/>
    <w:rsid w:val="00A35CC3"/>
    <w:rsid w:val="00A36438"/>
    <w:rsid w:val="00A37F70"/>
    <w:rsid w:val="00A403D5"/>
    <w:rsid w:val="00A41377"/>
    <w:rsid w:val="00A41C08"/>
    <w:rsid w:val="00A421B9"/>
    <w:rsid w:val="00A426B0"/>
    <w:rsid w:val="00A431E7"/>
    <w:rsid w:val="00A43F19"/>
    <w:rsid w:val="00A45324"/>
    <w:rsid w:val="00A45F9F"/>
    <w:rsid w:val="00A46EA6"/>
    <w:rsid w:val="00A46FBB"/>
    <w:rsid w:val="00A51F29"/>
    <w:rsid w:val="00A5227E"/>
    <w:rsid w:val="00A536EA"/>
    <w:rsid w:val="00A5525B"/>
    <w:rsid w:val="00A5590C"/>
    <w:rsid w:val="00A568E7"/>
    <w:rsid w:val="00A5787A"/>
    <w:rsid w:val="00A605FF"/>
    <w:rsid w:val="00A611E8"/>
    <w:rsid w:val="00A61262"/>
    <w:rsid w:val="00A61508"/>
    <w:rsid w:val="00A61BC4"/>
    <w:rsid w:val="00A61F14"/>
    <w:rsid w:val="00A62BAB"/>
    <w:rsid w:val="00A63586"/>
    <w:rsid w:val="00A63A8B"/>
    <w:rsid w:val="00A63A99"/>
    <w:rsid w:val="00A64EB5"/>
    <w:rsid w:val="00A669D5"/>
    <w:rsid w:val="00A7122A"/>
    <w:rsid w:val="00A72FE0"/>
    <w:rsid w:val="00A74174"/>
    <w:rsid w:val="00A7429B"/>
    <w:rsid w:val="00A749AB"/>
    <w:rsid w:val="00A75556"/>
    <w:rsid w:val="00A82AFD"/>
    <w:rsid w:val="00A85552"/>
    <w:rsid w:val="00A85559"/>
    <w:rsid w:val="00A858DF"/>
    <w:rsid w:val="00A87014"/>
    <w:rsid w:val="00A87521"/>
    <w:rsid w:val="00A91B79"/>
    <w:rsid w:val="00A91C92"/>
    <w:rsid w:val="00A930B6"/>
    <w:rsid w:val="00A93887"/>
    <w:rsid w:val="00A944F9"/>
    <w:rsid w:val="00A9523D"/>
    <w:rsid w:val="00A96172"/>
    <w:rsid w:val="00A96F12"/>
    <w:rsid w:val="00A97F59"/>
    <w:rsid w:val="00AA2ECE"/>
    <w:rsid w:val="00AA35C9"/>
    <w:rsid w:val="00AA509C"/>
    <w:rsid w:val="00AA5241"/>
    <w:rsid w:val="00AA6755"/>
    <w:rsid w:val="00AA6DC2"/>
    <w:rsid w:val="00AB0705"/>
    <w:rsid w:val="00AB0710"/>
    <w:rsid w:val="00AB0C8D"/>
    <w:rsid w:val="00AB2216"/>
    <w:rsid w:val="00AB2909"/>
    <w:rsid w:val="00AB3070"/>
    <w:rsid w:val="00AB492A"/>
    <w:rsid w:val="00AB50B3"/>
    <w:rsid w:val="00AB545B"/>
    <w:rsid w:val="00AB5F5C"/>
    <w:rsid w:val="00AB6F74"/>
    <w:rsid w:val="00AC1A63"/>
    <w:rsid w:val="00AC3938"/>
    <w:rsid w:val="00AC3B9D"/>
    <w:rsid w:val="00AC3BB8"/>
    <w:rsid w:val="00AC3C9C"/>
    <w:rsid w:val="00AC3F64"/>
    <w:rsid w:val="00AC4068"/>
    <w:rsid w:val="00AC5A8B"/>
    <w:rsid w:val="00AC5D07"/>
    <w:rsid w:val="00AC79D9"/>
    <w:rsid w:val="00AD0CD6"/>
    <w:rsid w:val="00AD0EB7"/>
    <w:rsid w:val="00AD1A63"/>
    <w:rsid w:val="00AD25FD"/>
    <w:rsid w:val="00AD26B9"/>
    <w:rsid w:val="00AD287C"/>
    <w:rsid w:val="00AD2C46"/>
    <w:rsid w:val="00AD3496"/>
    <w:rsid w:val="00AD5169"/>
    <w:rsid w:val="00AD55ED"/>
    <w:rsid w:val="00AD58F5"/>
    <w:rsid w:val="00AD70C2"/>
    <w:rsid w:val="00AD726C"/>
    <w:rsid w:val="00AD7B19"/>
    <w:rsid w:val="00AE0CE9"/>
    <w:rsid w:val="00AE2379"/>
    <w:rsid w:val="00AE260C"/>
    <w:rsid w:val="00AE274C"/>
    <w:rsid w:val="00AE29A1"/>
    <w:rsid w:val="00AE2FB5"/>
    <w:rsid w:val="00AE57CC"/>
    <w:rsid w:val="00AE6282"/>
    <w:rsid w:val="00AE7ABD"/>
    <w:rsid w:val="00AE7F53"/>
    <w:rsid w:val="00AF23A3"/>
    <w:rsid w:val="00AF5798"/>
    <w:rsid w:val="00AF7B46"/>
    <w:rsid w:val="00B00B6F"/>
    <w:rsid w:val="00B02115"/>
    <w:rsid w:val="00B027DE"/>
    <w:rsid w:val="00B03648"/>
    <w:rsid w:val="00B03C57"/>
    <w:rsid w:val="00B04061"/>
    <w:rsid w:val="00B04C03"/>
    <w:rsid w:val="00B0515D"/>
    <w:rsid w:val="00B069C7"/>
    <w:rsid w:val="00B0723E"/>
    <w:rsid w:val="00B07841"/>
    <w:rsid w:val="00B078F9"/>
    <w:rsid w:val="00B07EC6"/>
    <w:rsid w:val="00B10CB5"/>
    <w:rsid w:val="00B113FF"/>
    <w:rsid w:val="00B12A67"/>
    <w:rsid w:val="00B134FC"/>
    <w:rsid w:val="00B139B8"/>
    <w:rsid w:val="00B13A16"/>
    <w:rsid w:val="00B14632"/>
    <w:rsid w:val="00B146A9"/>
    <w:rsid w:val="00B1489D"/>
    <w:rsid w:val="00B14997"/>
    <w:rsid w:val="00B14F5D"/>
    <w:rsid w:val="00B15D2C"/>
    <w:rsid w:val="00B1633C"/>
    <w:rsid w:val="00B16479"/>
    <w:rsid w:val="00B168DE"/>
    <w:rsid w:val="00B21214"/>
    <w:rsid w:val="00B22C67"/>
    <w:rsid w:val="00B22C9B"/>
    <w:rsid w:val="00B238C8"/>
    <w:rsid w:val="00B23B52"/>
    <w:rsid w:val="00B2410F"/>
    <w:rsid w:val="00B242EB"/>
    <w:rsid w:val="00B24B41"/>
    <w:rsid w:val="00B25A30"/>
    <w:rsid w:val="00B30261"/>
    <w:rsid w:val="00B30737"/>
    <w:rsid w:val="00B30F7E"/>
    <w:rsid w:val="00B31125"/>
    <w:rsid w:val="00B31A55"/>
    <w:rsid w:val="00B31AFE"/>
    <w:rsid w:val="00B32435"/>
    <w:rsid w:val="00B325BB"/>
    <w:rsid w:val="00B32D68"/>
    <w:rsid w:val="00B33E33"/>
    <w:rsid w:val="00B3540B"/>
    <w:rsid w:val="00B36811"/>
    <w:rsid w:val="00B368C7"/>
    <w:rsid w:val="00B36B42"/>
    <w:rsid w:val="00B36C91"/>
    <w:rsid w:val="00B37098"/>
    <w:rsid w:val="00B37B0F"/>
    <w:rsid w:val="00B37EED"/>
    <w:rsid w:val="00B40978"/>
    <w:rsid w:val="00B40B4B"/>
    <w:rsid w:val="00B41A23"/>
    <w:rsid w:val="00B4205D"/>
    <w:rsid w:val="00B43205"/>
    <w:rsid w:val="00B441EF"/>
    <w:rsid w:val="00B46168"/>
    <w:rsid w:val="00B4689D"/>
    <w:rsid w:val="00B47F30"/>
    <w:rsid w:val="00B501A6"/>
    <w:rsid w:val="00B501BD"/>
    <w:rsid w:val="00B50454"/>
    <w:rsid w:val="00B50664"/>
    <w:rsid w:val="00B50925"/>
    <w:rsid w:val="00B511C4"/>
    <w:rsid w:val="00B52A55"/>
    <w:rsid w:val="00B55CA0"/>
    <w:rsid w:val="00B57B0C"/>
    <w:rsid w:val="00B61DE5"/>
    <w:rsid w:val="00B64C10"/>
    <w:rsid w:val="00B6587A"/>
    <w:rsid w:val="00B70F37"/>
    <w:rsid w:val="00B70F9C"/>
    <w:rsid w:val="00B7166B"/>
    <w:rsid w:val="00B73991"/>
    <w:rsid w:val="00B73F6E"/>
    <w:rsid w:val="00B74ACB"/>
    <w:rsid w:val="00B74C84"/>
    <w:rsid w:val="00B74DE1"/>
    <w:rsid w:val="00B752DA"/>
    <w:rsid w:val="00B77121"/>
    <w:rsid w:val="00B779D6"/>
    <w:rsid w:val="00B77B41"/>
    <w:rsid w:val="00B80542"/>
    <w:rsid w:val="00B820F8"/>
    <w:rsid w:val="00B82AC7"/>
    <w:rsid w:val="00B84032"/>
    <w:rsid w:val="00B85E63"/>
    <w:rsid w:val="00B86480"/>
    <w:rsid w:val="00B869E6"/>
    <w:rsid w:val="00B90577"/>
    <w:rsid w:val="00B91BFC"/>
    <w:rsid w:val="00B92115"/>
    <w:rsid w:val="00B926DD"/>
    <w:rsid w:val="00B93F48"/>
    <w:rsid w:val="00B94AFE"/>
    <w:rsid w:val="00B94D5C"/>
    <w:rsid w:val="00B95493"/>
    <w:rsid w:val="00B957CD"/>
    <w:rsid w:val="00B970F9"/>
    <w:rsid w:val="00B97F7C"/>
    <w:rsid w:val="00BA26D2"/>
    <w:rsid w:val="00BA279F"/>
    <w:rsid w:val="00BA2D46"/>
    <w:rsid w:val="00BA37E8"/>
    <w:rsid w:val="00BA4D9A"/>
    <w:rsid w:val="00BA57B9"/>
    <w:rsid w:val="00BA67A8"/>
    <w:rsid w:val="00BB0A50"/>
    <w:rsid w:val="00BB4067"/>
    <w:rsid w:val="00BB48FA"/>
    <w:rsid w:val="00BB5884"/>
    <w:rsid w:val="00BB6330"/>
    <w:rsid w:val="00BB776D"/>
    <w:rsid w:val="00BB79CF"/>
    <w:rsid w:val="00BB7AE5"/>
    <w:rsid w:val="00BC0D2B"/>
    <w:rsid w:val="00BC1727"/>
    <w:rsid w:val="00BC28CC"/>
    <w:rsid w:val="00BC3C3B"/>
    <w:rsid w:val="00BC43AE"/>
    <w:rsid w:val="00BC48D5"/>
    <w:rsid w:val="00BC5238"/>
    <w:rsid w:val="00BC62BB"/>
    <w:rsid w:val="00BC6ECA"/>
    <w:rsid w:val="00BD1760"/>
    <w:rsid w:val="00BD195B"/>
    <w:rsid w:val="00BD26CE"/>
    <w:rsid w:val="00BD303B"/>
    <w:rsid w:val="00BD4C80"/>
    <w:rsid w:val="00BD7CF0"/>
    <w:rsid w:val="00BE136A"/>
    <w:rsid w:val="00BE285D"/>
    <w:rsid w:val="00BE5106"/>
    <w:rsid w:val="00BE65D3"/>
    <w:rsid w:val="00BF0CCB"/>
    <w:rsid w:val="00BF17AD"/>
    <w:rsid w:val="00BF1ABE"/>
    <w:rsid w:val="00BF6159"/>
    <w:rsid w:val="00C0082F"/>
    <w:rsid w:val="00C00C9C"/>
    <w:rsid w:val="00C00DA5"/>
    <w:rsid w:val="00C00FAA"/>
    <w:rsid w:val="00C01274"/>
    <w:rsid w:val="00C016C6"/>
    <w:rsid w:val="00C018BD"/>
    <w:rsid w:val="00C022FB"/>
    <w:rsid w:val="00C02624"/>
    <w:rsid w:val="00C03FE5"/>
    <w:rsid w:val="00C04EC4"/>
    <w:rsid w:val="00C0534E"/>
    <w:rsid w:val="00C055C4"/>
    <w:rsid w:val="00C05D10"/>
    <w:rsid w:val="00C06A1B"/>
    <w:rsid w:val="00C07C20"/>
    <w:rsid w:val="00C102EE"/>
    <w:rsid w:val="00C11E26"/>
    <w:rsid w:val="00C128F3"/>
    <w:rsid w:val="00C14560"/>
    <w:rsid w:val="00C14645"/>
    <w:rsid w:val="00C14CA3"/>
    <w:rsid w:val="00C157A2"/>
    <w:rsid w:val="00C15BC4"/>
    <w:rsid w:val="00C15BCB"/>
    <w:rsid w:val="00C16438"/>
    <w:rsid w:val="00C16D62"/>
    <w:rsid w:val="00C1740E"/>
    <w:rsid w:val="00C23943"/>
    <w:rsid w:val="00C23B34"/>
    <w:rsid w:val="00C2459F"/>
    <w:rsid w:val="00C26FBB"/>
    <w:rsid w:val="00C2721B"/>
    <w:rsid w:val="00C27A33"/>
    <w:rsid w:val="00C27C1E"/>
    <w:rsid w:val="00C3064B"/>
    <w:rsid w:val="00C309EC"/>
    <w:rsid w:val="00C3193E"/>
    <w:rsid w:val="00C31C49"/>
    <w:rsid w:val="00C323A3"/>
    <w:rsid w:val="00C325C7"/>
    <w:rsid w:val="00C3297A"/>
    <w:rsid w:val="00C32B00"/>
    <w:rsid w:val="00C3338C"/>
    <w:rsid w:val="00C33DB4"/>
    <w:rsid w:val="00C34D5B"/>
    <w:rsid w:val="00C3797C"/>
    <w:rsid w:val="00C41FFB"/>
    <w:rsid w:val="00C42046"/>
    <w:rsid w:val="00C422E6"/>
    <w:rsid w:val="00C422F5"/>
    <w:rsid w:val="00C426B5"/>
    <w:rsid w:val="00C4392C"/>
    <w:rsid w:val="00C445CD"/>
    <w:rsid w:val="00C449C5"/>
    <w:rsid w:val="00C44C8D"/>
    <w:rsid w:val="00C44D3E"/>
    <w:rsid w:val="00C44E09"/>
    <w:rsid w:val="00C45028"/>
    <w:rsid w:val="00C45660"/>
    <w:rsid w:val="00C45E09"/>
    <w:rsid w:val="00C46708"/>
    <w:rsid w:val="00C474EF"/>
    <w:rsid w:val="00C50AFE"/>
    <w:rsid w:val="00C51D4D"/>
    <w:rsid w:val="00C52287"/>
    <w:rsid w:val="00C538CD"/>
    <w:rsid w:val="00C53C5C"/>
    <w:rsid w:val="00C54208"/>
    <w:rsid w:val="00C56145"/>
    <w:rsid w:val="00C6066A"/>
    <w:rsid w:val="00C643AA"/>
    <w:rsid w:val="00C64D03"/>
    <w:rsid w:val="00C6587F"/>
    <w:rsid w:val="00C660DE"/>
    <w:rsid w:val="00C67348"/>
    <w:rsid w:val="00C67EF1"/>
    <w:rsid w:val="00C71EEB"/>
    <w:rsid w:val="00C7367E"/>
    <w:rsid w:val="00C7530C"/>
    <w:rsid w:val="00C765AF"/>
    <w:rsid w:val="00C771E4"/>
    <w:rsid w:val="00C7747C"/>
    <w:rsid w:val="00C7760B"/>
    <w:rsid w:val="00C81C76"/>
    <w:rsid w:val="00C81C99"/>
    <w:rsid w:val="00C81CE5"/>
    <w:rsid w:val="00C82261"/>
    <w:rsid w:val="00C822BC"/>
    <w:rsid w:val="00C85E37"/>
    <w:rsid w:val="00C861BF"/>
    <w:rsid w:val="00C86392"/>
    <w:rsid w:val="00C8646A"/>
    <w:rsid w:val="00C86845"/>
    <w:rsid w:val="00C86D20"/>
    <w:rsid w:val="00C870D8"/>
    <w:rsid w:val="00C90449"/>
    <w:rsid w:val="00C91CB6"/>
    <w:rsid w:val="00C93020"/>
    <w:rsid w:val="00C9365D"/>
    <w:rsid w:val="00C96814"/>
    <w:rsid w:val="00C96BF1"/>
    <w:rsid w:val="00C971B1"/>
    <w:rsid w:val="00C9788F"/>
    <w:rsid w:val="00C97F0B"/>
    <w:rsid w:val="00CA066C"/>
    <w:rsid w:val="00CA08EA"/>
    <w:rsid w:val="00CA09C3"/>
    <w:rsid w:val="00CA2924"/>
    <w:rsid w:val="00CA3DF8"/>
    <w:rsid w:val="00CA44E9"/>
    <w:rsid w:val="00CA56EC"/>
    <w:rsid w:val="00CA636E"/>
    <w:rsid w:val="00CA6EB7"/>
    <w:rsid w:val="00CB1462"/>
    <w:rsid w:val="00CB214B"/>
    <w:rsid w:val="00CB22BE"/>
    <w:rsid w:val="00CB484B"/>
    <w:rsid w:val="00CC0F26"/>
    <w:rsid w:val="00CC12C9"/>
    <w:rsid w:val="00CC1378"/>
    <w:rsid w:val="00CC1663"/>
    <w:rsid w:val="00CC3013"/>
    <w:rsid w:val="00CC33D6"/>
    <w:rsid w:val="00CC3D9F"/>
    <w:rsid w:val="00CC4587"/>
    <w:rsid w:val="00CC54A6"/>
    <w:rsid w:val="00CC6FB0"/>
    <w:rsid w:val="00CC75F7"/>
    <w:rsid w:val="00CD07B4"/>
    <w:rsid w:val="00CD1C29"/>
    <w:rsid w:val="00CD20B9"/>
    <w:rsid w:val="00CD2304"/>
    <w:rsid w:val="00CD490D"/>
    <w:rsid w:val="00CD557B"/>
    <w:rsid w:val="00CD559A"/>
    <w:rsid w:val="00CD5781"/>
    <w:rsid w:val="00CE000F"/>
    <w:rsid w:val="00CE0FF8"/>
    <w:rsid w:val="00CE114B"/>
    <w:rsid w:val="00CE1E67"/>
    <w:rsid w:val="00CE350A"/>
    <w:rsid w:val="00CE4EB6"/>
    <w:rsid w:val="00CE531C"/>
    <w:rsid w:val="00CE5C01"/>
    <w:rsid w:val="00CE5F74"/>
    <w:rsid w:val="00CE75D4"/>
    <w:rsid w:val="00CF1CE7"/>
    <w:rsid w:val="00CF2517"/>
    <w:rsid w:val="00CF3A7F"/>
    <w:rsid w:val="00CF3C09"/>
    <w:rsid w:val="00CF55FD"/>
    <w:rsid w:val="00CF5E1E"/>
    <w:rsid w:val="00CF5E90"/>
    <w:rsid w:val="00D00D0F"/>
    <w:rsid w:val="00D00FB3"/>
    <w:rsid w:val="00D021E6"/>
    <w:rsid w:val="00D02510"/>
    <w:rsid w:val="00D04007"/>
    <w:rsid w:val="00D05E92"/>
    <w:rsid w:val="00D075F8"/>
    <w:rsid w:val="00D07A5A"/>
    <w:rsid w:val="00D1009E"/>
    <w:rsid w:val="00D1119F"/>
    <w:rsid w:val="00D1155F"/>
    <w:rsid w:val="00D129CD"/>
    <w:rsid w:val="00D138C9"/>
    <w:rsid w:val="00D15318"/>
    <w:rsid w:val="00D15696"/>
    <w:rsid w:val="00D172E6"/>
    <w:rsid w:val="00D1745C"/>
    <w:rsid w:val="00D17A65"/>
    <w:rsid w:val="00D223F8"/>
    <w:rsid w:val="00D2454F"/>
    <w:rsid w:val="00D25122"/>
    <w:rsid w:val="00D26D57"/>
    <w:rsid w:val="00D272E3"/>
    <w:rsid w:val="00D275F9"/>
    <w:rsid w:val="00D27D64"/>
    <w:rsid w:val="00D3190E"/>
    <w:rsid w:val="00D3193B"/>
    <w:rsid w:val="00D31960"/>
    <w:rsid w:val="00D3209E"/>
    <w:rsid w:val="00D32162"/>
    <w:rsid w:val="00D3381D"/>
    <w:rsid w:val="00D33F8B"/>
    <w:rsid w:val="00D3479A"/>
    <w:rsid w:val="00D35170"/>
    <w:rsid w:val="00D3550D"/>
    <w:rsid w:val="00D35510"/>
    <w:rsid w:val="00D3643D"/>
    <w:rsid w:val="00D367BB"/>
    <w:rsid w:val="00D44AF3"/>
    <w:rsid w:val="00D4524B"/>
    <w:rsid w:val="00D4534F"/>
    <w:rsid w:val="00D46D52"/>
    <w:rsid w:val="00D51313"/>
    <w:rsid w:val="00D5145C"/>
    <w:rsid w:val="00D516BE"/>
    <w:rsid w:val="00D522A6"/>
    <w:rsid w:val="00D540E8"/>
    <w:rsid w:val="00D5507E"/>
    <w:rsid w:val="00D55C30"/>
    <w:rsid w:val="00D55E9E"/>
    <w:rsid w:val="00D5619B"/>
    <w:rsid w:val="00D57DAE"/>
    <w:rsid w:val="00D61650"/>
    <w:rsid w:val="00D6233D"/>
    <w:rsid w:val="00D62AD0"/>
    <w:rsid w:val="00D63E15"/>
    <w:rsid w:val="00D64512"/>
    <w:rsid w:val="00D64AAE"/>
    <w:rsid w:val="00D64D51"/>
    <w:rsid w:val="00D66F29"/>
    <w:rsid w:val="00D67011"/>
    <w:rsid w:val="00D70501"/>
    <w:rsid w:val="00D714A3"/>
    <w:rsid w:val="00D71BFD"/>
    <w:rsid w:val="00D72324"/>
    <w:rsid w:val="00D72502"/>
    <w:rsid w:val="00D73599"/>
    <w:rsid w:val="00D75075"/>
    <w:rsid w:val="00D766AC"/>
    <w:rsid w:val="00D76B47"/>
    <w:rsid w:val="00D77992"/>
    <w:rsid w:val="00D77AD5"/>
    <w:rsid w:val="00D804DC"/>
    <w:rsid w:val="00D80932"/>
    <w:rsid w:val="00D80D5C"/>
    <w:rsid w:val="00D8193F"/>
    <w:rsid w:val="00D81C18"/>
    <w:rsid w:val="00D81D3A"/>
    <w:rsid w:val="00D8296E"/>
    <w:rsid w:val="00D82A5A"/>
    <w:rsid w:val="00D82F02"/>
    <w:rsid w:val="00D82FBF"/>
    <w:rsid w:val="00D84128"/>
    <w:rsid w:val="00D84178"/>
    <w:rsid w:val="00D845E5"/>
    <w:rsid w:val="00D85905"/>
    <w:rsid w:val="00D8598B"/>
    <w:rsid w:val="00D8603A"/>
    <w:rsid w:val="00D860CB"/>
    <w:rsid w:val="00D9009D"/>
    <w:rsid w:val="00D9132D"/>
    <w:rsid w:val="00D916F2"/>
    <w:rsid w:val="00D92AB6"/>
    <w:rsid w:val="00D95363"/>
    <w:rsid w:val="00D955EA"/>
    <w:rsid w:val="00D96259"/>
    <w:rsid w:val="00D96788"/>
    <w:rsid w:val="00D968C6"/>
    <w:rsid w:val="00D96BDA"/>
    <w:rsid w:val="00DA0425"/>
    <w:rsid w:val="00DA054D"/>
    <w:rsid w:val="00DA063E"/>
    <w:rsid w:val="00DA2EAD"/>
    <w:rsid w:val="00DA3CE0"/>
    <w:rsid w:val="00DA4919"/>
    <w:rsid w:val="00DA4A0B"/>
    <w:rsid w:val="00DA4C7B"/>
    <w:rsid w:val="00DA4EBA"/>
    <w:rsid w:val="00DA5CFE"/>
    <w:rsid w:val="00DA5F3D"/>
    <w:rsid w:val="00DA6BD5"/>
    <w:rsid w:val="00DB373C"/>
    <w:rsid w:val="00DB4B56"/>
    <w:rsid w:val="00DB5105"/>
    <w:rsid w:val="00DC0D6D"/>
    <w:rsid w:val="00DC259E"/>
    <w:rsid w:val="00DC2687"/>
    <w:rsid w:val="00DC5682"/>
    <w:rsid w:val="00DC5B35"/>
    <w:rsid w:val="00DC5F6E"/>
    <w:rsid w:val="00DC7166"/>
    <w:rsid w:val="00DD08EA"/>
    <w:rsid w:val="00DD11A6"/>
    <w:rsid w:val="00DD13C8"/>
    <w:rsid w:val="00DD2832"/>
    <w:rsid w:val="00DD3925"/>
    <w:rsid w:val="00DD3BCB"/>
    <w:rsid w:val="00DD49F8"/>
    <w:rsid w:val="00DD5417"/>
    <w:rsid w:val="00DD6805"/>
    <w:rsid w:val="00DE0802"/>
    <w:rsid w:val="00DE0C15"/>
    <w:rsid w:val="00DE11A4"/>
    <w:rsid w:val="00DE11EB"/>
    <w:rsid w:val="00DE1BEB"/>
    <w:rsid w:val="00DE3D68"/>
    <w:rsid w:val="00DE4024"/>
    <w:rsid w:val="00DE4A73"/>
    <w:rsid w:val="00DE5681"/>
    <w:rsid w:val="00DE635C"/>
    <w:rsid w:val="00DF0542"/>
    <w:rsid w:val="00DF05B6"/>
    <w:rsid w:val="00DF07DD"/>
    <w:rsid w:val="00DF1C7E"/>
    <w:rsid w:val="00DF315B"/>
    <w:rsid w:val="00DF3E61"/>
    <w:rsid w:val="00DF4CF8"/>
    <w:rsid w:val="00DF733B"/>
    <w:rsid w:val="00DF7CAD"/>
    <w:rsid w:val="00E00CAD"/>
    <w:rsid w:val="00E01385"/>
    <w:rsid w:val="00E02371"/>
    <w:rsid w:val="00E03979"/>
    <w:rsid w:val="00E05FC7"/>
    <w:rsid w:val="00E0646F"/>
    <w:rsid w:val="00E065AA"/>
    <w:rsid w:val="00E06B2E"/>
    <w:rsid w:val="00E071F7"/>
    <w:rsid w:val="00E072BE"/>
    <w:rsid w:val="00E075B4"/>
    <w:rsid w:val="00E07A29"/>
    <w:rsid w:val="00E07A8E"/>
    <w:rsid w:val="00E10704"/>
    <w:rsid w:val="00E112BC"/>
    <w:rsid w:val="00E1186F"/>
    <w:rsid w:val="00E12E3E"/>
    <w:rsid w:val="00E13BF7"/>
    <w:rsid w:val="00E152E5"/>
    <w:rsid w:val="00E16F33"/>
    <w:rsid w:val="00E20486"/>
    <w:rsid w:val="00E209EF"/>
    <w:rsid w:val="00E21A38"/>
    <w:rsid w:val="00E22128"/>
    <w:rsid w:val="00E22871"/>
    <w:rsid w:val="00E232D2"/>
    <w:rsid w:val="00E24180"/>
    <w:rsid w:val="00E24F8A"/>
    <w:rsid w:val="00E25A71"/>
    <w:rsid w:val="00E25FEF"/>
    <w:rsid w:val="00E31A8C"/>
    <w:rsid w:val="00E31DD1"/>
    <w:rsid w:val="00E326A4"/>
    <w:rsid w:val="00E326B1"/>
    <w:rsid w:val="00E33981"/>
    <w:rsid w:val="00E340E9"/>
    <w:rsid w:val="00E340F0"/>
    <w:rsid w:val="00E34EF2"/>
    <w:rsid w:val="00E3511E"/>
    <w:rsid w:val="00E35B73"/>
    <w:rsid w:val="00E35DE9"/>
    <w:rsid w:val="00E40ECA"/>
    <w:rsid w:val="00E41367"/>
    <w:rsid w:val="00E42517"/>
    <w:rsid w:val="00E429BC"/>
    <w:rsid w:val="00E429D6"/>
    <w:rsid w:val="00E444A6"/>
    <w:rsid w:val="00E44E5A"/>
    <w:rsid w:val="00E44EFD"/>
    <w:rsid w:val="00E46A39"/>
    <w:rsid w:val="00E46F9F"/>
    <w:rsid w:val="00E504A5"/>
    <w:rsid w:val="00E50AC9"/>
    <w:rsid w:val="00E51D25"/>
    <w:rsid w:val="00E53146"/>
    <w:rsid w:val="00E535BA"/>
    <w:rsid w:val="00E53DE6"/>
    <w:rsid w:val="00E573AB"/>
    <w:rsid w:val="00E578B1"/>
    <w:rsid w:val="00E57D3C"/>
    <w:rsid w:val="00E57F64"/>
    <w:rsid w:val="00E600F2"/>
    <w:rsid w:val="00E60652"/>
    <w:rsid w:val="00E61A0A"/>
    <w:rsid w:val="00E621D1"/>
    <w:rsid w:val="00E62618"/>
    <w:rsid w:val="00E6385F"/>
    <w:rsid w:val="00E65B13"/>
    <w:rsid w:val="00E65C65"/>
    <w:rsid w:val="00E65E00"/>
    <w:rsid w:val="00E6666A"/>
    <w:rsid w:val="00E66A1A"/>
    <w:rsid w:val="00E66BFD"/>
    <w:rsid w:val="00E6741E"/>
    <w:rsid w:val="00E67AE1"/>
    <w:rsid w:val="00E67DB3"/>
    <w:rsid w:val="00E70A35"/>
    <w:rsid w:val="00E71928"/>
    <w:rsid w:val="00E7205F"/>
    <w:rsid w:val="00E74BEE"/>
    <w:rsid w:val="00E75757"/>
    <w:rsid w:val="00E7593C"/>
    <w:rsid w:val="00E7758C"/>
    <w:rsid w:val="00E77E6F"/>
    <w:rsid w:val="00E80128"/>
    <w:rsid w:val="00E82473"/>
    <w:rsid w:val="00E831D0"/>
    <w:rsid w:val="00E839C0"/>
    <w:rsid w:val="00E84156"/>
    <w:rsid w:val="00E8471F"/>
    <w:rsid w:val="00E848F9"/>
    <w:rsid w:val="00E852A6"/>
    <w:rsid w:val="00E86189"/>
    <w:rsid w:val="00E86A28"/>
    <w:rsid w:val="00E87E3D"/>
    <w:rsid w:val="00E909D0"/>
    <w:rsid w:val="00E90E6E"/>
    <w:rsid w:val="00E93965"/>
    <w:rsid w:val="00E9443F"/>
    <w:rsid w:val="00E945CD"/>
    <w:rsid w:val="00E9469D"/>
    <w:rsid w:val="00E94E2B"/>
    <w:rsid w:val="00E95D3C"/>
    <w:rsid w:val="00E95DD3"/>
    <w:rsid w:val="00EA1042"/>
    <w:rsid w:val="00EA1478"/>
    <w:rsid w:val="00EA203D"/>
    <w:rsid w:val="00EA268F"/>
    <w:rsid w:val="00EA569B"/>
    <w:rsid w:val="00EA5D13"/>
    <w:rsid w:val="00EA6301"/>
    <w:rsid w:val="00EA6395"/>
    <w:rsid w:val="00EA63C1"/>
    <w:rsid w:val="00EA66BC"/>
    <w:rsid w:val="00EA695B"/>
    <w:rsid w:val="00EA6F41"/>
    <w:rsid w:val="00EB07DB"/>
    <w:rsid w:val="00EB0D3F"/>
    <w:rsid w:val="00EB1F85"/>
    <w:rsid w:val="00EB375B"/>
    <w:rsid w:val="00EB376B"/>
    <w:rsid w:val="00EB3BF7"/>
    <w:rsid w:val="00EB50D0"/>
    <w:rsid w:val="00EB51A0"/>
    <w:rsid w:val="00EB6E22"/>
    <w:rsid w:val="00EC0FE0"/>
    <w:rsid w:val="00EC3E52"/>
    <w:rsid w:val="00EC4E09"/>
    <w:rsid w:val="00EC535D"/>
    <w:rsid w:val="00EC5B35"/>
    <w:rsid w:val="00EC7360"/>
    <w:rsid w:val="00EC7568"/>
    <w:rsid w:val="00ED0393"/>
    <w:rsid w:val="00ED1352"/>
    <w:rsid w:val="00ED2447"/>
    <w:rsid w:val="00ED432A"/>
    <w:rsid w:val="00ED4460"/>
    <w:rsid w:val="00ED47F6"/>
    <w:rsid w:val="00ED5293"/>
    <w:rsid w:val="00ED6555"/>
    <w:rsid w:val="00ED6F1C"/>
    <w:rsid w:val="00EE0404"/>
    <w:rsid w:val="00EE0C4E"/>
    <w:rsid w:val="00EE0D85"/>
    <w:rsid w:val="00EE1885"/>
    <w:rsid w:val="00EE38BA"/>
    <w:rsid w:val="00EE5448"/>
    <w:rsid w:val="00EE5E7D"/>
    <w:rsid w:val="00EE6231"/>
    <w:rsid w:val="00EE7165"/>
    <w:rsid w:val="00EE7D2E"/>
    <w:rsid w:val="00EF0F68"/>
    <w:rsid w:val="00EF14ED"/>
    <w:rsid w:val="00EF1C4E"/>
    <w:rsid w:val="00EF1DCE"/>
    <w:rsid w:val="00EF21FF"/>
    <w:rsid w:val="00EF2454"/>
    <w:rsid w:val="00EF3289"/>
    <w:rsid w:val="00EF7AB2"/>
    <w:rsid w:val="00EF7ADF"/>
    <w:rsid w:val="00F004D7"/>
    <w:rsid w:val="00F00E16"/>
    <w:rsid w:val="00F0165A"/>
    <w:rsid w:val="00F01A86"/>
    <w:rsid w:val="00F02305"/>
    <w:rsid w:val="00F03460"/>
    <w:rsid w:val="00F0483E"/>
    <w:rsid w:val="00F0623F"/>
    <w:rsid w:val="00F06CC9"/>
    <w:rsid w:val="00F06D8A"/>
    <w:rsid w:val="00F07F67"/>
    <w:rsid w:val="00F10E2A"/>
    <w:rsid w:val="00F13327"/>
    <w:rsid w:val="00F14DB2"/>
    <w:rsid w:val="00F1553C"/>
    <w:rsid w:val="00F15CBC"/>
    <w:rsid w:val="00F16AAA"/>
    <w:rsid w:val="00F17711"/>
    <w:rsid w:val="00F2010C"/>
    <w:rsid w:val="00F20C6F"/>
    <w:rsid w:val="00F21F12"/>
    <w:rsid w:val="00F22A89"/>
    <w:rsid w:val="00F24C0D"/>
    <w:rsid w:val="00F276BB"/>
    <w:rsid w:val="00F30655"/>
    <w:rsid w:val="00F313BB"/>
    <w:rsid w:val="00F31EF0"/>
    <w:rsid w:val="00F320F7"/>
    <w:rsid w:val="00F32F44"/>
    <w:rsid w:val="00F34675"/>
    <w:rsid w:val="00F3779D"/>
    <w:rsid w:val="00F40AC1"/>
    <w:rsid w:val="00F414A4"/>
    <w:rsid w:val="00F41776"/>
    <w:rsid w:val="00F42DF8"/>
    <w:rsid w:val="00F4332F"/>
    <w:rsid w:val="00F43586"/>
    <w:rsid w:val="00F43C72"/>
    <w:rsid w:val="00F43DDF"/>
    <w:rsid w:val="00F44685"/>
    <w:rsid w:val="00F44B53"/>
    <w:rsid w:val="00F44D2D"/>
    <w:rsid w:val="00F4721A"/>
    <w:rsid w:val="00F47270"/>
    <w:rsid w:val="00F473D1"/>
    <w:rsid w:val="00F475E8"/>
    <w:rsid w:val="00F5025C"/>
    <w:rsid w:val="00F506E1"/>
    <w:rsid w:val="00F5074F"/>
    <w:rsid w:val="00F50C02"/>
    <w:rsid w:val="00F50E7C"/>
    <w:rsid w:val="00F51148"/>
    <w:rsid w:val="00F51540"/>
    <w:rsid w:val="00F52312"/>
    <w:rsid w:val="00F5339E"/>
    <w:rsid w:val="00F53763"/>
    <w:rsid w:val="00F54819"/>
    <w:rsid w:val="00F55735"/>
    <w:rsid w:val="00F55C85"/>
    <w:rsid w:val="00F56221"/>
    <w:rsid w:val="00F56296"/>
    <w:rsid w:val="00F566B6"/>
    <w:rsid w:val="00F61E51"/>
    <w:rsid w:val="00F641C8"/>
    <w:rsid w:val="00F65DE6"/>
    <w:rsid w:val="00F70830"/>
    <w:rsid w:val="00F708E1"/>
    <w:rsid w:val="00F70A9E"/>
    <w:rsid w:val="00F714CB"/>
    <w:rsid w:val="00F71993"/>
    <w:rsid w:val="00F723D3"/>
    <w:rsid w:val="00F74196"/>
    <w:rsid w:val="00F75D9A"/>
    <w:rsid w:val="00F777CA"/>
    <w:rsid w:val="00F8034B"/>
    <w:rsid w:val="00F82311"/>
    <w:rsid w:val="00F82C80"/>
    <w:rsid w:val="00F837CE"/>
    <w:rsid w:val="00F841EB"/>
    <w:rsid w:val="00F85546"/>
    <w:rsid w:val="00F85618"/>
    <w:rsid w:val="00F8671D"/>
    <w:rsid w:val="00F86E08"/>
    <w:rsid w:val="00F91076"/>
    <w:rsid w:val="00F9262F"/>
    <w:rsid w:val="00F92F64"/>
    <w:rsid w:val="00F932C2"/>
    <w:rsid w:val="00F949E9"/>
    <w:rsid w:val="00F94CC0"/>
    <w:rsid w:val="00F95FF3"/>
    <w:rsid w:val="00F962B0"/>
    <w:rsid w:val="00F96F41"/>
    <w:rsid w:val="00F97A3D"/>
    <w:rsid w:val="00FA18BE"/>
    <w:rsid w:val="00FA18FA"/>
    <w:rsid w:val="00FA2121"/>
    <w:rsid w:val="00FA3277"/>
    <w:rsid w:val="00FA32E5"/>
    <w:rsid w:val="00FA3306"/>
    <w:rsid w:val="00FA3A0E"/>
    <w:rsid w:val="00FA3D87"/>
    <w:rsid w:val="00FA4D2E"/>
    <w:rsid w:val="00FA563B"/>
    <w:rsid w:val="00FA5C3A"/>
    <w:rsid w:val="00FA5F1E"/>
    <w:rsid w:val="00FA6E0A"/>
    <w:rsid w:val="00FA7A1A"/>
    <w:rsid w:val="00FA7C5D"/>
    <w:rsid w:val="00FB0323"/>
    <w:rsid w:val="00FB0ED8"/>
    <w:rsid w:val="00FB16CD"/>
    <w:rsid w:val="00FB43B1"/>
    <w:rsid w:val="00FB4413"/>
    <w:rsid w:val="00FB6415"/>
    <w:rsid w:val="00FB7784"/>
    <w:rsid w:val="00FC1AB6"/>
    <w:rsid w:val="00FC21DD"/>
    <w:rsid w:val="00FC2343"/>
    <w:rsid w:val="00FC29DD"/>
    <w:rsid w:val="00FC2AAF"/>
    <w:rsid w:val="00FC43BC"/>
    <w:rsid w:val="00FC4D88"/>
    <w:rsid w:val="00FC6624"/>
    <w:rsid w:val="00FC7E3C"/>
    <w:rsid w:val="00FD09C5"/>
    <w:rsid w:val="00FD0AC0"/>
    <w:rsid w:val="00FD1DA8"/>
    <w:rsid w:val="00FD280E"/>
    <w:rsid w:val="00FD2A50"/>
    <w:rsid w:val="00FD2DA2"/>
    <w:rsid w:val="00FD3A7C"/>
    <w:rsid w:val="00FD3AAF"/>
    <w:rsid w:val="00FD3E17"/>
    <w:rsid w:val="00FD3FD6"/>
    <w:rsid w:val="00FD457B"/>
    <w:rsid w:val="00FD46AE"/>
    <w:rsid w:val="00FD4773"/>
    <w:rsid w:val="00FD52F6"/>
    <w:rsid w:val="00FD5DB1"/>
    <w:rsid w:val="00FD6435"/>
    <w:rsid w:val="00FD79A3"/>
    <w:rsid w:val="00FD7C1C"/>
    <w:rsid w:val="00FE0BF6"/>
    <w:rsid w:val="00FE0E6B"/>
    <w:rsid w:val="00FE2161"/>
    <w:rsid w:val="00FE2D3F"/>
    <w:rsid w:val="00FE34FB"/>
    <w:rsid w:val="00FE3E9B"/>
    <w:rsid w:val="00FE48A1"/>
    <w:rsid w:val="00FE4E71"/>
    <w:rsid w:val="00FE51C4"/>
    <w:rsid w:val="00FE5678"/>
    <w:rsid w:val="00FE58F6"/>
    <w:rsid w:val="00FE644D"/>
    <w:rsid w:val="00FE749A"/>
    <w:rsid w:val="00FE75C1"/>
    <w:rsid w:val="00FE7698"/>
    <w:rsid w:val="00FF0298"/>
    <w:rsid w:val="00FF0CB7"/>
    <w:rsid w:val="00FF1F58"/>
    <w:rsid w:val="00FF1F85"/>
    <w:rsid w:val="00FF3992"/>
    <w:rsid w:val="00FF39DF"/>
    <w:rsid w:val="00FF3E9A"/>
    <w:rsid w:val="00FF4F70"/>
    <w:rsid w:val="00FF5BA9"/>
    <w:rsid w:val="00FF75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374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locked="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9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qFormat="1"/>
    <w:lsdException w:name="footnote reference" w:uiPriority="99"/>
    <w:lsdException w:name="List Bullet"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lsdException w:name="Body Text Indent" w:uiPriority="99"/>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Body Text 2" w:uiPriority="99"/>
    <w:lsdException w:name="Body Text 3" w:uiPriority="99"/>
    <w:lsdException w:name="Body Text Indent 2" w:uiPriority="99"/>
    <w:lsdException w:name="Hyperlink" w:uiPriority="99"/>
    <w:lsdException w:name="FollowedHyperlink" w:uiPriority="99"/>
    <w:lsdException w:name="Strong" w:semiHidden="0" w:unhideWhenUsed="0" w:qFormat="1"/>
    <w:lsdException w:name="Emphasis" w:semiHidden="0" w:uiPriority="20" w:unhideWhenUsed="0" w:qFormat="1"/>
    <w:lsdException w:name="Plain Text" w:uiPriority="99"/>
    <w:lsdException w:name="No List" w:uiPriority="99"/>
    <w:lsdException w:name="Table Grid" w:semiHidden="0" w:uiPriority="9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4A3E76"/>
    <w:rPr>
      <w:sz w:val="24"/>
      <w:szCs w:val="24"/>
    </w:rPr>
  </w:style>
  <w:style w:type="paragraph" w:styleId="1">
    <w:name w:val="heading 1"/>
    <w:aliases w:val="Заголовок 1 Знак Знак,Заголовок 1 Знак Знак Знак,Caaieiaie aei?ac,çàãîëîâîê 1,caaieiaie 1,новая страница,Знак19,Заголовок 1 Знак2,Заголовок 1 Знак1 Знак,Заголовок 1 Знак1,Заголовок 1 Знак3 Знак1,Заголовок 1 Знак2 Знак Знак1,1,Заголовок 11"/>
    <w:basedOn w:val="a3"/>
    <w:next w:val="a4"/>
    <w:link w:val="11"/>
    <w:qFormat/>
    <w:rsid w:val="001805E1"/>
    <w:pPr>
      <w:keepNext/>
      <w:pageBreakBefore/>
      <w:numPr>
        <w:numId w:val="1"/>
      </w:numPr>
      <w:pBdr>
        <w:top w:val="single" w:sz="4" w:space="1" w:color="1F497D" w:themeColor="text2"/>
        <w:left w:val="single" w:sz="4" w:space="4" w:color="1F497D" w:themeColor="text2"/>
        <w:bottom w:val="single" w:sz="4" w:space="1" w:color="1F497D" w:themeColor="text2"/>
        <w:right w:val="single" w:sz="4" w:space="4" w:color="1F497D" w:themeColor="text2"/>
      </w:pBdr>
      <w:shd w:val="clear" w:color="auto" w:fill="1F497D" w:themeFill="text2"/>
      <w:tabs>
        <w:tab w:val="left" w:pos="851"/>
      </w:tabs>
      <w:spacing w:before="240" w:after="120"/>
      <w:jc w:val="center"/>
      <w:outlineLvl w:val="0"/>
    </w:pPr>
    <w:rPr>
      <w:rFonts w:asciiTheme="minorHAnsi" w:hAnsiTheme="minorHAnsi"/>
      <w:b/>
      <w:bCs/>
      <w:caps/>
      <w:color w:val="FFFFFF" w:themeColor="background1"/>
      <w:kern w:val="32"/>
      <w:sz w:val="28"/>
      <w:szCs w:val="28"/>
    </w:rPr>
  </w:style>
  <w:style w:type="paragraph" w:styleId="2">
    <w:name w:val="heading 2"/>
    <w:aliases w:val="Знак2 Знак, Знак2, Знак2 Знак Знак Знак, Знак2 Знак1,Знак2,Знак2 Знак Знак Знак,Знак2 Знак1,ГЛАВА,Заголовок 2 Знак1,Заголовок 2 Знак Знак,Заголовок 21,Знак2 Знак1 Знак Знак,Заголовок 2 Знак1 Знак Знак1 Знак,2,Перед:  0 пт"/>
    <w:basedOn w:val="a3"/>
    <w:next w:val="a4"/>
    <w:link w:val="20"/>
    <w:qFormat/>
    <w:rsid w:val="000D782E"/>
    <w:pPr>
      <w:keepNext/>
      <w:numPr>
        <w:ilvl w:val="1"/>
        <w:numId w:val="1"/>
      </w:numPr>
      <w:pBdr>
        <w:top w:val="single" w:sz="4" w:space="1" w:color="4F81BD" w:themeColor="accent1"/>
        <w:left w:val="single" w:sz="4" w:space="4" w:color="4F81BD" w:themeColor="accent1"/>
        <w:bottom w:val="single" w:sz="4" w:space="1" w:color="4F81BD" w:themeColor="accent1"/>
        <w:right w:val="single" w:sz="4" w:space="4" w:color="4F81BD" w:themeColor="accent1"/>
      </w:pBdr>
      <w:shd w:val="clear" w:color="auto" w:fill="4F81BD" w:themeFill="accent1"/>
      <w:tabs>
        <w:tab w:val="left" w:pos="1134"/>
        <w:tab w:val="left" w:pos="1276"/>
      </w:tabs>
      <w:spacing w:before="180" w:after="60"/>
      <w:outlineLvl w:val="1"/>
    </w:pPr>
    <w:rPr>
      <w:rFonts w:asciiTheme="minorHAnsi" w:hAnsiTheme="minorHAnsi"/>
      <w:b/>
      <w:bCs/>
      <w:iCs/>
      <w:color w:val="FFFFFF" w:themeColor="background1"/>
      <w:sz w:val="28"/>
      <w:szCs w:val="28"/>
    </w:rPr>
  </w:style>
  <w:style w:type="paragraph" w:styleId="3">
    <w:name w:val="heading 3"/>
    <w:aliases w:val="Знак3 Знак, Знак3, Знак3 Знак Знак Знак,Знак3,Знак3 Знак Знак Знак,ПодЗаголовок,Заголовок 31,Знак14,Знак3 Знак Знак Знак Знак Знак,OG Heading 3,Основной текст Знак Знак Знак Знак,Знак9,3"/>
    <w:basedOn w:val="a3"/>
    <w:next w:val="a4"/>
    <w:link w:val="30"/>
    <w:qFormat/>
    <w:rsid w:val="00AB2216"/>
    <w:pPr>
      <w:keepNext/>
      <w:numPr>
        <w:ilvl w:val="2"/>
        <w:numId w:val="1"/>
      </w:numPr>
      <w:pBdr>
        <w:top w:val="single" w:sz="4" w:space="1" w:color="8DB3E2" w:themeColor="text2" w:themeTint="66"/>
        <w:left w:val="single" w:sz="4" w:space="4" w:color="8DB3E2" w:themeColor="text2" w:themeTint="66"/>
        <w:bottom w:val="single" w:sz="4" w:space="1" w:color="8DB3E2" w:themeColor="text2" w:themeTint="66"/>
        <w:right w:val="single" w:sz="4" w:space="4" w:color="8DB3E2" w:themeColor="text2" w:themeTint="66"/>
      </w:pBdr>
      <w:shd w:val="clear" w:color="auto" w:fill="8DB3E2" w:themeFill="text2" w:themeFillTint="66"/>
      <w:tabs>
        <w:tab w:val="left" w:pos="1276"/>
      </w:tabs>
      <w:spacing w:before="120" w:after="120"/>
      <w:outlineLvl w:val="2"/>
    </w:pPr>
    <w:rPr>
      <w:rFonts w:asciiTheme="minorHAnsi" w:hAnsiTheme="minorHAnsi"/>
      <w:b/>
      <w:bCs/>
      <w:color w:val="FFFFFF" w:themeColor="background1"/>
      <w:sz w:val="26"/>
      <w:szCs w:val="26"/>
    </w:rPr>
  </w:style>
  <w:style w:type="paragraph" w:styleId="4">
    <w:name w:val="heading 4"/>
    <w:aliases w:val="Заголовок 4ТАБЛИЦ"/>
    <w:basedOn w:val="a3"/>
    <w:next w:val="a4"/>
    <w:link w:val="40"/>
    <w:qFormat/>
    <w:rsid w:val="00AB2216"/>
    <w:pPr>
      <w:keepNext/>
      <w:numPr>
        <w:ilvl w:val="3"/>
        <w:numId w:val="1"/>
      </w:numPr>
      <w:pBdr>
        <w:top w:val="single" w:sz="4" w:space="1" w:color="95B3D7" w:themeColor="accent1" w:themeTint="99"/>
        <w:left w:val="single" w:sz="4" w:space="4" w:color="95B3D7" w:themeColor="accent1" w:themeTint="99"/>
        <w:bottom w:val="single" w:sz="4" w:space="1" w:color="95B3D7" w:themeColor="accent1" w:themeTint="99"/>
        <w:right w:val="single" w:sz="4" w:space="4" w:color="95B3D7" w:themeColor="accent1" w:themeTint="99"/>
      </w:pBdr>
      <w:shd w:val="clear" w:color="auto" w:fill="95B3D7" w:themeFill="accent1" w:themeFillTint="99"/>
      <w:tabs>
        <w:tab w:val="left" w:pos="1418"/>
      </w:tabs>
      <w:spacing w:before="120" w:after="60"/>
      <w:outlineLvl w:val="3"/>
    </w:pPr>
    <w:rPr>
      <w:rFonts w:asciiTheme="minorHAnsi" w:hAnsiTheme="minorHAnsi"/>
      <w:b/>
      <w:bCs/>
      <w:color w:val="FFFFFF" w:themeColor="background1"/>
    </w:rPr>
  </w:style>
  <w:style w:type="paragraph" w:styleId="5">
    <w:name w:val="heading 5"/>
    <w:aliases w:val="Заголовок 5№Таблицы,Заголовок№ТАблиц"/>
    <w:basedOn w:val="a3"/>
    <w:next w:val="a3"/>
    <w:link w:val="50"/>
    <w:qFormat/>
    <w:rsid w:val="00F61E51"/>
    <w:pPr>
      <w:numPr>
        <w:ilvl w:val="4"/>
        <w:numId w:val="1"/>
      </w:numPr>
      <w:tabs>
        <w:tab w:val="left" w:pos="1701"/>
      </w:tabs>
      <w:spacing w:before="240" w:after="60"/>
      <w:outlineLvl w:val="4"/>
    </w:pPr>
    <w:rPr>
      <w:b/>
      <w:bCs/>
      <w:iCs/>
      <w:sz w:val="22"/>
      <w:szCs w:val="22"/>
    </w:rPr>
  </w:style>
  <w:style w:type="paragraph" w:styleId="6">
    <w:name w:val="heading 6"/>
    <w:basedOn w:val="a3"/>
    <w:next w:val="a3"/>
    <w:link w:val="60"/>
    <w:qFormat/>
    <w:rsid w:val="00F61E51"/>
    <w:pPr>
      <w:numPr>
        <w:ilvl w:val="5"/>
        <w:numId w:val="1"/>
      </w:numPr>
      <w:spacing w:before="240" w:after="60"/>
      <w:outlineLvl w:val="5"/>
    </w:pPr>
    <w:rPr>
      <w:b/>
      <w:bCs/>
      <w:sz w:val="22"/>
      <w:szCs w:val="22"/>
    </w:rPr>
  </w:style>
  <w:style w:type="paragraph" w:styleId="7">
    <w:name w:val="heading 7"/>
    <w:aliases w:val="Заголовок x.x"/>
    <w:basedOn w:val="a3"/>
    <w:next w:val="a3"/>
    <w:link w:val="70"/>
    <w:qFormat/>
    <w:rsid w:val="00F61E51"/>
    <w:pPr>
      <w:numPr>
        <w:ilvl w:val="6"/>
        <w:numId w:val="1"/>
      </w:numPr>
      <w:spacing w:before="240" w:after="60"/>
      <w:outlineLvl w:val="6"/>
    </w:pPr>
  </w:style>
  <w:style w:type="paragraph" w:styleId="8">
    <w:name w:val="heading 8"/>
    <w:basedOn w:val="a3"/>
    <w:next w:val="a3"/>
    <w:link w:val="80"/>
    <w:uiPriority w:val="9"/>
    <w:qFormat/>
    <w:rsid w:val="00F61E51"/>
    <w:pPr>
      <w:numPr>
        <w:ilvl w:val="7"/>
        <w:numId w:val="1"/>
      </w:numPr>
      <w:spacing w:before="240" w:after="60"/>
      <w:outlineLvl w:val="7"/>
    </w:pPr>
    <w:rPr>
      <w:i/>
      <w:iCs/>
    </w:rPr>
  </w:style>
  <w:style w:type="paragraph" w:styleId="9">
    <w:name w:val="heading 9"/>
    <w:basedOn w:val="a3"/>
    <w:next w:val="a3"/>
    <w:link w:val="90"/>
    <w:uiPriority w:val="9"/>
    <w:qFormat/>
    <w:rsid w:val="00F61E51"/>
    <w:pPr>
      <w:numPr>
        <w:ilvl w:val="8"/>
        <w:numId w:val="1"/>
      </w:numPr>
      <w:spacing w:before="240" w:after="60"/>
      <w:outlineLvl w:val="8"/>
    </w:pPr>
    <w:rPr>
      <w:rFonts w:ascii="Arial" w:hAnsi="Arial" w:cs="Arial"/>
      <w:sz w:val="22"/>
      <w:szCs w:val="2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4">
    <w:name w:val="Абзац"/>
    <w:basedOn w:val="a3"/>
    <w:link w:val="a8"/>
    <w:uiPriority w:val="99"/>
    <w:qFormat/>
    <w:rsid w:val="001805E1"/>
    <w:pPr>
      <w:spacing w:before="120" w:after="60"/>
      <w:ind w:firstLine="567"/>
      <w:jc w:val="both"/>
    </w:pPr>
    <w:rPr>
      <w:rFonts w:asciiTheme="minorHAnsi" w:hAnsiTheme="minorHAnsi"/>
    </w:rPr>
  </w:style>
  <w:style w:type="character" w:customStyle="1" w:styleId="a8">
    <w:name w:val="Абзац Знак"/>
    <w:link w:val="a4"/>
    <w:uiPriority w:val="99"/>
    <w:rsid w:val="001805E1"/>
    <w:rPr>
      <w:rFonts w:asciiTheme="minorHAnsi" w:hAnsiTheme="minorHAnsi"/>
      <w:sz w:val="24"/>
      <w:szCs w:val="24"/>
    </w:rPr>
  </w:style>
  <w:style w:type="paragraph" w:styleId="a2">
    <w:name w:val="List"/>
    <w:basedOn w:val="a3"/>
    <w:link w:val="a9"/>
    <w:rsid w:val="00FF1F58"/>
    <w:pPr>
      <w:numPr>
        <w:numId w:val="5"/>
      </w:numPr>
      <w:spacing w:after="60"/>
      <w:jc w:val="both"/>
    </w:pPr>
    <w:rPr>
      <w:rFonts w:asciiTheme="minorHAnsi" w:hAnsiTheme="minorHAnsi"/>
      <w:snapToGrid w:val="0"/>
    </w:rPr>
  </w:style>
  <w:style w:type="character" w:customStyle="1" w:styleId="a9">
    <w:name w:val="Список Знак"/>
    <w:link w:val="a2"/>
    <w:rsid w:val="00FF1F58"/>
    <w:rPr>
      <w:rFonts w:asciiTheme="minorHAnsi" w:hAnsiTheme="minorHAnsi"/>
      <w:snapToGrid w:val="0"/>
      <w:sz w:val="24"/>
      <w:szCs w:val="24"/>
    </w:rPr>
  </w:style>
  <w:style w:type="paragraph" w:styleId="31">
    <w:name w:val="toc 3"/>
    <w:basedOn w:val="a3"/>
    <w:next w:val="a3"/>
    <w:autoRedefine/>
    <w:uiPriority w:val="39"/>
    <w:rsid w:val="00F61E51"/>
    <w:pPr>
      <w:ind w:left="480"/>
    </w:pPr>
    <w:rPr>
      <w:i/>
      <w:iCs/>
      <w:sz w:val="20"/>
      <w:szCs w:val="20"/>
    </w:rPr>
  </w:style>
  <w:style w:type="paragraph" w:customStyle="1" w:styleId="a">
    <w:name w:val="Список нумерованный"/>
    <w:basedOn w:val="a3"/>
    <w:uiPriority w:val="99"/>
    <w:rsid w:val="0054040A"/>
    <w:pPr>
      <w:numPr>
        <w:numId w:val="6"/>
      </w:numPr>
      <w:spacing w:before="120"/>
      <w:jc w:val="both"/>
    </w:pPr>
  </w:style>
  <w:style w:type="paragraph" w:customStyle="1" w:styleId="aa">
    <w:name w:val="Табличный"/>
    <w:basedOn w:val="a3"/>
    <w:rsid w:val="00F61E51"/>
    <w:pPr>
      <w:keepNext/>
      <w:widowControl w:val="0"/>
      <w:spacing w:before="60" w:after="60"/>
      <w:jc w:val="center"/>
    </w:pPr>
    <w:rPr>
      <w:b/>
      <w:sz w:val="22"/>
      <w:szCs w:val="20"/>
    </w:rPr>
  </w:style>
  <w:style w:type="paragraph" w:customStyle="1" w:styleId="ab">
    <w:name w:val="Содержание"/>
    <w:basedOn w:val="a3"/>
    <w:rsid w:val="00F61E51"/>
    <w:pPr>
      <w:widowControl w:val="0"/>
      <w:spacing w:before="240" w:after="240"/>
      <w:jc w:val="center"/>
    </w:pPr>
    <w:rPr>
      <w:b/>
      <w:caps/>
      <w:szCs w:val="20"/>
    </w:rPr>
  </w:style>
  <w:style w:type="paragraph" w:styleId="ac">
    <w:name w:val="Balloon Text"/>
    <w:aliases w:val=" Знак5"/>
    <w:basedOn w:val="a3"/>
    <w:link w:val="ad"/>
    <w:rsid w:val="00F61E51"/>
    <w:pPr>
      <w:widowControl w:val="0"/>
      <w:suppressAutoHyphens/>
      <w:jc w:val="both"/>
    </w:pPr>
    <w:rPr>
      <w:rFonts w:ascii="Tahoma" w:hAnsi="Tahoma" w:cs="Courier New"/>
      <w:sz w:val="16"/>
      <w:szCs w:val="16"/>
    </w:rPr>
  </w:style>
  <w:style w:type="paragraph" w:styleId="12">
    <w:name w:val="toc 1"/>
    <w:basedOn w:val="a3"/>
    <w:next w:val="a3"/>
    <w:uiPriority w:val="39"/>
    <w:rsid w:val="00F61E51"/>
    <w:pPr>
      <w:spacing w:before="120" w:after="120"/>
    </w:pPr>
    <w:rPr>
      <w:b/>
      <w:bCs/>
      <w:caps/>
      <w:sz w:val="20"/>
      <w:szCs w:val="20"/>
    </w:rPr>
  </w:style>
  <w:style w:type="paragraph" w:styleId="21">
    <w:name w:val="toc 2"/>
    <w:basedOn w:val="a3"/>
    <w:next w:val="a3"/>
    <w:autoRedefine/>
    <w:uiPriority w:val="39"/>
    <w:rsid w:val="00F61E51"/>
    <w:pPr>
      <w:ind w:left="240"/>
    </w:pPr>
    <w:rPr>
      <w:smallCaps/>
      <w:sz w:val="20"/>
      <w:szCs w:val="20"/>
    </w:rPr>
  </w:style>
  <w:style w:type="paragraph" w:styleId="ae">
    <w:name w:val="caption"/>
    <w:aliases w:val="Название объекта Знак,Название объекта Знак1 Знак,Название объекта Знак Знак Знак,Название объекта Знак Знак Знак Знак Знак Знак Знак Знак Знак,Название объекта Знак Знак Знак Знак Знак Знак1 Знак Знак,Название объекта Знак1,Знак1"/>
    <w:basedOn w:val="a3"/>
    <w:next w:val="a3"/>
    <w:link w:val="22"/>
    <w:qFormat/>
    <w:rsid w:val="004E26BF"/>
    <w:pPr>
      <w:spacing w:before="120" w:after="120"/>
      <w:jc w:val="center"/>
    </w:pPr>
    <w:rPr>
      <w:rFonts w:asciiTheme="minorHAnsi" w:hAnsiTheme="minorHAnsi"/>
      <w:b/>
      <w:bCs/>
      <w:szCs w:val="20"/>
    </w:rPr>
  </w:style>
  <w:style w:type="paragraph" w:customStyle="1" w:styleId="af">
    <w:name w:val="Название таблицы"/>
    <w:basedOn w:val="ae"/>
    <w:rsid w:val="00F0623F"/>
    <w:pPr>
      <w:keepNext/>
      <w:spacing w:before="240" w:after="0"/>
      <w:jc w:val="left"/>
    </w:pPr>
    <w:rPr>
      <w:szCs w:val="22"/>
    </w:rPr>
  </w:style>
  <w:style w:type="paragraph" w:customStyle="1" w:styleId="af0">
    <w:name w:val="Табличный_заголовки"/>
    <w:basedOn w:val="a3"/>
    <w:qFormat/>
    <w:rsid w:val="00A04837"/>
    <w:pPr>
      <w:keepNext/>
      <w:keepLines/>
      <w:jc w:val="center"/>
    </w:pPr>
    <w:rPr>
      <w:rFonts w:asciiTheme="minorHAnsi" w:hAnsiTheme="minorHAnsi"/>
      <w:b/>
      <w:sz w:val="22"/>
      <w:szCs w:val="22"/>
    </w:rPr>
  </w:style>
  <w:style w:type="paragraph" w:customStyle="1" w:styleId="af1">
    <w:name w:val="Табличный_центр"/>
    <w:basedOn w:val="a3"/>
    <w:rsid w:val="00B13A16"/>
    <w:pPr>
      <w:shd w:val="clear" w:color="auto" w:fill="FFFFFF" w:themeFill="background1"/>
      <w:jc w:val="center"/>
    </w:pPr>
    <w:rPr>
      <w:rFonts w:asciiTheme="minorHAnsi" w:hAnsiTheme="minorHAnsi"/>
      <w:sz w:val="22"/>
      <w:szCs w:val="22"/>
    </w:rPr>
  </w:style>
  <w:style w:type="paragraph" w:customStyle="1" w:styleId="10">
    <w:name w:val="Список 1)"/>
    <w:basedOn w:val="a3"/>
    <w:rsid w:val="004E26BF"/>
    <w:pPr>
      <w:numPr>
        <w:numId w:val="4"/>
      </w:numPr>
      <w:spacing w:after="60"/>
      <w:jc w:val="both"/>
    </w:pPr>
    <w:rPr>
      <w:rFonts w:asciiTheme="minorHAnsi" w:hAnsiTheme="minorHAnsi"/>
    </w:rPr>
  </w:style>
  <w:style w:type="paragraph" w:customStyle="1" w:styleId="a1">
    <w:name w:val="Табличный_нумерованный"/>
    <w:basedOn w:val="a3"/>
    <w:link w:val="af2"/>
    <w:rsid w:val="00A04837"/>
    <w:pPr>
      <w:numPr>
        <w:numId w:val="3"/>
      </w:numPr>
    </w:pPr>
    <w:rPr>
      <w:rFonts w:asciiTheme="minorHAnsi" w:hAnsiTheme="minorHAnsi"/>
      <w:sz w:val="22"/>
      <w:szCs w:val="22"/>
    </w:rPr>
  </w:style>
  <w:style w:type="character" w:customStyle="1" w:styleId="af2">
    <w:name w:val="Табличный_нумерованный Знак"/>
    <w:link w:val="a1"/>
    <w:rsid w:val="00A04837"/>
    <w:rPr>
      <w:rFonts w:asciiTheme="minorHAnsi" w:hAnsiTheme="minorHAnsi"/>
      <w:sz w:val="22"/>
      <w:szCs w:val="22"/>
    </w:rPr>
  </w:style>
  <w:style w:type="paragraph" w:styleId="41">
    <w:name w:val="toc 4"/>
    <w:basedOn w:val="a3"/>
    <w:next w:val="a3"/>
    <w:autoRedefine/>
    <w:uiPriority w:val="39"/>
    <w:rsid w:val="003E0A93"/>
    <w:pPr>
      <w:ind w:left="720"/>
    </w:pPr>
    <w:rPr>
      <w:sz w:val="18"/>
      <w:szCs w:val="18"/>
    </w:rPr>
  </w:style>
  <w:style w:type="paragraph" w:styleId="51">
    <w:name w:val="toc 5"/>
    <w:basedOn w:val="a3"/>
    <w:next w:val="a3"/>
    <w:autoRedefine/>
    <w:uiPriority w:val="99"/>
    <w:rsid w:val="00F61E51"/>
    <w:pPr>
      <w:ind w:left="960"/>
    </w:pPr>
    <w:rPr>
      <w:sz w:val="18"/>
      <w:szCs w:val="18"/>
    </w:rPr>
  </w:style>
  <w:style w:type="paragraph" w:styleId="61">
    <w:name w:val="toc 6"/>
    <w:basedOn w:val="a3"/>
    <w:next w:val="a3"/>
    <w:autoRedefine/>
    <w:uiPriority w:val="39"/>
    <w:rsid w:val="00F61E51"/>
    <w:pPr>
      <w:ind w:left="1200"/>
    </w:pPr>
    <w:rPr>
      <w:sz w:val="18"/>
      <w:szCs w:val="18"/>
    </w:rPr>
  </w:style>
  <w:style w:type="paragraph" w:styleId="71">
    <w:name w:val="toc 7"/>
    <w:basedOn w:val="a3"/>
    <w:next w:val="a3"/>
    <w:autoRedefine/>
    <w:uiPriority w:val="39"/>
    <w:rsid w:val="00F61E51"/>
    <w:pPr>
      <w:ind w:left="1440"/>
    </w:pPr>
    <w:rPr>
      <w:sz w:val="18"/>
      <w:szCs w:val="18"/>
    </w:rPr>
  </w:style>
  <w:style w:type="paragraph" w:styleId="81">
    <w:name w:val="toc 8"/>
    <w:basedOn w:val="a3"/>
    <w:next w:val="a3"/>
    <w:autoRedefine/>
    <w:uiPriority w:val="39"/>
    <w:rsid w:val="00F61E51"/>
    <w:pPr>
      <w:ind w:left="1680"/>
    </w:pPr>
    <w:rPr>
      <w:sz w:val="18"/>
      <w:szCs w:val="18"/>
    </w:rPr>
  </w:style>
  <w:style w:type="paragraph" w:styleId="91">
    <w:name w:val="toc 9"/>
    <w:basedOn w:val="a3"/>
    <w:next w:val="a3"/>
    <w:autoRedefine/>
    <w:uiPriority w:val="39"/>
    <w:rsid w:val="00F61E51"/>
    <w:pPr>
      <w:ind w:left="1920"/>
    </w:pPr>
    <w:rPr>
      <w:sz w:val="18"/>
      <w:szCs w:val="18"/>
    </w:rPr>
  </w:style>
  <w:style w:type="paragraph" w:styleId="af3">
    <w:name w:val="toa heading"/>
    <w:basedOn w:val="a3"/>
    <w:next w:val="a3"/>
    <w:semiHidden/>
    <w:rsid w:val="00F61E51"/>
    <w:pPr>
      <w:spacing w:before="40" w:after="20"/>
      <w:jc w:val="center"/>
    </w:pPr>
    <w:rPr>
      <w:b/>
      <w:sz w:val="22"/>
      <w:szCs w:val="20"/>
    </w:rPr>
  </w:style>
  <w:style w:type="paragraph" w:styleId="af4">
    <w:name w:val="annotation text"/>
    <w:basedOn w:val="a3"/>
    <w:link w:val="af5"/>
    <w:semiHidden/>
    <w:rsid w:val="00F61E51"/>
    <w:rPr>
      <w:sz w:val="20"/>
      <w:szCs w:val="20"/>
    </w:rPr>
  </w:style>
  <w:style w:type="paragraph" w:styleId="af6">
    <w:name w:val="annotation subject"/>
    <w:basedOn w:val="af4"/>
    <w:next w:val="af4"/>
    <w:link w:val="af7"/>
    <w:semiHidden/>
    <w:rsid w:val="00F61E51"/>
    <w:pPr>
      <w:ind w:firstLine="284"/>
      <w:jc w:val="both"/>
    </w:pPr>
    <w:rPr>
      <w:b/>
      <w:bCs/>
    </w:rPr>
  </w:style>
  <w:style w:type="paragraph" w:customStyle="1" w:styleId="a0">
    <w:name w:val="Список а)"/>
    <w:basedOn w:val="a2"/>
    <w:rsid w:val="0054040A"/>
    <w:pPr>
      <w:numPr>
        <w:numId w:val="2"/>
      </w:numPr>
    </w:pPr>
  </w:style>
  <w:style w:type="paragraph" w:styleId="af8">
    <w:name w:val="Document Map"/>
    <w:basedOn w:val="a3"/>
    <w:link w:val="af9"/>
    <w:semiHidden/>
    <w:rsid w:val="00F61E51"/>
    <w:pPr>
      <w:widowControl w:val="0"/>
      <w:shd w:val="clear" w:color="auto" w:fill="000080"/>
      <w:suppressAutoHyphens/>
      <w:jc w:val="both"/>
    </w:pPr>
    <w:rPr>
      <w:rFonts w:ascii="Tahoma" w:hAnsi="Tahoma"/>
      <w:szCs w:val="20"/>
    </w:rPr>
  </w:style>
  <w:style w:type="character" w:styleId="afa">
    <w:name w:val="annotation reference"/>
    <w:semiHidden/>
    <w:rsid w:val="00F61E51"/>
    <w:rPr>
      <w:sz w:val="16"/>
      <w:szCs w:val="16"/>
    </w:rPr>
  </w:style>
  <w:style w:type="paragraph" w:customStyle="1" w:styleId="afb">
    <w:name w:val="Табличный_слева"/>
    <w:basedOn w:val="a3"/>
    <w:rsid w:val="00491BEC"/>
    <w:rPr>
      <w:rFonts w:asciiTheme="minorHAnsi" w:hAnsiTheme="minorHAnsi"/>
      <w:sz w:val="22"/>
      <w:szCs w:val="22"/>
    </w:rPr>
  </w:style>
  <w:style w:type="paragraph" w:customStyle="1" w:styleId="13">
    <w:name w:val="Обычный 1"/>
    <w:basedOn w:val="a3"/>
    <w:next w:val="a3"/>
    <w:semiHidden/>
    <w:rsid w:val="00F61E51"/>
    <w:pPr>
      <w:tabs>
        <w:tab w:val="num" w:pos="360"/>
      </w:tabs>
      <w:spacing w:before="120"/>
      <w:ind w:left="360" w:hanging="360"/>
      <w:jc w:val="both"/>
    </w:pPr>
    <w:rPr>
      <w:szCs w:val="20"/>
    </w:rPr>
  </w:style>
  <w:style w:type="table" w:styleId="afc">
    <w:name w:val="Table Grid"/>
    <w:basedOn w:val="a6"/>
    <w:uiPriority w:val="99"/>
    <w:rsid w:val="009738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d">
    <w:name w:val="Обычный влево"/>
    <w:basedOn w:val="13"/>
    <w:rsid w:val="0084131A"/>
    <w:pPr>
      <w:tabs>
        <w:tab w:val="clear" w:pos="360"/>
      </w:tabs>
      <w:spacing w:before="0"/>
      <w:ind w:left="0" w:firstLine="0"/>
      <w:jc w:val="left"/>
    </w:pPr>
  </w:style>
  <w:style w:type="paragraph" w:customStyle="1" w:styleId="afe">
    <w:name w:val="Табличный_по ширине"/>
    <w:basedOn w:val="afb"/>
    <w:rsid w:val="00B13A16"/>
    <w:pPr>
      <w:jc w:val="both"/>
    </w:pPr>
    <w:rPr>
      <w:rFonts w:asciiTheme="majorHAnsi" w:hAnsiTheme="majorHAnsi"/>
    </w:rPr>
  </w:style>
  <w:style w:type="character" w:styleId="aff">
    <w:name w:val="Placeholder Text"/>
    <w:basedOn w:val="a5"/>
    <w:uiPriority w:val="99"/>
    <w:semiHidden/>
    <w:rsid w:val="004E26BF"/>
    <w:rPr>
      <w:color w:val="808080"/>
    </w:rPr>
  </w:style>
  <w:style w:type="table" w:customStyle="1" w:styleId="aff0">
    <w:name w:val="Стиль Таблица Геоника"/>
    <w:basedOn w:val="a6"/>
    <w:uiPriority w:val="99"/>
    <w:rsid w:val="00B13A16"/>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cPr>
      <w:shd w:val="clear" w:color="auto" w:fill="FFFFFF" w:themeFill="background1"/>
    </w:tcPr>
  </w:style>
  <w:style w:type="paragraph" w:styleId="aff1">
    <w:name w:val="header"/>
    <w:aliases w:val=" Знак4"/>
    <w:basedOn w:val="a3"/>
    <w:link w:val="aff2"/>
    <w:uiPriority w:val="99"/>
    <w:rsid w:val="000F1BCB"/>
    <w:pPr>
      <w:tabs>
        <w:tab w:val="center" w:pos="4677"/>
        <w:tab w:val="right" w:pos="9355"/>
      </w:tabs>
    </w:pPr>
  </w:style>
  <w:style w:type="character" w:customStyle="1" w:styleId="aff2">
    <w:name w:val="Верхний колонтитул Знак"/>
    <w:aliases w:val=" Знак4 Знак"/>
    <w:basedOn w:val="a5"/>
    <w:link w:val="aff1"/>
    <w:uiPriority w:val="99"/>
    <w:rsid w:val="000F1BCB"/>
    <w:rPr>
      <w:sz w:val="24"/>
      <w:szCs w:val="24"/>
    </w:rPr>
  </w:style>
  <w:style w:type="paragraph" w:styleId="aff3">
    <w:name w:val="footer"/>
    <w:aliases w:val=" Знак, Знак6"/>
    <w:basedOn w:val="a3"/>
    <w:link w:val="aff4"/>
    <w:uiPriority w:val="99"/>
    <w:rsid w:val="000F1BCB"/>
    <w:pPr>
      <w:tabs>
        <w:tab w:val="center" w:pos="4677"/>
        <w:tab w:val="right" w:pos="9355"/>
      </w:tabs>
    </w:pPr>
  </w:style>
  <w:style w:type="character" w:customStyle="1" w:styleId="aff4">
    <w:name w:val="Нижний колонтитул Знак"/>
    <w:aliases w:val=" Знак Знак, Знак6 Знак"/>
    <w:basedOn w:val="a5"/>
    <w:link w:val="aff3"/>
    <w:uiPriority w:val="99"/>
    <w:rsid w:val="000F1BCB"/>
    <w:rPr>
      <w:sz w:val="24"/>
      <w:szCs w:val="24"/>
    </w:rPr>
  </w:style>
  <w:style w:type="character" w:styleId="aff5">
    <w:name w:val="Hyperlink"/>
    <w:basedOn w:val="a5"/>
    <w:uiPriority w:val="99"/>
    <w:unhideWhenUsed/>
    <w:rsid w:val="005770E2"/>
    <w:rPr>
      <w:color w:val="0000FF" w:themeColor="hyperlink"/>
      <w:u w:val="single"/>
    </w:rPr>
  </w:style>
  <w:style w:type="paragraph" w:styleId="aff6">
    <w:name w:val="Normal (Web)"/>
    <w:aliases w:val="Обычный (Web)"/>
    <w:basedOn w:val="a3"/>
    <w:link w:val="aff7"/>
    <w:unhideWhenUsed/>
    <w:rsid w:val="005770E2"/>
    <w:pPr>
      <w:tabs>
        <w:tab w:val="num" w:pos="0"/>
      </w:tabs>
      <w:spacing w:before="100" w:beforeAutospacing="1" w:after="100" w:afterAutospacing="1" w:line="276" w:lineRule="auto"/>
    </w:pPr>
    <w:rPr>
      <w:rFonts w:ascii="Calibri" w:eastAsia="Calibri" w:hAnsi="Calibri"/>
      <w:bCs/>
      <w:color w:val="000000"/>
      <w:kern w:val="24"/>
      <w:sz w:val="20"/>
      <w:szCs w:val="20"/>
      <w:lang w:val="en-US" w:eastAsia="ar-SA" w:bidi="en-US"/>
    </w:rPr>
  </w:style>
  <w:style w:type="paragraph" w:styleId="aff8">
    <w:name w:val="footnote text"/>
    <w:aliases w:val="Знак"/>
    <w:basedOn w:val="a3"/>
    <w:link w:val="aff9"/>
    <w:uiPriority w:val="99"/>
    <w:unhideWhenUsed/>
    <w:rsid w:val="005770E2"/>
    <w:pPr>
      <w:tabs>
        <w:tab w:val="left" w:pos="708"/>
      </w:tabs>
      <w:spacing w:before="120" w:after="120" w:line="360" w:lineRule="auto"/>
      <w:jc w:val="both"/>
    </w:pPr>
    <w:rPr>
      <w:rFonts w:ascii="Arial" w:hAnsi="Arial"/>
      <w:sz w:val="20"/>
      <w:szCs w:val="20"/>
    </w:rPr>
  </w:style>
  <w:style w:type="character" w:customStyle="1" w:styleId="aff9">
    <w:name w:val="Текст сноски Знак"/>
    <w:aliases w:val="Знак Знак"/>
    <w:basedOn w:val="a5"/>
    <w:link w:val="aff8"/>
    <w:uiPriority w:val="99"/>
    <w:rsid w:val="005770E2"/>
    <w:rPr>
      <w:rFonts w:ascii="Arial" w:hAnsi="Arial"/>
    </w:rPr>
  </w:style>
  <w:style w:type="character" w:styleId="affa">
    <w:name w:val="footnote reference"/>
    <w:uiPriority w:val="99"/>
    <w:unhideWhenUsed/>
    <w:rsid w:val="005770E2"/>
    <w:rPr>
      <w:vertAlign w:val="superscript"/>
    </w:rPr>
  </w:style>
  <w:style w:type="paragraph" w:styleId="affb">
    <w:name w:val="List Paragraph"/>
    <w:aliases w:val="Варианты ответов,Введение,Маркер,ПАРАГРАФ,Абзац списка11,Абзац списка3,Абзац списка2,Цветной список - Акцент 11,СПИСОК,Второй абзац списка,Абзац списка для документа,Нумерация,Bullet List,FooterText,numbered,Paragraphe de liste1,lp1"/>
    <w:basedOn w:val="a3"/>
    <w:link w:val="affc"/>
    <w:uiPriority w:val="99"/>
    <w:qFormat/>
    <w:rsid w:val="0003278C"/>
    <w:pPr>
      <w:tabs>
        <w:tab w:val="left" w:pos="1080"/>
      </w:tabs>
      <w:spacing w:line="360" w:lineRule="auto"/>
      <w:ind w:left="720" w:firstLine="567"/>
      <w:contextualSpacing/>
      <w:jc w:val="both"/>
    </w:pPr>
    <w:rPr>
      <w:rFonts w:eastAsia="Calibri"/>
      <w:b/>
    </w:rPr>
  </w:style>
  <w:style w:type="paragraph" w:styleId="affd">
    <w:name w:val="Body Text Indent"/>
    <w:basedOn w:val="a3"/>
    <w:link w:val="affe"/>
    <w:uiPriority w:val="99"/>
    <w:rsid w:val="00FD4773"/>
    <w:pPr>
      <w:ind w:firstLine="540"/>
      <w:jc w:val="both"/>
    </w:pPr>
  </w:style>
  <w:style w:type="character" w:customStyle="1" w:styleId="affe">
    <w:name w:val="Основной текст с отступом Знак"/>
    <w:basedOn w:val="a5"/>
    <w:link w:val="affd"/>
    <w:uiPriority w:val="99"/>
    <w:rsid w:val="00FD4773"/>
    <w:rPr>
      <w:sz w:val="24"/>
      <w:szCs w:val="24"/>
    </w:rPr>
  </w:style>
  <w:style w:type="paragraph" w:styleId="afff">
    <w:name w:val="No Spacing"/>
    <w:aliases w:val="Основной"/>
    <w:link w:val="afff0"/>
    <w:uiPriority w:val="1"/>
    <w:qFormat/>
    <w:rsid w:val="00FD4773"/>
    <w:rPr>
      <w:rFonts w:ascii="Calibri" w:eastAsia="Calibri" w:hAnsi="Calibri"/>
      <w:sz w:val="22"/>
      <w:szCs w:val="22"/>
      <w:lang w:eastAsia="en-US"/>
    </w:rPr>
  </w:style>
  <w:style w:type="paragraph" w:styleId="afff1">
    <w:name w:val="TOC Heading"/>
    <w:basedOn w:val="1"/>
    <w:next w:val="a3"/>
    <w:uiPriority w:val="39"/>
    <w:unhideWhenUsed/>
    <w:qFormat/>
    <w:rsid w:val="00A00ECE"/>
    <w:pPr>
      <w:keepLines/>
      <w:pageBreakBefore w:val="0"/>
      <w:numPr>
        <w:numId w:val="0"/>
      </w:numPr>
      <w:pBdr>
        <w:top w:val="none" w:sz="0" w:space="0" w:color="auto"/>
        <w:left w:val="none" w:sz="0" w:space="0" w:color="auto"/>
        <w:bottom w:val="none" w:sz="0" w:space="0" w:color="auto"/>
        <w:right w:val="none" w:sz="0" w:space="0" w:color="auto"/>
      </w:pBdr>
      <w:shd w:val="clear" w:color="auto" w:fill="auto"/>
      <w:tabs>
        <w:tab w:val="clear" w:pos="851"/>
      </w:tabs>
      <w:spacing w:before="480" w:after="0"/>
      <w:jc w:val="left"/>
      <w:outlineLvl w:val="9"/>
    </w:pPr>
    <w:rPr>
      <w:rFonts w:asciiTheme="majorHAnsi" w:eastAsiaTheme="majorEastAsia" w:hAnsiTheme="majorHAnsi" w:cstheme="majorBidi"/>
      <w:caps w:val="0"/>
      <w:color w:val="365F91" w:themeColor="accent1" w:themeShade="BF"/>
      <w:kern w:val="0"/>
    </w:rPr>
  </w:style>
  <w:style w:type="paragraph" w:styleId="afff2">
    <w:name w:val="Title"/>
    <w:basedOn w:val="a3"/>
    <w:next w:val="a3"/>
    <w:link w:val="afff3"/>
    <w:qFormat/>
    <w:rsid w:val="005E6920"/>
    <w:pPr>
      <w:spacing w:before="720" w:after="200" w:line="276" w:lineRule="auto"/>
    </w:pPr>
    <w:rPr>
      <w:rFonts w:ascii="Calibri" w:hAnsi="Calibri"/>
      <w:caps/>
      <w:color w:val="4F81BD"/>
      <w:spacing w:val="10"/>
      <w:kern w:val="28"/>
      <w:sz w:val="52"/>
      <w:szCs w:val="52"/>
      <w:lang w:val="en-US" w:eastAsia="en-US"/>
    </w:rPr>
  </w:style>
  <w:style w:type="character" w:customStyle="1" w:styleId="afff3">
    <w:name w:val="Название Знак"/>
    <w:basedOn w:val="a5"/>
    <w:link w:val="afff2"/>
    <w:rsid w:val="005E6920"/>
    <w:rPr>
      <w:rFonts w:ascii="Calibri" w:hAnsi="Calibri"/>
      <w:caps/>
      <w:color w:val="4F81BD"/>
      <w:spacing w:val="10"/>
      <w:kern w:val="28"/>
      <w:sz w:val="52"/>
      <w:szCs w:val="52"/>
      <w:lang w:val="en-US" w:eastAsia="en-US"/>
    </w:rPr>
  </w:style>
  <w:style w:type="paragraph" w:styleId="afff4">
    <w:name w:val="Subtitle"/>
    <w:basedOn w:val="a3"/>
    <w:next w:val="a3"/>
    <w:link w:val="afff5"/>
    <w:uiPriority w:val="11"/>
    <w:rsid w:val="005E6920"/>
    <w:pPr>
      <w:spacing w:before="200" w:after="1000"/>
    </w:pPr>
    <w:rPr>
      <w:rFonts w:ascii="Calibri" w:hAnsi="Calibri"/>
      <w:caps/>
      <w:color w:val="595959"/>
      <w:spacing w:val="10"/>
      <w:lang w:val="en-US" w:eastAsia="en-US"/>
    </w:rPr>
  </w:style>
  <w:style w:type="character" w:customStyle="1" w:styleId="afff5">
    <w:name w:val="Подзаголовок Знак"/>
    <w:basedOn w:val="a5"/>
    <w:link w:val="afff4"/>
    <w:uiPriority w:val="11"/>
    <w:rsid w:val="005E6920"/>
    <w:rPr>
      <w:rFonts w:ascii="Calibri" w:hAnsi="Calibri"/>
      <w:caps/>
      <w:color w:val="595959"/>
      <w:spacing w:val="10"/>
      <w:sz w:val="24"/>
      <w:szCs w:val="24"/>
      <w:lang w:val="en-US" w:eastAsia="en-US"/>
    </w:rPr>
  </w:style>
  <w:style w:type="character" w:styleId="afff6">
    <w:name w:val="Strong"/>
    <w:qFormat/>
    <w:rsid w:val="005E6920"/>
    <w:rPr>
      <w:b/>
      <w:bCs/>
    </w:rPr>
  </w:style>
  <w:style w:type="character" w:styleId="afff7">
    <w:name w:val="Emphasis"/>
    <w:uiPriority w:val="20"/>
    <w:rsid w:val="005E6920"/>
    <w:rPr>
      <w:caps/>
      <w:color w:val="243F60"/>
      <w:spacing w:val="5"/>
    </w:rPr>
  </w:style>
  <w:style w:type="paragraph" w:styleId="23">
    <w:name w:val="Quote"/>
    <w:basedOn w:val="a3"/>
    <w:next w:val="a3"/>
    <w:link w:val="24"/>
    <w:uiPriority w:val="29"/>
    <w:rsid w:val="005E6920"/>
    <w:pPr>
      <w:spacing w:before="200" w:after="200" w:line="276" w:lineRule="auto"/>
    </w:pPr>
    <w:rPr>
      <w:rFonts w:ascii="Calibri" w:hAnsi="Calibri"/>
      <w:i/>
      <w:iCs/>
      <w:sz w:val="20"/>
      <w:szCs w:val="20"/>
      <w:lang w:val="en-US" w:eastAsia="en-US"/>
    </w:rPr>
  </w:style>
  <w:style w:type="character" w:customStyle="1" w:styleId="24">
    <w:name w:val="Цитата 2 Знак"/>
    <w:basedOn w:val="a5"/>
    <w:link w:val="23"/>
    <w:uiPriority w:val="29"/>
    <w:rsid w:val="005E6920"/>
    <w:rPr>
      <w:rFonts w:ascii="Calibri" w:hAnsi="Calibri"/>
      <w:i/>
      <w:iCs/>
      <w:lang w:val="en-US" w:eastAsia="en-US"/>
    </w:rPr>
  </w:style>
  <w:style w:type="paragraph" w:styleId="afff8">
    <w:name w:val="Intense Quote"/>
    <w:basedOn w:val="a3"/>
    <w:next w:val="a3"/>
    <w:link w:val="afff9"/>
    <w:uiPriority w:val="30"/>
    <w:rsid w:val="005E6920"/>
    <w:pPr>
      <w:pBdr>
        <w:top w:val="single" w:sz="4" w:space="10" w:color="4F81BD"/>
        <w:left w:val="single" w:sz="4" w:space="10" w:color="4F81BD"/>
      </w:pBdr>
      <w:spacing w:before="200" w:line="276" w:lineRule="auto"/>
      <w:ind w:left="1296" w:right="1152"/>
      <w:jc w:val="both"/>
    </w:pPr>
    <w:rPr>
      <w:rFonts w:ascii="Calibri" w:hAnsi="Calibri"/>
      <w:i/>
      <w:iCs/>
      <w:color w:val="4F81BD"/>
      <w:sz w:val="20"/>
      <w:szCs w:val="20"/>
      <w:lang w:val="en-US" w:eastAsia="en-US"/>
    </w:rPr>
  </w:style>
  <w:style w:type="character" w:customStyle="1" w:styleId="afff9">
    <w:name w:val="Выделенная цитата Знак"/>
    <w:basedOn w:val="a5"/>
    <w:link w:val="afff8"/>
    <w:uiPriority w:val="30"/>
    <w:rsid w:val="005E6920"/>
    <w:rPr>
      <w:rFonts w:ascii="Calibri" w:hAnsi="Calibri"/>
      <w:i/>
      <w:iCs/>
      <w:color w:val="4F81BD"/>
      <w:lang w:val="en-US" w:eastAsia="en-US"/>
    </w:rPr>
  </w:style>
  <w:style w:type="character" w:styleId="afffa">
    <w:name w:val="Subtle Emphasis"/>
    <w:uiPriority w:val="19"/>
    <w:rsid w:val="005E6920"/>
    <w:rPr>
      <w:i/>
      <w:iCs/>
      <w:color w:val="243F60"/>
    </w:rPr>
  </w:style>
  <w:style w:type="character" w:styleId="afffb">
    <w:name w:val="Intense Emphasis"/>
    <w:uiPriority w:val="21"/>
    <w:rsid w:val="005E6920"/>
    <w:rPr>
      <w:b/>
      <w:bCs/>
      <w:caps/>
      <w:color w:val="243F60"/>
      <w:spacing w:val="10"/>
    </w:rPr>
  </w:style>
  <w:style w:type="character" w:styleId="afffc">
    <w:name w:val="Subtle Reference"/>
    <w:uiPriority w:val="31"/>
    <w:rsid w:val="005E6920"/>
    <w:rPr>
      <w:b/>
      <w:bCs/>
      <w:color w:val="4F81BD"/>
    </w:rPr>
  </w:style>
  <w:style w:type="character" w:styleId="afffd">
    <w:name w:val="Intense Reference"/>
    <w:uiPriority w:val="32"/>
    <w:rsid w:val="005E6920"/>
    <w:rPr>
      <w:b/>
      <w:bCs/>
      <w:i/>
      <w:iCs/>
      <w:caps/>
      <w:color w:val="4F81BD"/>
    </w:rPr>
  </w:style>
  <w:style w:type="character" w:styleId="afffe">
    <w:name w:val="Book Title"/>
    <w:uiPriority w:val="33"/>
    <w:rsid w:val="005E6920"/>
    <w:rPr>
      <w:b/>
      <w:bCs/>
      <w:i/>
      <w:iCs/>
      <w:spacing w:val="9"/>
    </w:rPr>
  </w:style>
  <w:style w:type="paragraph" w:styleId="affff">
    <w:name w:val="List Bullet"/>
    <w:basedOn w:val="a3"/>
    <w:uiPriority w:val="99"/>
    <w:unhideWhenUsed/>
    <w:rsid w:val="005E6920"/>
    <w:pPr>
      <w:spacing w:before="200" w:after="200" w:line="360" w:lineRule="auto"/>
      <w:ind w:left="1571" w:hanging="360"/>
      <w:contextualSpacing/>
      <w:jc w:val="both"/>
    </w:pPr>
    <w:rPr>
      <w:rFonts w:ascii="Calibri" w:hAnsi="Calibri"/>
      <w:sz w:val="20"/>
      <w:szCs w:val="20"/>
      <w:lang w:val="en-US" w:eastAsia="en-US" w:bidi="en-US"/>
    </w:rPr>
  </w:style>
  <w:style w:type="character" w:styleId="affff0">
    <w:name w:val="FollowedHyperlink"/>
    <w:uiPriority w:val="99"/>
    <w:unhideWhenUsed/>
    <w:rsid w:val="005E6920"/>
    <w:rPr>
      <w:color w:val="800080"/>
      <w:u w:val="single"/>
    </w:rPr>
  </w:style>
  <w:style w:type="paragraph" w:styleId="affff1">
    <w:name w:val="Body Text"/>
    <w:aliases w:val=" Знак1 Знак Знак Знак Знак, Знак1 Знак Знак Знак"/>
    <w:basedOn w:val="a3"/>
    <w:link w:val="affff2"/>
    <w:uiPriority w:val="99"/>
    <w:unhideWhenUsed/>
    <w:rsid w:val="005E6920"/>
    <w:pPr>
      <w:spacing w:before="200" w:after="120" w:line="360" w:lineRule="auto"/>
      <w:ind w:firstLine="709"/>
      <w:jc w:val="both"/>
    </w:pPr>
    <w:rPr>
      <w:rFonts w:ascii="Calibri" w:hAnsi="Calibri"/>
      <w:lang w:val="en-US" w:eastAsia="en-US"/>
    </w:rPr>
  </w:style>
  <w:style w:type="character" w:customStyle="1" w:styleId="affff2">
    <w:name w:val="Основной текст Знак"/>
    <w:aliases w:val=" Знак1 Знак Знак Знак Знак Знак, Знак1 Знак Знак Знак Знак1"/>
    <w:basedOn w:val="a5"/>
    <w:link w:val="affff1"/>
    <w:uiPriority w:val="99"/>
    <w:rsid w:val="005E6920"/>
    <w:rPr>
      <w:rFonts w:ascii="Calibri" w:hAnsi="Calibri"/>
      <w:sz w:val="24"/>
      <w:szCs w:val="24"/>
      <w:lang w:val="en-US" w:eastAsia="en-US"/>
    </w:rPr>
  </w:style>
  <w:style w:type="paragraph" w:styleId="25">
    <w:name w:val="Body Text 2"/>
    <w:aliases w:val=" Знак1"/>
    <w:basedOn w:val="a3"/>
    <w:link w:val="26"/>
    <w:uiPriority w:val="99"/>
    <w:rsid w:val="005E6920"/>
    <w:pPr>
      <w:spacing w:before="200" w:after="200" w:line="360" w:lineRule="auto"/>
      <w:ind w:firstLine="680"/>
      <w:jc w:val="center"/>
    </w:pPr>
    <w:rPr>
      <w:rFonts w:ascii="Calibri" w:hAnsi="Calibri"/>
      <w:b/>
      <w:bCs/>
      <w:caps/>
      <w:lang w:val="en-US" w:eastAsia="en-US"/>
    </w:rPr>
  </w:style>
  <w:style w:type="character" w:customStyle="1" w:styleId="26">
    <w:name w:val="Основной текст 2 Знак"/>
    <w:aliases w:val=" Знак1 Знак"/>
    <w:basedOn w:val="a5"/>
    <w:link w:val="25"/>
    <w:uiPriority w:val="99"/>
    <w:rsid w:val="005E6920"/>
    <w:rPr>
      <w:rFonts w:ascii="Calibri" w:hAnsi="Calibri"/>
      <w:b/>
      <w:bCs/>
      <w:caps/>
      <w:sz w:val="24"/>
      <w:szCs w:val="24"/>
      <w:lang w:val="en-US" w:eastAsia="en-US"/>
    </w:rPr>
  </w:style>
  <w:style w:type="numbering" w:styleId="111111">
    <w:name w:val="Outline List 2"/>
    <w:basedOn w:val="a7"/>
    <w:rsid w:val="005E6920"/>
    <w:pPr>
      <w:numPr>
        <w:numId w:val="7"/>
      </w:numPr>
    </w:pPr>
  </w:style>
  <w:style w:type="character" w:styleId="affff3">
    <w:name w:val="page number"/>
    <w:basedOn w:val="a5"/>
    <w:rsid w:val="005E6920"/>
  </w:style>
  <w:style w:type="paragraph" w:styleId="27">
    <w:name w:val="Body Text Indent 2"/>
    <w:basedOn w:val="a3"/>
    <w:link w:val="28"/>
    <w:uiPriority w:val="99"/>
    <w:rsid w:val="005E6920"/>
    <w:pPr>
      <w:spacing w:before="200" w:after="120" w:line="480" w:lineRule="auto"/>
      <w:ind w:left="283" w:firstLine="680"/>
      <w:jc w:val="both"/>
    </w:pPr>
    <w:rPr>
      <w:rFonts w:ascii="Calibri" w:hAnsi="Calibri"/>
      <w:lang w:val="en-US" w:eastAsia="en-US"/>
    </w:rPr>
  </w:style>
  <w:style w:type="character" w:customStyle="1" w:styleId="28">
    <w:name w:val="Основной текст с отступом 2 Знак"/>
    <w:basedOn w:val="a5"/>
    <w:link w:val="27"/>
    <w:uiPriority w:val="99"/>
    <w:rsid w:val="005E6920"/>
    <w:rPr>
      <w:rFonts w:ascii="Calibri" w:hAnsi="Calibri"/>
      <w:sz w:val="24"/>
      <w:szCs w:val="24"/>
      <w:lang w:val="en-US" w:eastAsia="en-US"/>
    </w:rPr>
  </w:style>
  <w:style w:type="numbering" w:styleId="1ai">
    <w:name w:val="Outline List 1"/>
    <w:basedOn w:val="a7"/>
    <w:rsid w:val="005E6920"/>
    <w:pPr>
      <w:numPr>
        <w:numId w:val="8"/>
      </w:numPr>
    </w:pPr>
  </w:style>
  <w:style w:type="paragraph" w:styleId="32">
    <w:name w:val="Body Text 3"/>
    <w:basedOn w:val="a3"/>
    <w:link w:val="33"/>
    <w:uiPriority w:val="99"/>
    <w:rsid w:val="005E6920"/>
    <w:pPr>
      <w:spacing w:before="200" w:after="120" w:line="360" w:lineRule="auto"/>
      <w:ind w:firstLine="680"/>
      <w:jc w:val="both"/>
    </w:pPr>
    <w:rPr>
      <w:rFonts w:ascii="Calibri" w:hAnsi="Calibri"/>
      <w:sz w:val="16"/>
      <w:szCs w:val="16"/>
      <w:lang w:val="en-US" w:eastAsia="en-US"/>
    </w:rPr>
  </w:style>
  <w:style w:type="character" w:customStyle="1" w:styleId="33">
    <w:name w:val="Основной текст 3 Знак"/>
    <w:basedOn w:val="a5"/>
    <w:link w:val="32"/>
    <w:uiPriority w:val="99"/>
    <w:rsid w:val="005E6920"/>
    <w:rPr>
      <w:rFonts w:ascii="Calibri" w:hAnsi="Calibri"/>
      <w:sz w:val="16"/>
      <w:szCs w:val="16"/>
      <w:lang w:val="en-US" w:eastAsia="en-US"/>
    </w:rPr>
  </w:style>
  <w:style w:type="paragraph" w:styleId="34">
    <w:name w:val="Body Text Indent 3"/>
    <w:basedOn w:val="a3"/>
    <w:link w:val="35"/>
    <w:rsid w:val="005E6920"/>
    <w:pPr>
      <w:spacing w:before="200" w:after="200" w:line="360" w:lineRule="auto"/>
      <w:ind w:left="708" w:firstLine="709"/>
      <w:jc w:val="both"/>
    </w:pPr>
    <w:rPr>
      <w:rFonts w:ascii="Calibri" w:hAnsi="Calibri"/>
      <w:sz w:val="28"/>
      <w:szCs w:val="28"/>
      <w:lang w:val="en-US" w:eastAsia="en-US"/>
    </w:rPr>
  </w:style>
  <w:style w:type="character" w:customStyle="1" w:styleId="35">
    <w:name w:val="Основной текст с отступом 3 Знак"/>
    <w:basedOn w:val="a5"/>
    <w:link w:val="34"/>
    <w:rsid w:val="005E6920"/>
    <w:rPr>
      <w:rFonts w:ascii="Calibri" w:hAnsi="Calibri"/>
      <w:sz w:val="28"/>
      <w:szCs w:val="28"/>
      <w:lang w:val="en-US" w:eastAsia="en-US"/>
    </w:rPr>
  </w:style>
  <w:style w:type="paragraph" w:styleId="affff4">
    <w:name w:val="Block Text"/>
    <w:basedOn w:val="a3"/>
    <w:rsid w:val="005E6920"/>
    <w:pPr>
      <w:spacing w:before="200" w:after="200" w:line="360" w:lineRule="auto"/>
      <w:ind w:left="526" w:right="43" w:firstLine="709"/>
      <w:jc w:val="both"/>
    </w:pPr>
    <w:rPr>
      <w:rFonts w:ascii="Calibri" w:hAnsi="Calibri"/>
      <w:sz w:val="28"/>
      <w:szCs w:val="28"/>
      <w:lang w:val="en-US" w:eastAsia="en-US" w:bidi="en-US"/>
    </w:rPr>
  </w:style>
  <w:style w:type="character" w:styleId="affff5">
    <w:name w:val="line number"/>
    <w:rsid w:val="005E6920"/>
    <w:rPr>
      <w:sz w:val="18"/>
      <w:szCs w:val="18"/>
    </w:rPr>
  </w:style>
  <w:style w:type="paragraph" w:styleId="29">
    <w:name w:val="List 2"/>
    <w:basedOn w:val="a2"/>
    <w:rsid w:val="005E6920"/>
    <w:pPr>
      <w:numPr>
        <w:numId w:val="0"/>
      </w:numPr>
      <w:spacing w:before="200" w:after="240" w:line="240" w:lineRule="atLeast"/>
      <w:ind w:left="1800" w:hanging="360"/>
    </w:pPr>
    <w:rPr>
      <w:rFonts w:ascii="Arial" w:hAnsi="Arial" w:cs="Arial"/>
      <w:snapToGrid/>
      <w:spacing w:val="-5"/>
      <w:sz w:val="20"/>
      <w:szCs w:val="20"/>
      <w:lang w:val="en-US" w:eastAsia="en-US" w:bidi="en-US"/>
    </w:rPr>
  </w:style>
  <w:style w:type="paragraph" w:styleId="36">
    <w:name w:val="List 3"/>
    <w:basedOn w:val="a2"/>
    <w:rsid w:val="005E6920"/>
    <w:pPr>
      <w:numPr>
        <w:numId w:val="0"/>
      </w:numPr>
      <w:spacing w:before="200" w:after="240" w:line="240" w:lineRule="atLeast"/>
      <w:ind w:left="2160" w:hanging="360"/>
    </w:pPr>
    <w:rPr>
      <w:rFonts w:ascii="Arial" w:hAnsi="Arial" w:cs="Arial"/>
      <w:snapToGrid/>
      <w:spacing w:val="-5"/>
      <w:sz w:val="20"/>
      <w:szCs w:val="20"/>
      <w:lang w:val="en-US" w:eastAsia="en-US" w:bidi="en-US"/>
    </w:rPr>
  </w:style>
  <w:style w:type="paragraph" w:styleId="42">
    <w:name w:val="List 4"/>
    <w:basedOn w:val="a2"/>
    <w:rsid w:val="005E6920"/>
    <w:pPr>
      <w:numPr>
        <w:numId w:val="0"/>
      </w:numPr>
      <w:spacing w:before="200" w:after="240" w:line="240" w:lineRule="atLeast"/>
      <w:ind w:left="2520" w:hanging="360"/>
    </w:pPr>
    <w:rPr>
      <w:rFonts w:ascii="Arial" w:hAnsi="Arial" w:cs="Arial"/>
      <w:snapToGrid/>
      <w:spacing w:val="-5"/>
      <w:sz w:val="20"/>
      <w:szCs w:val="20"/>
      <w:lang w:val="en-US" w:eastAsia="en-US" w:bidi="en-US"/>
    </w:rPr>
  </w:style>
  <w:style w:type="paragraph" w:styleId="52">
    <w:name w:val="List 5"/>
    <w:basedOn w:val="a2"/>
    <w:rsid w:val="005E6920"/>
    <w:pPr>
      <w:numPr>
        <w:numId w:val="0"/>
      </w:numPr>
      <w:spacing w:before="200" w:after="240" w:line="240" w:lineRule="atLeast"/>
      <w:ind w:left="2880" w:hanging="360"/>
    </w:pPr>
    <w:rPr>
      <w:rFonts w:ascii="Arial" w:hAnsi="Arial" w:cs="Arial"/>
      <w:snapToGrid/>
      <w:spacing w:val="-5"/>
      <w:sz w:val="20"/>
      <w:szCs w:val="20"/>
      <w:lang w:val="en-US" w:eastAsia="en-US" w:bidi="en-US"/>
    </w:rPr>
  </w:style>
  <w:style w:type="paragraph" w:styleId="2a">
    <w:name w:val="List Bullet 2"/>
    <w:basedOn w:val="affff"/>
    <w:autoRedefine/>
    <w:rsid w:val="005E6920"/>
    <w:pPr>
      <w:tabs>
        <w:tab w:val="num" w:pos="360"/>
      </w:tabs>
      <w:spacing w:after="240" w:line="240" w:lineRule="atLeast"/>
      <w:ind w:left="1800"/>
      <w:contextualSpacing w:val="0"/>
    </w:pPr>
    <w:rPr>
      <w:rFonts w:ascii="Arial" w:hAnsi="Arial" w:cs="Arial"/>
      <w:spacing w:val="-5"/>
    </w:rPr>
  </w:style>
  <w:style w:type="paragraph" w:styleId="37">
    <w:name w:val="List Bullet 3"/>
    <w:basedOn w:val="affff"/>
    <w:autoRedefine/>
    <w:rsid w:val="005E6920"/>
    <w:pPr>
      <w:tabs>
        <w:tab w:val="num" w:pos="360"/>
      </w:tabs>
      <w:spacing w:after="240" w:line="240" w:lineRule="atLeast"/>
      <w:ind w:left="2160"/>
      <w:contextualSpacing w:val="0"/>
    </w:pPr>
    <w:rPr>
      <w:rFonts w:ascii="Arial" w:hAnsi="Arial" w:cs="Arial"/>
      <w:spacing w:val="-5"/>
    </w:rPr>
  </w:style>
  <w:style w:type="paragraph" w:styleId="43">
    <w:name w:val="List Bullet 4"/>
    <w:basedOn w:val="affff"/>
    <w:autoRedefine/>
    <w:rsid w:val="005E6920"/>
    <w:pPr>
      <w:tabs>
        <w:tab w:val="num" w:pos="360"/>
      </w:tabs>
      <w:spacing w:after="240" w:line="240" w:lineRule="atLeast"/>
      <w:ind w:left="2520"/>
      <w:contextualSpacing w:val="0"/>
    </w:pPr>
    <w:rPr>
      <w:rFonts w:ascii="Arial" w:hAnsi="Arial" w:cs="Arial"/>
      <w:spacing w:val="-5"/>
    </w:rPr>
  </w:style>
  <w:style w:type="paragraph" w:styleId="53">
    <w:name w:val="List Bullet 5"/>
    <w:basedOn w:val="affff"/>
    <w:autoRedefine/>
    <w:rsid w:val="005E6920"/>
    <w:pPr>
      <w:tabs>
        <w:tab w:val="num" w:pos="360"/>
      </w:tabs>
      <w:spacing w:after="240" w:line="240" w:lineRule="atLeast"/>
      <w:ind w:left="2880"/>
      <w:contextualSpacing w:val="0"/>
    </w:pPr>
    <w:rPr>
      <w:rFonts w:ascii="Arial" w:hAnsi="Arial" w:cs="Arial"/>
      <w:spacing w:val="-5"/>
    </w:rPr>
  </w:style>
  <w:style w:type="paragraph" w:styleId="affff6">
    <w:name w:val="List Continue"/>
    <w:basedOn w:val="a2"/>
    <w:rsid w:val="005E6920"/>
    <w:pPr>
      <w:numPr>
        <w:numId w:val="0"/>
      </w:numPr>
      <w:spacing w:before="200" w:after="240" w:line="240" w:lineRule="atLeast"/>
      <w:ind w:left="1440"/>
    </w:pPr>
    <w:rPr>
      <w:rFonts w:ascii="Arial" w:hAnsi="Arial" w:cs="Arial"/>
      <w:snapToGrid/>
      <w:spacing w:val="-5"/>
      <w:sz w:val="20"/>
      <w:szCs w:val="20"/>
      <w:lang w:val="en-US" w:eastAsia="en-US" w:bidi="en-US"/>
    </w:rPr>
  </w:style>
  <w:style w:type="paragraph" w:styleId="2b">
    <w:name w:val="List Continue 2"/>
    <w:basedOn w:val="affff6"/>
    <w:rsid w:val="005E6920"/>
    <w:pPr>
      <w:ind w:left="2160"/>
    </w:pPr>
  </w:style>
  <w:style w:type="paragraph" w:styleId="38">
    <w:name w:val="List Continue 3"/>
    <w:basedOn w:val="affff6"/>
    <w:rsid w:val="005E6920"/>
    <w:pPr>
      <w:ind w:left="2520"/>
    </w:pPr>
  </w:style>
  <w:style w:type="paragraph" w:styleId="44">
    <w:name w:val="List Continue 4"/>
    <w:basedOn w:val="affff6"/>
    <w:rsid w:val="005E6920"/>
    <w:pPr>
      <w:ind w:left="2880"/>
    </w:pPr>
  </w:style>
  <w:style w:type="paragraph" w:styleId="54">
    <w:name w:val="List Continue 5"/>
    <w:basedOn w:val="affff6"/>
    <w:rsid w:val="005E6920"/>
    <w:pPr>
      <w:ind w:left="3240"/>
    </w:pPr>
  </w:style>
  <w:style w:type="paragraph" w:styleId="affff7">
    <w:name w:val="List Number"/>
    <w:basedOn w:val="a3"/>
    <w:rsid w:val="005E6920"/>
    <w:pPr>
      <w:spacing w:before="100" w:beforeAutospacing="1" w:after="100" w:afterAutospacing="1" w:line="360" w:lineRule="auto"/>
      <w:ind w:firstLine="709"/>
      <w:jc w:val="both"/>
    </w:pPr>
    <w:rPr>
      <w:rFonts w:ascii="Calibri" w:hAnsi="Calibri"/>
      <w:sz w:val="28"/>
      <w:szCs w:val="28"/>
      <w:lang w:val="en-US" w:eastAsia="en-US" w:bidi="en-US"/>
    </w:rPr>
  </w:style>
  <w:style w:type="paragraph" w:styleId="2c">
    <w:name w:val="List Number 2"/>
    <w:basedOn w:val="affff7"/>
    <w:rsid w:val="005E6920"/>
    <w:pPr>
      <w:spacing w:before="0" w:beforeAutospacing="0" w:after="240" w:afterAutospacing="0" w:line="240" w:lineRule="atLeast"/>
      <w:ind w:left="1800" w:hanging="360"/>
    </w:pPr>
    <w:rPr>
      <w:rFonts w:ascii="Arial" w:hAnsi="Arial" w:cs="Arial"/>
      <w:spacing w:val="-5"/>
      <w:sz w:val="20"/>
      <w:szCs w:val="20"/>
    </w:rPr>
  </w:style>
  <w:style w:type="paragraph" w:styleId="39">
    <w:name w:val="List Number 3"/>
    <w:basedOn w:val="affff7"/>
    <w:rsid w:val="005E6920"/>
    <w:pPr>
      <w:tabs>
        <w:tab w:val="num" w:pos="720"/>
      </w:tabs>
      <w:spacing w:before="0" w:beforeAutospacing="0" w:after="240" w:afterAutospacing="0" w:line="240" w:lineRule="atLeast"/>
      <w:ind w:left="2160"/>
    </w:pPr>
    <w:rPr>
      <w:rFonts w:ascii="Arial" w:hAnsi="Arial" w:cs="Arial"/>
      <w:spacing w:val="-5"/>
      <w:sz w:val="20"/>
      <w:szCs w:val="20"/>
    </w:rPr>
  </w:style>
  <w:style w:type="paragraph" w:styleId="45">
    <w:name w:val="List Number 4"/>
    <w:basedOn w:val="affff7"/>
    <w:rsid w:val="005E6920"/>
    <w:pPr>
      <w:spacing w:before="0" w:beforeAutospacing="0" w:after="240" w:afterAutospacing="0" w:line="240" w:lineRule="atLeast"/>
      <w:ind w:left="2520" w:hanging="360"/>
    </w:pPr>
    <w:rPr>
      <w:rFonts w:ascii="Arial" w:hAnsi="Arial" w:cs="Arial"/>
      <w:spacing w:val="-5"/>
      <w:sz w:val="20"/>
      <w:szCs w:val="20"/>
    </w:rPr>
  </w:style>
  <w:style w:type="paragraph" w:styleId="55">
    <w:name w:val="List Number 5"/>
    <w:basedOn w:val="affff7"/>
    <w:rsid w:val="005E6920"/>
    <w:pPr>
      <w:spacing w:before="0" w:beforeAutospacing="0" w:after="240" w:afterAutospacing="0" w:line="240" w:lineRule="atLeast"/>
      <w:ind w:left="2880" w:hanging="360"/>
    </w:pPr>
    <w:rPr>
      <w:rFonts w:ascii="Arial" w:hAnsi="Arial" w:cs="Arial"/>
      <w:spacing w:val="-5"/>
      <w:sz w:val="20"/>
      <w:szCs w:val="20"/>
    </w:rPr>
  </w:style>
  <w:style w:type="paragraph" w:styleId="affff8">
    <w:name w:val="Message Header"/>
    <w:basedOn w:val="affff1"/>
    <w:link w:val="affff9"/>
    <w:rsid w:val="005E6920"/>
    <w:pPr>
      <w:keepLines/>
      <w:tabs>
        <w:tab w:val="left" w:pos="3600"/>
        <w:tab w:val="left" w:pos="4680"/>
      </w:tabs>
      <w:spacing w:line="280" w:lineRule="exact"/>
      <w:ind w:left="1080" w:right="2160" w:hanging="1080"/>
    </w:pPr>
    <w:rPr>
      <w:rFonts w:ascii="Arial" w:hAnsi="Arial"/>
      <w:sz w:val="22"/>
      <w:szCs w:val="22"/>
    </w:rPr>
  </w:style>
  <w:style w:type="character" w:customStyle="1" w:styleId="affff9">
    <w:name w:val="Шапка Знак"/>
    <w:basedOn w:val="a5"/>
    <w:link w:val="affff8"/>
    <w:rsid w:val="005E6920"/>
    <w:rPr>
      <w:rFonts w:ascii="Arial" w:hAnsi="Arial"/>
      <w:sz w:val="22"/>
      <w:szCs w:val="22"/>
      <w:lang w:val="en-US" w:eastAsia="en-US"/>
    </w:rPr>
  </w:style>
  <w:style w:type="paragraph" w:styleId="affffa">
    <w:name w:val="Normal Indent"/>
    <w:basedOn w:val="a3"/>
    <w:rsid w:val="005E6920"/>
    <w:pPr>
      <w:spacing w:before="200" w:after="200" w:line="360" w:lineRule="auto"/>
      <w:ind w:left="1440" w:firstLine="709"/>
      <w:jc w:val="both"/>
    </w:pPr>
    <w:rPr>
      <w:rFonts w:ascii="Arial" w:hAnsi="Arial" w:cs="Arial"/>
      <w:spacing w:val="-5"/>
      <w:sz w:val="20"/>
      <w:szCs w:val="20"/>
      <w:lang w:val="en-US" w:eastAsia="en-US" w:bidi="en-US"/>
    </w:rPr>
  </w:style>
  <w:style w:type="paragraph" w:styleId="HTML">
    <w:name w:val="HTML Address"/>
    <w:basedOn w:val="a3"/>
    <w:link w:val="HTML0"/>
    <w:rsid w:val="005E6920"/>
    <w:pPr>
      <w:spacing w:before="200" w:after="200" w:line="360" w:lineRule="auto"/>
      <w:ind w:left="1080" w:firstLine="709"/>
      <w:jc w:val="both"/>
    </w:pPr>
    <w:rPr>
      <w:rFonts w:ascii="Arial" w:hAnsi="Arial"/>
      <w:i/>
      <w:iCs/>
      <w:spacing w:val="-5"/>
      <w:sz w:val="20"/>
      <w:szCs w:val="20"/>
      <w:lang w:val="en-US" w:eastAsia="en-US"/>
    </w:rPr>
  </w:style>
  <w:style w:type="character" w:customStyle="1" w:styleId="HTML0">
    <w:name w:val="Адрес HTML Знак"/>
    <w:basedOn w:val="a5"/>
    <w:link w:val="HTML"/>
    <w:rsid w:val="005E6920"/>
    <w:rPr>
      <w:rFonts w:ascii="Arial" w:hAnsi="Arial"/>
      <w:i/>
      <w:iCs/>
      <w:spacing w:val="-5"/>
      <w:lang w:val="en-US" w:eastAsia="en-US"/>
    </w:rPr>
  </w:style>
  <w:style w:type="paragraph" w:styleId="affffb">
    <w:name w:val="envelope address"/>
    <w:basedOn w:val="a3"/>
    <w:rsid w:val="005E6920"/>
    <w:pPr>
      <w:framePr w:w="7920" w:h="1980" w:hRule="exact" w:hSpace="180" w:wrap="auto" w:hAnchor="page" w:xAlign="center" w:yAlign="bottom"/>
      <w:spacing w:before="200" w:after="200" w:line="360" w:lineRule="auto"/>
      <w:ind w:left="2880" w:firstLine="709"/>
      <w:jc w:val="both"/>
    </w:pPr>
    <w:rPr>
      <w:rFonts w:ascii="Arial" w:hAnsi="Arial" w:cs="Arial"/>
      <w:spacing w:val="-5"/>
      <w:sz w:val="28"/>
      <w:szCs w:val="28"/>
      <w:lang w:val="en-US" w:eastAsia="en-US" w:bidi="en-US"/>
    </w:rPr>
  </w:style>
  <w:style w:type="character" w:styleId="HTML1">
    <w:name w:val="HTML Acronym"/>
    <w:rsid w:val="005E6920"/>
    <w:rPr>
      <w:lang w:val="ru-RU"/>
    </w:rPr>
  </w:style>
  <w:style w:type="paragraph" w:styleId="affffc">
    <w:name w:val="Date"/>
    <w:basedOn w:val="a3"/>
    <w:next w:val="a3"/>
    <w:link w:val="affffd"/>
    <w:rsid w:val="005E6920"/>
    <w:pPr>
      <w:spacing w:before="200" w:after="200" w:line="360" w:lineRule="auto"/>
      <w:ind w:left="1080" w:firstLine="709"/>
      <w:jc w:val="both"/>
    </w:pPr>
    <w:rPr>
      <w:rFonts w:ascii="Arial" w:hAnsi="Arial"/>
      <w:spacing w:val="-5"/>
      <w:sz w:val="20"/>
      <w:szCs w:val="20"/>
      <w:lang w:val="en-US" w:eastAsia="en-US"/>
    </w:rPr>
  </w:style>
  <w:style w:type="character" w:customStyle="1" w:styleId="affffd">
    <w:name w:val="Дата Знак"/>
    <w:basedOn w:val="a5"/>
    <w:link w:val="affffc"/>
    <w:rsid w:val="005E6920"/>
    <w:rPr>
      <w:rFonts w:ascii="Arial" w:hAnsi="Arial"/>
      <w:spacing w:val="-5"/>
      <w:lang w:val="en-US" w:eastAsia="en-US"/>
    </w:rPr>
  </w:style>
  <w:style w:type="paragraph" w:styleId="affffe">
    <w:name w:val="Note Heading"/>
    <w:basedOn w:val="a3"/>
    <w:next w:val="a3"/>
    <w:link w:val="afffff"/>
    <w:rsid w:val="005E6920"/>
    <w:pPr>
      <w:spacing w:before="200" w:after="200" w:line="360" w:lineRule="auto"/>
      <w:ind w:left="1080" w:firstLine="709"/>
      <w:jc w:val="both"/>
    </w:pPr>
    <w:rPr>
      <w:rFonts w:ascii="Arial" w:hAnsi="Arial"/>
      <w:spacing w:val="-5"/>
      <w:sz w:val="20"/>
      <w:szCs w:val="20"/>
      <w:lang w:val="en-US" w:eastAsia="en-US"/>
    </w:rPr>
  </w:style>
  <w:style w:type="character" w:customStyle="1" w:styleId="afffff">
    <w:name w:val="Заголовок записки Знак"/>
    <w:basedOn w:val="a5"/>
    <w:link w:val="affffe"/>
    <w:rsid w:val="005E6920"/>
    <w:rPr>
      <w:rFonts w:ascii="Arial" w:hAnsi="Arial"/>
      <w:spacing w:val="-5"/>
      <w:lang w:val="en-US" w:eastAsia="en-US"/>
    </w:rPr>
  </w:style>
  <w:style w:type="character" w:styleId="HTML2">
    <w:name w:val="HTML Keyboard"/>
    <w:rsid w:val="005E6920"/>
    <w:rPr>
      <w:rFonts w:ascii="Courier New" w:hAnsi="Courier New" w:cs="Courier New"/>
      <w:sz w:val="20"/>
      <w:szCs w:val="20"/>
      <w:lang w:val="ru-RU"/>
    </w:rPr>
  </w:style>
  <w:style w:type="character" w:styleId="HTML3">
    <w:name w:val="HTML Code"/>
    <w:rsid w:val="005E6920"/>
    <w:rPr>
      <w:rFonts w:ascii="Courier New" w:hAnsi="Courier New" w:cs="Courier New"/>
      <w:sz w:val="20"/>
      <w:szCs w:val="20"/>
      <w:lang w:val="ru-RU"/>
    </w:rPr>
  </w:style>
  <w:style w:type="paragraph" w:styleId="afffff0">
    <w:name w:val="Body Text First Indent"/>
    <w:basedOn w:val="affff1"/>
    <w:link w:val="afffff1"/>
    <w:rsid w:val="005E6920"/>
    <w:pPr>
      <w:ind w:left="1080" w:firstLine="210"/>
    </w:pPr>
    <w:rPr>
      <w:rFonts w:ascii="Arial" w:hAnsi="Arial"/>
      <w:spacing w:val="-5"/>
    </w:rPr>
  </w:style>
  <w:style w:type="character" w:customStyle="1" w:styleId="afffff1">
    <w:name w:val="Красная строка Знак"/>
    <w:basedOn w:val="affff2"/>
    <w:link w:val="afffff0"/>
    <w:rsid w:val="005E6920"/>
    <w:rPr>
      <w:rFonts w:ascii="Arial" w:hAnsi="Arial"/>
      <w:spacing w:val="-5"/>
      <w:sz w:val="24"/>
      <w:szCs w:val="24"/>
      <w:lang w:val="en-US" w:eastAsia="en-US"/>
    </w:rPr>
  </w:style>
  <w:style w:type="paragraph" w:styleId="2d">
    <w:name w:val="Body Text First Indent 2"/>
    <w:basedOn w:val="affd"/>
    <w:link w:val="2e"/>
    <w:rsid w:val="005E6920"/>
    <w:pPr>
      <w:spacing w:before="200" w:after="120" w:line="360" w:lineRule="auto"/>
      <w:ind w:left="283" w:firstLine="210"/>
      <w:jc w:val="left"/>
    </w:pPr>
    <w:rPr>
      <w:rFonts w:ascii="Arial" w:hAnsi="Arial"/>
      <w:spacing w:val="-5"/>
      <w:lang w:val="en-US" w:eastAsia="en-US"/>
    </w:rPr>
  </w:style>
  <w:style w:type="character" w:customStyle="1" w:styleId="2e">
    <w:name w:val="Красная строка 2 Знак"/>
    <w:basedOn w:val="affe"/>
    <w:link w:val="2d"/>
    <w:rsid w:val="005E6920"/>
    <w:rPr>
      <w:rFonts w:ascii="Arial" w:hAnsi="Arial"/>
      <w:spacing w:val="-5"/>
      <w:sz w:val="24"/>
      <w:szCs w:val="24"/>
      <w:lang w:val="en-US" w:eastAsia="en-US"/>
    </w:rPr>
  </w:style>
  <w:style w:type="character" w:styleId="HTML4">
    <w:name w:val="HTML Sample"/>
    <w:rsid w:val="005E6920"/>
    <w:rPr>
      <w:rFonts w:ascii="Courier New" w:hAnsi="Courier New" w:cs="Courier New"/>
      <w:lang w:val="ru-RU"/>
    </w:rPr>
  </w:style>
  <w:style w:type="paragraph" w:styleId="2f">
    <w:name w:val="envelope return"/>
    <w:basedOn w:val="a3"/>
    <w:rsid w:val="005E6920"/>
    <w:pPr>
      <w:spacing w:before="200" w:after="200" w:line="360" w:lineRule="auto"/>
      <w:ind w:left="1080" w:firstLine="709"/>
      <w:jc w:val="both"/>
    </w:pPr>
    <w:rPr>
      <w:rFonts w:ascii="Arial" w:hAnsi="Arial" w:cs="Arial"/>
      <w:spacing w:val="-5"/>
      <w:sz w:val="20"/>
      <w:szCs w:val="20"/>
      <w:lang w:val="en-US" w:eastAsia="en-US" w:bidi="en-US"/>
    </w:rPr>
  </w:style>
  <w:style w:type="character" w:styleId="HTML5">
    <w:name w:val="HTML Definition"/>
    <w:rsid w:val="005E6920"/>
    <w:rPr>
      <w:i/>
      <w:iCs/>
      <w:lang w:val="ru-RU"/>
    </w:rPr>
  </w:style>
  <w:style w:type="character" w:styleId="HTML6">
    <w:name w:val="HTML Variable"/>
    <w:rsid w:val="005E6920"/>
    <w:rPr>
      <w:i/>
      <w:iCs/>
      <w:lang w:val="ru-RU"/>
    </w:rPr>
  </w:style>
  <w:style w:type="character" w:styleId="HTML7">
    <w:name w:val="HTML Typewriter"/>
    <w:rsid w:val="005E6920"/>
    <w:rPr>
      <w:rFonts w:ascii="Courier New" w:hAnsi="Courier New" w:cs="Courier New"/>
      <w:sz w:val="20"/>
      <w:szCs w:val="20"/>
      <w:lang w:val="ru-RU"/>
    </w:rPr>
  </w:style>
  <w:style w:type="paragraph" w:styleId="afffff2">
    <w:name w:val="Signature"/>
    <w:basedOn w:val="a3"/>
    <w:link w:val="afffff3"/>
    <w:rsid w:val="005E6920"/>
    <w:pPr>
      <w:spacing w:before="200" w:after="200" w:line="360" w:lineRule="auto"/>
      <w:ind w:left="4252" w:firstLine="709"/>
      <w:jc w:val="both"/>
    </w:pPr>
    <w:rPr>
      <w:rFonts w:ascii="Arial" w:hAnsi="Arial"/>
      <w:spacing w:val="-5"/>
      <w:sz w:val="20"/>
      <w:szCs w:val="20"/>
      <w:lang w:val="en-US" w:eastAsia="en-US"/>
    </w:rPr>
  </w:style>
  <w:style w:type="character" w:customStyle="1" w:styleId="afffff3">
    <w:name w:val="Подпись Знак"/>
    <w:basedOn w:val="a5"/>
    <w:link w:val="afffff2"/>
    <w:rsid w:val="005E6920"/>
    <w:rPr>
      <w:rFonts w:ascii="Arial" w:hAnsi="Arial"/>
      <w:spacing w:val="-5"/>
      <w:lang w:val="en-US" w:eastAsia="en-US"/>
    </w:rPr>
  </w:style>
  <w:style w:type="paragraph" w:styleId="afffff4">
    <w:name w:val="Salutation"/>
    <w:basedOn w:val="a3"/>
    <w:next w:val="a3"/>
    <w:link w:val="afffff5"/>
    <w:rsid w:val="005E6920"/>
    <w:pPr>
      <w:spacing w:before="200" w:after="200" w:line="360" w:lineRule="auto"/>
      <w:ind w:left="1080" w:firstLine="709"/>
      <w:jc w:val="both"/>
    </w:pPr>
    <w:rPr>
      <w:rFonts w:ascii="Arial" w:hAnsi="Arial"/>
      <w:spacing w:val="-5"/>
      <w:sz w:val="20"/>
      <w:szCs w:val="20"/>
      <w:lang w:val="en-US" w:eastAsia="en-US"/>
    </w:rPr>
  </w:style>
  <w:style w:type="character" w:customStyle="1" w:styleId="afffff5">
    <w:name w:val="Приветствие Знак"/>
    <w:basedOn w:val="a5"/>
    <w:link w:val="afffff4"/>
    <w:rsid w:val="005E6920"/>
    <w:rPr>
      <w:rFonts w:ascii="Arial" w:hAnsi="Arial"/>
      <w:spacing w:val="-5"/>
      <w:lang w:val="en-US" w:eastAsia="en-US"/>
    </w:rPr>
  </w:style>
  <w:style w:type="paragraph" w:styleId="afffff6">
    <w:name w:val="Closing"/>
    <w:basedOn w:val="a3"/>
    <w:link w:val="afffff7"/>
    <w:rsid w:val="005E6920"/>
    <w:pPr>
      <w:spacing w:before="200" w:after="200" w:line="360" w:lineRule="auto"/>
      <w:ind w:left="4252" w:firstLine="709"/>
      <w:jc w:val="both"/>
    </w:pPr>
    <w:rPr>
      <w:rFonts w:ascii="Arial" w:hAnsi="Arial"/>
      <w:spacing w:val="-5"/>
      <w:sz w:val="20"/>
      <w:szCs w:val="20"/>
      <w:lang w:val="en-US" w:eastAsia="en-US"/>
    </w:rPr>
  </w:style>
  <w:style w:type="character" w:customStyle="1" w:styleId="afffff7">
    <w:name w:val="Прощание Знак"/>
    <w:basedOn w:val="a5"/>
    <w:link w:val="afffff6"/>
    <w:rsid w:val="005E6920"/>
    <w:rPr>
      <w:rFonts w:ascii="Arial" w:hAnsi="Arial"/>
      <w:spacing w:val="-5"/>
      <w:lang w:val="en-US" w:eastAsia="en-US"/>
    </w:rPr>
  </w:style>
  <w:style w:type="paragraph" w:styleId="HTML8">
    <w:name w:val="HTML Preformatted"/>
    <w:basedOn w:val="a3"/>
    <w:link w:val="HTML9"/>
    <w:rsid w:val="005E6920"/>
    <w:pPr>
      <w:spacing w:before="200" w:after="200" w:line="360" w:lineRule="auto"/>
      <w:ind w:left="1080" w:firstLine="709"/>
      <w:jc w:val="both"/>
    </w:pPr>
    <w:rPr>
      <w:rFonts w:ascii="Courier New" w:hAnsi="Courier New"/>
      <w:spacing w:val="-5"/>
      <w:sz w:val="20"/>
      <w:szCs w:val="20"/>
      <w:lang w:val="en-US" w:eastAsia="en-US"/>
    </w:rPr>
  </w:style>
  <w:style w:type="character" w:customStyle="1" w:styleId="HTML9">
    <w:name w:val="Стандартный HTML Знак"/>
    <w:basedOn w:val="a5"/>
    <w:link w:val="HTML8"/>
    <w:rsid w:val="005E6920"/>
    <w:rPr>
      <w:rFonts w:ascii="Courier New" w:hAnsi="Courier New"/>
      <w:spacing w:val="-5"/>
      <w:lang w:val="en-US" w:eastAsia="en-US"/>
    </w:rPr>
  </w:style>
  <w:style w:type="paragraph" w:styleId="afffff8">
    <w:name w:val="Plain Text"/>
    <w:basedOn w:val="a3"/>
    <w:link w:val="afffff9"/>
    <w:uiPriority w:val="99"/>
    <w:rsid w:val="005E6920"/>
    <w:pPr>
      <w:spacing w:before="200" w:after="200" w:line="360" w:lineRule="auto"/>
      <w:ind w:left="1080" w:firstLine="709"/>
      <w:jc w:val="both"/>
    </w:pPr>
    <w:rPr>
      <w:rFonts w:ascii="Courier New" w:hAnsi="Courier New"/>
      <w:spacing w:val="-5"/>
      <w:sz w:val="20"/>
      <w:szCs w:val="20"/>
      <w:lang w:val="en-US" w:eastAsia="en-US"/>
    </w:rPr>
  </w:style>
  <w:style w:type="character" w:customStyle="1" w:styleId="afffff9">
    <w:name w:val="Текст Знак"/>
    <w:basedOn w:val="a5"/>
    <w:link w:val="afffff8"/>
    <w:uiPriority w:val="99"/>
    <w:rsid w:val="005E6920"/>
    <w:rPr>
      <w:rFonts w:ascii="Courier New" w:hAnsi="Courier New"/>
      <w:spacing w:val="-5"/>
      <w:lang w:val="en-US" w:eastAsia="en-US"/>
    </w:rPr>
  </w:style>
  <w:style w:type="character" w:styleId="HTMLa">
    <w:name w:val="HTML Cite"/>
    <w:rsid w:val="005E6920"/>
    <w:rPr>
      <w:i/>
      <w:iCs/>
      <w:lang w:val="ru-RU"/>
    </w:rPr>
  </w:style>
  <w:style w:type="paragraph" w:styleId="afffffa">
    <w:name w:val="E-mail Signature"/>
    <w:basedOn w:val="a3"/>
    <w:link w:val="afffffb"/>
    <w:rsid w:val="005E6920"/>
    <w:pPr>
      <w:spacing w:before="200" w:after="200" w:line="360" w:lineRule="auto"/>
      <w:ind w:left="1080" w:firstLine="709"/>
      <w:jc w:val="both"/>
    </w:pPr>
    <w:rPr>
      <w:rFonts w:ascii="Arial" w:hAnsi="Arial"/>
      <w:spacing w:val="-5"/>
      <w:sz w:val="20"/>
      <w:szCs w:val="20"/>
      <w:lang w:val="en-US" w:eastAsia="en-US"/>
    </w:rPr>
  </w:style>
  <w:style w:type="character" w:customStyle="1" w:styleId="afffffb">
    <w:name w:val="Электронная подпись Знак"/>
    <w:basedOn w:val="a5"/>
    <w:link w:val="afffffa"/>
    <w:rsid w:val="005E6920"/>
    <w:rPr>
      <w:rFonts w:ascii="Arial" w:hAnsi="Arial"/>
      <w:spacing w:val="-5"/>
      <w:lang w:val="en-US" w:eastAsia="en-US"/>
    </w:rPr>
  </w:style>
  <w:style w:type="table" w:styleId="-1">
    <w:name w:val="Table Web 1"/>
    <w:basedOn w:val="a6"/>
    <w:rsid w:val="005E6920"/>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6"/>
    <w:rsid w:val="005E6920"/>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6"/>
    <w:rsid w:val="005E6920"/>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ffc">
    <w:name w:val="Table Elegant"/>
    <w:basedOn w:val="a6"/>
    <w:rsid w:val="005E6920"/>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4">
    <w:name w:val="Table Subtle 1"/>
    <w:basedOn w:val="a6"/>
    <w:rsid w:val="005E6920"/>
    <w:rPr>
      <w:rFonts w:ascii="Calibri" w:hAnsi="Calibri"/>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Subtle 2"/>
    <w:basedOn w:val="a6"/>
    <w:rsid w:val="005E6920"/>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5">
    <w:name w:val="Table Classic 1"/>
    <w:basedOn w:val="a6"/>
    <w:rsid w:val="005E6920"/>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lassic 2"/>
    <w:basedOn w:val="a6"/>
    <w:rsid w:val="005E6920"/>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6"/>
    <w:rsid w:val="005E6920"/>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6"/>
    <w:rsid w:val="005E6920"/>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6">
    <w:name w:val="Table 3D effects 1"/>
    <w:basedOn w:val="a6"/>
    <w:rsid w:val="005E6920"/>
    <w:rPr>
      <w:rFonts w:ascii="Calibri" w:hAnsi="Calibr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6"/>
    <w:rsid w:val="005E6920"/>
    <w:rPr>
      <w:rFonts w:ascii="Calibri" w:hAnsi="Calibr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6"/>
    <w:rsid w:val="005E6920"/>
    <w:rPr>
      <w:rFonts w:ascii="Calibri" w:hAnsi="Calibr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Simple 1"/>
    <w:basedOn w:val="a6"/>
    <w:rsid w:val="005E6920"/>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6"/>
    <w:rsid w:val="005E6920"/>
    <w:rPr>
      <w:rFonts w:ascii="Calibri" w:hAnsi="Calibr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c">
    <w:name w:val="Table Simple 3"/>
    <w:basedOn w:val="a6"/>
    <w:rsid w:val="005E6920"/>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8">
    <w:name w:val="Table Grid 1"/>
    <w:basedOn w:val="a6"/>
    <w:rsid w:val="005E6920"/>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6"/>
    <w:rsid w:val="005E6920"/>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6"/>
    <w:rsid w:val="005E6920"/>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6"/>
    <w:rsid w:val="005E6920"/>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6"/>
    <w:rsid w:val="005E6920"/>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6"/>
    <w:rsid w:val="005E6920"/>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6"/>
    <w:rsid w:val="005E6920"/>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6"/>
    <w:rsid w:val="005E6920"/>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d">
    <w:name w:val="Table Contemporary"/>
    <w:basedOn w:val="a6"/>
    <w:rsid w:val="005E6920"/>
    <w:rPr>
      <w:rFonts w:ascii="Calibri" w:hAnsi="Calibri"/>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e">
    <w:name w:val="Table Professional"/>
    <w:basedOn w:val="a6"/>
    <w:rsid w:val="005E6920"/>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ffffff">
    <w:name w:val="Outline List 3"/>
    <w:basedOn w:val="a7"/>
    <w:rsid w:val="005E6920"/>
  </w:style>
  <w:style w:type="table" w:styleId="19">
    <w:name w:val="Table Columns 1"/>
    <w:basedOn w:val="a6"/>
    <w:rsid w:val="005E6920"/>
    <w:rPr>
      <w:rFonts w:ascii="Calibri" w:hAnsi="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6"/>
    <w:rsid w:val="005E6920"/>
    <w:rPr>
      <w:rFonts w:ascii="Calibri" w:hAnsi="Calibri"/>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6"/>
    <w:rsid w:val="005E6920"/>
    <w:rPr>
      <w:rFonts w:ascii="Calibri" w:hAnsi="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6"/>
    <w:rsid w:val="005E6920"/>
    <w:rPr>
      <w:rFonts w:ascii="Calibri" w:hAnsi="Calibr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6"/>
    <w:rsid w:val="005E6920"/>
    <w:rPr>
      <w:rFonts w:ascii="Calibri" w:hAnsi="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0">
    <w:name w:val="Table List 1"/>
    <w:basedOn w:val="a6"/>
    <w:rsid w:val="005E6920"/>
    <w:rPr>
      <w:rFonts w:ascii="Calibri" w:hAnsi="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6"/>
    <w:rsid w:val="005E6920"/>
    <w:rPr>
      <w:rFonts w:ascii="Calibri" w:hAnsi="Calibri"/>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6"/>
    <w:rsid w:val="005E6920"/>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6"/>
    <w:rsid w:val="005E6920"/>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6"/>
    <w:rsid w:val="005E6920"/>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6"/>
    <w:rsid w:val="005E6920"/>
    <w:rPr>
      <w:rFonts w:ascii="Calibri" w:hAnsi="Calibr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6"/>
    <w:rsid w:val="005E6920"/>
    <w:rPr>
      <w:rFonts w:ascii="Calibri" w:hAnsi="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6"/>
    <w:rsid w:val="005E6920"/>
    <w:rPr>
      <w:rFonts w:ascii="Calibri" w:hAnsi="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f0">
    <w:name w:val="Table Theme"/>
    <w:basedOn w:val="a6"/>
    <w:rsid w:val="005E6920"/>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Colorful 1"/>
    <w:basedOn w:val="a6"/>
    <w:rsid w:val="005E6920"/>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6">
    <w:name w:val="Table Colorful 2"/>
    <w:basedOn w:val="a6"/>
    <w:rsid w:val="005E6920"/>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
    <w:name w:val="Table Colorful 3"/>
    <w:basedOn w:val="a6"/>
    <w:rsid w:val="005E6920"/>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1">
    <w:name w:val="endnote text"/>
    <w:basedOn w:val="a3"/>
    <w:link w:val="affffff2"/>
    <w:rsid w:val="005E6920"/>
    <w:pPr>
      <w:spacing w:before="200" w:after="200" w:line="360" w:lineRule="auto"/>
      <w:ind w:firstLine="680"/>
      <w:jc w:val="both"/>
    </w:pPr>
    <w:rPr>
      <w:rFonts w:ascii="Calibri" w:hAnsi="Calibri"/>
      <w:sz w:val="20"/>
      <w:szCs w:val="20"/>
      <w:lang w:val="en-US" w:eastAsia="en-US" w:bidi="en-US"/>
    </w:rPr>
  </w:style>
  <w:style w:type="character" w:customStyle="1" w:styleId="affffff2">
    <w:name w:val="Текст концевой сноски Знак"/>
    <w:basedOn w:val="a5"/>
    <w:link w:val="affffff1"/>
    <w:rsid w:val="005E6920"/>
    <w:rPr>
      <w:rFonts w:ascii="Calibri" w:hAnsi="Calibri"/>
      <w:lang w:val="en-US" w:eastAsia="en-US" w:bidi="en-US"/>
    </w:rPr>
  </w:style>
  <w:style w:type="character" w:styleId="affffff3">
    <w:name w:val="endnote reference"/>
    <w:rsid w:val="005E6920"/>
    <w:rPr>
      <w:vertAlign w:val="superscript"/>
    </w:rPr>
  </w:style>
  <w:style w:type="table" w:styleId="2-5">
    <w:name w:val="Medium Shading 2 Accent 5"/>
    <w:basedOn w:val="a6"/>
    <w:uiPriority w:val="64"/>
    <w:rsid w:val="005E6920"/>
    <w:rPr>
      <w:rFonts w:ascii="Calibri" w:hAnsi="Calibr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4F4F4"/>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4F4F4"/>
      </w:tcPr>
    </w:tblStylePr>
    <w:tblStylePr w:type="firstCol">
      <w:rPr>
        <w:b/>
        <w:bCs/>
        <w:color w:val="F4F4F4"/>
      </w:rPr>
      <w:tblPr/>
      <w:tcPr>
        <w:tcBorders>
          <w:top w:val="nil"/>
          <w:left w:val="nil"/>
          <w:bottom w:val="single" w:sz="18" w:space="0" w:color="auto"/>
          <w:right w:val="nil"/>
          <w:insideH w:val="nil"/>
          <w:insideV w:val="nil"/>
        </w:tcBorders>
        <w:shd w:val="clear" w:color="auto" w:fill="4BACC6"/>
      </w:tcPr>
    </w:tblStylePr>
    <w:tblStylePr w:type="lastCol">
      <w:rPr>
        <w:b/>
        <w:bCs/>
        <w:color w:val="F4F4F4"/>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CECECE"/>
      </w:tcPr>
    </w:tblStylePr>
    <w:tblStylePr w:type="band1Horz">
      <w:tblPr/>
      <w:tcPr>
        <w:shd w:val="clear" w:color="auto" w:fill="CECECE"/>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4F4F4"/>
      </w:rPr>
      <w:tblPr/>
      <w:tcPr>
        <w:tcBorders>
          <w:top w:val="single" w:sz="18" w:space="0" w:color="auto"/>
          <w:left w:val="nil"/>
          <w:bottom w:val="single" w:sz="18" w:space="0" w:color="auto"/>
          <w:right w:val="nil"/>
          <w:insideH w:val="nil"/>
          <w:insideV w:val="nil"/>
        </w:tcBorders>
      </w:tcPr>
    </w:tblStylePr>
  </w:style>
  <w:style w:type="paragraph" w:styleId="affffff4">
    <w:name w:val="Revision"/>
    <w:hidden/>
    <w:uiPriority w:val="99"/>
    <w:semiHidden/>
    <w:rsid w:val="005E6920"/>
    <w:pPr>
      <w:spacing w:before="200" w:after="200" w:line="276" w:lineRule="auto"/>
    </w:pPr>
    <w:rPr>
      <w:rFonts w:ascii="Calibri" w:hAnsi="Calibri"/>
      <w:sz w:val="24"/>
      <w:szCs w:val="24"/>
    </w:rPr>
  </w:style>
  <w:style w:type="paragraph" w:customStyle="1" w:styleId="Geonika0">
    <w:name w:val="Geonika Обычный текст"/>
    <w:basedOn w:val="a3"/>
    <w:link w:val="Geonika1"/>
    <w:uiPriority w:val="99"/>
    <w:qFormat/>
    <w:rsid w:val="00D8193F"/>
    <w:pPr>
      <w:spacing w:before="120" w:after="60" w:line="276" w:lineRule="auto"/>
      <w:ind w:firstLine="567"/>
      <w:jc w:val="both"/>
    </w:pPr>
    <w:rPr>
      <w:rFonts w:ascii="Calibri" w:hAnsi="Calibri"/>
      <w:lang w:eastAsia="ar-SA" w:bidi="en-US"/>
    </w:rPr>
  </w:style>
  <w:style w:type="character" w:customStyle="1" w:styleId="Geonika1">
    <w:name w:val="Geonika Обычный текст Знак"/>
    <w:link w:val="Geonika0"/>
    <w:uiPriority w:val="99"/>
    <w:rsid w:val="00D8193F"/>
    <w:rPr>
      <w:rFonts w:ascii="Calibri" w:hAnsi="Calibri"/>
      <w:sz w:val="24"/>
      <w:szCs w:val="24"/>
      <w:lang w:eastAsia="ar-SA" w:bidi="en-US"/>
    </w:rPr>
  </w:style>
  <w:style w:type="character" w:customStyle="1" w:styleId="apple-converted-space">
    <w:name w:val="apple-converted-space"/>
    <w:basedOn w:val="a5"/>
    <w:rsid w:val="00B91BFC"/>
  </w:style>
  <w:style w:type="paragraph" w:customStyle="1" w:styleId="S">
    <w:name w:val="S_Отступ"/>
    <w:basedOn w:val="a3"/>
    <w:link w:val="S0"/>
    <w:autoRedefine/>
    <w:qFormat/>
    <w:rsid w:val="00EC4E09"/>
    <w:rPr>
      <w:rFonts w:eastAsia="Calibri"/>
      <w:lang w:eastAsia="en-US"/>
    </w:rPr>
  </w:style>
  <w:style w:type="character" w:customStyle="1" w:styleId="S0">
    <w:name w:val="S_Отступ Знак"/>
    <w:link w:val="S"/>
    <w:rsid w:val="00EC4E09"/>
    <w:rPr>
      <w:rFonts w:eastAsia="Calibri"/>
      <w:sz w:val="24"/>
      <w:szCs w:val="24"/>
      <w:lang w:eastAsia="en-US"/>
    </w:rPr>
  </w:style>
  <w:style w:type="paragraph" w:customStyle="1" w:styleId="S1">
    <w:name w:val="S_Титульный"/>
    <w:basedOn w:val="a3"/>
    <w:rsid w:val="00955A9C"/>
    <w:pPr>
      <w:spacing w:before="200" w:after="200" w:line="360" w:lineRule="auto"/>
      <w:ind w:left="3240"/>
      <w:jc w:val="right"/>
    </w:pPr>
    <w:rPr>
      <w:rFonts w:ascii="Calibri" w:hAnsi="Calibri"/>
      <w:b/>
      <w:sz w:val="32"/>
      <w:szCs w:val="32"/>
      <w:lang w:val="en-US" w:eastAsia="en-US" w:bidi="en-US"/>
    </w:rPr>
  </w:style>
  <w:style w:type="paragraph" w:customStyle="1" w:styleId="affffff5">
    <w:name w:val="ООО  «Институт Территориального Планирования"/>
    <w:basedOn w:val="a3"/>
    <w:link w:val="affffff6"/>
    <w:rsid w:val="00955A9C"/>
    <w:pPr>
      <w:spacing w:before="200" w:after="200" w:line="360" w:lineRule="auto"/>
      <w:ind w:left="709"/>
      <w:jc w:val="right"/>
    </w:pPr>
    <w:rPr>
      <w:rFonts w:ascii="Calibri" w:hAnsi="Calibri"/>
    </w:rPr>
  </w:style>
  <w:style w:type="character" w:customStyle="1" w:styleId="affffff6">
    <w:name w:val="ООО  «Институт Территориального Планирования Знак"/>
    <w:link w:val="affffff5"/>
    <w:rsid w:val="00955A9C"/>
    <w:rPr>
      <w:rFonts w:ascii="Calibri" w:hAnsi="Calibri"/>
      <w:sz w:val="24"/>
      <w:szCs w:val="24"/>
    </w:rPr>
  </w:style>
  <w:style w:type="paragraph" w:customStyle="1" w:styleId="Geonika">
    <w:name w:val="Geonika Маркированый список"/>
    <w:basedOn w:val="a3"/>
    <w:link w:val="Geonika2"/>
    <w:qFormat/>
    <w:rsid w:val="00C1740E"/>
    <w:pPr>
      <w:numPr>
        <w:numId w:val="9"/>
      </w:numPr>
      <w:tabs>
        <w:tab w:val="left" w:pos="900"/>
      </w:tabs>
      <w:spacing w:before="120" w:after="120" w:line="276" w:lineRule="auto"/>
      <w:jc w:val="both"/>
    </w:pPr>
    <w:rPr>
      <w:rFonts w:ascii="Calibri" w:hAnsi="Calibri"/>
      <w:lang w:eastAsia="en-US" w:bidi="en-US"/>
    </w:rPr>
  </w:style>
  <w:style w:type="character" w:customStyle="1" w:styleId="Geonika2">
    <w:name w:val="Geonika Маркированый список Знак"/>
    <w:link w:val="Geonika"/>
    <w:rsid w:val="00C1740E"/>
    <w:rPr>
      <w:rFonts w:ascii="Calibri" w:hAnsi="Calibri"/>
      <w:sz w:val="24"/>
      <w:szCs w:val="24"/>
      <w:lang w:eastAsia="en-US" w:bidi="en-US"/>
    </w:rPr>
  </w:style>
  <w:style w:type="paragraph" w:customStyle="1" w:styleId="Geonika3">
    <w:name w:val="Geonika Текст в таблице"/>
    <w:basedOn w:val="Geonika0"/>
    <w:link w:val="Geonika4"/>
    <w:qFormat/>
    <w:rsid w:val="005D196E"/>
    <w:pPr>
      <w:spacing w:line="240" w:lineRule="auto"/>
      <w:ind w:firstLine="0"/>
      <w:jc w:val="center"/>
    </w:pPr>
  </w:style>
  <w:style w:type="character" w:customStyle="1" w:styleId="Geonika4">
    <w:name w:val="Geonika Текст в таблице Знак"/>
    <w:basedOn w:val="Geonika1"/>
    <w:link w:val="Geonika3"/>
    <w:rsid w:val="005D196E"/>
    <w:rPr>
      <w:rFonts w:ascii="Calibri" w:hAnsi="Calibri"/>
      <w:sz w:val="24"/>
      <w:szCs w:val="24"/>
      <w:lang w:eastAsia="ar-SA" w:bidi="en-US"/>
    </w:rPr>
  </w:style>
  <w:style w:type="paragraph" w:customStyle="1" w:styleId="Geonika30">
    <w:name w:val="Geonika Заголовок 3"/>
    <w:basedOn w:val="a3"/>
    <w:link w:val="Geonika31"/>
    <w:qFormat/>
    <w:rsid w:val="002707A4"/>
    <w:pPr>
      <w:shd w:val="clear" w:color="auto" w:fill="95B3D7"/>
      <w:spacing w:before="120" w:after="60" w:line="276" w:lineRule="auto"/>
      <w:ind w:firstLine="57"/>
      <w:jc w:val="both"/>
    </w:pPr>
    <w:rPr>
      <w:rFonts w:ascii="Calibri" w:hAnsi="Calibri"/>
      <w:b/>
      <w:caps/>
      <w:color w:val="FFFFFF"/>
      <w:lang w:eastAsia="ar-SA" w:bidi="en-US"/>
    </w:rPr>
  </w:style>
  <w:style w:type="character" w:customStyle="1" w:styleId="Geonika31">
    <w:name w:val="Geonika Заголовок 3 Знак"/>
    <w:link w:val="Geonika30"/>
    <w:rsid w:val="002707A4"/>
    <w:rPr>
      <w:rFonts w:ascii="Calibri" w:hAnsi="Calibri"/>
      <w:b/>
      <w:caps/>
      <w:color w:val="FFFFFF"/>
      <w:sz w:val="24"/>
      <w:szCs w:val="24"/>
      <w:shd w:val="clear" w:color="auto" w:fill="95B3D7"/>
      <w:lang w:eastAsia="ar-SA" w:bidi="en-US"/>
    </w:rPr>
  </w:style>
  <w:style w:type="paragraph" w:customStyle="1" w:styleId="Geonika5">
    <w:name w:val="Geonika Подзаголовк"/>
    <w:basedOn w:val="Geonika0"/>
    <w:link w:val="Geonika6"/>
    <w:qFormat/>
    <w:rsid w:val="00D4524B"/>
    <w:rPr>
      <w:b/>
    </w:rPr>
  </w:style>
  <w:style w:type="character" w:customStyle="1" w:styleId="Geonika6">
    <w:name w:val="Geonika Подзаголовк Знак"/>
    <w:link w:val="Geonika5"/>
    <w:rsid w:val="00D4524B"/>
    <w:rPr>
      <w:rFonts w:ascii="Calibri" w:hAnsi="Calibri"/>
      <w:b/>
      <w:sz w:val="24"/>
      <w:szCs w:val="24"/>
      <w:lang w:eastAsia="ar-SA" w:bidi="en-US"/>
    </w:rPr>
  </w:style>
  <w:style w:type="paragraph" w:customStyle="1" w:styleId="Geonika20">
    <w:name w:val="Geonika Заголовок 2"/>
    <w:basedOn w:val="2"/>
    <w:link w:val="Geonika21"/>
    <w:qFormat/>
    <w:rsid w:val="00D4524B"/>
    <w:pPr>
      <w:keepNext w:val="0"/>
      <w:numPr>
        <w:ilvl w:val="0"/>
        <w:numId w:val="0"/>
      </w:numPr>
      <w:pBdr>
        <w:top w:val="single" w:sz="24" w:space="0" w:color="365F91"/>
        <w:left w:val="single" w:sz="24" w:space="0" w:color="365F91"/>
        <w:bottom w:val="single" w:sz="24" w:space="0" w:color="365F91"/>
        <w:right w:val="single" w:sz="24" w:space="0" w:color="365F91"/>
      </w:pBdr>
      <w:shd w:val="clear" w:color="auto" w:fill="365F91"/>
      <w:tabs>
        <w:tab w:val="clear" w:pos="1134"/>
        <w:tab w:val="clear" w:pos="1276"/>
      </w:tabs>
      <w:spacing w:before="200" w:after="0" w:line="276" w:lineRule="auto"/>
    </w:pPr>
    <w:rPr>
      <w:rFonts w:ascii="Calibri" w:hAnsi="Calibri"/>
      <w:bCs w:val="0"/>
      <w:iCs w:val="0"/>
      <w:caps/>
      <w:color w:val="FFFFFF"/>
      <w:spacing w:val="15"/>
      <w:sz w:val="24"/>
      <w:szCs w:val="24"/>
      <w:lang w:eastAsia="en-US" w:bidi="en-US"/>
    </w:rPr>
  </w:style>
  <w:style w:type="character" w:customStyle="1" w:styleId="Geonika21">
    <w:name w:val="Geonika Заголовок 2 Знак"/>
    <w:link w:val="Geonika20"/>
    <w:rsid w:val="00D4524B"/>
    <w:rPr>
      <w:rFonts w:ascii="Calibri" w:hAnsi="Calibri"/>
      <w:b/>
      <w:caps/>
      <w:color w:val="FFFFFF"/>
      <w:spacing w:val="15"/>
      <w:sz w:val="24"/>
      <w:szCs w:val="24"/>
      <w:shd w:val="clear" w:color="auto" w:fill="365F91"/>
      <w:lang w:eastAsia="en-US" w:bidi="en-US"/>
    </w:rPr>
  </w:style>
  <w:style w:type="paragraph" w:customStyle="1" w:styleId="S2">
    <w:name w:val="S_Обычный"/>
    <w:basedOn w:val="a3"/>
    <w:link w:val="S3"/>
    <w:qFormat/>
    <w:rsid w:val="00D540E8"/>
    <w:pPr>
      <w:spacing w:before="120" w:after="60" w:line="276" w:lineRule="auto"/>
      <w:ind w:firstLine="567"/>
      <w:jc w:val="both"/>
    </w:pPr>
    <w:rPr>
      <w:rFonts w:ascii="Calibri" w:hAnsi="Calibri"/>
      <w:lang w:eastAsia="ar-SA"/>
    </w:rPr>
  </w:style>
  <w:style w:type="character" w:customStyle="1" w:styleId="S3">
    <w:name w:val="S_Обычный Знак"/>
    <w:link w:val="S2"/>
    <w:rsid w:val="00D540E8"/>
    <w:rPr>
      <w:rFonts w:ascii="Calibri" w:hAnsi="Calibri"/>
      <w:sz w:val="24"/>
      <w:szCs w:val="24"/>
      <w:lang w:eastAsia="ar-SA"/>
    </w:rPr>
  </w:style>
  <w:style w:type="paragraph" w:customStyle="1" w:styleId="ConsPlusNormal">
    <w:name w:val="ConsPlusNormal"/>
    <w:link w:val="ConsPlusNormal0"/>
    <w:uiPriority w:val="99"/>
    <w:rsid w:val="00317694"/>
    <w:pPr>
      <w:widowControl w:val="0"/>
      <w:autoSpaceDE w:val="0"/>
      <w:autoSpaceDN w:val="0"/>
      <w:adjustRightInd w:val="0"/>
      <w:ind w:firstLine="720"/>
    </w:pPr>
    <w:rPr>
      <w:rFonts w:ascii="Arial" w:hAnsi="Arial" w:cs="Arial"/>
    </w:rPr>
  </w:style>
  <w:style w:type="paragraph" w:customStyle="1" w:styleId="ArNar">
    <w:name w:val="Обычный ArNar"/>
    <w:basedOn w:val="a3"/>
    <w:link w:val="ArNar0"/>
    <w:rsid w:val="00255D8E"/>
    <w:pPr>
      <w:ind w:firstLine="709"/>
      <w:jc w:val="both"/>
    </w:pPr>
    <w:rPr>
      <w:rFonts w:ascii="Arial Narrow" w:hAnsi="Arial Narrow"/>
      <w:color w:val="000000"/>
      <w:sz w:val="22"/>
      <w:szCs w:val="20"/>
    </w:rPr>
  </w:style>
  <w:style w:type="character" w:customStyle="1" w:styleId="ArNar0">
    <w:name w:val="Обычный ArNar Знак"/>
    <w:link w:val="ArNar"/>
    <w:rsid w:val="00255D8E"/>
    <w:rPr>
      <w:rFonts w:ascii="Arial Narrow" w:hAnsi="Arial Narrow"/>
      <w:color w:val="000000"/>
      <w:sz w:val="22"/>
    </w:rPr>
  </w:style>
  <w:style w:type="character" w:customStyle="1" w:styleId="20">
    <w:name w:val="Заголовок 2 Знак"/>
    <w:aliases w:val="Знак2 Знак Знак, Знак2 Знак, Знак2 Знак Знак Знак Знак, Знак2 Знак1 Знак,Знак2 Знак2,Знак2 Знак Знак Знак Знак,Знак2 Знак1 Знак,ГЛАВА Знак,Заголовок 2 Знак1 Знак,Заголовок 2 Знак Знак Знак,Заголовок 21 Знак,Знак2 Знак1 Знак Знак Знак"/>
    <w:basedOn w:val="a5"/>
    <w:link w:val="2"/>
    <w:rsid w:val="00431513"/>
    <w:rPr>
      <w:rFonts w:asciiTheme="minorHAnsi" w:hAnsiTheme="minorHAnsi"/>
      <w:b/>
      <w:bCs/>
      <w:iCs/>
      <w:color w:val="FFFFFF" w:themeColor="background1"/>
      <w:sz w:val="28"/>
      <w:szCs w:val="28"/>
      <w:shd w:val="clear" w:color="auto" w:fill="4F81BD" w:themeFill="accent1"/>
    </w:rPr>
  </w:style>
  <w:style w:type="character" w:customStyle="1" w:styleId="30">
    <w:name w:val="Заголовок 3 Знак"/>
    <w:aliases w:val="Знак3 Знак Знак, Знак3 Знак, Знак3 Знак Знак Знак Знак,Знак3 Знак1,Знак3 Знак Знак Знак Знак,ПодЗаголовок Знак,Заголовок 31 Знак,Знак14 Знак,Знак3 Знак Знак Знак Знак Знак Знак,OG Heading 3 Знак,Основной текст Знак Знак Знак Знак Знак"/>
    <w:basedOn w:val="a5"/>
    <w:link w:val="3"/>
    <w:rsid w:val="00431513"/>
    <w:rPr>
      <w:rFonts w:asciiTheme="minorHAnsi" w:hAnsiTheme="minorHAnsi"/>
      <w:b/>
      <w:bCs/>
      <w:color w:val="FFFFFF" w:themeColor="background1"/>
      <w:sz w:val="26"/>
      <w:szCs w:val="26"/>
      <w:shd w:val="clear" w:color="auto" w:fill="8DB3E2" w:themeFill="text2" w:themeFillTint="66"/>
    </w:rPr>
  </w:style>
  <w:style w:type="character" w:customStyle="1" w:styleId="11">
    <w:name w:val="Заголовок 1 Знак"/>
    <w:aliases w:val="Заголовок 1 Знак Знак Знак1,Заголовок 1 Знак Знак Знак Знак,Caaieiaie aei?ac Знак,çàãîëîâîê 1 Знак,caaieiaie 1 Знак,новая страница Знак,Знак19 Знак,Заголовок 1 Знак2 Знак,Заголовок 1 Знак1 Знак Знак,Заголовок 1 Знак1 Знак1,1 Знак"/>
    <w:basedOn w:val="a5"/>
    <w:link w:val="1"/>
    <w:rsid w:val="004D49AA"/>
    <w:rPr>
      <w:rFonts w:asciiTheme="minorHAnsi" w:hAnsiTheme="minorHAnsi"/>
      <w:b/>
      <w:bCs/>
      <w:caps/>
      <w:color w:val="FFFFFF" w:themeColor="background1"/>
      <w:kern w:val="32"/>
      <w:sz w:val="28"/>
      <w:szCs w:val="28"/>
      <w:shd w:val="clear" w:color="auto" w:fill="1F497D" w:themeFill="text2"/>
    </w:rPr>
  </w:style>
  <w:style w:type="numbering" w:customStyle="1" w:styleId="1111111">
    <w:name w:val="1 / 1.1 / 1.1.11"/>
    <w:basedOn w:val="a7"/>
    <w:next w:val="111111"/>
    <w:rsid w:val="00920915"/>
  </w:style>
  <w:style w:type="character" w:customStyle="1" w:styleId="apple-style-span">
    <w:name w:val="apple-style-span"/>
    <w:basedOn w:val="a5"/>
    <w:rsid w:val="006E1F55"/>
  </w:style>
  <w:style w:type="paragraph" w:customStyle="1" w:styleId="G">
    <w:name w:val="G_Маркированый список"/>
    <w:basedOn w:val="a3"/>
    <w:link w:val="G0"/>
    <w:qFormat/>
    <w:rsid w:val="003C3294"/>
    <w:pPr>
      <w:numPr>
        <w:numId w:val="10"/>
      </w:numPr>
      <w:tabs>
        <w:tab w:val="left" w:pos="993"/>
      </w:tabs>
      <w:spacing w:before="80" w:after="60"/>
      <w:jc w:val="both"/>
    </w:pPr>
    <w:rPr>
      <w:rFonts w:ascii="Calibri" w:hAnsi="Calibri"/>
      <w:lang w:eastAsia="en-US" w:bidi="en-US"/>
    </w:rPr>
  </w:style>
  <w:style w:type="character" w:customStyle="1" w:styleId="G0">
    <w:name w:val="G_Маркированый список Знак"/>
    <w:link w:val="G"/>
    <w:rsid w:val="003C3294"/>
    <w:rPr>
      <w:rFonts w:ascii="Calibri" w:hAnsi="Calibri"/>
      <w:sz w:val="24"/>
      <w:szCs w:val="24"/>
      <w:lang w:eastAsia="en-US" w:bidi="en-US"/>
    </w:rPr>
  </w:style>
  <w:style w:type="paragraph" w:customStyle="1" w:styleId="G1">
    <w:name w:val="G_Обычный текст"/>
    <w:basedOn w:val="a4"/>
    <w:link w:val="G2"/>
    <w:qFormat/>
    <w:rsid w:val="002860CA"/>
    <w:rPr>
      <w:rFonts w:ascii="Calibri" w:hAnsi="Calibri"/>
      <w:lang w:eastAsia="ar-SA" w:bidi="en-US"/>
    </w:rPr>
  </w:style>
  <w:style w:type="character" w:customStyle="1" w:styleId="G2">
    <w:name w:val="G_Обычный текст Знак"/>
    <w:link w:val="G1"/>
    <w:rsid w:val="002860CA"/>
    <w:rPr>
      <w:rFonts w:ascii="Calibri" w:hAnsi="Calibri"/>
      <w:sz w:val="24"/>
      <w:szCs w:val="24"/>
      <w:lang w:eastAsia="ar-SA" w:bidi="en-US"/>
    </w:rPr>
  </w:style>
  <w:style w:type="paragraph" w:customStyle="1" w:styleId="G3">
    <w:name w:val="G_Подзаголовк"/>
    <w:basedOn w:val="G1"/>
    <w:qFormat/>
    <w:rsid w:val="006E1F55"/>
    <w:pPr>
      <w:jc w:val="center"/>
    </w:pPr>
    <w:rPr>
      <w:b/>
    </w:rPr>
  </w:style>
  <w:style w:type="paragraph" w:customStyle="1" w:styleId="G4">
    <w:name w:val="G_Текст в таблице"/>
    <w:basedOn w:val="G1"/>
    <w:link w:val="G5"/>
    <w:qFormat/>
    <w:rsid w:val="000D26FE"/>
    <w:pPr>
      <w:ind w:firstLine="0"/>
      <w:jc w:val="center"/>
    </w:pPr>
    <w:rPr>
      <w:lang w:eastAsia="ru-RU" w:bidi="ar-SA"/>
    </w:rPr>
  </w:style>
  <w:style w:type="character" w:customStyle="1" w:styleId="G5">
    <w:name w:val="G_Текст в таблице Знак"/>
    <w:basedOn w:val="G2"/>
    <w:link w:val="G4"/>
    <w:rsid w:val="000D26FE"/>
    <w:rPr>
      <w:rFonts w:ascii="Calibri" w:hAnsi="Calibri"/>
      <w:sz w:val="24"/>
      <w:szCs w:val="24"/>
      <w:lang w:eastAsia="ar-SA" w:bidi="en-US"/>
    </w:rPr>
  </w:style>
  <w:style w:type="paragraph" w:customStyle="1" w:styleId="OTCHET00">
    <w:name w:val="OTCHET_00"/>
    <w:basedOn w:val="2c"/>
    <w:rsid w:val="00107C33"/>
    <w:pPr>
      <w:tabs>
        <w:tab w:val="left" w:pos="720"/>
        <w:tab w:val="left" w:pos="3402"/>
      </w:tabs>
      <w:spacing w:after="0" w:line="360" w:lineRule="auto"/>
      <w:ind w:left="0" w:firstLine="0"/>
    </w:pPr>
    <w:rPr>
      <w:rFonts w:ascii="Times New Roman" w:hAnsi="Times New Roman" w:cs="Times New Roman"/>
      <w:spacing w:val="0"/>
      <w:sz w:val="24"/>
      <w:szCs w:val="24"/>
      <w:lang w:eastAsia="ru-RU" w:bidi="ar-SA"/>
    </w:rPr>
  </w:style>
  <w:style w:type="character" w:customStyle="1" w:styleId="affffff7">
    <w:name w:val="Гипертекстовая ссылка"/>
    <w:basedOn w:val="a5"/>
    <w:rsid w:val="00723E3B"/>
    <w:rPr>
      <w:rFonts w:cs="Times New Roman"/>
      <w:b w:val="0"/>
      <w:color w:val="106BBE"/>
    </w:rPr>
  </w:style>
  <w:style w:type="character" w:customStyle="1" w:styleId="2f7">
    <w:name w:val="Основной текст (2)_"/>
    <w:basedOn w:val="a5"/>
    <w:link w:val="2f8"/>
    <w:uiPriority w:val="99"/>
    <w:rsid w:val="009E16E1"/>
    <w:rPr>
      <w:sz w:val="28"/>
      <w:szCs w:val="28"/>
      <w:shd w:val="clear" w:color="auto" w:fill="FFFFFF"/>
    </w:rPr>
  </w:style>
  <w:style w:type="paragraph" w:customStyle="1" w:styleId="2f8">
    <w:name w:val="Основной текст (2)"/>
    <w:basedOn w:val="a3"/>
    <w:link w:val="2f7"/>
    <w:uiPriority w:val="99"/>
    <w:rsid w:val="009E16E1"/>
    <w:pPr>
      <w:widowControl w:val="0"/>
      <w:shd w:val="clear" w:color="auto" w:fill="FFFFFF"/>
      <w:spacing w:line="320" w:lineRule="exact"/>
      <w:jc w:val="both"/>
    </w:pPr>
    <w:rPr>
      <w:sz w:val="28"/>
      <w:szCs w:val="28"/>
    </w:rPr>
  </w:style>
  <w:style w:type="character" w:customStyle="1" w:styleId="1b">
    <w:name w:val="Основной текст Знак1"/>
    <w:uiPriority w:val="99"/>
    <w:locked/>
    <w:rsid w:val="00737E25"/>
    <w:rPr>
      <w:rFonts w:ascii="Times New Roman" w:hAnsi="Times New Roman" w:cs="Times New Roman" w:hint="default"/>
      <w:sz w:val="27"/>
      <w:szCs w:val="27"/>
      <w:shd w:val="clear" w:color="auto" w:fill="FFFFFF"/>
    </w:rPr>
  </w:style>
  <w:style w:type="character" w:customStyle="1" w:styleId="40">
    <w:name w:val="Заголовок 4 Знак"/>
    <w:aliases w:val="Заголовок 4ТАБЛИЦ Знак"/>
    <w:basedOn w:val="a5"/>
    <w:link w:val="4"/>
    <w:rsid w:val="00566D70"/>
    <w:rPr>
      <w:rFonts w:asciiTheme="minorHAnsi" w:hAnsiTheme="minorHAnsi"/>
      <w:b/>
      <w:bCs/>
      <w:color w:val="FFFFFF" w:themeColor="background1"/>
      <w:sz w:val="24"/>
      <w:szCs w:val="24"/>
      <w:shd w:val="clear" w:color="auto" w:fill="95B3D7" w:themeFill="accent1" w:themeFillTint="99"/>
    </w:rPr>
  </w:style>
  <w:style w:type="character" w:customStyle="1" w:styleId="50">
    <w:name w:val="Заголовок 5 Знак"/>
    <w:aliases w:val="Заголовок 5№Таблицы Знак,Заголовок№ТАблиц Знак"/>
    <w:basedOn w:val="a5"/>
    <w:link w:val="5"/>
    <w:rsid w:val="00566D70"/>
    <w:rPr>
      <w:b/>
      <w:bCs/>
      <w:iCs/>
      <w:sz w:val="22"/>
      <w:szCs w:val="22"/>
    </w:rPr>
  </w:style>
  <w:style w:type="character" w:customStyle="1" w:styleId="60">
    <w:name w:val="Заголовок 6 Знак"/>
    <w:basedOn w:val="a5"/>
    <w:link w:val="6"/>
    <w:rsid w:val="00566D70"/>
    <w:rPr>
      <w:b/>
      <w:bCs/>
      <w:sz w:val="22"/>
      <w:szCs w:val="22"/>
    </w:rPr>
  </w:style>
  <w:style w:type="character" w:customStyle="1" w:styleId="70">
    <w:name w:val="Заголовок 7 Знак"/>
    <w:aliases w:val="Заголовок x.x Знак"/>
    <w:basedOn w:val="a5"/>
    <w:link w:val="7"/>
    <w:rsid w:val="00566D70"/>
    <w:rPr>
      <w:sz w:val="24"/>
      <w:szCs w:val="24"/>
    </w:rPr>
  </w:style>
  <w:style w:type="character" w:customStyle="1" w:styleId="80">
    <w:name w:val="Заголовок 8 Знак"/>
    <w:basedOn w:val="a5"/>
    <w:link w:val="8"/>
    <w:uiPriority w:val="9"/>
    <w:rsid w:val="00566D70"/>
    <w:rPr>
      <w:i/>
      <w:iCs/>
      <w:sz w:val="24"/>
      <w:szCs w:val="24"/>
    </w:rPr>
  </w:style>
  <w:style w:type="character" w:customStyle="1" w:styleId="90">
    <w:name w:val="Заголовок 9 Знак"/>
    <w:basedOn w:val="a5"/>
    <w:link w:val="9"/>
    <w:uiPriority w:val="9"/>
    <w:rsid w:val="00566D70"/>
    <w:rPr>
      <w:rFonts w:ascii="Arial" w:hAnsi="Arial" w:cs="Arial"/>
      <w:sz w:val="22"/>
      <w:szCs w:val="22"/>
    </w:rPr>
  </w:style>
  <w:style w:type="character" w:customStyle="1" w:styleId="ad">
    <w:name w:val="Текст выноски Знак"/>
    <w:aliases w:val=" Знак5 Знак"/>
    <w:basedOn w:val="a5"/>
    <w:link w:val="ac"/>
    <w:rsid w:val="00566D70"/>
    <w:rPr>
      <w:rFonts w:ascii="Tahoma" w:hAnsi="Tahoma" w:cs="Courier New"/>
      <w:sz w:val="16"/>
      <w:szCs w:val="16"/>
    </w:rPr>
  </w:style>
  <w:style w:type="character" w:customStyle="1" w:styleId="af5">
    <w:name w:val="Текст примечания Знак"/>
    <w:basedOn w:val="a5"/>
    <w:link w:val="af4"/>
    <w:semiHidden/>
    <w:rsid w:val="00566D70"/>
  </w:style>
  <w:style w:type="character" w:customStyle="1" w:styleId="af7">
    <w:name w:val="Тема примечания Знак"/>
    <w:basedOn w:val="af5"/>
    <w:link w:val="af6"/>
    <w:semiHidden/>
    <w:rsid w:val="00566D70"/>
    <w:rPr>
      <w:b/>
      <w:bCs/>
    </w:rPr>
  </w:style>
  <w:style w:type="character" w:customStyle="1" w:styleId="af9">
    <w:name w:val="Схема документа Знак"/>
    <w:basedOn w:val="a5"/>
    <w:link w:val="af8"/>
    <w:semiHidden/>
    <w:rsid w:val="00566D70"/>
    <w:rPr>
      <w:rFonts w:ascii="Tahoma" w:hAnsi="Tahoma"/>
      <w:sz w:val="24"/>
      <w:shd w:val="clear" w:color="auto" w:fill="000080"/>
    </w:rPr>
  </w:style>
  <w:style w:type="character" w:customStyle="1" w:styleId="affc">
    <w:name w:val="Абзац списка Знак"/>
    <w:aliases w:val="Варианты ответов Знак,Введение Знак,Маркер Знак,ПАРАГРАФ Знак,Абзац списка11 Знак,Абзац списка3 Знак,Абзац списка2 Знак,Цветной список - Акцент 11 Знак,СПИСОК Знак,Второй абзац списка Знак,Абзац списка для документа Знак,Нумерация Знак"/>
    <w:link w:val="affb"/>
    <w:uiPriority w:val="99"/>
    <w:locked/>
    <w:rsid w:val="00566D70"/>
    <w:rPr>
      <w:rFonts w:eastAsia="Calibri"/>
      <w:b/>
      <w:sz w:val="24"/>
      <w:szCs w:val="24"/>
    </w:rPr>
  </w:style>
  <w:style w:type="paragraph" w:customStyle="1" w:styleId="affffff8">
    <w:name w:val="Таблицы (моноширинный)"/>
    <w:basedOn w:val="a3"/>
    <w:next w:val="a3"/>
    <w:rsid w:val="00566D70"/>
    <w:pPr>
      <w:widowControl w:val="0"/>
      <w:autoSpaceDE w:val="0"/>
      <w:autoSpaceDN w:val="0"/>
      <w:adjustRightInd w:val="0"/>
      <w:jc w:val="both"/>
    </w:pPr>
    <w:rPr>
      <w:rFonts w:ascii="Courier New" w:hAnsi="Courier New" w:cs="Courier New"/>
      <w:sz w:val="20"/>
      <w:szCs w:val="20"/>
    </w:rPr>
  </w:style>
  <w:style w:type="paragraph" w:customStyle="1" w:styleId="6-5">
    <w:name w:val="6.Табл.-5уровень"/>
    <w:basedOn w:val="a3"/>
    <w:rsid w:val="00566D70"/>
    <w:pPr>
      <w:keepLines/>
      <w:ind w:left="623" w:hanging="113"/>
    </w:pPr>
    <w:rPr>
      <w:sz w:val="16"/>
      <w:szCs w:val="20"/>
    </w:rPr>
  </w:style>
  <w:style w:type="paragraph" w:customStyle="1" w:styleId="6-">
    <w:name w:val="6.Табл.-данные"/>
    <w:basedOn w:val="a3"/>
    <w:qFormat/>
    <w:rsid w:val="00566D70"/>
    <w:pPr>
      <w:keepLines/>
      <w:spacing w:line="264" w:lineRule="auto"/>
      <w:ind w:right="227"/>
      <w:jc w:val="right"/>
    </w:pPr>
    <w:rPr>
      <w:sz w:val="18"/>
      <w:szCs w:val="20"/>
    </w:rPr>
  </w:style>
  <w:style w:type="paragraph" w:customStyle="1" w:styleId="maintext">
    <w:name w:val="maintext"/>
    <w:basedOn w:val="a3"/>
    <w:rsid w:val="00566D70"/>
    <w:pPr>
      <w:ind w:left="480" w:right="480"/>
      <w:jc w:val="both"/>
    </w:pPr>
    <w:rPr>
      <w:color w:val="202020"/>
      <w:sz w:val="22"/>
      <w:szCs w:val="22"/>
    </w:rPr>
  </w:style>
  <w:style w:type="paragraph" w:customStyle="1" w:styleId="ConsNormal">
    <w:name w:val="ConsNormal"/>
    <w:rsid w:val="00566D70"/>
    <w:pPr>
      <w:widowControl w:val="0"/>
      <w:autoSpaceDE w:val="0"/>
      <w:autoSpaceDN w:val="0"/>
      <w:adjustRightInd w:val="0"/>
      <w:ind w:right="19772" w:firstLine="720"/>
    </w:pPr>
    <w:rPr>
      <w:rFonts w:ascii="Arial" w:hAnsi="Arial" w:cs="Arial"/>
      <w:sz w:val="22"/>
      <w:szCs w:val="22"/>
    </w:rPr>
  </w:style>
  <w:style w:type="character" w:customStyle="1" w:styleId="affffff9">
    <w:name w:val="Основной текст + Полужирный"/>
    <w:basedOn w:val="1b"/>
    <w:uiPriority w:val="99"/>
    <w:rsid w:val="00566D70"/>
    <w:rPr>
      <w:rFonts w:ascii="Arial" w:hAnsi="Arial" w:cs="Arial" w:hint="default"/>
      <w:b/>
      <w:bCs/>
      <w:sz w:val="19"/>
      <w:szCs w:val="19"/>
      <w:u w:val="none"/>
      <w:shd w:val="clear" w:color="auto" w:fill="FFFFFF"/>
    </w:rPr>
  </w:style>
  <w:style w:type="character" w:customStyle="1" w:styleId="Exact">
    <w:name w:val="Основной текст Exact"/>
    <w:basedOn w:val="a5"/>
    <w:uiPriority w:val="99"/>
    <w:rsid w:val="00566D70"/>
    <w:rPr>
      <w:rFonts w:ascii="Arial" w:hAnsi="Arial" w:cs="Arial"/>
      <w:spacing w:val="3"/>
      <w:sz w:val="18"/>
      <w:szCs w:val="18"/>
      <w:u w:val="none"/>
    </w:rPr>
  </w:style>
  <w:style w:type="character" w:customStyle="1" w:styleId="2Exact">
    <w:name w:val="Основной текст (2) Exact"/>
    <w:basedOn w:val="a5"/>
    <w:uiPriority w:val="99"/>
    <w:rsid w:val="00566D70"/>
    <w:rPr>
      <w:rFonts w:ascii="Arial" w:hAnsi="Arial" w:cs="Arial"/>
      <w:b/>
      <w:bCs/>
      <w:spacing w:val="3"/>
      <w:sz w:val="18"/>
      <w:szCs w:val="18"/>
      <w:u w:val="none"/>
    </w:rPr>
  </w:style>
  <w:style w:type="character" w:customStyle="1" w:styleId="63">
    <w:name w:val="Основной текст (6)_"/>
    <w:basedOn w:val="a5"/>
    <w:link w:val="610"/>
    <w:uiPriority w:val="99"/>
    <w:rsid w:val="00566D70"/>
    <w:rPr>
      <w:i/>
      <w:iCs/>
      <w:sz w:val="19"/>
      <w:szCs w:val="19"/>
      <w:shd w:val="clear" w:color="auto" w:fill="FFFFFF"/>
    </w:rPr>
  </w:style>
  <w:style w:type="character" w:customStyle="1" w:styleId="6Arial">
    <w:name w:val="Основной текст (6) + Arial"/>
    <w:aliases w:val="Не курсив"/>
    <w:basedOn w:val="63"/>
    <w:uiPriority w:val="99"/>
    <w:rsid w:val="00566D70"/>
    <w:rPr>
      <w:rFonts w:ascii="Arial" w:hAnsi="Arial" w:cs="Arial"/>
      <w:i w:val="0"/>
      <w:iCs w:val="0"/>
      <w:sz w:val="19"/>
      <w:szCs w:val="19"/>
      <w:shd w:val="clear" w:color="auto" w:fill="FFFFFF"/>
    </w:rPr>
  </w:style>
  <w:style w:type="paragraph" w:customStyle="1" w:styleId="610">
    <w:name w:val="Основной текст (6)1"/>
    <w:basedOn w:val="a3"/>
    <w:link w:val="63"/>
    <w:uiPriority w:val="99"/>
    <w:rsid w:val="00566D70"/>
    <w:pPr>
      <w:widowControl w:val="0"/>
      <w:shd w:val="clear" w:color="auto" w:fill="FFFFFF"/>
      <w:spacing w:before="300" w:line="240" w:lineRule="atLeast"/>
    </w:pPr>
    <w:rPr>
      <w:i/>
      <w:iCs/>
      <w:sz w:val="19"/>
      <w:szCs w:val="19"/>
    </w:rPr>
  </w:style>
  <w:style w:type="character" w:customStyle="1" w:styleId="afff0">
    <w:name w:val="Без интервала Знак"/>
    <w:aliases w:val="Основной Знак"/>
    <w:basedOn w:val="a5"/>
    <w:link w:val="afff"/>
    <w:uiPriority w:val="1"/>
    <w:rsid w:val="00D9132D"/>
    <w:rPr>
      <w:rFonts w:ascii="Calibri" w:eastAsia="Calibri" w:hAnsi="Calibri"/>
      <w:sz w:val="22"/>
      <w:szCs w:val="22"/>
      <w:lang w:eastAsia="en-US"/>
    </w:rPr>
  </w:style>
  <w:style w:type="character" w:customStyle="1" w:styleId="aff7">
    <w:name w:val="Обычный (веб) Знак"/>
    <w:aliases w:val="Обычный (Web) Знак"/>
    <w:basedOn w:val="a5"/>
    <w:link w:val="aff6"/>
    <w:uiPriority w:val="99"/>
    <w:rsid w:val="00CE1E67"/>
    <w:rPr>
      <w:rFonts w:ascii="Calibri" w:eastAsia="Calibri" w:hAnsi="Calibri"/>
      <w:bCs/>
      <w:color w:val="000000"/>
      <w:kern w:val="24"/>
      <w:lang w:val="en-US" w:eastAsia="ar-SA" w:bidi="en-US"/>
    </w:rPr>
  </w:style>
  <w:style w:type="paragraph" w:customStyle="1" w:styleId="Default">
    <w:name w:val="Default"/>
    <w:uiPriority w:val="99"/>
    <w:rsid w:val="00CE1E67"/>
    <w:pPr>
      <w:autoSpaceDE w:val="0"/>
      <w:autoSpaceDN w:val="0"/>
      <w:adjustRightInd w:val="0"/>
    </w:pPr>
    <w:rPr>
      <w:rFonts w:ascii="Arial" w:eastAsia="Calibri" w:hAnsi="Arial" w:cs="Arial"/>
      <w:color w:val="000000"/>
      <w:sz w:val="24"/>
      <w:szCs w:val="24"/>
      <w:lang w:eastAsia="en-US"/>
    </w:rPr>
  </w:style>
  <w:style w:type="paragraph" w:customStyle="1" w:styleId="310">
    <w:name w:val="заголовок 31"/>
    <w:basedOn w:val="a3"/>
    <w:next w:val="a3"/>
    <w:rsid w:val="00091183"/>
    <w:pPr>
      <w:keepNext/>
      <w:tabs>
        <w:tab w:val="num" w:pos="0"/>
        <w:tab w:val="num" w:pos="720"/>
        <w:tab w:val="left" w:pos="993"/>
      </w:tabs>
      <w:ind w:left="720" w:hanging="720"/>
      <w:jc w:val="center"/>
    </w:pPr>
    <w:rPr>
      <w:b/>
      <w:sz w:val="28"/>
      <w:szCs w:val="20"/>
    </w:rPr>
  </w:style>
  <w:style w:type="character" w:customStyle="1" w:styleId="ConsPlusNormal0">
    <w:name w:val="ConsPlusNormal Знак"/>
    <w:link w:val="ConsPlusNormal"/>
    <w:locked/>
    <w:rsid w:val="00F0165A"/>
    <w:rPr>
      <w:rFonts w:ascii="Arial" w:hAnsi="Arial" w:cs="Arial"/>
    </w:rPr>
  </w:style>
  <w:style w:type="character" w:customStyle="1" w:styleId="affffffa">
    <w:name w:val="Основной текст_"/>
    <w:basedOn w:val="a5"/>
    <w:link w:val="1c"/>
    <w:rsid w:val="001F44ED"/>
    <w:rPr>
      <w:sz w:val="26"/>
      <w:szCs w:val="26"/>
      <w:shd w:val="clear" w:color="auto" w:fill="FFFFFF"/>
    </w:rPr>
  </w:style>
  <w:style w:type="paragraph" w:customStyle="1" w:styleId="1c">
    <w:name w:val="Основной текст1"/>
    <w:basedOn w:val="a3"/>
    <w:link w:val="affffffa"/>
    <w:rsid w:val="001F44ED"/>
    <w:pPr>
      <w:widowControl w:val="0"/>
      <w:shd w:val="clear" w:color="auto" w:fill="FFFFFF"/>
      <w:spacing w:after="240" w:line="302" w:lineRule="exact"/>
    </w:pPr>
    <w:rPr>
      <w:sz w:val="26"/>
      <w:szCs w:val="26"/>
    </w:rPr>
  </w:style>
  <w:style w:type="character" w:customStyle="1" w:styleId="Bodytext">
    <w:name w:val="Body text_"/>
    <w:basedOn w:val="a5"/>
    <w:link w:val="2f9"/>
    <w:rsid w:val="00AB2909"/>
    <w:rPr>
      <w:shd w:val="clear" w:color="auto" w:fill="FFFFFF"/>
    </w:rPr>
  </w:style>
  <w:style w:type="character" w:customStyle="1" w:styleId="Bodytext7">
    <w:name w:val="Body text (7)_"/>
    <w:basedOn w:val="a5"/>
    <w:link w:val="Bodytext70"/>
    <w:rsid w:val="00AB2909"/>
    <w:rPr>
      <w:b/>
      <w:bCs/>
      <w:sz w:val="23"/>
      <w:szCs w:val="23"/>
      <w:shd w:val="clear" w:color="auto" w:fill="FFFFFF"/>
    </w:rPr>
  </w:style>
  <w:style w:type="paragraph" w:customStyle="1" w:styleId="2f9">
    <w:name w:val="Основной текст2"/>
    <w:basedOn w:val="a3"/>
    <w:link w:val="Bodytext"/>
    <w:rsid w:val="00AB2909"/>
    <w:pPr>
      <w:widowControl w:val="0"/>
      <w:shd w:val="clear" w:color="auto" w:fill="FFFFFF"/>
      <w:spacing w:before="540" w:line="0" w:lineRule="atLeast"/>
    </w:pPr>
    <w:rPr>
      <w:sz w:val="20"/>
      <w:szCs w:val="20"/>
    </w:rPr>
  </w:style>
  <w:style w:type="paragraph" w:customStyle="1" w:styleId="Bodytext70">
    <w:name w:val="Body text (7)"/>
    <w:basedOn w:val="a3"/>
    <w:link w:val="Bodytext7"/>
    <w:rsid w:val="00AB2909"/>
    <w:pPr>
      <w:widowControl w:val="0"/>
      <w:shd w:val="clear" w:color="auto" w:fill="FFFFFF"/>
      <w:spacing w:after="60" w:line="0" w:lineRule="atLeast"/>
      <w:jc w:val="both"/>
    </w:pPr>
    <w:rPr>
      <w:b/>
      <w:bCs/>
      <w:sz w:val="23"/>
      <w:szCs w:val="23"/>
    </w:rPr>
  </w:style>
  <w:style w:type="paragraph" w:customStyle="1" w:styleId="-S">
    <w:name w:val="- S_Маркированный"/>
    <w:basedOn w:val="a3"/>
    <w:qFormat/>
    <w:rsid w:val="00CD490D"/>
    <w:pPr>
      <w:numPr>
        <w:numId w:val="11"/>
      </w:numPr>
      <w:tabs>
        <w:tab w:val="left" w:pos="1072"/>
      </w:tabs>
      <w:suppressAutoHyphens/>
      <w:spacing w:before="60" w:after="60"/>
      <w:jc w:val="both"/>
    </w:pPr>
    <w:rPr>
      <w:rFonts w:asciiTheme="minorHAnsi" w:hAnsiTheme="minorHAnsi"/>
      <w:lang w:eastAsia="ar-SA"/>
    </w:rPr>
  </w:style>
  <w:style w:type="paragraph" w:customStyle="1" w:styleId="ConsPlusTitle">
    <w:name w:val="ConsPlusTitle"/>
    <w:uiPriority w:val="99"/>
    <w:rsid w:val="006529AF"/>
    <w:pPr>
      <w:widowControl w:val="0"/>
      <w:autoSpaceDE w:val="0"/>
      <w:autoSpaceDN w:val="0"/>
    </w:pPr>
    <w:rPr>
      <w:rFonts w:ascii="Calibri" w:hAnsi="Calibri" w:cs="Calibri"/>
      <w:b/>
      <w:sz w:val="22"/>
    </w:rPr>
  </w:style>
  <w:style w:type="character" w:customStyle="1" w:styleId="WW8Num4z1">
    <w:name w:val="WW8Num4z1"/>
    <w:rsid w:val="006529AF"/>
    <w:rPr>
      <w:rFonts w:ascii="Courier New" w:hAnsi="Courier New" w:cs="Courier New"/>
    </w:rPr>
  </w:style>
  <w:style w:type="paragraph" w:customStyle="1" w:styleId="style1">
    <w:name w:val="style1"/>
    <w:basedOn w:val="a3"/>
    <w:rsid w:val="004E1EF0"/>
    <w:pPr>
      <w:suppressAutoHyphens/>
      <w:spacing w:before="280" w:after="280"/>
    </w:pPr>
    <w:rPr>
      <w:color w:val="000000"/>
      <w:sz w:val="28"/>
      <w:szCs w:val="28"/>
      <w:lang w:eastAsia="ar-SA"/>
    </w:rPr>
  </w:style>
  <w:style w:type="paragraph" w:customStyle="1" w:styleId="xl65">
    <w:name w:val="xl65"/>
    <w:basedOn w:val="a3"/>
    <w:rsid w:val="00321396"/>
    <w:pPr>
      <w:pBdr>
        <w:top w:val="single" w:sz="4" w:space="0" w:color="auto"/>
        <w:left w:val="single" w:sz="4" w:space="0" w:color="auto"/>
        <w:bottom w:val="single" w:sz="4" w:space="0" w:color="auto"/>
        <w:right w:val="single" w:sz="4" w:space="0" w:color="auto"/>
      </w:pBdr>
      <w:spacing w:before="100" w:beforeAutospacing="1" w:after="100" w:afterAutospacing="1"/>
    </w:pPr>
  </w:style>
  <w:style w:type="character" w:customStyle="1" w:styleId="22">
    <w:name w:val="Название объекта Знак2"/>
    <w:aliases w:val="Название объекта Знак Знак,Название объекта Знак1 Знак Знак,Название объекта Знак Знак Знак Знак,Название объекта Знак Знак Знак Знак Знак Знак Знак Знак Знак Знак,Название объекта Знак Знак Знак Знак Знак Знак1 Знак Знак Знак"/>
    <w:link w:val="ae"/>
    <w:locked/>
    <w:rsid w:val="00120953"/>
    <w:rPr>
      <w:rFonts w:asciiTheme="minorHAnsi" w:hAnsiTheme="minorHAnsi"/>
      <w:b/>
      <w:bCs/>
      <w:sz w:val="24"/>
    </w:rPr>
  </w:style>
  <w:style w:type="paragraph" w:customStyle="1" w:styleId="xl90">
    <w:name w:val="xl90"/>
    <w:basedOn w:val="a3"/>
    <w:rsid w:val="006A5301"/>
    <w:pPr>
      <w:tabs>
        <w:tab w:val="left" w:pos="708"/>
      </w:tabs>
      <w:spacing w:before="100" w:beforeAutospacing="1" w:after="100" w:afterAutospacing="1"/>
      <w:jc w:val="center"/>
    </w:pPr>
    <w:rPr>
      <w:sz w:val="20"/>
      <w:szCs w:val="20"/>
    </w:rPr>
  </w:style>
  <w:style w:type="paragraph" w:customStyle="1" w:styleId="Style9">
    <w:name w:val="Style9"/>
    <w:basedOn w:val="a3"/>
    <w:uiPriority w:val="99"/>
    <w:rsid w:val="00661E9A"/>
    <w:pPr>
      <w:widowControl w:val="0"/>
      <w:tabs>
        <w:tab w:val="left" w:pos="708"/>
      </w:tabs>
      <w:autoSpaceDE w:val="0"/>
      <w:autoSpaceDN w:val="0"/>
      <w:adjustRightInd w:val="0"/>
      <w:spacing w:line="336" w:lineRule="exact"/>
      <w:jc w:val="center"/>
    </w:pPr>
    <w:rPr>
      <w:rFonts w:ascii="Cambria" w:hAnsi="Cambria"/>
    </w:rPr>
  </w:style>
  <w:style w:type="paragraph" w:customStyle="1" w:styleId="affffffb">
    <w:name w:val="Текст записки"/>
    <w:basedOn w:val="a3"/>
    <w:qFormat/>
    <w:rsid w:val="00062C3F"/>
    <w:pPr>
      <w:autoSpaceDE w:val="0"/>
      <w:autoSpaceDN w:val="0"/>
      <w:adjustRightInd w:val="0"/>
      <w:spacing w:after="120" w:line="276" w:lineRule="auto"/>
      <w:ind w:firstLine="567"/>
      <w:jc w:val="both"/>
    </w:pPr>
    <w:rPr>
      <w:rFonts w:eastAsia="Calibri"/>
      <w:szCs w:val="28"/>
      <w:lang w:eastAsia="en-US"/>
    </w:rPr>
  </w:style>
  <w:style w:type="paragraph" w:customStyle="1" w:styleId="3f0">
    <w:name w:val="Без интервала3"/>
    <w:rsid w:val="00D61650"/>
    <w:pPr>
      <w:suppressAutoHyphens/>
    </w:pPr>
    <w:rPr>
      <w:rFonts w:ascii="Calibri" w:eastAsia="Calibri" w:hAnsi="Calibri"/>
      <w:sz w:val="22"/>
      <w:szCs w:val="22"/>
      <w:lang w:eastAsia="ar-SA"/>
    </w:rPr>
  </w:style>
  <w:style w:type="paragraph" w:customStyle="1" w:styleId="affffffc">
    <w:name w:val="Для таблицы"/>
    <w:basedOn w:val="a3"/>
    <w:next w:val="a3"/>
    <w:uiPriority w:val="99"/>
    <w:rsid w:val="00DF07DD"/>
    <w:pPr>
      <w:jc w:val="center"/>
    </w:pPr>
    <w:rPr>
      <w:rFonts w:eastAsia="Calibri"/>
      <w:sz w:val="20"/>
      <w:szCs w:val="22"/>
      <w:lang w:eastAsia="en-US"/>
    </w:rPr>
  </w:style>
  <w:style w:type="paragraph" w:customStyle="1" w:styleId="100">
    <w:name w:val="Табличный_центр_10"/>
    <w:basedOn w:val="a3"/>
    <w:qFormat/>
    <w:rsid w:val="00371B07"/>
    <w:pPr>
      <w:jc w:val="center"/>
    </w:pPr>
    <w:rPr>
      <w:sz w:val="20"/>
    </w:rPr>
  </w:style>
  <w:style w:type="table" w:customStyle="1" w:styleId="1d">
    <w:name w:val="Стиль Таблица Геоника1"/>
    <w:basedOn w:val="a6"/>
    <w:uiPriority w:val="99"/>
    <w:rsid w:val="00772EA7"/>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cPr>
      <w:shd w:val="clear" w:color="auto" w:fill="FFFFFF" w:themeFill="background1"/>
    </w:tcPr>
  </w:style>
  <w:style w:type="character" w:customStyle="1" w:styleId="1e">
    <w:name w:val="Текст сноски Знак1"/>
    <w:aliases w:val="Знак Знак1"/>
    <w:basedOn w:val="a5"/>
    <w:uiPriority w:val="99"/>
    <w:semiHidden/>
    <w:rsid w:val="00752220"/>
  </w:style>
  <w:style w:type="paragraph" w:customStyle="1" w:styleId="ConsPlusNonformat">
    <w:name w:val="ConsPlusNonformat"/>
    <w:uiPriority w:val="99"/>
    <w:rsid w:val="00752220"/>
    <w:pPr>
      <w:widowControl w:val="0"/>
      <w:autoSpaceDE w:val="0"/>
      <w:autoSpaceDN w:val="0"/>
      <w:adjustRightInd w:val="0"/>
    </w:pPr>
    <w:rPr>
      <w:rFonts w:ascii="Courier New" w:hAnsi="Courier New" w:cs="Courier New"/>
    </w:rPr>
  </w:style>
  <w:style w:type="paragraph" w:customStyle="1" w:styleId="1f">
    <w:name w:val="Абзац списка1"/>
    <w:basedOn w:val="a3"/>
    <w:uiPriority w:val="99"/>
    <w:rsid w:val="00752220"/>
    <w:pPr>
      <w:spacing w:after="200" w:line="276" w:lineRule="auto"/>
      <w:ind w:left="720"/>
      <w:contextualSpacing/>
    </w:pPr>
    <w:rPr>
      <w:rFonts w:ascii="Calibri" w:hAnsi="Calibri"/>
      <w:sz w:val="22"/>
      <w:szCs w:val="22"/>
      <w:lang w:eastAsia="en-US"/>
    </w:rPr>
  </w:style>
  <w:style w:type="paragraph" w:customStyle="1" w:styleId="ConsPlusCell">
    <w:name w:val="ConsPlusCell"/>
    <w:uiPriority w:val="99"/>
    <w:rsid w:val="00752220"/>
    <w:pPr>
      <w:widowControl w:val="0"/>
      <w:autoSpaceDE w:val="0"/>
      <w:autoSpaceDN w:val="0"/>
      <w:adjustRightInd w:val="0"/>
    </w:pPr>
    <w:rPr>
      <w:rFonts w:ascii="Arial" w:hAnsi="Arial" w:cs="Arial"/>
    </w:rPr>
  </w:style>
  <w:style w:type="paragraph" w:customStyle="1" w:styleId="xl52">
    <w:name w:val="xl52"/>
    <w:basedOn w:val="a3"/>
    <w:rsid w:val="00752220"/>
    <w:pPr>
      <w:spacing w:before="100" w:beforeAutospacing="1" w:after="100" w:afterAutospacing="1"/>
      <w:jc w:val="center"/>
    </w:pPr>
    <w:rPr>
      <w:b/>
      <w:bCs/>
    </w:rPr>
  </w:style>
  <w:style w:type="paragraph" w:customStyle="1" w:styleId="xl61">
    <w:name w:val="xl61"/>
    <w:basedOn w:val="a3"/>
    <w:rsid w:val="00752220"/>
    <w:pPr>
      <w:spacing w:before="100" w:beforeAutospacing="1" w:after="100" w:afterAutospacing="1"/>
      <w:jc w:val="center"/>
    </w:pPr>
    <w:rPr>
      <w:rFonts w:eastAsia="Arial Unicode MS"/>
      <w:b/>
      <w:bCs/>
      <w:sz w:val="26"/>
      <w:szCs w:val="26"/>
    </w:rPr>
  </w:style>
  <w:style w:type="paragraph" w:customStyle="1" w:styleId="xl24">
    <w:name w:val="xl24"/>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
    <w:name w:val="xl25"/>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26">
    <w:name w:val="xl26"/>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
    <w:name w:val="xl27"/>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8">
    <w:name w:val="xl28"/>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i/>
      <w:iCs/>
    </w:rPr>
  </w:style>
  <w:style w:type="paragraph" w:customStyle="1" w:styleId="xl29">
    <w:name w:val="xl29"/>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0">
    <w:name w:val="xl30"/>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
    <w:name w:val="xl31"/>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rPr>
  </w:style>
  <w:style w:type="paragraph" w:customStyle="1" w:styleId="xl32">
    <w:name w:val="xl32"/>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rPr>
  </w:style>
  <w:style w:type="paragraph" w:customStyle="1" w:styleId="xl33">
    <w:name w:val="xl33"/>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rPr>
  </w:style>
  <w:style w:type="paragraph" w:customStyle="1" w:styleId="xl34">
    <w:name w:val="xl34"/>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rPr>
  </w:style>
  <w:style w:type="paragraph" w:customStyle="1" w:styleId="xl35">
    <w:name w:val="xl35"/>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i/>
      <w:iCs/>
    </w:rPr>
  </w:style>
  <w:style w:type="paragraph" w:customStyle="1" w:styleId="xl36">
    <w:name w:val="xl36"/>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i/>
      <w:iCs/>
    </w:rPr>
  </w:style>
  <w:style w:type="paragraph" w:customStyle="1" w:styleId="xl37">
    <w:name w:val="xl37"/>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8">
    <w:name w:val="xl38"/>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9">
    <w:name w:val="xl39"/>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40">
    <w:name w:val="xl40"/>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41">
    <w:name w:val="xl41"/>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rPr>
  </w:style>
  <w:style w:type="paragraph" w:customStyle="1" w:styleId="xl42">
    <w:name w:val="xl42"/>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i/>
      <w:iCs/>
      <w:color w:val="000000"/>
    </w:rPr>
  </w:style>
  <w:style w:type="paragraph" w:customStyle="1" w:styleId="xl43">
    <w:name w:val="xl43"/>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color w:val="000000"/>
    </w:rPr>
  </w:style>
  <w:style w:type="paragraph" w:customStyle="1" w:styleId="xl44">
    <w:name w:val="xl44"/>
    <w:basedOn w:val="a3"/>
    <w:rsid w:val="00752220"/>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45">
    <w:name w:val="xl45"/>
    <w:basedOn w:val="a3"/>
    <w:rsid w:val="00752220"/>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46">
    <w:name w:val="xl46"/>
    <w:basedOn w:val="a3"/>
    <w:rsid w:val="00752220"/>
    <w:pPr>
      <w:pBdr>
        <w:top w:val="single" w:sz="4" w:space="0" w:color="auto"/>
        <w:left w:val="single" w:sz="4" w:space="0" w:color="auto"/>
        <w:bottom w:val="single" w:sz="4" w:space="0" w:color="auto"/>
      </w:pBdr>
      <w:spacing w:before="100" w:beforeAutospacing="1" w:after="100" w:afterAutospacing="1"/>
    </w:pPr>
    <w:rPr>
      <w:color w:val="000000"/>
    </w:rPr>
  </w:style>
  <w:style w:type="paragraph" w:customStyle="1" w:styleId="xl47">
    <w:name w:val="xl47"/>
    <w:basedOn w:val="a3"/>
    <w:rsid w:val="00752220"/>
    <w:pPr>
      <w:pBdr>
        <w:top w:val="single" w:sz="4" w:space="0" w:color="auto"/>
        <w:left w:val="single" w:sz="4" w:space="0" w:color="auto"/>
        <w:bottom w:val="single" w:sz="4" w:space="0" w:color="auto"/>
      </w:pBdr>
      <w:spacing w:before="100" w:beforeAutospacing="1" w:after="100" w:afterAutospacing="1"/>
    </w:pPr>
  </w:style>
  <w:style w:type="paragraph" w:customStyle="1" w:styleId="xl48">
    <w:name w:val="xl48"/>
    <w:basedOn w:val="a3"/>
    <w:rsid w:val="00752220"/>
    <w:pPr>
      <w:pBdr>
        <w:top w:val="single" w:sz="4" w:space="0" w:color="auto"/>
        <w:left w:val="single" w:sz="4" w:space="0" w:color="auto"/>
        <w:bottom w:val="single" w:sz="4" w:space="0" w:color="auto"/>
      </w:pBdr>
      <w:spacing w:before="100" w:beforeAutospacing="1" w:after="100" w:afterAutospacing="1"/>
    </w:pPr>
    <w:rPr>
      <w:b/>
      <w:bCs/>
      <w:i/>
      <w:iCs/>
    </w:rPr>
  </w:style>
  <w:style w:type="paragraph" w:customStyle="1" w:styleId="xl49">
    <w:name w:val="xl49"/>
    <w:basedOn w:val="a3"/>
    <w:rsid w:val="00752220"/>
    <w:pPr>
      <w:pBdr>
        <w:top w:val="single" w:sz="4" w:space="0" w:color="auto"/>
        <w:left w:val="single" w:sz="4" w:space="0" w:color="auto"/>
        <w:bottom w:val="single" w:sz="4" w:space="0" w:color="auto"/>
      </w:pBdr>
      <w:spacing w:before="100" w:beforeAutospacing="1" w:after="100" w:afterAutospacing="1"/>
    </w:pPr>
  </w:style>
  <w:style w:type="paragraph" w:customStyle="1" w:styleId="xl50">
    <w:name w:val="xl50"/>
    <w:basedOn w:val="a3"/>
    <w:rsid w:val="00752220"/>
    <w:pPr>
      <w:pBdr>
        <w:top w:val="single" w:sz="4" w:space="0" w:color="auto"/>
        <w:left w:val="single" w:sz="4" w:space="0" w:color="auto"/>
        <w:bottom w:val="single" w:sz="4" w:space="0" w:color="auto"/>
      </w:pBdr>
      <w:spacing w:before="100" w:beforeAutospacing="1" w:after="100" w:afterAutospacing="1"/>
    </w:pPr>
    <w:rPr>
      <w:i/>
      <w:iCs/>
    </w:rPr>
  </w:style>
  <w:style w:type="paragraph" w:customStyle="1" w:styleId="xl51">
    <w:name w:val="xl51"/>
    <w:basedOn w:val="a3"/>
    <w:rsid w:val="00752220"/>
    <w:pPr>
      <w:pBdr>
        <w:top w:val="single" w:sz="4" w:space="0" w:color="auto"/>
        <w:left w:val="single" w:sz="4" w:space="0" w:color="auto"/>
        <w:bottom w:val="single" w:sz="4" w:space="0" w:color="auto"/>
      </w:pBdr>
      <w:spacing w:before="100" w:beforeAutospacing="1" w:after="100" w:afterAutospacing="1"/>
    </w:pPr>
    <w:rPr>
      <w:b/>
      <w:bCs/>
      <w:i/>
      <w:iCs/>
      <w:color w:val="000000"/>
    </w:rPr>
  </w:style>
  <w:style w:type="paragraph" w:customStyle="1" w:styleId="xl53">
    <w:name w:val="xl53"/>
    <w:basedOn w:val="a3"/>
    <w:rsid w:val="00752220"/>
    <w:pPr>
      <w:pBdr>
        <w:top w:val="single" w:sz="4" w:space="0" w:color="auto"/>
        <w:left w:val="single" w:sz="4" w:space="0" w:color="auto"/>
        <w:bottom w:val="single" w:sz="4" w:space="0" w:color="auto"/>
      </w:pBdr>
      <w:spacing w:before="100" w:beforeAutospacing="1" w:after="100" w:afterAutospacing="1"/>
    </w:pPr>
    <w:rPr>
      <w:i/>
      <w:iCs/>
    </w:rPr>
  </w:style>
  <w:style w:type="paragraph" w:customStyle="1" w:styleId="xl54">
    <w:name w:val="xl54"/>
    <w:basedOn w:val="a3"/>
    <w:rsid w:val="00752220"/>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55">
    <w:name w:val="xl55"/>
    <w:basedOn w:val="a3"/>
    <w:rsid w:val="00752220"/>
    <w:pPr>
      <w:pBdr>
        <w:top w:val="single" w:sz="4" w:space="0" w:color="auto"/>
        <w:left w:val="single" w:sz="4" w:space="0" w:color="auto"/>
        <w:bottom w:val="single" w:sz="4" w:space="0" w:color="auto"/>
      </w:pBdr>
      <w:spacing w:before="100" w:beforeAutospacing="1" w:after="100" w:afterAutospacing="1"/>
      <w:jc w:val="both"/>
    </w:pPr>
  </w:style>
  <w:style w:type="paragraph" w:customStyle="1" w:styleId="xl56">
    <w:name w:val="xl56"/>
    <w:basedOn w:val="a3"/>
    <w:rsid w:val="00752220"/>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57">
    <w:name w:val="xl57"/>
    <w:basedOn w:val="a3"/>
    <w:rsid w:val="00752220"/>
    <w:pPr>
      <w:pBdr>
        <w:top w:val="single" w:sz="4" w:space="0" w:color="auto"/>
        <w:left w:val="single" w:sz="4" w:space="0" w:color="auto"/>
        <w:bottom w:val="single" w:sz="4" w:space="0" w:color="auto"/>
      </w:pBdr>
      <w:spacing w:before="100" w:beforeAutospacing="1" w:after="100" w:afterAutospacing="1"/>
    </w:pPr>
  </w:style>
  <w:style w:type="paragraph" w:customStyle="1" w:styleId="xl58">
    <w:name w:val="xl58"/>
    <w:basedOn w:val="a3"/>
    <w:rsid w:val="00752220"/>
    <w:pPr>
      <w:pBdr>
        <w:top w:val="single" w:sz="4" w:space="0" w:color="auto"/>
        <w:left w:val="single" w:sz="4" w:space="0" w:color="auto"/>
        <w:bottom w:val="single" w:sz="4" w:space="0" w:color="auto"/>
      </w:pBdr>
      <w:spacing w:before="100" w:beforeAutospacing="1" w:after="100" w:afterAutospacing="1"/>
    </w:pPr>
    <w:rPr>
      <w:b/>
      <w:bCs/>
      <w:i/>
      <w:iCs/>
    </w:rPr>
  </w:style>
  <w:style w:type="paragraph" w:customStyle="1" w:styleId="xl59">
    <w:name w:val="xl59"/>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60">
    <w:name w:val="xl60"/>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i/>
      <w:iCs/>
    </w:rPr>
  </w:style>
  <w:style w:type="paragraph" w:customStyle="1" w:styleId="xl62">
    <w:name w:val="xl62"/>
    <w:basedOn w:val="a3"/>
    <w:rsid w:val="00752220"/>
    <w:pPr>
      <w:pBdr>
        <w:top w:val="single" w:sz="4" w:space="0" w:color="auto"/>
        <w:left w:val="single" w:sz="4" w:space="0" w:color="auto"/>
        <w:bottom w:val="single" w:sz="4" w:space="0" w:color="auto"/>
      </w:pBdr>
      <w:spacing w:before="100" w:beforeAutospacing="1" w:after="100" w:afterAutospacing="1"/>
    </w:pPr>
  </w:style>
  <w:style w:type="paragraph" w:customStyle="1" w:styleId="xl63">
    <w:name w:val="xl63"/>
    <w:basedOn w:val="a3"/>
    <w:rsid w:val="00752220"/>
    <w:pPr>
      <w:pBdr>
        <w:top w:val="single" w:sz="4" w:space="0" w:color="auto"/>
        <w:left w:val="single" w:sz="4" w:space="0" w:color="auto"/>
        <w:bottom w:val="single" w:sz="4" w:space="0" w:color="auto"/>
      </w:pBdr>
      <w:spacing w:before="100" w:beforeAutospacing="1" w:after="100" w:afterAutospacing="1"/>
    </w:pPr>
    <w:rPr>
      <w:i/>
      <w:iCs/>
    </w:rPr>
  </w:style>
  <w:style w:type="paragraph" w:customStyle="1" w:styleId="xl64">
    <w:name w:val="xl64"/>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66">
    <w:name w:val="xl66"/>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rPr>
  </w:style>
  <w:style w:type="paragraph" w:customStyle="1" w:styleId="xl67">
    <w:name w:val="xl67"/>
    <w:basedOn w:val="a3"/>
    <w:rsid w:val="00752220"/>
    <w:pPr>
      <w:pBdr>
        <w:top w:val="single" w:sz="4" w:space="0" w:color="auto"/>
        <w:left w:val="single" w:sz="4" w:space="0" w:color="auto"/>
        <w:bottom w:val="single" w:sz="4" w:space="0" w:color="auto"/>
      </w:pBdr>
      <w:spacing w:before="100" w:beforeAutospacing="1" w:after="100" w:afterAutospacing="1"/>
    </w:pPr>
    <w:rPr>
      <w:i/>
      <w:iCs/>
    </w:rPr>
  </w:style>
  <w:style w:type="paragraph" w:customStyle="1" w:styleId="xl68">
    <w:name w:val="xl68"/>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rPr>
  </w:style>
  <w:style w:type="paragraph" w:customStyle="1" w:styleId="xl69">
    <w:name w:val="xl69"/>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rPr>
  </w:style>
  <w:style w:type="paragraph" w:customStyle="1" w:styleId="xl70">
    <w:name w:val="xl70"/>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rPr>
  </w:style>
  <w:style w:type="paragraph" w:customStyle="1" w:styleId="xl71">
    <w:name w:val="xl71"/>
    <w:basedOn w:val="a3"/>
    <w:rsid w:val="00752220"/>
    <w:pPr>
      <w:spacing w:before="100" w:beforeAutospacing="1" w:after="100" w:afterAutospacing="1"/>
      <w:jc w:val="center"/>
    </w:pPr>
  </w:style>
  <w:style w:type="paragraph" w:customStyle="1" w:styleId="xl72">
    <w:name w:val="xl72"/>
    <w:basedOn w:val="a3"/>
    <w:rsid w:val="00752220"/>
    <w:pPr>
      <w:spacing w:before="100" w:beforeAutospacing="1" w:after="100" w:afterAutospacing="1"/>
      <w:jc w:val="center"/>
    </w:pPr>
    <w:rPr>
      <w:b/>
      <w:bCs/>
    </w:rPr>
  </w:style>
  <w:style w:type="paragraph" w:customStyle="1" w:styleId="xl73">
    <w:name w:val="xl73"/>
    <w:basedOn w:val="a3"/>
    <w:rsid w:val="00752220"/>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rPr>
  </w:style>
  <w:style w:type="paragraph" w:customStyle="1" w:styleId="xl74">
    <w:name w:val="xl74"/>
    <w:basedOn w:val="a3"/>
    <w:rsid w:val="00752220"/>
    <w:pPr>
      <w:spacing w:before="100" w:beforeAutospacing="1" w:after="100" w:afterAutospacing="1"/>
      <w:jc w:val="center"/>
    </w:pPr>
  </w:style>
  <w:style w:type="paragraph" w:customStyle="1" w:styleId="affffffd">
    <w:name w:val="Нормальный (таблица)"/>
    <w:basedOn w:val="a3"/>
    <w:next w:val="a3"/>
    <w:rsid w:val="00752220"/>
    <w:pPr>
      <w:widowControl w:val="0"/>
      <w:autoSpaceDE w:val="0"/>
      <w:autoSpaceDN w:val="0"/>
      <w:adjustRightInd w:val="0"/>
      <w:jc w:val="both"/>
    </w:pPr>
    <w:rPr>
      <w:rFonts w:ascii="Arial" w:hAnsi="Arial"/>
    </w:rPr>
  </w:style>
  <w:style w:type="paragraph" w:customStyle="1" w:styleId="affffffe">
    <w:name w:val="Прижатый влево"/>
    <w:basedOn w:val="a3"/>
    <w:next w:val="a3"/>
    <w:rsid w:val="00752220"/>
    <w:pPr>
      <w:widowControl w:val="0"/>
      <w:autoSpaceDE w:val="0"/>
      <w:autoSpaceDN w:val="0"/>
      <w:adjustRightInd w:val="0"/>
    </w:pPr>
    <w:rPr>
      <w:rFonts w:ascii="Arial" w:hAnsi="Arial"/>
    </w:rPr>
  </w:style>
  <w:style w:type="paragraph" w:customStyle="1" w:styleId="afffffff">
    <w:name w:val="Тендерные данные"/>
    <w:basedOn w:val="a3"/>
    <w:rsid w:val="00752220"/>
    <w:pPr>
      <w:tabs>
        <w:tab w:val="left" w:pos="1985"/>
      </w:tabs>
      <w:spacing w:before="120" w:after="60"/>
      <w:jc w:val="both"/>
    </w:pPr>
    <w:rPr>
      <w:b/>
      <w:bCs/>
    </w:rPr>
  </w:style>
  <w:style w:type="paragraph" w:customStyle="1" w:styleId="title1">
    <w:name w:val="title1"/>
    <w:basedOn w:val="a3"/>
    <w:rsid w:val="00752220"/>
    <w:pPr>
      <w:spacing w:before="100" w:beforeAutospacing="1" w:after="100" w:afterAutospacing="1"/>
    </w:pPr>
    <w:rPr>
      <w:i/>
      <w:iCs/>
    </w:rPr>
  </w:style>
  <w:style w:type="paragraph" w:customStyle="1" w:styleId="Iauiue">
    <w:name w:val="Iau?iue"/>
    <w:rsid w:val="00752220"/>
    <w:pPr>
      <w:overflowPunct w:val="0"/>
      <w:autoSpaceDE w:val="0"/>
      <w:autoSpaceDN w:val="0"/>
      <w:adjustRightInd w:val="0"/>
    </w:pPr>
  </w:style>
  <w:style w:type="character" w:customStyle="1" w:styleId="ConsNonformat">
    <w:name w:val="ConsNonformat Знак"/>
    <w:link w:val="ConsNonformat0"/>
    <w:locked/>
    <w:rsid w:val="00752220"/>
    <w:rPr>
      <w:rFonts w:ascii="Courier New" w:hAnsi="Courier New" w:cs="Courier New"/>
    </w:rPr>
  </w:style>
  <w:style w:type="paragraph" w:customStyle="1" w:styleId="ConsNonformat0">
    <w:name w:val="ConsNonformat"/>
    <w:link w:val="ConsNonformat"/>
    <w:rsid w:val="00752220"/>
    <w:pPr>
      <w:widowControl w:val="0"/>
      <w:autoSpaceDE w:val="0"/>
      <w:autoSpaceDN w:val="0"/>
      <w:adjustRightInd w:val="0"/>
    </w:pPr>
    <w:rPr>
      <w:rFonts w:ascii="Courier New" w:hAnsi="Courier New" w:cs="Courier New"/>
    </w:rPr>
  </w:style>
  <w:style w:type="paragraph" w:customStyle="1" w:styleId="1f0">
    <w:name w:val="заголовок 1"/>
    <w:basedOn w:val="a3"/>
    <w:next w:val="a3"/>
    <w:rsid w:val="00752220"/>
    <w:pPr>
      <w:keepNext/>
      <w:autoSpaceDE w:val="0"/>
      <w:autoSpaceDN w:val="0"/>
    </w:pPr>
  </w:style>
  <w:style w:type="paragraph" w:customStyle="1" w:styleId="afffffff0">
    <w:name w:val="А_обычный"/>
    <w:basedOn w:val="a3"/>
    <w:rsid w:val="00752220"/>
    <w:pPr>
      <w:ind w:firstLine="709"/>
      <w:jc w:val="both"/>
    </w:pPr>
  </w:style>
  <w:style w:type="paragraph" w:customStyle="1" w:styleId="afffffff1">
    <w:name w:val="Вертикальный отступ"/>
    <w:basedOn w:val="a3"/>
    <w:rsid w:val="00752220"/>
    <w:pPr>
      <w:jc w:val="center"/>
    </w:pPr>
    <w:rPr>
      <w:sz w:val="28"/>
      <w:szCs w:val="20"/>
      <w:lang w:val="en-US"/>
    </w:rPr>
  </w:style>
  <w:style w:type="paragraph" w:customStyle="1" w:styleId="1f1">
    <w:name w:val="Обычный1"/>
    <w:rsid w:val="00752220"/>
    <w:pPr>
      <w:snapToGrid w:val="0"/>
    </w:pPr>
  </w:style>
  <w:style w:type="paragraph" w:customStyle="1" w:styleId="AAA">
    <w:name w:val="! AAA !"/>
    <w:rsid w:val="00752220"/>
    <w:pPr>
      <w:spacing w:after="120"/>
      <w:jc w:val="both"/>
    </w:pPr>
    <w:rPr>
      <w:color w:val="0000FF"/>
      <w:sz w:val="24"/>
    </w:rPr>
  </w:style>
  <w:style w:type="paragraph" w:customStyle="1" w:styleId="3f1">
    <w:name w:val="Стиль3"/>
    <w:basedOn w:val="27"/>
    <w:rsid w:val="00752220"/>
    <w:pPr>
      <w:widowControl w:val="0"/>
      <w:tabs>
        <w:tab w:val="num" w:pos="1067"/>
      </w:tabs>
      <w:adjustRightInd w:val="0"/>
      <w:spacing w:before="0" w:after="0" w:line="240" w:lineRule="auto"/>
      <w:ind w:left="840" w:firstLine="0"/>
    </w:pPr>
    <w:rPr>
      <w:rFonts w:ascii="Times New Roman" w:hAnsi="Times New Roman"/>
      <w:szCs w:val="20"/>
      <w:lang w:val="ru-RU" w:eastAsia="ru-RU"/>
    </w:rPr>
  </w:style>
  <w:style w:type="paragraph" w:customStyle="1" w:styleId="s10">
    <w:name w:val="s_1"/>
    <w:basedOn w:val="a3"/>
    <w:rsid w:val="00752220"/>
    <w:pPr>
      <w:ind w:firstLine="720"/>
      <w:jc w:val="both"/>
    </w:pPr>
    <w:rPr>
      <w:rFonts w:ascii="Arial" w:hAnsi="Arial" w:cs="Arial"/>
      <w:sz w:val="26"/>
      <w:szCs w:val="26"/>
    </w:rPr>
  </w:style>
  <w:style w:type="paragraph" w:customStyle="1" w:styleId="ConsPlusDocList">
    <w:name w:val="ConsPlusDocList"/>
    <w:rsid w:val="00752220"/>
    <w:pPr>
      <w:widowControl w:val="0"/>
      <w:autoSpaceDE w:val="0"/>
      <w:autoSpaceDN w:val="0"/>
    </w:pPr>
    <w:rPr>
      <w:rFonts w:ascii="Courier New" w:hAnsi="Courier New" w:cs="Courier New"/>
    </w:rPr>
  </w:style>
  <w:style w:type="paragraph" w:customStyle="1" w:styleId="ConsPlusTitlePage">
    <w:name w:val="ConsPlusTitlePage"/>
    <w:rsid w:val="00752220"/>
    <w:pPr>
      <w:widowControl w:val="0"/>
      <w:autoSpaceDE w:val="0"/>
      <w:autoSpaceDN w:val="0"/>
    </w:pPr>
    <w:rPr>
      <w:rFonts w:ascii="Tahoma" w:hAnsi="Tahoma" w:cs="Tahoma"/>
    </w:rPr>
  </w:style>
  <w:style w:type="paragraph" w:customStyle="1" w:styleId="ConsPlusJurTerm">
    <w:name w:val="ConsPlusJurTerm"/>
    <w:rsid w:val="00752220"/>
    <w:pPr>
      <w:widowControl w:val="0"/>
      <w:autoSpaceDE w:val="0"/>
      <w:autoSpaceDN w:val="0"/>
    </w:pPr>
    <w:rPr>
      <w:rFonts w:ascii="Tahoma" w:hAnsi="Tahoma" w:cs="Tahoma"/>
      <w:sz w:val="26"/>
    </w:rPr>
  </w:style>
  <w:style w:type="paragraph" w:customStyle="1" w:styleId="ConsPlusTextList">
    <w:name w:val="ConsPlusTextList"/>
    <w:rsid w:val="00752220"/>
    <w:pPr>
      <w:widowControl w:val="0"/>
      <w:autoSpaceDE w:val="0"/>
      <w:autoSpaceDN w:val="0"/>
    </w:pPr>
    <w:rPr>
      <w:rFonts w:ascii="Arial" w:hAnsi="Arial" w:cs="Arial"/>
    </w:rPr>
  </w:style>
  <w:style w:type="paragraph" w:customStyle="1" w:styleId="xl75">
    <w:name w:val="xl75"/>
    <w:basedOn w:val="a3"/>
    <w:rsid w:val="00752220"/>
    <w:pPr>
      <w:pBdr>
        <w:top w:val="single" w:sz="8" w:space="0" w:color="auto"/>
        <w:bottom w:val="single" w:sz="8" w:space="0" w:color="auto"/>
        <w:right w:val="single" w:sz="8" w:space="0" w:color="auto"/>
      </w:pBdr>
      <w:spacing w:before="100" w:beforeAutospacing="1" w:after="100" w:afterAutospacing="1"/>
    </w:pPr>
  </w:style>
  <w:style w:type="paragraph" w:customStyle="1" w:styleId="xl76">
    <w:name w:val="xl76"/>
    <w:basedOn w:val="a3"/>
    <w:rsid w:val="00752220"/>
    <w:pPr>
      <w:pBdr>
        <w:left w:val="single" w:sz="8" w:space="0" w:color="auto"/>
        <w:bottom w:val="single" w:sz="8" w:space="0" w:color="auto"/>
        <w:right w:val="single" w:sz="8" w:space="0" w:color="auto"/>
      </w:pBdr>
      <w:spacing w:before="100" w:beforeAutospacing="1" w:after="100" w:afterAutospacing="1"/>
      <w:jc w:val="center"/>
    </w:pPr>
  </w:style>
  <w:style w:type="paragraph" w:customStyle="1" w:styleId="xl77">
    <w:name w:val="xl77"/>
    <w:basedOn w:val="a3"/>
    <w:rsid w:val="00752220"/>
    <w:pPr>
      <w:pBdr>
        <w:top w:val="single" w:sz="8" w:space="0" w:color="auto"/>
        <w:bottom w:val="single" w:sz="8" w:space="0" w:color="auto"/>
        <w:right w:val="single" w:sz="8" w:space="0" w:color="auto"/>
      </w:pBdr>
      <w:spacing w:before="100" w:beforeAutospacing="1" w:after="100" w:afterAutospacing="1"/>
      <w:jc w:val="center"/>
    </w:pPr>
  </w:style>
  <w:style w:type="paragraph" w:customStyle="1" w:styleId="xl78">
    <w:name w:val="xl78"/>
    <w:basedOn w:val="a3"/>
    <w:rsid w:val="00752220"/>
    <w:pPr>
      <w:pBdr>
        <w:bottom w:val="single" w:sz="8" w:space="0" w:color="auto"/>
        <w:right w:val="single" w:sz="8" w:space="0" w:color="auto"/>
      </w:pBdr>
      <w:spacing w:before="100" w:beforeAutospacing="1" w:after="100" w:afterAutospacing="1"/>
      <w:jc w:val="center"/>
    </w:pPr>
  </w:style>
  <w:style w:type="paragraph" w:customStyle="1" w:styleId="xl79">
    <w:name w:val="xl79"/>
    <w:basedOn w:val="a3"/>
    <w:rsid w:val="00752220"/>
    <w:pPr>
      <w:pBdr>
        <w:bottom w:val="single" w:sz="8" w:space="0" w:color="auto"/>
      </w:pBdr>
      <w:spacing w:before="100" w:beforeAutospacing="1" w:after="100" w:afterAutospacing="1"/>
      <w:jc w:val="center"/>
    </w:pPr>
  </w:style>
  <w:style w:type="paragraph" w:customStyle="1" w:styleId="xl80">
    <w:name w:val="xl80"/>
    <w:basedOn w:val="a3"/>
    <w:rsid w:val="00752220"/>
    <w:pPr>
      <w:pBdr>
        <w:left w:val="single" w:sz="8" w:space="0" w:color="auto"/>
        <w:bottom w:val="single" w:sz="8" w:space="0" w:color="auto"/>
        <w:right w:val="single" w:sz="8" w:space="0" w:color="auto"/>
      </w:pBdr>
      <w:spacing w:before="100" w:beforeAutospacing="1" w:after="100" w:afterAutospacing="1"/>
      <w:jc w:val="center"/>
    </w:pPr>
  </w:style>
  <w:style w:type="paragraph" w:customStyle="1" w:styleId="xl81">
    <w:name w:val="xl81"/>
    <w:basedOn w:val="a3"/>
    <w:rsid w:val="00752220"/>
    <w:pPr>
      <w:pBdr>
        <w:bottom w:val="single" w:sz="8" w:space="0" w:color="auto"/>
        <w:right w:val="single" w:sz="8" w:space="0" w:color="auto"/>
      </w:pBdr>
      <w:spacing w:before="100" w:beforeAutospacing="1" w:after="100" w:afterAutospacing="1"/>
      <w:jc w:val="center"/>
    </w:pPr>
    <w:rPr>
      <w:b/>
      <w:bCs/>
    </w:rPr>
  </w:style>
  <w:style w:type="paragraph" w:customStyle="1" w:styleId="xl82">
    <w:name w:val="xl82"/>
    <w:basedOn w:val="a3"/>
    <w:rsid w:val="00752220"/>
    <w:pPr>
      <w:pBdr>
        <w:top w:val="single" w:sz="8" w:space="0" w:color="auto"/>
        <w:left w:val="single" w:sz="8" w:space="0" w:color="auto"/>
        <w:bottom w:val="single" w:sz="8" w:space="0" w:color="auto"/>
        <w:right w:val="single" w:sz="8" w:space="0" w:color="auto"/>
      </w:pBdr>
      <w:spacing w:before="100" w:beforeAutospacing="1" w:after="100" w:afterAutospacing="1"/>
      <w:jc w:val="center"/>
    </w:pPr>
  </w:style>
  <w:style w:type="paragraph" w:customStyle="1" w:styleId="xl83">
    <w:name w:val="xl83"/>
    <w:basedOn w:val="a3"/>
    <w:rsid w:val="00752220"/>
    <w:pPr>
      <w:pBdr>
        <w:top w:val="single" w:sz="8" w:space="0" w:color="auto"/>
        <w:left w:val="single" w:sz="8" w:space="0" w:color="auto"/>
        <w:bottom w:val="single" w:sz="8" w:space="0" w:color="auto"/>
        <w:right w:val="single" w:sz="8" w:space="0" w:color="auto"/>
      </w:pBdr>
      <w:spacing w:before="100" w:beforeAutospacing="1" w:after="100" w:afterAutospacing="1"/>
    </w:pPr>
  </w:style>
  <w:style w:type="paragraph" w:customStyle="1" w:styleId="xl84">
    <w:name w:val="xl84"/>
    <w:basedOn w:val="a3"/>
    <w:rsid w:val="00752220"/>
    <w:pPr>
      <w:pBdr>
        <w:left w:val="single" w:sz="8" w:space="0" w:color="auto"/>
        <w:bottom w:val="single" w:sz="8" w:space="0" w:color="auto"/>
      </w:pBdr>
      <w:spacing w:before="100" w:beforeAutospacing="1" w:after="100" w:afterAutospacing="1"/>
      <w:jc w:val="center"/>
    </w:pPr>
  </w:style>
  <w:style w:type="paragraph" w:customStyle="1" w:styleId="xl85">
    <w:name w:val="xl85"/>
    <w:basedOn w:val="a3"/>
    <w:rsid w:val="00752220"/>
    <w:pPr>
      <w:pBdr>
        <w:bottom w:val="single" w:sz="8" w:space="0" w:color="auto"/>
        <w:right w:val="single" w:sz="8" w:space="0" w:color="auto"/>
      </w:pBdr>
      <w:spacing w:before="100" w:beforeAutospacing="1" w:after="100" w:afterAutospacing="1"/>
      <w:jc w:val="center"/>
    </w:pPr>
    <w:rPr>
      <w:color w:val="000000"/>
    </w:rPr>
  </w:style>
  <w:style w:type="paragraph" w:customStyle="1" w:styleId="xl86">
    <w:name w:val="xl86"/>
    <w:basedOn w:val="a3"/>
    <w:rsid w:val="00752220"/>
    <w:pPr>
      <w:pBdr>
        <w:bottom w:val="single" w:sz="8" w:space="0" w:color="auto"/>
        <w:right w:val="single" w:sz="8" w:space="0" w:color="auto"/>
      </w:pBdr>
      <w:shd w:val="clear" w:color="auto" w:fill="FFFFFF"/>
      <w:spacing w:before="100" w:beforeAutospacing="1" w:after="100" w:afterAutospacing="1"/>
    </w:pPr>
  </w:style>
  <w:style w:type="paragraph" w:customStyle="1" w:styleId="xl87">
    <w:name w:val="xl87"/>
    <w:basedOn w:val="a3"/>
    <w:rsid w:val="00752220"/>
    <w:pPr>
      <w:pBdr>
        <w:bottom w:val="single" w:sz="8" w:space="0" w:color="auto"/>
        <w:right w:val="single" w:sz="8" w:space="0" w:color="auto"/>
      </w:pBdr>
      <w:shd w:val="clear" w:color="auto" w:fill="FFFFFF"/>
      <w:spacing w:before="100" w:beforeAutospacing="1" w:after="100" w:afterAutospacing="1"/>
      <w:jc w:val="center"/>
    </w:pPr>
  </w:style>
  <w:style w:type="paragraph" w:customStyle="1" w:styleId="xl88">
    <w:name w:val="xl88"/>
    <w:basedOn w:val="a3"/>
    <w:rsid w:val="00752220"/>
    <w:pPr>
      <w:pBdr>
        <w:bottom w:val="single" w:sz="8" w:space="0" w:color="auto"/>
      </w:pBdr>
      <w:shd w:val="clear" w:color="auto" w:fill="FFFFFF"/>
      <w:spacing w:before="100" w:beforeAutospacing="1" w:after="100" w:afterAutospacing="1"/>
      <w:jc w:val="center"/>
    </w:pPr>
  </w:style>
  <w:style w:type="paragraph" w:customStyle="1" w:styleId="xl89">
    <w:name w:val="xl89"/>
    <w:basedOn w:val="a3"/>
    <w:rsid w:val="00752220"/>
    <w:pPr>
      <w:pBdr>
        <w:left w:val="single" w:sz="8" w:space="0" w:color="auto"/>
        <w:bottom w:val="single" w:sz="8" w:space="0" w:color="auto"/>
        <w:right w:val="single" w:sz="8" w:space="0" w:color="auto"/>
      </w:pBdr>
      <w:shd w:val="clear" w:color="auto" w:fill="FFFFFF"/>
      <w:spacing w:before="100" w:beforeAutospacing="1" w:after="100" w:afterAutospacing="1"/>
      <w:jc w:val="center"/>
    </w:pPr>
  </w:style>
  <w:style w:type="paragraph" w:customStyle="1" w:styleId="xl91">
    <w:name w:val="xl91"/>
    <w:basedOn w:val="a3"/>
    <w:rsid w:val="00752220"/>
    <w:pPr>
      <w:pBdr>
        <w:left w:val="single" w:sz="8" w:space="0" w:color="auto"/>
        <w:bottom w:val="single" w:sz="8" w:space="0" w:color="auto"/>
        <w:right w:val="single" w:sz="8" w:space="0" w:color="auto"/>
      </w:pBdr>
      <w:spacing w:before="100" w:beforeAutospacing="1" w:after="100" w:afterAutospacing="1"/>
      <w:jc w:val="center"/>
    </w:pPr>
  </w:style>
  <w:style w:type="paragraph" w:customStyle="1" w:styleId="xl92">
    <w:name w:val="xl92"/>
    <w:basedOn w:val="a3"/>
    <w:rsid w:val="00752220"/>
    <w:pPr>
      <w:pBdr>
        <w:top w:val="single" w:sz="8" w:space="0" w:color="auto"/>
        <w:left w:val="single" w:sz="8" w:space="0" w:color="auto"/>
        <w:right w:val="single" w:sz="8" w:space="0" w:color="auto"/>
      </w:pBdr>
      <w:spacing w:before="100" w:beforeAutospacing="1" w:after="100" w:afterAutospacing="1"/>
    </w:pPr>
  </w:style>
  <w:style w:type="paragraph" w:customStyle="1" w:styleId="xl93">
    <w:name w:val="xl93"/>
    <w:basedOn w:val="a3"/>
    <w:rsid w:val="00752220"/>
    <w:pPr>
      <w:pBdr>
        <w:left w:val="single" w:sz="8" w:space="0" w:color="auto"/>
        <w:right w:val="single" w:sz="8" w:space="0" w:color="auto"/>
      </w:pBdr>
      <w:spacing w:before="100" w:beforeAutospacing="1" w:after="100" w:afterAutospacing="1"/>
    </w:pPr>
  </w:style>
  <w:style w:type="paragraph" w:customStyle="1" w:styleId="xl94">
    <w:name w:val="xl94"/>
    <w:basedOn w:val="a3"/>
    <w:rsid w:val="00752220"/>
    <w:pPr>
      <w:pBdr>
        <w:left w:val="single" w:sz="8" w:space="0" w:color="auto"/>
        <w:bottom w:val="single" w:sz="8" w:space="0" w:color="auto"/>
        <w:right w:val="single" w:sz="8" w:space="0" w:color="auto"/>
      </w:pBdr>
      <w:spacing w:before="100" w:beforeAutospacing="1" w:after="100" w:afterAutospacing="1"/>
    </w:pPr>
  </w:style>
  <w:style w:type="paragraph" w:customStyle="1" w:styleId="xl95">
    <w:name w:val="xl95"/>
    <w:basedOn w:val="a3"/>
    <w:rsid w:val="00752220"/>
    <w:pPr>
      <w:pBdr>
        <w:left w:val="single" w:sz="8" w:space="0" w:color="auto"/>
        <w:bottom w:val="single" w:sz="8" w:space="0" w:color="auto"/>
      </w:pBdr>
      <w:spacing w:before="100" w:beforeAutospacing="1" w:after="100" w:afterAutospacing="1"/>
    </w:pPr>
    <w:rPr>
      <w:b/>
      <w:bCs/>
    </w:rPr>
  </w:style>
  <w:style w:type="paragraph" w:customStyle="1" w:styleId="xl96">
    <w:name w:val="xl96"/>
    <w:basedOn w:val="a3"/>
    <w:rsid w:val="00752220"/>
    <w:pPr>
      <w:pBdr>
        <w:bottom w:val="single" w:sz="8" w:space="0" w:color="auto"/>
      </w:pBdr>
      <w:spacing w:before="100" w:beforeAutospacing="1" w:after="100" w:afterAutospacing="1"/>
    </w:pPr>
    <w:rPr>
      <w:b/>
      <w:bCs/>
    </w:rPr>
  </w:style>
  <w:style w:type="paragraph" w:customStyle="1" w:styleId="xl97">
    <w:name w:val="xl97"/>
    <w:basedOn w:val="a3"/>
    <w:rsid w:val="00752220"/>
    <w:pPr>
      <w:pBdr>
        <w:bottom w:val="single" w:sz="8" w:space="0" w:color="auto"/>
        <w:right w:val="single" w:sz="8" w:space="0" w:color="auto"/>
      </w:pBdr>
      <w:spacing w:before="100" w:beforeAutospacing="1" w:after="100" w:afterAutospacing="1"/>
    </w:pPr>
    <w:rPr>
      <w:b/>
      <w:bCs/>
    </w:rPr>
  </w:style>
  <w:style w:type="paragraph" w:customStyle="1" w:styleId="xl98">
    <w:name w:val="xl98"/>
    <w:basedOn w:val="a3"/>
    <w:rsid w:val="00752220"/>
    <w:pPr>
      <w:pBdr>
        <w:top w:val="single" w:sz="8" w:space="0" w:color="auto"/>
        <w:left w:val="single" w:sz="8" w:space="0" w:color="auto"/>
        <w:bottom w:val="single" w:sz="8" w:space="0" w:color="auto"/>
      </w:pBdr>
      <w:spacing w:before="100" w:beforeAutospacing="1" w:after="100" w:afterAutospacing="1"/>
    </w:pPr>
    <w:rPr>
      <w:b/>
      <w:bCs/>
    </w:rPr>
  </w:style>
  <w:style w:type="paragraph" w:customStyle="1" w:styleId="xl99">
    <w:name w:val="xl99"/>
    <w:basedOn w:val="a3"/>
    <w:rsid w:val="00752220"/>
    <w:pPr>
      <w:pBdr>
        <w:top w:val="single" w:sz="8" w:space="0" w:color="auto"/>
        <w:bottom w:val="single" w:sz="8" w:space="0" w:color="auto"/>
      </w:pBdr>
      <w:spacing w:before="100" w:beforeAutospacing="1" w:after="100" w:afterAutospacing="1"/>
    </w:pPr>
    <w:rPr>
      <w:b/>
      <w:bCs/>
    </w:rPr>
  </w:style>
  <w:style w:type="paragraph" w:customStyle="1" w:styleId="xl100">
    <w:name w:val="xl100"/>
    <w:basedOn w:val="a3"/>
    <w:rsid w:val="00752220"/>
    <w:pPr>
      <w:pBdr>
        <w:top w:val="single" w:sz="8" w:space="0" w:color="auto"/>
        <w:bottom w:val="single" w:sz="8" w:space="0" w:color="auto"/>
        <w:right w:val="single" w:sz="8" w:space="0" w:color="auto"/>
      </w:pBdr>
      <w:spacing w:before="100" w:beforeAutospacing="1" w:after="100" w:afterAutospacing="1"/>
    </w:pPr>
    <w:rPr>
      <w:b/>
      <w:bCs/>
    </w:rPr>
  </w:style>
  <w:style w:type="paragraph" w:customStyle="1" w:styleId="xl101">
    <w:name w:val="xl101"/>
    <w:basedOn w:val="a3"/>
    <w:rsid w:val="00752220"/>
    <w:pPr>
      <w:pBdr>
        <w:top w:val="single" w:sz="8" w:space="0" w:color="000000"/>
        <w:left w:val="single" w:sz="8" w:space="0" w:color="auto"/>
        <w:right w:val="single" w:sz="8" w:space="0" w:color="auto"/>
      </w:pBdr>
      <w:spacing w:before="100" w:beforeAutospacing="1" w:after="100" w:afterAutospacing="1"/>
      <w:jc w:val="center"/>
    </w:pPr>
  </w:style>
  <w:style w:type="paragraph" w:customStyle="1" w:styleId="xl102">
    <w:name w:val="xl102"/>
    <w:basedOn w:val="a3"/>
    <w:rsid w:val="00752220"/>
    <w:pPr>
      <w:pBdr>
        <w:left w:val="single" w:sz="8" w:space="0" w:color="auto"/>
        <w:bottom w:val="single" w:sz="8" w:space="0" w:color="000000"/>
        <w:right w:val="single" w:sz="8" w:space="0" w:color="auto"/>
      </w:pBdr>
      <w:spacing w:before="100" w:beforeAutospacing="1" w:after="100" w:afterAutospacing="1"/>
      <w:jc w:val="center"/>
    </w:pPr>
  </w:style>
  <w:style w:type="paragraph" w:customStyle="1" w:styleId="xl103">
    <w:name w:val="xl103"/>
    <w:basedOn w:val="a3"/>
    <w:rsid w:val="00752220"/>
    <w:pPr>
      <w:pBdr>
        <w:top w:val="single" w:sz="8" w:space="0" w:color="000000"/>
        <w:left w:val="single" w:sz="8" w:space="0" w:color="auto"/>
        <w:right w:val="single" w:sz="8" w:space="0" w:color="auto"/>
      </w:pBdr>
      <w:spacing w:before="100" w:beforeAutospacing="1" w:after="100" w:afterAutospacing="1"/>
    </w:pPr>
  </w:style>
  <w:style w:type="paragraph" w:customStyle="1" w:styleId="xl104">
    <w:name w:val="xl104"/>
    <w:basedOn w:val="a3"/>
    <w:rsid w:val="00752220"/>
    <w:pPr>
      <w:pBdr>
        <w:left w:val="single" w:sz="8" w:space="0" w:color="auto"/>
        <w:right w:val="single" w:sz="8" w:space="0" w:color="auto"/>
      </w:pBdr>
      <w:spacing w:before="100" w:beforeAutospacing="1" w:after="100" w:afterAutospacing="1"/>
    </w:pPr>
  </w:style>
  <w:style w:type="paragraph" w:customStyle="1" w:styleId="xl105">
    <w:name w:val="xl105"/>
    <w:basedOn w:val="a3"/>
    <w:rsid w:val="00752220"/>
    <w:pPr>
      <w:pBdr>
        <w:left w:val="single" w:sz="8" w:space="0" w:color="auto"/>
        <w:bottom w:val="single" w:sz="8" w:space="0" w:color="auto"/>
        <w:right w:val="single" w:sz="8" w:space="0" w:color="auto"/>
      </w:pBdr>
      <w:spacing w:before="100" w:beforeAutospacing="1" w:after="100" w:afterAutospacing="1"/>
    </w:pPr>
  </w:style>
  <w:style w:type="paragraph" w:customStyle="1" w:styleId="xl106">
    <w:name w:val="xl106"/>
    <w:basedOn w:val="a3"/>
    <w:rsid w:val="00752220"/>
    <w:pPr>
      <w:pBdr>
        <w:bottom w:val="single" w:sz="8" w:space="0" w:color="auto"/>
      </w:pBdr>
      <w:spacing w:before="100" w:beforeAutospacing="1" w:after="100" w:afterAutospacing="1"/>
      <w:jc w:val="center"/>
    </w:pPr>
    <w:rPr>
      <w:b/>
      <w:bCs/>
    </w:rPr>
  </w:style>
  <w:style w:type="paragraph" w:customStyle="1" w:styleId="xl107">
    <w:name w:val="xl107"/>
    <w:basedOn w:val="a3"/>
    <w:rsid w:val="00752220"/>
    <w:pPr>
      <w:pBdr>
        <w:bottom w:val="single" w:sz="8" w:space="0" w:color="auto"/>
        <w:right w:val="single" w:sz="8" w:space="0" w:color="auto"/>
      </w:pBdr>
      <w:spacing w:before="100" w:beforeAutospacing="1" w:after="100" w:afterAutospacing="1"/>
      <w:jc w:val="center"/>
    </w:pPr>
    <w:rPr>
      <w:b/>
      <w:bCs/>
    </w:rPr>
  </w:style>
  <w:style w:type="paragraph" w:customStyle="1" w:styleId="xl108">
    <w:name w:val="xl108"/>
    <w:basedOn w:val="a3"/>
    <w:rsid w:val="00752220"/>
    <w:pPr>
      <w:pBdr>
        <w:top w:val="single" w:sz="8" w:space="0" w:color="auto"/>
        <w:left w:val="single" w:sz="8" w:space="0" w:color="auto"/>
        <w:right w:val="single" w:sz="8" w:space="0" w:color="auto"/>
      </w:pBdr>
      <w:spacing w:before="100" w:beforeAutospacing="1" w:after="100" w:afterAutospacing="1"/>
    </w:pPr>
  </w:style>
  <w:style w:type="paragraph" w:customStyle="1" w:styleId="xl109">
    <w:name w:val="xl109"/>
    <w:basedOn w:val="a3"/>
    <w:rsid w:val="00752220"/>
    <w:pPr>
      <w:pBdr>
        <w:left w:val="single" w:sz="8" w:space="0" w:color="auto"/>
        <w:bottom w:val="single" w:sz="8" w:space="0" w:color="000000"/>
        <w:right w:val="single" w:sz="8" w:space="0" w:color="auto"/>
      </w:pBdr>
      <w:spacing w:before="100" w:beforeAutospacing="1" w:after="100" w:afterAutospacing="1"/>
    </w:pPr>
  </w:style>
  <w:style w:type="paragraph" w:customStyle="1" w:styleId="xl110">
    <w:name w:val="xl110"/>
    <w:basedOn w:val="a3"/>
    <w:rsid w:val="00752220"/>
    <w:pPr>
      <w:pBdr>
        <w:top w:val="single" w:sz="8" w:space="0" w:color="auto"/>
        <w:left w:val="single" w:sz="8" w:space="0" w:color="auto"/>
        <w:right w:val="single" w:sz="8" w:space="0" w:color="auto"/>
      </w:pBdr>
      <w:spacing w:before="100" w:beforeAutospacing="1" w:after="100" w:afterAutospacing="1"/>
      <w:jc w:val="center"/>
    </w:pPr>
  </w:style>
  <w:style w:type="paragraph" w:customStyle="1" w:styleId="xl111">
    <w:name w:val="xl111"/>
    <w:basedOn w:val="a3"/>
    <w:rsid w:val="00752220"/>
    <w:pPr>
      <w:pBdr>
        <w:left w:val="single" w:sz="8" w:space="0" w:color="auto"/>
        <w:right w:val="single" w:sz="8" w:space="0" w:color="auto"/>
      </w:pBdr>
      <w:spacing w:before="100" w:beforeAutospacing="1" w:after="100" w:afterAutospacing="1"/>
      <w:jc w:val="center"/>
    </w:pPr>
  </w:style>
  <w:style w:type="paragraph" w:customStyle="1" w:styleId="xl112">
    <w:name w:val="xl112"/>
    <w:basedOn w:val="a3"/>
    <w:rsid w:val="00752220"/>
    <w:pPr>
      <w:pBdr>
        <w:top w:val="single" w:sz="8" w:space="0" w:color="auto"/>
        <w:left w:val="single" w:sz="8" w:space="0" w:color="auto"/>
        <w:right w:val="single" w:sz="8" w:space="0" w:color="auto"/>
      </w:pBdr>
      <w:spacing w:before="100" w:beforeAutospacing="1" w:after="100" w:afterAutospacing="1"/>
      <w:jc w:val="center"/>
    </w:pPr>
  </w:style>
  <w:style w:type="paragraph" w:customStyle="1" w:styleId="xl113">
    <w:name w:val="xl113"/>
    <w:basedOn w:val="a3"/>
    <w:rsid w:val="00752220"/>
    <w:pPr>
      <w:pBdr>
        <w:left w:val="single" w:sz="8" w:space="0" w:color="auto"/>
        <w:right w:val="single" w:sz="8" w:space="0" w:color="auto"/>
      </w:pBdr>
      <w:spacing w:before="100" w:beforeAutospacing="1" w:after="100" w:afterAutospacing="1"/>
      <w:jc w:val="center"/>
    </w:pPr>
  </w:style>
  <w:style w:type="paragraph" w:customStyle="1" w:styleId="xl114">
    <w:name w:val="xl114"/>
    <w:basedOn w:val="a3"/>
    <w:rsid w:val="00752220"/>
    <w:pPr>
      <w:pBdr>
        <w:left w:val="single" w:sz="8" w:space="0" w:color="auto"/>
        <w:bottom w:val="single" w:sz="8" w:space="0" w:color="auto"/>
        <w:right w:val="single" w:sz="8" w:space="0" w:color="auto"/>
      </w:pBdr>
      <w:spacing w:before="100" w:beforeAutospacing="1" w:after="100" w:afterAutospacing="1"/>
      <w:jc w:val="center"/>
    </w:pPr>
  </w:style>
  <w:style w:type="paragraph" w:customStyle="1" w:styleId="xl115">
    <w:name w:val="xl115"/>
    <w:basedOn w:val="a3"/>
    <w:rsid w:val="00752220"/>
    <w:pPr>
      <w:pBdr>
        <w:top w:val="single" w:sz="8" w:space="0" w:color="auto"/>
        <w:left w:val="single" w:sz="8" w:space="0" w:color="auto"/>
        <w:right w:val="single" w:sz="8" w:space="0" w:color="auto"/>
      </w:pBdr>
      <w:spacing w:before="100" w:beforeAutospacing="1" w:after="100" w:afterAutospacing="1"/>
    </w:pPr>
    <w:rPr>
      <w:color w:val="000000"/>
    </w:rPr>
  </w:style>
  <w:style w:type="paragraph" w:customStyle="1" w:styleId="xl116">
    <w:name w:val="xl116"/>
    <w:basedOn w:val="a3"/>
    <w:rsid w:val="00752220"/>
    <w:pPr>
      <w:pBdr>
        <w:left w:val="single" w:sz="8" w:space="0" w:color="auto"/>
        <w:right w:val="single" w:sz="8" w:space="0" w:color="auto"/>
      </w:pBdr>
      <w:spacing w:before="100" w:beforeAutospacing="1" w:after="100" w:afterAutospacing="1"/>
    </w:pPr>
    <w:rPr>
      <w:color w:val="000000"/>
    </w:rPr>
  </w:style>
  <w:style w:type="paragraph" w:customStyle="1" w:styleId="xl117">
    <w:name w:val="xl117"/>
    <w:basedOn w:val="a3"/>
    <w:rsid w:val="00752220"/>
    <w:pPr>
      <w:pBdr>
        <w:left w:val="single" w:sz="8" w:space="0" w:color="auto"/>
        <w:bottom w:val="single" w:sz="8" w:space="0" w:color="auto"/>
        <w:right w:val="single" w:sz="8" w:space="0" w:color="auto"/>
      </w:pBdr>
      <w:spacing w:before="100" w:beforeAutospacing="1" w:after="100" w:afterAutospacing="1"/>
    </w:pPr>
    <w:rPr>
      <w:color w:val="000000"/>
    </w:rPr>
  </w:style>
  <w:style w:type="paragraph" w:customStyle="1" w:styleId="xl118">
    <w:name w:val="xl118"/>
    <w:basedOn w:val="a3"/>
    <w:rsid w:val="00752220"/>
    <w:pPr>
      <w:pBdr>
        <w:top w:val="single" w:sz="8" w:space="0" w:color="auto"/>
        <w:left w:val="single" w:sz="8" w:space="0" w:color="auto"/>
      </w:pBdr>
      <w:spacing w:before="100" w:beforeAutospacing="1" w:after="100" w:afterAutospacing="1"/>
      <w:jc w:val="center"/>
    </w:pPr>
  </w:style>
  <w:style w:type="paragraph" w:customStyle="1" w:styleId="xl119">
    <w:name w:val="xl119"/>
    <w:basedOn w:val="a3"/>
    <w:rsid w:val="00752220"/>
    <w:pPr>
      <w:pBdr>
        <w:top w:val="single" w:sz="8" w:space="0" w:color="auto"/>
      </w:pBdr>
      <w:spacing w:before="100" w:beforeAutospacing="1" w:after="100" w:afterAutospacing="1"/>
      <w:jc w:val="center"/>
    </w:pPr>
  </w:style>
  <w:style w:type="paragraph" w:customStyle="1" w:styleId="xl120">
    <w:name w:val="xl120"/>
    <w:basedOn w:val="a3"/>
    <w:rsid w:val="00752220"/>
    <w:pPr>
      <w:pBdr>
        <w:top w:val="single" w:sz="8" w:space="0" w:color="auto"/>
        <w:right w:val="single" w:sz="8" w:space="0" w:color="auto"/>
      </w:pBdr>
      <w:spacing w:before="100" w:beforeAutospacing="1" w:after="100" w:afterAutospacing="1"/>
      <w:jc w:val="center"/>
    </w:pPr>
  </w:style>
  <w:style w:type="paragraph" w:customStyle="1" w:styleId="xl121">
    <w:name w:val="xl121"/>
    <w:basedOn w:val="a3"/>
    <w:rsid w:val="00752220"/>
    <w:pPr>
      <w:pBdr>
        <w:top w:val="single" w:sz="8" w:space="0" w:color="auto"/>
        <w:left w:val="single" w:sz="8" w:space="0" w:color="auto"/>
        <w:bottom w:val="single" w:sz="8" w:space="0" w:color="auto"/>
      </w:pBdr>
      <w:spacing w:before="100" w:beforeAutospacing="1" w:after="100" w:afterAutospacing="1"/>
      <w:jc w:val="center"/>
    </w:pPr>
    <w:rPr>
      <w:b/>
      <w:bCs/>
      <w:color w:val="000000"/>
    </w:rPr>
  </w:style>
  <w:style w:type="paragraph" w:customStyle="1" w:styleId="xl122">
    <w:name w:val="xl122"/>
    <w:basedOn w:val="a3"/>
    <w:rsid w:val="00752220"/>
    <w:pPr>
      <w:pBdr>
        <w:top w:val="single" w:sz="8" w:space="0" w:color="auto"/>
        <w:bottom w:val="single" w:sz="8" w:space="0" w:color="auto"/>
      </w:pBdr>
      <w:spacing w:before="100" w:beforeAutospacing="1" w:after="100" w:afterAutospacing="1"/>
      <w:jc w:val="center"/>
    </w:pPr>
    <w:rPr>
      <w:b/>
      <w:bCs/>
      <w:color w:val="000000"/>
    </w:rPr>
  </w:style>
  <w:style w:type="paragraph" w:customStyle="1" w:styleId="xl123">
    <w:name w:val="xl123"/>
    <w:basedOn w:val="a3"/>
    <w:rsid w:val="00752220"/>
    <w:pPr>
      <w:pBdr>
        <w:top w:val="single" w:sz="8" w:space="0" w:color="auto"/>
        <w:bottom w:val="single" w:sz="8" w:space="0" w:color="auto"/>
        <w:right w:val="single" w:sz="8" w:space="0" w:color="auto"/>
      </w:pBdr>
      <w:spacing w:before="100" w:beforeAutospacing="1" w:after="100" w:afterAutospacing="1"/>
      <w:jc w:val="center"/>
    </w:pPr>
    <w:rPr>
      <w:b/>
      <w:bCs/>
      <w:color w:val="000000"/>
    </w:rPr>
  </w:style>
  <w:style w:type="paragraph" w:customStyle="1" w:styleId="xl124">
    <w:name w:val="xl124"/>
    <w:basedOn w:val="a3"/>
    <w:rsid w:val="00752220"/>
    <w:pPr>
      <w:pBdr>
        <w:top w:val="single" w:sz="8" w:space="0" w:color="auto"/>
        <w:left w:val="single" w:sz="8" w:space="0" w:color="auto"/>
        <w:right w:val="single" w:sz="8" w:space="0" w:color="auto"/>
      </w:pBdr>
      <w:spacing w:before="100" w:beforeAutospacing="1" w:after="100" w:afterAutospacing="1"/>
    </w:pPr>
  </w:style>
  <w:style w:type="paragraph" w:customStyle="1" w:styleId="xl125">
    <w:name w:val="xl125"/>
    <w:basedOn w:val="a3"/>
    <w:rsid w:val="00752220"/>
    <w:pPr>
      <w:pBdr>
        <w:top w:val="single" w:sz="8" w:space="0" w:color="auto"/>
        <w:left w:val="single" w:sz="8" w:space="0" w:color="auto"/>
        <w:bottom w:val="single" w:sz="8" w:space="0" w:color="auto"/>
        <w:right w:val="single" w:sz="8" w:space="0" w:color="auto"/>
      </w:pBdr>
      <w:spacing w:before="100" w:beforeAutospacing="1" w:after="100" w:afterAutospacing="1"/>
    </w:pPr>
  </w:style>
  <w:style w:type="paragraph" w:customStyle="1" w:styleId="xl126">
    <w:name w:val="xl126"/>
    <w:basedOn w:val="a3"/>
    <w:rsid w:val="00752220"/>
    <w:pPr>
      <w:pBdr>
        <w:top w:val="single" w:sz="8" w:space="0" w:color="auto"/>
        <w:left w:val="single" w:sz="8" w:space="0" w:color="auto"/>
        <w:bottom w:val="single" w:sz="8" w:space="0" w:color="auto"/>
        <w:right w:val="single" w:sz="8" w:space="0" w:color="auto"/>
      </w:pBdr>
      <w:spacing w:before="100" w:beforeAutospacing="1" w:after="100" w:afterAutospacing="1"/>
      <w:jc w:val="center"/>
    </w:pPr>
  </w:style>
  <w:style w:type="paragraph" w:customStyle="1" w:styleId="xl127">
    <w:name w:val="xl127"/>
    <w:basedOn w:val="a3"/>
    <w:rsid w:val="00752220"/>
    <w:pPr>
      <w:pBdr>
        <w:top w:val="single" w:sz="8" w:space="0" w:color="000000"/>
        <w:left w:val="single" w:sz="8" w:space="0" w:color="auto"/>
        <w:right w:val="single" w:sz="8" w:space="0" w:color="auto"/>
      </w:pBdr>
      <w:spacing w:before="100" w:beforeAutospacing="1" w:after="100" w:afterAutospacing="1"/>
    </w:pPr>
  </w:style>
  <w:style w:type="paragraph" w:customStyle="1" w:styleId="xl128">
    <w:name w:val="xl128"/>
    <w:basedOn w:val="a3"/>
    <w:rsid w:val="00752220"/>
    <w:pPr>
      <w:pBdr>
        <w:top w:val="single" w:sz="8" w:space="0" w:color="auto"/>
        <w:left w:val="single" w:sz="8" w:space="0" w:color="auto"/>
        <w:right w:val="single" w:sz="8" w:space="0" w:color="auto"/>
      </w:pBdr>
      <w:shd w:val="clear" w:color="auto" w:fill="FFFFFF"/>
      <w:spacing w:before="100" w:beforeAutospacing="1" w:after="100" w:afterAutospacing="1"/>
    </w:pPr>
  </w:style>
  <w:style w:type="paragraph" w:customStyle="1" w:styleId="xl129">
    <w:name w:val="xl129"/>
    <w:basedOn w:val="a3"/>
    <w:rsid w:val="00752220"/>
    <w:pPr>
      <w:pBdr>
        <w:left w:val="single" w:sz="8" w:space="0" w:color="auto"/>
        <w:right w:val="single" w:sz="8" w:space="0" w:color="auto"/>
      </w:pBdr>
      <w:shd w:val="clear" w:color="auto" w:fill="FFFFFF"/>
      <w:spacing w:before="100" w:beforeAutospacing="1" w:after="100" w:afterAutospacing="1"/>
    </w:pPr>
  </w:style>
  <w:style w:type="paragraph" w:customStyle="1" w:styleId="xl130">
    <w:name w:val="xl130"/>
    <w:basedOn w:val="a3"/>
    <w:rsid w:val="00752220"/>
    <w:pPr>
      <w:pBdr>
        <w:top w:val="single" w:sz="8" w:space="0" w:color="auto"/>
        <w:bottom w:val="single" w:sz="8" w:space="0" w:color="auto"/>
        <w:right w:val="single" w:sz="8" w:space="0" w:color="auto"/>
      </w:pBdr>
      <w:spacing w:before="100" w:beforeAutospacing="1" w:after="100" w:afterAutospacing="1"/>
      <w:jc w:val="center"/>
    </w:pPr>
  </w:style>
  <w:style w:type="paragraph" w:customStyle="1" w:styleId="xl131">
    <w:name w:val="xl131"/>
    <w:basedOn w:val="a3"/>
    <w:rsid w:val="00752220"/>
    <w:pPr>
      <w:pBdr>
        <w:top w:val="single" w:sz="8" w:space="0" w:color="auto"/>
        <w:left w:val="single" w:sz="8" w:space="0" w:color="auto"/>
        <w:bottom w:val="single" w:sz="8" w:space="0" w:color="auto"/>
        <w:right w:val="single" w:sz="8" w:space="0" w:color="auto"/>
      </w:pBdr>
      <w:spacing w:before="100" w:beforeAutospacing="1" w:after="100" w:afterAutospacing="1"/>
      <w:jc w:val="center"/>
    </w:pPr>
  </w:style>
  <w:style w:type="paragraph" w:customStyle="1" w:styleId="xl132">
    <w:name w:val="xl132"/>
    <w:basedOn w:val="a3"/>
    <w:rsid w:val="00752220"/>
    <w:pPr>
      <w:pBdr>
        <w:left w:val="single" w:sz="8" w:space="0" w:color="auto"/>
        <w:bottom w:val="single" w:sz="8" w:space="0" w:color="000000"/>
        <w:right w:val="single" w:sz="8" w:space="0" w:color="auto"/>
      </w:pBdr>
      <w:spacing w:before="100" w:beforeAutospacing="1" w:after="100" w:afterAutospacing="1"/>
    </w:pPr>
  </w:style>
  <w:style w:type="paragraph" w:customStyle="1" w:styleId="xl133">
    <w:name w:val="xl133"/>
    <w:basedOn w:val="a3"/>
    <w:rsid w:val="00752220"/>
    <w:pPr>
      <w:pBdr>
        <w:top w:val="single" w:sz="8" w:space="0" w:color="auto"/>
        <w:bottom w:val="single" w:sz="8" w:space="0" w:color="auto"/>
        <w:right w:val="single" w:sz="8" w:space="0" w:color="auto"/>
      </w:pBdr>
      <w:spacing w:before="100" w:beforeAutospacing="1" w:after="100" w:afterAutospacing="1"/>
      <w:jc w:val="center"/>
    </w:pPr>
    <w:rPr>
      <w:b/>
      <w:bCs/>
    </w:rPr>
  </w:style>
  <w:style w:type="paragraph" w:customStyle="1" w:styleId="xl134">
    <w:name w:val="xl134"/>
    <w:basedOn w:val="a3"/>
    <w:rsid w:val="00752220"/>
    <w:pPr>
      <w:pBdr>
        <w:top w:val="single" w:sz="8" w:space="0" w:color="000000"/>
        <w:left w:val="single" w:sz="8" w:space="0" w:color="auto"/>
        <w:right w:val="single" w:sz="8" w:space="0" w:color="auto"/>
      </w:pBdr>
      <w:spacing w:before="100" w:beforeAutospacing="1" w:after="100" w:afterAutospacing="1"/>
    </w:pPr>
    <w:rPr>
      <w:color w:val="FF0000"/>
    </w:rPr>
  </w:style>
  <w:style w:type="paragraph" w:customStyle="1" w:styleId="xl135">
    <w:name w:val="xl135"/>
    <w:basedOn w:val="a3"/>
    <w:rsid w:val="00752220"/>
    <w:pPr>
      <w:pBdr>
        <w:left w:val="single" w:sz="8" w:space="0" w:color="auto"/>
        <w:right w:val="single" w:sz="8" w:space="0" w:color="auto"/>
      </w:pBdr>
      <w:spacing w:before="100" w:beforeAutospacing="1" w:after="100" w:afterAutospacing="1"/>
    </w:pPr>
    <w:rPr>
      <w:color w:val="FF0000"/>
    </w:rPr>
  </w:style>
  <w:style w:type="paragraph" w:customStyle="1" w:styleId="xl136">
    <w:name w:val="xl136"/>
    <w:basedOn w:val="a3"/>
    <w:rsid w:val="00752220"/>
    <w:pPr>
      <w:pBdr>
        <w:left w:val="single" w:sz="8" w:space="0" w:color="auto"/>
        <w:bottom w:val="single" w:sz="8" w:space="0" w:color="000000"/>
        <w:right w:val="single" w:sz="8" w:space="0" w:color="auto"/>
      </w:pBdr>
      <w:spacing w:before="100" w:beforeAutospacing="1" w:after="100" w:afterAutospacing="1"/>
    </w:pPr>
    <w:rPr>
      <w:color w:val="FF0000"/>
    </w:rPr>
  </w:style>
  <w:style w:type="paragraph" w:customStyle="1" w:styleId="xl137">
    <w:name w:val="xl137"/>
    <w:basedOn w:val="a3"/>
    <w:rsid w:val="00752220"/>
    <w:pPr>
      <w:pBdr>
        <w:top w:val="single" w:sz="8" w:space="0" w:color="auto"/>
        <w:left w:val="single" w:sz="8" w:space="0" w:color="auto"/>
        <w:right w:val="single" w:sz="8" w:space="0" w:color="auto"/>
      </w:pBdr>
      <w:spacing w:before="100" w:beforeAutospacing="1" w:after="100" w:afterAutospacing="1"/>
    </w:pPr>
    <w:rPr>
      <w:color w:val="FF0000"/>
    </w:rPr>
  </w:style>
  <w:style w:type="paragraph" w:customStyle="1" w:styleId="xl138">
    <w:name w:val="xl138"/>
    <w:basedOn w:val="a3"/>
    <w:rsid w:val="00752220"/>
    <w:pPr>
      <w:pBdr>
        <w:left w:val="single" w:sz="8" w:space="0" w:color="auto"/>
        <w:bottom w:val="single" w:sz="8" w:space="0" w:color="auto"/>
        <w:right w:val="single" w:sz="8" w:space="0" w:color="auto"/>
      </w:pBdr>
      <w:spacing w:before="100" w:beforeAutospacing="1" w:after="100" w:afterAutospacing="1"/>
    </w:pPr>
    <w:rPr>
      <w:color w:val="FF0000"/>
    </w:rPr>
  </w:style>
  <w:style w:type="paragraph" w:customStyle="1" w:styleId="xl139">
    <w:name w:val="xl139"/>
    <w:basedOn w:val="a3"/>
    <w:rsid w:val="00752220"/>
    <w:pPr>
      <w:pBdr>
        <w:top w:val="single" w:sz="8" w:space="0" w:color="000000"/>
        <w:left w:val="single" w:sz="8" w:space="0" w:color="auto"/>
        <w:right w:val="single" w:sz="8" w:space="0" w:color="auto"/>
      </w:pBdr>
      <w:spacing w:before="100" w:beforeAutospacing="1" w:after="100" w:afterAutospacing="1"/>
    </w:pPr>
  </w:style>
  <w:style w:type="paragraph" w:customStyle="1" w:styleId="xl140">
    <w:name w:val="xl140"/>
    <w:basedOn w:val="a3"/>
    <w:rsid w:val="00752220"/>
    <w:pPr>
      <w:pBdr>
        <w:top w:val="single" w:sz="8" w:space="0" w:color="auto"/>
        <w:left w:val="single" w:sz="8" w:space="0" w:color="auto"/>
        <w:bottom w:val="single" w:sz="8" w:space="0" w:color="auto"/>
      </w:pBdr>
      <w:spacing w:before="100" w:beforeAutospacing="1" w:after="100" w:afterAutospacing="1"/>
      <w:jc w:val="center"/>
    </w:pPr>
    <w:rPr>
      <w:b/>
      <w:bCs/>
      <w:color w:val="000000"/>
    </w:rPr>
  </w:style>
  <w:style w:type="paragraph" w:customStyle="1" w:styleId="xl141">
    <w:name w:val="xl141"/>
    <w:basedOn w:val="a3"/>
    <w:rsid w:val="00752220"/>
    <w:pPr>
      <w:pBdr>
        <w:top w:val="single" w:sz="8" w:space="0" w:color="auto"/>
        <w:bottom w:val="single" w:sz="8" w:space="0" w:color="auto"/>
      </w:pBdr>
      <w:spacing w:before="100" w:beforeAutospacing="1" w:after="100" w:afterAutospacing="1"/>
      <w:jc w:val="center"/>
    </w:pPr>
    <w:rPr>
      <w:b/>
      <w:bCs/>
      <w:color w:val="000000"/>
    </w:rPr>
  </w:style>
  <w:style w:type="paragraph" w:customStyle="1" w:styleId="xl142">
    <w:name w:val="xl142"/>
    <w:basedOn w:val="a3"/>
    <w:rsid w:val="00752220"/>
    <w:pPr>
      <w:pBdr>
        <w:top w:val="single" w:sz="8" w:space="0" w:color="auto"/>
        <w:bottom w:val="single" w:sz="8" w:space="0" w:color="auto"/>
        <w:right w:val="single" w:sz="8" w:space="0" w:color="auto"/>
      </w:pBdr>
      <w:spacing w:before="100" w:beforeAutospacing="1" w:after="100" w:afterAutospacing="1"/>
      <w:jc w:val="center"/>
    </w:pPr>
    <w:rPr>
      <w:b/>
      <w:bCs/>
      <w:color w:val="000000"/>
    </w:rPr>
  </w:style>
  <w:style w:type="paragraph" w:customStyle="1" w:styleId="xl143">
    <w:name w:val="xl143"/>
    <w:basedOn w:val="a3"/>
    <w:rsid w:val="00752220"/>
    <w:pPr>
      <w:pBdr>
        <w:top w:val="single" w:sz="8" w:space="0" w:color="auto"/>
        <w:left w:val="single" w:sz="8" w:space="0" w:color="auto"/>
        <w:bottom w:val="single" w:sz="8" w:space="0" w:color="auto"/>
      </w:pBdr>
      <w:spacing w:before="100" w:beforeAutospacing="1" w:after="100" w:afterAutospacing="1"/>
      <w:jc w:val="center"/>
    </w:pPr>
  </w:style>
  <w:style w:type="paragraph" w:customStyle="1" w:styleId="xl144">
    <w:name w:val="xl144"/>
    <w:basedOn w:val="a3"/>
    <w:rsid w:val="00752220"/>
    <w:pPr>
      <w:pBdr>
        <w:top w:val="single" w:sz="8" w:space="0" w:color="auto"/>
        <w:left w:val="single" w:sz="8" w:space="0" w:color="auto"/>
        <w:right w:val="single" w:sz="8" w:space="0" w:color="auto"/>
      </w:pBdr>
      <w:spacing w:before="100" w:beforeAutospacing="1" w:after="100" w:afterAutospacing="1"/>
      <w:jc w:val="center"/>
    </w:pPr>
  </w:style>
  <w:style w:type="paragraph" w:customStyle="1" w:styleId="xl145">
    <w:name w:val="xl145"/>
    <w:basedOn w:val="a3"/>
    <w:rsid w:val="00752220"/>
    <w:pPr>
      <w:pBdr>
        <w:left w:val="single" w:sz="8" w:space="0" w:color="auto"/>
        <w:right w:val="single" w:sz="8" w:space="0" w:color="auto"/>
      </w:pBdr>
      <w:spacing w:before="100" w:beforeAutospacing="1" w:after="100" w:afterAutospacing="1"/>
      <w:jc w:val="center"/>
    </w:pPr>
  </w:style>
  <w:style w:type="paragraph" w:customStyle="1" w:styleId="xl146">
    <w:name w:val="xl146"/>
    <w:basedOn w:val="a3"/>
    <w:rsid w:val="00752220"/>
    <w:pPr>
      <w:pBdr>
        <w:left w:val="single" w:sz="8" w:space="0" w:color="auto"/>
        <w:bottom w:val="single" w:sz="8" w:space="0" w:color="auto"/>
        <w:right w:val="single" w:sz="8" w:space="0" w:color="auto"/>
      </w:pBdr>
      <w:spacing w:before="100" w:beforeAutospacing="1" w:after="100" w:afterAutospacing="1"/>
      <w:jc w:val="center"/>
    </w:pPr>
  </w:style>
  <w:style w:type="paragraph" w:customStyle="1" w:styleId="xl147">
    <w:name w:val="xl147"/>
    <w:basedOn w:val="a3"/>
    <w:rsid w:val="00752220"/>
    <w:pPr>
      <w:pBdr>
        <w:top w:val="single" w:sz="8" w:space="0" w:color="auto"/>
        <w:left w:val="single" w:sz="8" w:space="0" w:color="auto"/>
        <w:right w:val="single" w:sz="8" w:space="0" w:color="auto"/>
      </w:pBdr>
      <w:spacing w:before="100" w:beforeAutospacing="1" w:after="100" w:afterAutospacing="1"/>
    </w:pPr>
    <w:rPr>
      <w:color w:val="000000"/>
    </w:rPr>
  </w:style>
  <w:style w:type="paragraph" w:customStyle="1" w:styleId="xl148">
    <w:name w:val="xl148"/>
    <w:basedOn w:val="a3"/>
    <w:rsid w:val="00752220"/>
    <w:pPr>
      <w:pBdr>
        <w:left w:val="single" w:sz="8" w:space="0" w:color="auto"/>
        <w:right w:val="single" w:sz="8" w:space="0" w:color="auto"/>
      </w:pBdr>
      <w:spacing w:before="100" w:beforeAutospacing="1" w:after="100" w:afterAutospacing="1"/>
    </w:pPr>
    <w:rPr>
      <w:color w:val="000000"/>
    </w:rPr>
  </w:style>
  <w:style w:type="paragraph" w:customStyle="1" w:styleId="xl149">
    <w:name w:val="xl149"/>
    <w:basedOn w:val="a3"/>
    <w:rsid w:val="00752220"/>
    <w:pPr>
      <w:pBdr>
        <w:left w:val="single" w:sz="8" w:space="0" w:color="auto"/>
        <w:bottom w:val="single" w:sz="8" w:space="0" w:color="auto"/>
        <w:right w:val="single" w:sz="8" w:space="0" w:color="auto"/>
      </w:pBdr>
      <w:spacing w:before="100" w:beforeAutospacing="1" w:after="100" w:afterAutospacing="1"/>
    </w:pPr>
    <w:rPr>
      <w:color w:val="000000"/>
    </w:rPr>
  </w:style>
  <w:style w:type="paragraph" w:customStyle="1" w:styleId="xl150">
    <w:name w:val="xl150"/>
    <w:basedOn w:val="a3"/>
    <w:rsid w:val="00752220"/>
    <w:pPr>
      <w:pBdr>
        <w:left w:val="single" w:sz="8" w:space="0" w:color="auto"/>
        <w:bottom w:val="single" w:sz="8" w:space="0" w:color="000000"/>
        <w:right w:val="single" w:sz="8" w:space="0" w:color="auto"/>
      </w:pBdr>
      <w:spacing w:before="100" w:beforeAutospacing="1" w:after="100" w:afterAutospacing="1"/>
    </w:pPr>
  </w:style>
  <w:style w:type="paragraph" w:customStyle="1" w:styleId="xl151">
    <w:name w:val="xl151"/>
    <w:basedOn w:val="a3"/>
    <w:rsid w:val="00752220"/>
    <w:pPr>
      <w:pBdr>
        <w:left w:val="single" w:sz="8" w:space="0" w:color="auto"/>
        <w:bottom w:val="single" w:sz="8" w:space="0" w:color="auto"/>
      </w:pBdr>
      <w:spacing w:before="100" w:beforeAutospacing="1" w:after="100" w:afterAutospacing="1"/>
    </w:pPr>
    <w:rPr>
      <w:b/>
      <w:bCs/>
    </w:rPr>
  </w:style>
  <w:style w:type="paragraph" w:customStyle="1" w:styleId="xl152">
    <w:name w:val="xl152"/>
    <w:basedOn w:val="a3"/>
    <w:rsid w:val="00752220"/>
    <w:pPr>
      <w:pBdr>
        <w:bottom w:val="single" w:sz="8" w:space="0" w:color="auto"/>
      </w:pBdr>
      <w:spacing w:before="100" w:beforeAutospacing="1" w:after="100" w:afterAutospacing="1"/>
    </w:pPr>
    <w:rPr>
      <w:b/>
      <w:bCs/>
    </w:rPr>
  </w:style>
  <w:style w:type="paragraph" w:customStyle="1" w:styleId="xl153">
    <w:name w:val="xl153"/>
    <w:basedOn w:val="a3"/>
    <w:rsid w:val="00752220"/>
    <w:pPr>
      <w:pBdr>
        <w:bottom w:val="single" w:sz="8" w:space="0" w:color="auto"/>
        <w:right w:val="single" w:sz="8" w:space="0" w:color="auto"/>
      </w:pBdr>
      <w:spacing w:before="100" w:beforeAutospacing="1" w:after="100" w:afterAutospacing="1"/>
    </w:pPr>
    <w:rPr>
      <w:b/>
      <w:bCs/>
    </w:rPr>
  </w:style>
  <w:style w:type="paragraph" w:customStyle="1" w:styleId="xl154">
    <w:name w:val="xl154"/>
    <w:basedOn w:val="a3"/>
    <w:rsid w:val="00752220"/>
    <w:pPr>
      <w:pBdr>
        <w:top w:val="single" w:sz="8" w:space="0" w:color="auto"/>
        <w:left w:val="single" w:sz="8" w:space="0" w:color="auto"/>
        <w:bottom w:val="single" w:sz="8" w:space="0" w:color="auto"/>
      </w:pBdr>
      <w:spacing w:before="100" w:beforeAutospacing="1" w:after="100" w:afterAutospacing="1"/>
    </w:pPr>
    <w:rPr>
      <w:b/>
      <w:bCs/>
    </w:rPr>
  </w:style>
  <w:style w:type="paragraph" w:customStyle="1" w:styleId="xl155">
    <w:name w:val="xl155"/>
    <w:basedOn w:val="a3"/>
    <w:rsid w:val="00752220"/>
    <w:pPr>
      <w:pBdr>
        <w:top w:val="single" w:sz="8" w:space="0" w:color="auto"/>
        <w:bottom w:val="single" w:sz="8" w:space="0" w:color="auto"/>
      </w:pBdr>
      <w:spacing w:before="100" w:beforeAutospacing="1" w:after="100" w:afterAutospacing="1"/>
    </w:pPr>
    <w:rPr>
      <w:b/>
      <w:bCs/>
    </w:rPr>
  </w:style>
  <w:style w:type="paragraph" w:customStyle="1" w:styleId="xl156">
    <w:name w:val="xl156"/>
    <w:basedOn w:val="a3"/>
    <w:rsid w:val="00752220"/>
    <w:pPr>
      <w:pBdr>
        <w:top w:val="single" w:sz="8" w:space="0" w:color="auto"/>
        <w:bottom w:val="single" w:sz="8" w:space="0" w:color="auto"/>
        <w:right w:val="single" w:sz="8" w:space="0" w:color="auto"/>
      </w:pBdr>
      <w:spacing w:before="100" w:beforeAutospacing="1" w:after="100" w:afterAutospacing="1"/>
    </w:pPr>
    <w:rPr>
      <w:b/>
      <w:bCs/>
    </w:rPr>
  </w:style>
  <w:style w:type="paragraph" w:customStyle="1" w:styleId="xl157">
    <w:name w:val="xl157"/>
    <w:basedOn w:val="a3"/>
    <w:rsid w:val="00752220"/>
    <w:pPr>
      <w:pBdr>
        <w:top w:val="single" w:sz="8" w:space="0" w:color="auto"/>
        <w:left w:val="single" w:sz="8" w:space="0" w:color="auto"/>
        <w:right w:val="single" w:sz="8" w:space="0" w:color="auto"/>
      </w:pBdr>
      <w:spacing w:before="100" w:beforeAutospacing="1" w:after="100" w:afterAutospacing="1"/>
    </w:pPr>
    <w:rPr>
      <w:color w:val="FF0000"/>
    </w:rPr>
  </w:style>
  <w:style w:type="paragraph" w:customStyle="1" w:styleId="xl158">
    <w:name w:val="xl158"/>
    <w:basedOn w:val="a3"/>
    <w:rsid w:val="00752220"/>
    <w:pPr>
      <w:pBdr>
        <w:left w:val="single" w:sz="8" w:space="0" w:color="auto"/>
        <w:right w:val="single" w:sz="8" w:space="0" w:color="auto"/>
      </w:pBdr>
      <w:spacing w:before="100" w:beforeAutospacing="1" w:after="100" w:afterAutospacing="1"/>
    </w:pPr>
    <w:rPr>
      <w:color w:val="FF0000"/>
    </w:rPr>
  </w:style>
  <w:style w:type="paragraph" w:customStyle="1" w:styleId="xl159">
    <w:name w:val="xl159"/>
    <w:basedOn w:val="a3"/>
    <w:rsid w:val="00752220"/>
    <w:pPr>
      <w:pBdr>
        <w:left w:val="single" w:sz="8" w:space="0" w:color="auto"/>
        <w:bottom w:val="single" w:sz="8" w:space="0" w:color="000000"/>
        <w:right w:val="single" w:sz="8" w:space="0" w:color="auto"/>
      </w:pBdr>
      <w:spacing w:before="100" w:beforeAutospacing="1" w:after="100" w:afterAutospacing="1"/>
    </w:pPr>
    <w:rPr>
      <w:color w:val="FF0000"/>
    </w:rPr>
  </w:style>
  <w:style w:type="paragraph" w:customStyle="1" w:styleId="xl160">
    <w:name w:val="xl160"/>
    <w:basedOn w:val="a3"/>
    <w:rsid w:val="00752220"/>
    <w:pPr>
      <w:pBdr>
        <w:top w:val="single" w:sz="8" w:space="0" w:color="000000"/>
        <w:left w:val="single" w:sz="8" w:space="0" w:color="auto"/>
        <w:right w:val="single" w:sz="8" w:space="0" w:color="auto"/>
      </w:pBdr>
      <w:spacing w:before="100" w:beforeAutospacing="1" w:after="100" w:afterAutospacing="1"/>
    </w:pPr>
    <w:rPr>
      <w:color w:val="FF0000"/>
    </w:rPr>
  </w:style>
  <w:style w:type="paragraph" w:customStyle="1" w:styleId="xl161">
    <w:name w:val="xl161"/>
    <w:basedOn w:val="a3"/>
    <w:rsid w:val="00752220"/>
    <w:pPr>
      <w:pBdr>
        <w:top w:val="single" w:sz="8" w:space="0" w:color="000000"/>
        <w:left w:val="single" w:sz="8" w:space="0" w:color="auto"/>
        <w:right w:val="single" w:sz="8" w:space="0" w:color="auto"/>
      </w:pBdr>
      <w:shd w:val="clear" w:color="auto" w:fill="FFFFFF"/>
      <w:spacing w:before="100" w:beforeAutospacing="1" w:after="100" w:afterAutospacing="1"/>
    </w:pPr>
  </w:style>
  <w:style w:type="paragraph" w:customStyle="1" w:styleId="xl162">
    <w:name w:val="xl162"/>
    <w:basedOn w:val="a3"/>
    <w:rsid w:val="00752220"/>
    <w:pPr>
      <w:pBdr>
        <w:left w:val="single" w:sz="8" w:space="0" w:color="auto"/>
        <w:bottom w:val="single" w:sz="8" w:space="0" w:color="auto"/>
        <w:right w:val="single" w:sz="8" w:space="0" w:color="auto"/>
      </w:pBdr>
      <w:shd w:val="clear" w:color="auto" w:fill="FFFFFF"/>
      <w:spacing w:before="100" w:beforeAutospacing="1" w:after="100" w:afterAutospacing="1"/>
    </w:pPr>
  </w:style>
  <w:style w:type="paragraph" w:customStyle="1" w:styleId="xl163">
    <w:name w:val="xl163"/>
    <w:basedOn w:val="a3"/>
    <w:rsid w:val="00752220"/>
    <w:pPr>
      <w:pBdr>
        <w:top w:val="single" w:sz="8" w:space="0" w:color="000000"/>
        <w:left w:val="single" w:sz="8" w:space="0" w:color="auto"/>
        <w:right w:val="single" w:sz="8" w:space="0" w:color="auto"/>
      </w:pBdr>
      <w:shd w:val="clear" w:color="auto" w:fill="FFFFFF"/>
      <w:spacing w:before="100" w:beforeAutospacing="1" w:after="100" w:afterAutospacing="1"/>
    </w:pPr>
    <w:rPr>
      <w:color w:val="FF0000"/>
    </w:rPr>
  </w:style>
  <w:style w:type="paragraph" w:customStyle="1" w:styleId="xl164">
    <w:name w:val="xl164"/>
    <w:basedOn w:val="a3"/>
    <w:rsid w:val="00752220"/>
    <w:pPr>
      <w:pBdr>
        <w:left w:val="single" w:sz="8" w:space="0" w:color="auto"/>
        <w:right w:val="single" w:sz="8" w:space="0" w:color="auto"/>
      </w:pBdr>
      <w:shd w:val="clear" w:color="auto" w:fill="FFFFFF"/>
      <w:spacing w:before="100" w:beforeAutospacing="1" w:after="100" w:afterAutospacing="1"/>
    </w:pPr>
    <w:rPr>
      <w:color w:val="FF0000"/>
    </w:rPr>
  </w:style>
  <w:style w:type="paragraph" w:customStyle="1" w:styleId="xl165">
    <w:name w:val="xl165"/>
    <w:basedOn w:val="a3"/>
    <w:rsid w:val="00752220"/>
    <w:pPr>
      <w:pBdr>
        <w:left w:val="single" w:sz="8" w:space="0" w:color="auto"/>
        <w:bottom w:val="single" w:sz="8" w:space="0" w:color="000000"/>
        <w:right w:val="single" w:sz="8" w:space="0" w:color="auto"/>
      </w:pBdr>
      <w:shd w:val="clear" w:color="auto" w:fill="FFFFFF"/>
      <w:spacing w:before="100" w:beforeAutospacing="1" w:after="100" w:afterAutospacing="1"/>
    </w:pPr>
    <w:rPr>
      <w:color w:val="FF0000"/>
    </w:rPr>
  </w:style>
  <w:style w:type="paragraph" w:customStyle="1" w:styleId="xl166">
    <w:name w:val="xl166"/>
    <w:basedOn w:val="a3"/>
    <w:rsid w:val="00752220"/>
    <w:pPr>
      <w:pBdr>
        <w:left w:val="single" w:sz="8" w:space="0" w:color="auto"/>
        <w:bottom w:val="single" w:sz="8" w:space="0" w:color="000000"/>
        <w:right w:val="single" w:sz="8" w:space="0" w:color="auto"/>
      </w:pBdr>
      <w:shd w:val="clear" w:color="auto" w:fill="FFFFFF"/>
      <w:spacing w:before="100" w:beforeAutospacing="1" w:after="100" w:afterAutospacing="1"/>
    </w:pPr>
  </w:style>
  <w:style w:type="paragraph" w:customStyle="1" w:styleId="xl167">
    <w:name w:val="xl167"/>
    <w:basedOn w:val="a3"/>
    <w:rsid w:val="00752220"/>
    <w:pPr>
      <w:pBdr>
        <w:left w:val="single" w:sz="8" w:space="0" w:color="auto"/>
        <w:bottom w:val="single" w:sz="8" w:space="0" w:color="000000"/>
        <w:right w:val="single" w:sz="8" w:space="0" w:color="auto"/>
      </w:pBdr>
      <w:spacing w:before="100" w:beforeAutospacing="1" w:after="100" w:afterAutospacing="1"/>
    </w:pPr>
  </w:style>
  <w:style w:type="paragraph" w:customStyle="1" w:styleId="xl168">
    <w:name w:val="xl168"/>
    <w:basedOn w:val="a3"/>
    <w:rsid w:val="00752220"/>
    <w:pPr>
      <w:pBdr>
        <w:top w:val="single" w:sz="8" w:space="0" w:color="000000"/>
        <w:left w:val="single" w:sz="8" w:space="0" w:color="auto"/>
        <w:right w:val="single" w:sz="8" w:space="0" w:color="auto"/>
      </w:pBdr>
      <w:spacing w:before="100" w:beforeAutospacing="1" w:after="100" w:afterAutospacing="1"/>
    </w:pPr>
  </w:style>
  <w:style w:type="character" w:customStyle="1" w:styleId="iceouttxt">
    <w:name w:val="iceouttxt"/>
    <w:uiPriority w:val="99"/>
    <w:rsid w:val="00752220"/>
  </w:style>
  <w:style w:type="character" w:customStyle="1" w:styleId="1f2">
    <w:name w:val="Текст выноски Знак1"/>
    <w:basedOn w:val="a5"/>
    <w:uiPriority w:val="99"/>
    <w:semiHidden/>
    <w:rsid w:val="00752220"/>
    <w:rPr>
      <w:rFonts w:ascii="Tahoma" w:eastAsia="Times New Roman" w:hAnsi="Tahoma" w:cs="Tahoma" w:hint="default"/>
      <w:sz w:val="16"/>
      <w:szCs w:val="16"/>
      <w:lang w:eastAsia="ru-RU"/>
    </w:rPr>
  </w:style>
  <w:style w:type="character" w:customStyle="1" w:styleId="afffffff2">
    <w:name w:val="Цветовое выделение"/>
    <w:rsid w:val="00752220"/>
    <w:rPr>
      <w:b/>
      <w:bCs/>
      <w:color w:val="000080"/>
    </w:rPr>
  </w:style>
  <w:style w:type="character" w:customStyle="1" w:styleId="FontStyle14">
    <w:name w:val="Font Style14"/>
    <w:basedOn w:val="a5"/>
    <w:rsid w:val="00752220"/>
    <w:rPr>
      <w:rFonts w:ascii="Times New Roman" w:hAnsi="Times New Roman" w:cs="Times New Roman" w:hint="default"/>
      <w:sz w:val="26"/>
      <w:szCs w:val="26"/>
    </w:rPr>
  </w:style>
  <w:style w:type="character" w:customStyle="1" w:styleId="FontStyle50">
    <w:name w:val="Font Style50"/>
    <w:basedOn w:val="a5"/>
    <w:rsid w:val="00752220"/>
    <w:rPr>
      <w:rFonts w:ascii="Times New Roman" w:hAnsi="Times New Roman" w:cs="Times New Roman" w:hint="default"/>
      <w:b/>
      <w:bCs/>
      <w:sz w:val="14"/>
      <w:szCs w:val="14"/>
    </w:rPr>
  </w:style>
  <w:style w:type="character" w:customStyle="1" w:styleId="1f3">
    <w:name w:val="Сильное выделение1"/>
    <w:basedOn w:val="a5"/>
    <w:rsid w:val="00752220"/>
    <w:rPr>
      <w:rFonts w:ascii="Times New Roman" w:hAnsi="Times New Roman" w:cs="Times New Roman" w:hint="default"/>
      <w:b/>
      <w:bCs w:val="0"/>
    </w:rPr>
  </w:style>
  <w:style w:type="character" w:customStyle="1" w:styleId="FontStyle28">
    <w:name w:val="Font Style28"/>
    <w:uiPriority w:val="99"/>
    <w:rsid w:val="00752220"/>
    <w:rPr>
      <w:rFonts w:ascii="Times New Roman" w:hAnsi="Times New Roman" w:cs="Times New Roman" w:hint="default"/>
      <w:b/>
      <w:bCs/>
      <w:sz w:val="20"/>
      <w:szCs w:val="20"/>
    </w:rPr>
  </w:style>
  <w:style w:type="table" w:customStyle="1" w:styleId="1f4">
    <w:name w:val="Сетка таблицы1"/>
    <w:basedOn w:val="a6"/>
    <w:uiPriority w:val="99"/>
    <w:rsid w:val="00752220"/>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2fa">
    <w:name w:val="Сетка таблицы2"/>
    <w:basedOn w:val="a6"/>
    <w:rsid w:val="0075222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Сетка таблицы3"/>
    <w:basedOn w:val="a6"/>
    <w:uiPriority w:val="59"/>
    <w:rsid w:val="00752220"/>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
    <w:name w:val="Сетка таблицы11"/>
    <w:basedOn w:val="a6"/>
    <w:uiPriority w:val="59"/>
    <w:rsid w:val="0075222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6"/>
    <w:uiPriority w:val="59"/>
    <w:rsid w:val="0075222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numbering" w:customStyle="1" w:styleId="a4">
    <w:name w:val="1ai"/>
    <w:pPr>
      <w:numPr>
        <w:numId w:val="8"/>
      </w:numPr>
    </w:pPr>
  </w:style>
  <w:style w:type="numbering" w:customStyle="1" w:styleId="a8">
    <w:name w:val="111111"/>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81063">
      <w:bodyDiv w:val="1"/>
      <w:marLeft w:val="0"/>
      <w:marRight w:val="0"/>
      <w:marTop w:val="0"/>
      <w:marBottom w:val="0"/>
      <w:divBdr>
        <w:top w:val="none" w:sz="0" w:space="0" w:color="auto"/>
        <w:left w:val="none" w:sz="0" w:space="0" w:color="auto"/>
        <w:bottom w:val="none" w:sz="0" w:space="0" w:color="auto"/>
        <w:right w:val="none" w:sz="0" w:space="0" w:color="auto"/>
      </w:divBdr>
    </w:div>
    <w:div w:id="70666095">
      <w:bodyDiv w:val="1"/>
      <w:marLeft w:val="0"/>
      <w:marRight w:val="0"/>
      <w:marTop w:val="0"/>
      <w:marBottom w:val="0"/>
      <w:divBdr>
        <w:top w:val="none" w:sz="0" w:space="0" w:color="auto"/>
        <w:left w:val="none" w:sz="0" w:space="0" w:color="auto"/>
        <w:bottom w:val="none" w:sz="0" w:space="0" w:color="auto"/>
        <w:right w:val="none" w:sz="0" w:space="0" w:color="auto"/>
      </w:divBdr>
    </w:div>
    <w:div w:id="90055341">
      <w:bodyDiv w:val="1"/>
      <w:marLeft w:val="0"/>
      <w:marRight w:val="0"/>
      <w:marTop w:val="0"/>
      <w:marBottom w:val="0"/>
      <w:divBdr>
        <w:top w:val="none" w:sz="0" w:space="0" w:color="auto"/>
        <w:left w:val="none" w:sz="0" w:space="0" w:color="auto"/>
        <w:bottom w:val="none" w:sz="0" w:space="0" w:color="auto"/>
        <w:right w:val="none" w:sz="0" w:space="0" w:color="auto"/>
      </w:divBdr>
    </w:div>
    <w:div w:id="101002845">
      <w:bodyDiv w:val="1"/>
      <w:marLeft w:val="0"/>
      <w:marRight w:val="0"/>
      <w:marTop w:val="0"/>
      <w:marBottom w:val="0"/>
      <w:divBdr>
        <w:top w:val="none" w:sz="0" w:space="0" w:color="auto"/>
        <w:left w:val="none" w:sz="0" w:space="0" w:color="auto"/>
        <w:bottom w:val="none" w:sz="0" w:space="0" w:color="auto"/>
        <w:right w:val="none" w:sz="0" w:space="0" w:color="auto"/>
      </w:divBdr>
    </w:div>
    <w:div w:id="122432221">
      <w:bodyDiv w:val="1"/>
      <w:marLeft w:val="0"/>
      <w:marRight w:val="0"/>
      <w:marTop w:val="0"/>
      <w:marBottom w:val="0"/>
      <w:divBdr>
        <w:top w:val="none" w:sz="0" w:space="0" w:color="auto"/>
        <w:left w:val="none" w:sz="0" w:space="0" w:color="auto"/>
        <w:bottom w:val="none" w:sz="0" w:space="0" w:color="auto"/>
        <w:right w:val="none" w:sz="0" w:space="0" w:color="auto"/>
      </w:divBdr>
    </w:div>
    <w:div w:id="157313894">
      <w:bodyDiv w:val="1"/>
      <w:marLeft w:val="0"/>
      <w:marRight w:val="0"/>
      <w:marTop w:val="0"/>
      <w:marBottom w:val="0"/>
      <w:divBdr>
        <w:top w:val="none" w:sz="0" w:space="0" w:color="auto"/>
        <w:left w:val="none" w:sz="0" w:space="0" w:color="auto"/>
        <w:bottom w:val="none" w:sz="0" w:space="0" w:color="auto"/>
        <w:right w:val="none" w:sz="0" w:space="0" w:color="auto"/>
      </w:divBdr>
    </w:div>
    <w:div w:id="175773633">
      <w:bodyDiv w:val="1"/>
      <w:marLeft w:val="0"/>
      <w:marRight w:val="0"/>
      <w:marTop w:val="0"/>
      <w:marBottom w:val="0"/>
      <w:divBdr>
        <w:top w:val="none" w:sz="0" w:space="0" w:color="auto"/>
        <w:left w:val="none" w:sz="0" w:space="0" w:color="auto"/>
        <w:bottom w:val="none" w:sz="0" w:space="0" w:color="auto"/>
        <w:right w:val="none" w:sz="0" w:space="0" w:color="auto"/>
      </w:divBdr>
    </w:div>
    <w:div w:id="177622987">
      <w:bodyDiv w:val="1"/>
      <w:marLeft w:val="0"/>
      <w:marRight w:val="0"/>
      <w:marTop w:val="0"/>
      <w:marBottom w:val="0"/>
      <w:divBdr>
        <w:top w:val="none" w:sz="0" w:space="0" w:color="auto"/>
        <w:left w:val="none" w:sz="0" w:space="0" w:color="auto"/>
        <w:bottom w:val="none" w:sz="0" w:space="0" w:color="auto"/>
        <w:right w:val="none" w:sz="0" w:space="0" w:color="auto"/>
      </w:divBdr>
    </w:div>
    <w:div w:id="185338064">
      <w:bodyDiv w:val="1"/>
      <w:marLeft w:val="0"/>
      <w:marRight w:val="0"/>
      <w:marTop w:val="0"/>
      <w:marBottom w:val="0"/>
      <w:divBdr>
        <w:top w:val="none" w:sz="0" w:space="0" w:color="auto"/>
        <w:left w:val="none" w:sz="0" w:space="0" w:color="auto"/>
        <w:bottom w:val="none" w:sz="0" w:space="0" w:color="auto"/>
        <w:right w:val="none" w:sz="0" w:space="0" w:color="auto"/>
      </w:divBdr>
    </w:div>
    <w:div w:id="203173492">
      <w:bodyDiv w:val="1"/>
      <w:marLeft w:val="0"/>
      <w:marRight w:val="0"/>
      <w:marTop w:val="0"/>
      <w:marBottom w:val="0"/>
      <w:divBdr>
        <w:top w:val="none" w:sz="0" w:space="0" w:color="auto"/>
        <w:left w:val="none" w:sz="0" w:space="0" w:color="auto"/>
        <w:bottom w:val="none" w:sz="0" w:space="0" w:color="auto"/>
        <w:right w:val="none" w:sz="0" w:space="0" w:color="auto"/>
      </w:divBdr>
    </w:div>
    <w:div w:id="218899813">
      <w:bodyDiv w:val="1"/>
      <w:marLeft w:val="0"/>
      <w:marRight w:val="0"/>
      <w:marTop w:val="0"/>
      <w:marBottom w:val="0"/>
      <w:divBdr>
        <w:top w:val="none" w:sz="0" w:space="0" w:color="auto"/>
        <w:left w:val="none" w:sz="0" w:space="0" w:color="auto"/>
        <w:bottom w:val="none" w:sz="0" w:space="0" w:color="auto"/>
        <w:right w:val="none" w:sz="0" w:space="0" w:color="auto"/>
      </w:divBdr>
      <w:divsChild>
        <w:div w:id="694963370">
          <w:marLeft w:val="-30"/>
          <w:marRight w:val="0"/>
          <w:marTop w:val="0"/>
          <w:marBottom w:val="0"/>
          <w:divBdr>
            <w:top w:val="none" w:sz="0" w:space="0" w:color="auto"/>
            <w:left w:val="none" w:sz="0" w:space="0" w:color="auto"/>
            <w:bottom w:val="none" w:sz="0" w:space="0" w:color="auto"/>
            <w:right w:val="none" w:sz="0" w:space="0" w:color="auto"/>
          </w:divBdr>
          <w:divsChild>
            <w:div w:id="2047365036">
              <w:marLeft w:val="40"/>
              <w:marRight w:val="0"/>
              <w:marTop w:val="0"/>
              <w:marBottom w:val="0"/>
              <w:divBdr>
                <w:top w:val="none" w:sz="0" w:space="0" w:color="auto"/>
                <w:left w:val="none" w:sz="0" w:space="0" w:color="auto"/>
                <w:bottom w:val="none" w:sz="0" w:space="0" w:color="auto"/>
                <w:right w:val="none" w:sz="0" w:space="0" w:color="auto"/>
              </w:divBdr>
            </w:div>
          </w:divsChild>
        </w:div>
        <w:div w:id="1340545339">
          <w:marLeft w:val="-30"/>
          <w:marRight w:val="0"/>
          <w:marTop w:val="0"/>
          <w:marBottom w:val="0"/>
          <w:divBdr>
            <w:top w:val="none" w:sz="0" w:space="0" w:color="auto"/>
            <w:left w:val="none" w:sz="0" w:space="0" w:color="auto"/>
            <w:bottom w:val="none" w:sz="0" w:space="0" w:color="auto"/>
            <w:right w:val="none" w:sz="0" w:space="0" w:color="auto"/>
          </w:divBdr>
          <w:divsChild>
            <w:div w:id="482812575">
              <w:marLeft w:val="40"/>
              <w:marRight w:val="0"/>
              <w:marTop w:val="0"/>
              <w:marBottom w:val="0"/>
              <w:divBdr>
                <w:top w:val="none" w:sz="0" w:space="0" w:color="auto"/>
                <w:left w:val="none" w:sz="0" w:space="0" w:color="auto"/>
                <w:bottom w:val="none" w:sz="0" w:space="0" w:color="auto"/>
                <w:right w:val="none" w:sz="0" w:space="0" w:color="auto"/>
              </w:divBdr>
            </w:div>
            <w:div w:id="1072435062">
              <w:marLeft w:val="40"/>
              <w:marRight w:val="0"/>
              <w:marTop w:val="0"/>
              <w:marBottom w:val="0"/>
              <w:divBdr>
                <w:top w:val="none" w:sz="0" w:space="0" w:color="auto"/>
                <w:left w:val="none" w:sz="0" w:space="0" w:color="auto"/>
                <w:bottom w:val="none" w:sz="0" w:space="0" w:color="auto"/>
                <w:right w:val="none" w:sz="0" w:space="0" w:color="auto"/>
              </w:divBdr>
            </w:div>
          </w:divsChild>
        </w:div>
      </w:divsChild>
    </w:div>
    <w:div w:id="224995364">
      <w:bodyDiv w:val="1"/>
      <w:marLeft w:val="0"/>
      <w:marRight w:val="0"/>
      <w:marTop w:val="0"/>
      <w:marBottom w:val="0"/>
      <w:divBdr>
        <w:top w:val="none" w:sz="0" w:space="0" w:color="auto"/>
        <w:left w:val="none" w:sz="0" w:space="0" w:color="auto"/>
        <w:bottom w:val="none" w:sz="0" w:space="0" w:color="auto"/>
        <w:right w:val="none" w:sz="0" w:space="0" w:color="auto"/>
      </w:divBdr>
    </w:div>
    <w:div w:id="261304705">
      <w:bodyDiv w:val="1"/>
      <w:marLeft w:val="0"/>
      <w:marRight w:val="0"/>
      <w:marTop w:val="0"/>
      <w:marBottom w:val="0"/>
      <w:divBdr>
        <w:top w:val="none" w:sz="0" w:space="0" w:color="auto"/>
        <w:left w:val="none" w:sz="0" w:space="0" w:color="auto"/>
        <w:bottom w:val="none" w:sz="0" w:space="0" w:color="auto"/>
        <w:right w:val="none" w:sz="0" w:space="0" w:color="auto"/>
      </w:divBdr>
    </w:div>
    <w:div w:id="320694642">
      <w:bodyDiv w:val="1"/>
      <w:marLeft w:val="0"/>
      <w:marRight w:val="0"/>
      <w:marTop w:val="0"/>
      <w:marBottom w:val="0"/>
      <w:divBdr>
        <w:top w:val="none" w:sz="0" w:space="0" w:color="auto"/>
        <w:left w:val="none" w:sz="0" w:space="0" w:color="auto"/>
        <w:bottom w:val="none" w:sz="0" w:space="0" w:color="auto"/>
        <w:right w:val="none" w:sz="0" w:space="0" w:color="auto"/>
      </w:divBdr>
    </w:div>
    <w:div w:id="331376117">
      <w:bodyDiv w:val="1"/>
      <w:marLeft w:val="0"/>
      <w:marRight w:val="0"/>
      <w:marTop w:val="0"/>
      <w:marBottom w:val="0"/>
      <w:divBdr>
        <w:top w:val="none" w:sz="0" w:space="0" w:color="auto"/>
        <w:left w:val="none" w:sz="0" w:space="0" w:color="auto"/>
        <w:bottom w:val="none" w:sz="0" w:space="0" w:color="auto"/>
        <w:right w:val="none" w:sz="0" w:space="0" w:color="auto"/>
      </w:divBdr>
    </w:div>
    <w:div w:id="355543657">
      <w:bodyDiv w:val="1"/>
      <w:marLeft w:val="0"/>
      <w:marRight w:val="0"/>
      <w:marTop w:val="0"/>
      <w:marBottom w:val="0"/>
      <w:divBdr>
        <w:top w:val="none" w:sz="0" w:space="0" w:color="auto"/>
        <w:left w:val="none" w:sz="0" w:space="0" w:color="auto"/>
        <w:bottom w:val="none" w:sz="0" w:space="0" w:color="auto"/>
        <w:right w:val="none" w:sz="0" w:space="0" w:color="auto"/>
      </w:divBdr>
    </w:div>
    <w:div w:id="370158342">
      <w:bodyDiv w:val="1"/>
      <w:marLeft w:val="0"/>
      <w:marRight w:val="0"/>
      <w:marTop w:val="0"/>
      <w:marBottom w:val="0"/>
      <w:divBdr>
        <w:top w:val="none" w:sz="0" w:space="0" w:color="auto"/>
        <w:left w:val="none" w:sz="0" w:space="0" w:color="auto"/>
        <w:bottom w:val="none" w:sz="0" w:space="0" w:color="auto"/>
        <w:right w:val="none" w:sz="0" w:space="0" w:color="auto"/>
      </w:divBdr>
    </w:div>
    <w:div w:id="384448632">
      <w:bodyDiv w:val="1"/>
      <w:marLeft w:val="0"/>
      <w:marRight w:val="0"/>
      <w:marTop w:val="0"/>
      <w:marBottom w:val="0"/>
      <w:divBdr>
        <w:top w:val="none" w:sz="0" w:space="0" w:color="auto"/>
        <w:left w:val="none" w:sz="0" w:space="0" w:color="auto"/>
        <w:bottom w:val="none" w:sz="0" w:space="0" w:color="auto"/>
        <w:right w:val="none" w:sz="0" w:space="0" w:color="auto"/>
      </w:divBdr>
    </w:div>
    <w:div w:id="393895902">
      <w:bodyDiv w:val="1"/>
      <w:marLeft w:val="0"/>
      <w:marRight w:val="0"/>
      <w:marTop w:val="0"/>
      <w:marBottom w:val="0"/>
      <w:divBdr>
        <w:top w:val="none" w:sz="0" w:space="0" w:color="auto"/>
        <w:left w:val="none" w:sz="0" w:space="0" w:color="auto"/>
        <w:bottom w:val="none" w:sz="0" w:space="0" w:color="auto"/>
        <w:right w:val="none" w:sz="0" w:space="0" w:color="auto"/>
      </w:divBdr>
    </w:div>
    <w:div w:id="399064982">
      <w:bodyDiv w:val="1"/>
      <w:marLeft w:val="0"/>
      <w:marRight w:val="0"/>
      <w:marTop w:val="0"/>
      <w:marBottom w:val="0"/>
      <w:divBdr>
        <w:top w:val="none" w:sz="0" w:space="0" w:color="auto"/>
        <w:left w:val="none" w:sz="0" w:space="0" w:color="auto"/>
        <w:bottom w:val="none" w:sz="0" w:space="0" w:color="auto"/>
        <w:right w:val="none" w:sz="0" w:space="0" w:color="auto"/>
      </w:divBdr>
    </w:div>
    <w:div w:id="402484290">
      <w:bodyDiv w:val="1"/>
      <w:marLeft w:val="0"/>
      <w:marRight w:val="0"/>
      <w:marTop w:val="0"/>
      <w:marBottom w:val="0"/>
      <w:divBdr>
        <w:top w:val="none" w:sz="0" w:space="0" w:color="auto"/>
        <w:left w:val="none" w:sz="0" w:space="0" w:color="auto"/>
        <w:bottom w:val="none" w:sz="0" w:space="0" w:color="auto"/>
        <w:right w:val="none" w:sz="0" w:space="0" w:color="auto"/>
      </w:divBdr>
    </w:div>
    <w:div w:id="411589094">
      <w:bodyDiv w:val="1"/>
      <w:marLeft w:val="0"/>
      <w:marRight w:val="0"/>
      <w:marTop w:val="0"/>
      <w:marBottom w:val="0"/>
      <w:divBdr>
        <w:top w:val="none" w:sz="0" w:space="0" w:color="auto"/>
        <w:left w:val="none" w:sz="0" w:space="0" w:color="auto"/>
        <w:bottom w:val="none" w:sz="0" w:space="0" w:color="auto"/>
        <w:right w:val="none" w:sz="0" w:space="0" w:color="auto"/>
      </w:divBdr>
    </w:div>
    <w:div w:id="420176736">
      <w:bodyDiv w:val="1"/>
      <w:marLeft w:val="0"/>
      <w:marRight w:val="0"/>
      <w:marTop w:val="0"/>
      <w:marBottom w:val="0"/>
      <w:divBdr>
        <w:top w:val="none" w:sz="0" w:space="0" w:color="auto"/>
        <w:left w:val="none" w:sz="0" w:space="0" w:color="auto"/>
        <w:bottom w:val="none" w:sz="0" w:space="0" w:color="auto"/>
        <w:right w:val="none" w:sz="0" w:space="0" w:color="auto"/>
      </w:divBdr>
    </w:div>
    <w:div w:id="436368045">
      <w:bodyDiv w:val="1"/>
      <w:marLeft w:val="0"/>
      <w:marRight w:val="0"/>
      <w:marTop w:val="0"/>
      <w:marBottom w:val="0"/>
      <w:divBdr>
        <w:top w:val="none" w:sz="0" w:space="0" w:color="auto"/>
        <w:left w:val="none" w:sz="0" w:space="0" w:color="auto"/>
        <w:bottom w:val="none" w:sz="0" w:space="0" w:color="auto"/>
        <w:right w:val="none" w:sz="0" w:space="0" w:color="auto"/>
      </w:divBdr>
    </w:div>
    <w:div w:id="535242681">
      <w:bodyDiv w:val="1"/>
      <w:marLeft w:val="0"/>
      <w:marRight w:val="0"/>
      <w:marTop w:val="0"/>
      <w:marBottom w:val="0"/>
      <w:divBdr>
        <w:top w:val="none" w:sz="0" w:space="0" w:color="auto"/>
        <w:left w:val="none" w:sz="0" w:space="0" w:color="auto"/>
        <w:bottom w:val="none" w:sz="0" w:space="0" w:color="auto"/>
        <w:right w:val="none" w:sz="0" w:space="0" w:color="auto"/>
      </w:divBdr>
    </w:div>
    <w:div w:id="541096306">
      <w:bodyDiv w:val="1"/>
      <w:marLeft w:val="0"/>
      <w:marRight w:val="0"/>
      <w:marTop w:val="0"/>
      <w:marBottom w:val="0"/>
      <w:divBdr>
        <w:top w:val="none" w:sz="0" w:space="0" w:color="auto"/>
        <w:left w:val="none" w:sz="0" w:space="0" w:color="auto"/>
        <w:bottom w:val="none" w:sz="0" w:space="0" w:color="auto"/>
        <w:right w:val="none" w:sz="0" w:space="0" w:color="auto"/>
      </w:divBdr>
    </w:div>
    <w:div w:id="580063338">
      <w:bodyDiv w:val="1"/>
      <w:marLeft w:val="0"/>
      <w:marRight w:val="0"/>
      <w:marTop w:val="0"/>
      <w:marBottom w:val="0"/>
      <w:divBdr>
        <w:top w:val="none" w:sz="0" w:space="0" w:color="auto"/>
        <w:left w:val="none" w:sz="0" w:space="0" w:color="auto"/>
        <w:bottom w:val="none" w:sz="0" w:space="0" w:color="auto"/>
        <w:right w:val="none" w:sz="0" w:space="0" w:color="auto"/>
      </w:divBdr>
    </w:div>
    <w:div w:id="596061676">
      <w:bodyDiv w:val="1"/>
      <w:marLeft w:val="0"/>
      <w:marRight w:val="0"/>
      <w:marTop w:val="0"/>
      <w:marBottom w:val="0"/>
      <w:divBdr>
        <w:top w:val="none" w:sz="0" w:space="0" w:color="auto"/>
        <w:left w:val="none" w:sz="0" w:space="0" w:color="auto"/>
        <w:bottom w:val="none" w:sz="0" w:space="0" w:color="auto"/>
        <w:right w:val="none" w:sz="0" w:space="0" w:color="auto"/>
      </w:divBdr>
    </w:div>
    <w:div w:id="598489349">
      <w:bodyDiv w:val="1"/>
      <w:marLeft w:val="0"/>
      <w:marRight w:val="0"/>
      <w:marTop w:val="0"/>
      <w:marBottom w:val="0"/>
      <w:divBdr>
        <w:top w:val="none" w:sz="0" w:space="0" w:color="auto"/>
        <w:left w:val="none" w:sz="0" w:space="0" w:color="auto"/>
        <w:bottom w:val="none" w:sz="0" w:space="0" w:color="auto"/>
        <w:right w:val="none" w:sz="0" w:space="0" w:color="auto"/>
      </w:divBdr>
    </w:div>
    <w:div w:id="602153150">
      <w:bodyDiv w:val="1"/>
      <w:marLeft w:val="0"/>
      <w:marRight w:val="0"/>
      <w:marTop w:val="0"/>
      <w:marBottom w:val="0"/>
      <w:divBdr>
        <w:top w:val="none" w:sz="0" w:space="0" w:color="auto"/>
        <w:left w:val="none" w:sz="0" w:space="0" w:color="auto"/>
        <w:bottom w:val="none" w:sz="0" w:space="0" w:color="auto"/>
        <w:right w:val="none" w:sz="0" w:space="0" w:color="auto"/>
      </w:divBdr>
    </w:div>
    <w:div w:id="663514658">
      <w:bodyDiv w:val="1"/>
      <w:marLeft w:val="0"/>
      <w:marRight w:val="0"/>
      <w:marTop w:val="0"/>
      <w:marBottom w:val="0"/>
      <w:divBdr>
        <w:top w:val="none" w:sz="0" w:space="0" w:color="auto"/>
        <w:left w:val="none" w:sz="0" w:space="0" w:color="auto"/>
        <w:bottom w:val="none" w:sz="0" w:space="0" w:color="auto"/>
        <w:right w:val="none" w:sz="0" w:space="0" w:color="auto"/>
      </w:divBdr>
    </w:div>
    <w:div w:id="669913726">
      <w:bodyDiv w:val="1"/>
      <w:marLeft w:val="0"/>
      <w:marRight w:val="0"/>
      <w:marTop w:val="0"/>
      <w:marBottom w:val="0"/>
      <w:divBdr>
        <w:top w:val="none" w:sz="0" w:space="0" w:color="auto"/>
        <w:left w:val="none" w:sz="0" w:space="0" w:color="auto"/>
        <w:bottom w:val="none" w:sz="0" w:space="0" w:color="auto"/>
        <w:right w:val="none" w:sz="0" w:space="0" w:color="auto"/>
      </w:divBdr>
    </w:div>
    <w:div w:id="676888541">
      <w:bodyDiv w:val="1"/>
      <w:marLeft w:val="0"/>
      <w:marRight w:val="0"/>
      <w:marTop w:val="0"/>
      <w:marBottom w:val="0"/>
      <w:divBdr>
        <w:top w:val="none" w:sz="0" w:space="0" w:color="auto"/>
        <w:left w:val="none" w:sz="0" w:space="0" w:color="auto"/>
        <w:bottom w:val="none" w:sz="0" w:space="0" w:color="auto"/>
        <w:right w:val="none" w:sz="0" w:space="0" w:color="auto"/>
      </w:divBdr>
    </w:div>
    <w:div w:id="703289551">
      <w:bodyDiv w:val="1"/>
      <w:marLeft w:val="0"/>
      <w:marRight w:val="0"/>
      <w:marTop w:val="0"/>
      <w:marBottom w:val="0"/>
      <w:divBdr>
        <w:top w:val="none" w:sz="0" w:space="0" w:color="auto"/>
        <w:left w:val="none" w:sz="0" w:space="0" w:color="auto"/>
        <w:bottom w:val="none" w:sz="0" w:space="0" w:color="auto"/>
        <w:right w:val="none" w:sz="0" w:space="0" w:color="auto"/>
      </w:divBdr>
    </w:div>
    <w:div w:id="736509914">
      <w:bodyDiv w:val="1"/>
      <w:marLeft w:val="0"/>
      <w:marRight w:val="0"/>
      <w:marTop w:val="0"/>
      <w:marBottom w:val="0"/>
      <w:divBdr>
        <w:top w:val="none" w:sz="0" w:space="0" w:color="auto"/>
        <w:left w:val="none" w:sz="0" w:space="0" w:color="auto"/>
        <w:bottom w:val="none" w:sz="0" w:space="0" w:color="auto"/>
        <w:right w:val="none" w:sz="0" w:space="0" w:color="auto"/>
      </w:divBdr>
    </w:div>
    <w:div w:id="739443938">
      <w:bodyDiv w:val="1"/>
      <w:marLeft w:val="0"/>
      <w:marRight w:val="0"/>
      <w:marTop w:val="0"/>
      <w:marBottom w:val="0"/>
      <w:divBdr>
        <w:top w:val="none" w:sz="0" w:space="0" w:color="auto"/>
        <w:left w:val="none" w:sz="0" w:space="0" w:color="auto"/>
        <w:bottom w:val="none" w:sz="0" w:space="0" w:color="auto"/>
        <w:right w:val="none" w:sz="0" w:space="0" w:color="auto"/>
      </w:divBdr>
    </w:div>
    <w:div w:id="743139745">
      <w:bodyDiv w:val="1"/>
      <w:marLeft w:val="0"/>
      <w:marRight w:val="0"/>
      <w:marTop w:val="0"/>
      <w:marBottom w:val="0"/>
      <w:divBdr>
        <w:top w:val="none" w:sz="0" w:space="0" w:color="auto"/>
        <w:left w:val="none" w:sz="0" w:space="0" w:color="auto"/>
        <w:bottom w:val="none" w:sz="0" w:space="0" w:color="auto"/>
        <w:right w:val="none" w:sz="0" w:space="0" w:color="auto"/>
      </w:divBdr>
    </w:div>
    <w:div w:id="764617812">
      <w:bodyDiv w:val="1"/>
      <w:marLeft w:val="0"/>
      <w:marRight w:val="0"/>
      <w:marTop w:val="0"/>
      <w:marBottom w:val="0"/>
      <w:divBdr>
        <w:top w:val="none" w:sz="0" w:space="0" w:color="auto"/>
        <w:left w:val="none" w:sz="0" w:space="0" w:color="auto"/>
        <w:bottom w:val="none" w:sz="0" w:space="0" w:color="auto"/>
        <w:right w:val="none" w:sz="0" w:space="0" w:color="auto"/>
      </w:divBdr>
    </w:div>
    <w:div w:id="777943041">
      <w:bodyDiv w:val="1"/>
      <w:marLeft w:val="0"/>
      <w:marRight w:val="0"/>
      <w:marTop w:val="0"/>
      <w:marBottom w:val="0"/>
      <w:divBdr>
        <w:top w:val="none" w:sz="0" w:space="0" w:color="auto"/>
        <w:left w:val="none" w:sz="0" w:space="0" w:color="auto"/>
        <w:bottom w:val="none" w:sz="0" w:space="0" w:color="auto"/>
        <w:right w:val="none" w:sz="0" w:space="0" w:color="auto"/>
      </w:divBdr>
    </w:div>
    <w:div w:id="778766146">
      <w:bodyDiv w:val="1"/>
      <w:marLeft w:val="0"/>
      <w:marRight w:val="0"/>
      <w:marTop w:val="0"/>
      <w:marBottom w:val="0"/>
      <w:divBdr>
        <w:top w:val="none" w:sz="0" w:space="0" w:color="auto"/>
        <w:left w:val="none" w:sz="0" w:space="0" w:color="auto"/>
        <w:bottom w:val="none" w:sz="0" w:space="0" w:color="auto"/>
        <w:right w:val="none" w:sz="0" w:space="0" w:color="auto"/>
      </w:divBdr>
    </w:div>
    <w:div w:id="779836626">
      <w:bodyDiv w:val="1"/>
      <w:marLeft w:val="0"/>
      <w:marRight w:val="0"/>
      <w:marTop w:val="0"/>
      <w:marBottom w:val="0"/>
      <w:divBdr>
        <w:top w:val="none" w:sz="0" w:space="0" w:color="auto"/>
        <w:left w:val="none" w:sz="0" w:space="0" w:color="auto"/>
        <w:bottom w:val="none" w:sz="0" w:space="0" w:color="auto"/>
        <w:right w:val="none" w:sz="0" w:space="0" w:color="auto"/>
      </w:divBdr>
    </w:div>
    <w:div w:id="781339004">
      <w:bodyDiv w:val="1"/>
      <w:marLeft w:val="0"/>
      <w:marRight w:val="0"/>
      <w:marTop w:val="0"/>
      <w:marBottom w:val="0"/>
      <w:divBdr>
        <w:top w:val="none" w:sz="0" w:space="0" w:color="auto"/>
        <w:left w:val="none" w:sz="0" w:space="0" w:color="auto"/>
        <w:bottom w:val="none" w:sz="0" w:space="0" w:color="auto"/>
        <w:right w:val="none" w:sz="0" w:space="0" w:color="auto"/>
      </w:divBdr>
    </w:div>
    <w:div w:id="827131425">
      <w:bodyDiv w:val="1"/>
      <w:marLeft w:val="0"/>
      <w:marRight w:val="0"/>
      <w:marTop w:val="0"/>
      <w:marBottom w:val="0"/>
      <w:divBdr>
        <w:top w:val="none" w:sz="0" w:space="0" w:color="auto"/>
        <w:left w:val="none" w:sz="0" w:space="0" w:color="auto"/>
        <w:bottom w:val="none" w:sz="0" w:space="0" w:color="auto"/>
        <w:right w:val="none" w:sz="0" w:space="0" w:color="auto"/>
      </w:divBdr>
    </w:div>
    <w:div w:id="876046177">
      <w:bodyDiv w:val="1"/>
      <w:marLeft w:val="0"/>
      <w:marRight w:val="0"/>
      <w:marTop w:val="0"/>
      <w:marBottom w:val="0"/>
      <w:divBdr>
        <w:top w:val="none" w:sz="0" w:space="0" w:color="auto"/>
        <w:left w:val="none" w:sz="0" w:space="0" w:color="auto"/>
        <w:bottom w:val="none" w:sz="0" w:space="0" w:color="auto"/>
        <w:right w:val="none" w:sz="0" w:space="0" w:color="auto"/>
      </w:divBdr>
    </w:div>
    <w:div w:id="880479519">
      <w:bodyDiv w:val="1"/>
      <w:marLeft w:val="0"/>
      <w:marRight w:val="0"/>
      <w:marTop w:val="0"/>
      <w:marBottom w:val="0"/>
      <w:divBdr>
        <w:top w:val="none" w:sz="0" w:space="0" w:color="auto"/>
        <w:left w:val="none" w:sz="0" w:space="0" w:color="auto"/>
        <w:bottom w:val="none" w:sz="0" w:space="0" w:color="auto"/>
        <w:right w:val="none" w:sz="0" w:space="0" w:color="auto"/>
      </w:divBdr>
    </w:div>
    <w:div w:id="912659632">
      <w:bodyDiv w:val="1"/>
      <w:marLeft w:val="0"/>
      <w:marRight w:val="0"/>
      <w:marTop w:val="0"/>
      <w:marBottom w:val="0"/>
      <w:divBdr>
        <w:top w:val="none" w:sz="0" w:space="0" w:color="auto"/>
        <w:left w:val="none" w:sz="0" w:space="0" w:color="auto"/>
        <w:bottom w:val="none" w:sz="0" w:space="0" w:color="auto"/>
        <w:right w:val="none" w:sz="0" w:space="0" w:color="auto"/>
      </w:divBdr>
    </w:div>
    <w:div w:id="926160406">
      <w:bodyDiv w:val="1"/>
      <w:marLeft w:val="0"/>
      <w:marRight w:val="0"/>
      <w:marTop w:val="0"/>
      <w:marBottom w:val="0"/>
      <w:divBdr>
        <w:top w:val="none" w:sz="0" w:space="0" w:color="auto"/>
        <w:left w:val="none" w:sz="0" w:space="0" w:color="auto"/>
        <w:bottom w:val="none" w:sz="0" w:space="0" w:color="auto"/>
        <w:right w:val="none" w:sz="0" w:space="0" w:color="auto"/>
      </w:divBdr>
    </w:div>
    <w:div w:id="931621809">
      <w:bodyDiv w:val="1"/>
      <w:marLeft w:val="0"/>
      <w:marRight w:val="0"/>
      <w:marTop w:val="0"/>
      <w:marBottom w:val="0"/>
      <w:divBdr>
        <w:top w:val="none" w:sz="0" w:space="0" w:color="auto"/>
        <w:left w:val="none" w:sz="0" w:space="0" w:color="auto"/>
        <w:bottom w:val="none" w:sz="0" w:space="0" w:color="auto"/>
        <w:right w:val="none" w:sz="0" w:space="0" w:color="auto"/>
      </w:divBdr>
    </w:div>
    <w:div w:id="956838708">
      <w:bodyDiv w:val="1"/>
      <w:marLeft w:val="0"/>
      <w:marRight w:val="0"/>
      <w:marTop w:val="0"/>
      <w:marBottom w:val="0"/>
      <w:divBdr>
        <w:top w:val="none" w:sz="0" w:space="0" w:color="auto"/>
        <w:left w:val="none" w:sz="0" w:space="0" w:color="auto"/>
        <w:bottom w:val="none" w:sz="0" w:space="0" w:color="auto"/>
        <w:right w:val="none" w:sz="0" w:space="0" w:color="auto"/>
      </w:divBdr>
    </w:div>
    <w:div w:id="960457378">
      <w:bodyDiv w:val="1"/>
      <w:marLeft w:val="0"/>
      <w:marRight w:val="0"/>
      <w:marTop w:val="0"/>
      <w:marBottom w:val="0"/>
      <w:divBdr>
        <w:top w:val="none" w:sz="0" w:space="0" w:color="auto"/>
        <w:left w:val="none" w:sz="0" w:space="0" w:color="auto"/>
        <w:bottom w:val="none" w:sz="0" w:space="0" w:color="auto"/>
        <w:right w:val="none" w:sz="0" w:space="0" w:color="auto"/>
      </w:divBdr>
    </w:div>
    <w:div w:id="976642463">
      <w:bodyDiv w:val="1"/>
      <w:marLeft w:val="0"/>
      <w:marRight w:val="0"/>
      <w:marTop w:val="0"/>
      <w:marBottom w:val="0"/>
      <w:divBdr>
        <w:top w:val="none" w:sz="0" w:space="0" w:color="auto"/>
        <w:left w:val="none" w:sz="0" w:space="0" w:color="auto"/>
        <w:bottom w:val="none" w:sz="0" w:space="0" w:color="auto"/>
        <w:right w:val="none" w:sz="0" w:space="0" w:color="auto"/>
      </w:divBdr>
    </w:div>
    <w:div w:id="1020353292">
      <w:bodyDiv w:val="1"/>
      <w:marLeft w:val="0"/>
      <w:marRight w:val="0"/>
      <w:marTop w:val="0"/>
      <w:marBottom w:val="0"/>
      <w:divBdr>
        <w:top w:val="none" w:sz="0" w:space="0" w:color="auto"/>
        <w:left w:val="none" w:sz="0" w:space="0" w:color="auto"/>
        <w:bottom w:val="none" w:sz="0" w:space="0" w:color="auto"/>
        <w:right w:val="none" w:sz="0" w:space="0" w:color="auto"/>
      </w:divBdr>
    </w:div>
    <w:div w:id="1021592064">
      <w:bodyDiv w:val="1"/>
      <w:marLeft w:val="0"/>
      <w:marRight w:val="0"/>
      <w:marTop w:val="0"/>
      <w:marBottom w:val="0"/>
      <w:divBdr>
        <w:top w:val="none" w:sz="0" w:space="0" w:color="auto"/>
        <w:left w:val="none" w:sz="0" w:space="0" w:color="auto"/>
        <w:bottom w:val="none" w:sz="0" w:space="0" w:color="auto"/>
        <w:right w:val="none" w:sz="0" w:space="0" w:color="auto"/>
      </w:divBdr>
    </w:div>
    <w:div w:id="1076123444">
      <w:bodyDiv w:val="1"/>
      <w:marLeft w:val="0"/>
      <w:marRight w:val="0"/>
      <w:marTop w:val="0"/>
      <w:marBottom w:val="0"/>
      <w:divBdr>
        <w:top w:val="none" w:sz="0" w:space="0" w:color="auto"/>
        <w:left w:val="none" w:sz="0" w:space="0" w:color="auto"/>
        <w:bottom w:val="none" w:sz="0" w:space="0" w:color="auto"/>
        <w:right w:val="none" w:sz="0" w:space="0" w:color="auto"/>
      </w:divBdr>
    </w:div>
    <w:div w:id="1078670775">
      <w:bodyDiv w:val="1"/>
      <w:marLeft w:val="0"/>
      <w:marRight w:val="0"/>
      <w:marTop w:val="0"/>
      <w:marBottom w:val="0"/>
      <w:divBdr>
        <w:top w:val="none" w:sz="0" w:space="0" w:color="auto"/>
        <w:left w:val="none" w:sz="0" w:space="0" w:color="auto"/>
        <w:bottom w:val="none" w:sz="0" w:space="0" w:color="auto"/>
        <w:right w:val="none" w:sz="0" w:space="0" w:color="auto"/>
      </w:divBdr>
    </w:div>
    <w:div w:id="1086027433">
      <w:bodyDiv w:val="1"/>
      <w:marLeft w:val="0"/>
      <w:marRight w:val="0"/>
      <w:marTop w:val="0"/>
      <w:marBottom w:val="0"/>
      <w:divBdr>
        <w:top w:val="none" w:sz="0" w:space="0" w:color="auto"/>
        <w:left w:val="none" w:sz="0" w:space="0" w:color="auto"/>
        <w:bottom w:val="none" w:sz="0" w:space="0" w:color="auto"/>
        <w:right w:val="none" w:sz="0" w:space="0" w:color="auto"/>
      </w:divBdr>
    </w:div>
    <w:div w:id="1106194255">
      <w:bodyDiv w:val="1"/>
      <w:marLeft w:val="0"/>
      <w:marRight w:val="0"/>
      <w:marTop w:val="0"/>
      <w:marBottom w:val="0"/>
      <w:divBdr>
        <w:top w:val="none" w:sz="0" w:space="0" w:color="auto"/>
        <w:left w:val="none" w:sz="0" w:space="0" w:color="auto"/>
        <w:bottom w:val="none" w:sz="0" w:space="0" w:color="auto"/>
        <w:right w:val="none" w:sz="0" w:space="0" w:color="auto"/>
      </w:divBdr>
    </w:div>
    <w:div w:id="1139105466">
      <w:bodyDiv w:val="1"/>
      <w:marLeft w:val="0"/>
      <w:marRight w:val="0"/>
      <w:marTop w:val="0"/>
      <w:marBottom w:val="0"/>
      <w:divBdr>
        <w:top w:val="none" w:sz="0" w:space="0" w:color="auto"/>
        <w:left w:val="none" w:sz="0" w:space="0" w:color="auto"/>
        <w:bottom w:val="none" w:sz="0" w:space="0" w:color="auto"/>
        <w:right w:val="none" w:sz="0" w:space="0" w:color="auto"/>
      </w:divBdr>
    </w:div>
    <w:div w:id="1162811582">
      <w:bodyDiv w:val="1"/>
      <w:marLeft w:val="0"/>
      <w:marRight w:val="0"/>
      <w:marTop w:val="0"/>
      <w:marBottom w:val="0"/>
      <w:divBdr>
        <w:top w:val="none" w:sz="0" w:space="0" w:color="auto"/>
        <w:left w:val="none" w:sz="0" w:space="0" w:color="auto"/>
        <w:bottom w:val="none" w:sz="0" w:space="0" w:color="auto"/>
        <w:right w:val="none" w:sz="0" w:space="0" w:color="auto"/>
      </w:divBdr>
    </w:div>
    <w:div w:id="1193958314">
      <w:bodyDiv w:val="1"/>
      <w:marLeft w:val="0"/>
      <w:marRight w:val="0"/>
      <w:marTop w:val="0"/>
      <w:marBottom w:val="0"/>
      <w:divBdr>
        <w:top w:val="none" w:sz="0" w:space="0" w:color="auto"/>
        <w:left w:val="none" w:sz="0" w:space="0" w:color="auto"/>
        <w:bottom w:val="none" w:sz="0" w:space="0" w:color="auto"/>
        <w:right w:val="none" w:sz="0" w:space="0" w:color="auto"/>
      </w:divBdr>
    </w:div>
    <w:div w:id="1194853677">
      <w:bodyDiv w:val="1"/>
      <w:marLeft w:val="0"/>
      <w:marRight w:val="0"/>
      <w:marTop w:val="0"/>
      <w:marBottom w:val="0"/>
      <w:divBdr>
        <w:top w:val="none" w:sz="0" w:space="0" w:color="auto"/>
        <w:left w:val="none" w:sz="0" w:space="0" w:color="auto"/>
        <w:bottom w:val="none" w:sz="0" w:space="0" w:color="auto"/>
        <w:right w:val="none" w:sz="0" w:space="0" w:color="auto"/>
      </w:divBdr>
    </w:div>
    <w:div w:id="1293051534">
      <w:bodyDiv w:val="1"/>
      <w:marLeft w:val="0"/>
      <w:marRight w:val="0"/>
      <w:marTop w:val="0"/>
      <w:marBottom w:val="0"/>
      <w:divBdr>
        <w:top w:val="none" w:sz="0" w:space="0" w:color="auto"/>
        <w:left w:val="none" w:sz="0" w:space="0" w:color="auto"/>
        <w:bottom w:val="none" w:sz="0" w:space="0" w:color="auto"/>
        <w:right w:val="none" w:sz="0" w:space="0" w:color="auto"/>
      </w:divBdr>
    </w:div>
    <w:div w:id="1337853100">
      <w:bodyDiv w:val="1"/>
      <w:marLeft w:val="0"/>
      <w:marRight w:val="0"/>
      <w:marTop w:val="0"/>
      <w:marBottom w:val="0"/>
      <w:divBdr>
        <w:top w:val="none" w:sz="0" w:space="0" w:color="auto"/>
        <w:left w:val="none" w:sz="0" w:space="0" w:color="auto"/>
        <w:bottom w:val="none" w:sz="0" w:space="0" w:color="auto"/>
        <w:right w:val="none" w:sz="0" w:space="0" w:color="auto"/>
      </w:divBdr>
    </w:div>
    <w:div w:id="1371413404">
      <w:bodyDiv w:val="1"/>
      <w:marLeft w:val="0"/>
      <w:marRight w:val="0"/>
      <w:marTop w:val="0"/>
      <w:marBottom w:val="0"/>
      <w:divBdr>
        <w:top w:val="none" w:sz="0" w:space="0" w:color="auto"/>
        <w:left w:val="none" w:sz="0" w:space="0" w:color="auto"/>
        <w:bottom w:val="none" w:sz="0" w:space="0" w:color="auto"/>
        <w:right w:val="none" w:sz="0" w:space="0" w:color="auto"/>
      </w:divBdr>
    </w:div>
    <w:div w:id="1405031508">
      <w:bodyDiv w:val="1"/>
      <w:marLeft w:val="0"/>
      <w:marRight w:val="0"/>
      <w:marTop w:val="0"/>
      <w:marBottom w:val="0"/>
      <w:divBdr>
        <w:top w:val="none" w:sz="0" w:space="0" w:color="auto"/>
        <w:left w:val="none" w:sz="0" w:space="0" w:color="auto"/>
        <w:bottom w:val="none" w:sz="0" w:space="0" w:color="auto"/>
        <w:right w:val="none" w:sz="0" w:space="0" w:color="auto"/>
      </w:divBdr>
    </w:div>
    <w:div w:id="1426461599">
      <w:bodyDiv w:val="1"/>
      <w:marLeft w:val="0"/>
      <w:marRight w:val="0"/>
      <w:marTop w:val="0"/>
      <w:marBottom w:val="0"/>
      <w:divBdr>
        <w:top w:val="none" w:sz="0" w:space="0" w:color="auto"/>
        <w:left w:val="none" w:sz="0" w:space="0" w:color="auto"/>
        <w:bottom w:val="none" w:sz="0" w:space="0" w:color="auto"/>
        <w:right w:val="none" w:sz="0" w:space="0" w:color="auto"/>
      </w:divBdr>
    </w:div>
    <w:div w:id="1443459513">
      <w:bodyDiv w:val="1"/>
      <w:marLeft w:val="0"/>
      <w:marRight w:val="0"/>
      <w:marTop w:val="0"/>
      <w:marBottom w:val="0"/>
      <w:divBdr>
        <w:top w:val="none" w:sz="0" w:space="0" w:color="auto"/>
        <w:left w:val="none" w:sz="0" w:space="0" w:color="auto"/>
        <w:bottom w:val="none" w:sz="0" w:space="0" w:color="auto"/>
        <w:right w:val="none" w:sz="0" w:space="0" w:color="auto"/>
      </w:divBdr>
    </w:div>
    <w:div w:id="1471173167">
      <w:bodyDiv w:val="1"/>
      <w:marLeft w:val="0"/>
      <w:marRight w:val="0"/>
      <w:marTop w:val="0"/>
      <w:marBottom w:val="0"/>
      <w:divBdr>
        <w:top w:val="none" w:sz="0" w:space="0" w:color="auto"/>
        <w:left w:val="none" w:sz="0" w:space="0" w:color="auto"/>
        <w:bottom w:val="none" w:sz="0" w:space="0" w:color="auto"/>
        <w:right w:val="none" w:sz="0" w:space="0" w:color="auto"/>
      </w:divBdr>
    </w:div>
    <w:div w:id="1549297119">
      <w:bodyDiv w:val="1"/>
      <w:marLeft w:val="0"/>
      <w:marRight w:val="0"/>
      <w:marTop w:val="0"/>
      <w:marBottom w:val="0"/>
      <w:divBdr>
        <w:top w:val="none" w:sz="0" w:space="0" w:color="auto"/>
        <w:left w:val="none" w:sz="0" w:space="0" w:color="auto"/>
        <w:bottom w:val="none" w:sz="0" w:space="0" w:color="auto"/>
        <w:right w:val="none" w:sz="0" w:space="0" w:color="auto"/>
      </w:divBdr>
    </w:div>
    <w:div w:id="1575554291">
      <w:bodyDiv w:val="1"/>
      <w:marLeft w:val="0"/>
      <w:marRight w:val="0"/>
      <w:marTop w:val="0"/>
      <w:marBottom w:val="0"/>
      <w:divBdr>
        <w:top w:val="none" w:sz="0" w:space="0" w:color="auto"/>
        <w:left w:val="none" w:sz="0" w:space="0" w:color="auto"/>
        <w:bottom w:val="none" w:sz="0" w:space="0" w:color="auto"/>
        <w:right w:val="none" w:sz="0" w:space="0" w:color="auto"/>
      </w:divBdr>
    </w:div>
    <w:div w:id="1583641591">
      <w:bodyDiv w:val="1"/>
      <w:marLeft w:val="0"/>
      <w:marRight w:val="0"/>
      <w:marTop w:val="0"/>
      <w:marBottom w:val="0"/>
      <w:divBdr>
        <w:top w:val="none" w:sz="0" w:space="0" w:color="auto"/>
        <w:left w:val="none" w:sz="0" w:space="0" w:color="auto"/>
        <w:bottom w:val="none" w:sz="0" w:space="0" w:color="auto"/>
        <w:right w:val="none" w:sz="0" w:space="0" w:color="auto"/>
      </w:divBdr>
    </w:div>
    <w:div w:id="1614748844">
      <w:bodyDiv w:val="1"/>
      <w:marLeft w:val="0"/>
      <w:marRight w:val="0"/>
      <w:marTop w:val="0"/>
      <w:marBottom w:val="0"/>
      <w:divBdr>
        <w:top w:val="none" w:sz="0" w:space="0" w:color="auto"/>
        <w:left w:val="none" w:sz="0" w:space="0" w:color="auto"/>
        <w:bottom w:val="none" w:sz="0" w:space="0" w:color="auto"/>
        <w:right w:val="none" w:sz="0" w:space="0" w:color="auto"/>
      </w:divBdr>
    </w:div>
    <w:div w:id="1617441644">
      <w:bodyDiv w:val="1"/>
      <w:marLeft w:val="0"/>
      <w:marRight w:val="0"/>
      <w:marTop w:val="0"/>
      <w:marBottom w:val="0"/>
      <w:divBdr>
        <w:top w:val="none" w:sz="0" w:space="0" w:color="auto"/>
        <w:left w:val="none" w:sz="0" w:space="0" w:color="auto"/>
        <w:bottom w:val="none" w:sz="0" w:space="0" w:color="auto"/>
        <w:right w:val="none" w:sz="0" w:space="0" w:color="auto"/>
      </w:divBdr>
    </w:div>
    <w:div w:id="1665744497">
      <w:bodyDiv w:val="1"/>
      <w:marLeft w:val="0"/>
      <w:marRight w:val="0"/>
      <w:marTop w:val="0"/>
      <w:marBottom w:val="0"/>
      <w:divBdr>
        <w:top w:val="none" w:sz="0" w:space="0" w:color="auto"/>
        <w:left w:val="none" w:sz="0" w:space="0" w:color="auto"/>
        <w:bottom w:val="none" w:sz="0" w:space="0" w:color="auto"/>
        <w:right w:val="none" w:sz="0" w:space="0" w:color="auto"/>
      </w:divBdr>
    </w:div>
    <w:div w:id="1669748427">
      <w:bodyDiv w:val="1"/>
      <w:marLeft w:val="0"/>
      <w:marRight w:val="0"/>
      <w:marTop w:val="0"/>
      <w:marBottom w:val="0"/>
      <w:divBdr>
        <w:top w:val="none" w:sz="0" w:space="0" w:color="auto"/>
        <w:left w:val="none" w:sz="0" w:space="0" w:color="auto"/>
        <w:bottom w:val="none" w:sz="0" w:space="0" w:color="auto"/>
        <w:right w:val="none" w:sz="0" w:space="0" w:color="auto"/>
      </w:divBdr>
    </w:div>
    <w:div w:id="1683388161">
      <w:bodyDiv w:val="1"/>
      <w:marLeft w:val="0"/>
      <w:marRight w:val="0"/>
      <w:marTop w:val="0"/>
      <w:marBottom w:val="0"/>
      <w:divBdr>
        <w:top w:val="none" w:sz="0" w:space="0" w:color="auto"/>
        <w:left w:val="none" w:sz="0" w:space="0" w:color="auto"/>
        <w:bottom w:val="none" w:sz="0" w:space="0" w:color="auto"/>
        <w:right w:val="none" w:sz="0" w:space="0" w:color="auto"/>
      </w:divBdr>
    </w:div>
    <w:div w:id="1725372791">
      <w:bodyDiv w:val="1"/>
      <w:marLeft w:val="0"/>
      <w:marRight w:val="0"/>
      <w:marTop w:val="0"/>
      <w:marBottom w:val="0"/>
      <w:divBdr>
        <w:top w:val="none" w:sz="0" w:space="0" w:color="auto"/>
        <w:left w:val="none" w:sz="0" w:space="0" w:color="auto"/>
        <w:bottom w:val="none" w:sz="0" w:space="0" w:color="auto"/>
        <w:right w:val="none" w:sz="0" w:space="0" w:color="auto"/>
      </w:divBdr>
    </w:div>
    <w:div w:id="1756365467">
      <w:bodyDiv w:val="1"/>
      <w:marLeft w:val="0"/>
      <w:marRight w:val="0"/>
      <w:marTop w:val="0"/>
      <w:marBottom w:val="0"/>
      <w:divBdr>
        <w:top w:val="none" w:sz="0" w:space="0" w:color="auto"/>
        <w:left w:val="none" w:sz="0" w:space="0" w:color="auto"/>
        <w:bottom w:val="none" w:sz="0" w:space="0" w:color="auto"/>
        <w:right w:val="none" w:sz="0" w:space="0" w:color="auto"/>
      </w:divBdr>
    </w:div>
    <w:div w:id="1765761252">
      <w:bodyDiv w:val="1"/>
      <w:marLeft w:val="0"/>
      <w:marRight w:val="0"/>
      <w:marTop w:val="0"/>
      <w:marBottom w:val="0"/>
      <w:divBdr>
        <w:top w:val="none" w:sz="0" w:space="0" w:color="auto"/>
        <w:left w:val="none" w:sz="0" w:space="0" w:color="auto"/>
        <w:bottom w:val="none" w:sz="0" w:space="0" w:color="auto"/>
        <w:right w:val="none" w:sz="0" w:space="0" w:color="auto"/>
      </w:divBdr>
    </w:div>
    <w:div w:id="1770078462">
      <w:bodyDiv w:val="1"/>
      <w:marLeft w:val="0"/>
      <w:marRight w:val="0"/>
      <w:marTop w:val="0"/>
      <w:marBottom w:val="0"/>
      <w:divBdr>
        <w:top w:val="none" w:sz="0" w:space="0" w:color="auto"/>
        <w:left w:val="none" w:sz="0" w:space="0" w:color="auto"/>
        <w:bottom w:val="none" w:sz="0" w:space="0" w:color="auto"/>
        <w:right w:val="none" w:sz="0" w:space="0" w:color="auto"/>
      </w:divBdr>
    </w:div>
    <w:div w:id="1770849322">
      <w:bodyDiv w:val="1"/>
      <w:marLeft w:val="0"/>
      <w:marRight w:val="0"/>
      <w:marTop w:val="0"/>
      <w:marBottom w:val="0"/>
      <w:divBdr>
        <w:top w:val="none" w:sz="0" w:space="0" w:color="auto"/>
        <w:left w:val="none" w:sz="0" w:space="0" w:color="auto"/>
        <w:bottom w:val="none" w:sz="0" w:space="0" w:color="auto"/>
        <w:right w:val="none" w:sz="0" w:space="0" w:color="auto"/>
      </w:divBdr>
    </w:div>
    <w:div w:id="1799028870">
      <w:bodyDiv w:val="1"/>
      <w:marLeft w:val="0"/>
      <w:marRight w:val="0"/>
      <w:marTop w:val="0"/>
      <w:marBottom w:val="0"/>
      <w:divBdr>
        <w:top w:val="none" w:sz="0" w:space="0" w:color="auto"/>
        <w:left w:val="none" w:sz="0" w:space="0" w:color="auto"/>
        <w:bottom w:val="none" w:sz="0" w:space="0" w:color="auto"/>
        <w:right w:val="none" w:sz="0" w:space="0" w:color="auto"/>
      </w:divBdr>
      <w:divsChild>
        <w:div w:id="947469572">
          <w:marLeft w:val="576"/>
          <w:marRight w:val="0"/>
          <w:marTop w:val="0"/>
          <w:marBottom w:val="0"/>
          <w:divBdr>
            <w:top w:val="none" w:sz="0" w:space="0" w:color="auto"/>
            <w:left w:val="none" w:sz="0" w:space="0" w:color="auto"/>
            <w:bottom w:val="none" w:sz="0" w:space="0" w:color="auto"/>
            <w:right w:val="none" w:sz="0" w:space="0" w:color="auto"/>
          </w:divBdr>
        </w:div>
      </w:divsChild>
    </w:div>
    <w:div w:id="1827428645">
      <w:bodyDiv w:val="1"/>
      <w:marLeft w:val="0"/>
      <w:marRight w:val="0"/>
      <w:marTop w:val="0"/>
      <w:marBottom w:val="0"/>
      <w:divBdr>
        <w:top w:val="none" w:sz="0" w:space="0" w:color="auto"/>
        <w:left w:val="none" w:sz="0" w:space="0" w:color="auto"/>
        <w:bottom w:val="none" w:sz="0" w:space="0" w:color="auto"/>
        <w:right w:val="none" w:sz="0" w:space="0" w:color="auto"/>
      </w:divBdr>
    </w:div>
    <w:div w:id="1830828839">
      <w:bodyDiv w:val="1"/>
      <w:marLeft w:val="0"/>
      <w:marRight w:val="0"/>
      <w:marTop w:val="0"/>
      <w:marBottom w:val="0"/>
      <w:divBdr>
        <w:top w:val="none" w:sz="0" w:space="0" w:color="auto"/>
        <w:left w:val="none" w:sz="0" w:space="0" w:color="auto"/>
        <w:bottom w:val="none" w:sz="0" w:space="0" w:color="auto"/>
        <w:right w:val="none" w:sz="0" w:space="0" w:color="auto"/>
      </w:divBdr>
    </w:div>
    <w:div w:id="1850019861">
      <w:bodyDiv w:val="1"/>
      <w:marLeft w:val="0"/>
      <w:marRight w:val="0"/>
      <w:marTop w:val="0"/>
      <w:marBottom w:val="0"/>
      <w:divBdr>
        <w:top w:val="none" w:sz="0" w:space="0" w:color="auto"/>
        <w:left w:val="none" w:sz="0" w:space="0" w:color="auto"/>
        <w:bottom w:val="none" w:sz="0" w:space="0" w:color="auto"/>
        <w:right w:val="none" w:sz="0" w:space="0" w:color="auto"/>
      </w:divBdr>
    </w:div>
    <w:div w:id="1854680623">
      <w:bodyDiv w:val="1"/>
      <w:marLeft w:val="0"/>
      <w:marRight w:val="0"/>
      <w:marTop w:val="0"/>
      <w:marBottom w:val="0"/>
      <w:divBdr>
        <w:top w:val="none" w:sz="0" w:space="0" w:color="auto"/>
        <w:left w:val="none" w:sz="0" w:space="0" w:color="auto"/>
        <w:bottom w:val="none" w:sz="0" w:space="0" w:color="auto"/>
        <w:right w:val="none" w:sz="0" w:space="0" w:color="auto"/>
      </w:divBdr>
    </w:div>
    <w:div w:id="1897351870">
      <w:bodyDiv w:val="1"/>
      <w:marLeft w:val="0"/>
      <w:marRight w:val="0"/>
      <w:marTop w:val="0"/>
      <w:marBottom w:val="0"/>
      <w:divBdr>
        <w:top w:val="none" w:sz="0" w:space="0" w:color="auto"/>
        <w:left w:val="none" w:sz="0" w:space="0" w:color="auto"/>
        <w:bottom w:val="none" w:sz="0" w:space="0" w:color="auto"/>
        <w:right w:val="none" w:sz="0" w:space="0" w:color="auto"/>
      </w:divBdr>
    </w:div>
    <w:div w:id="1925675594">
      <w:bodyDiv w:val="1"/>
      <w:marLeft w:val="0"/>
      <w:marRight w:val="0"/>
      <w:marTop w:val="0"/>
      <w:marBottom w:val="0"/>
      <w:divBdr>
        <w:top w:val="none" w:sz="0" w:space="0" w:color="auto"/>
        <w:left w:val="none" w:sz="0" w:space="0" w:color="auto"/>
        <w:bottom w:val="none" w:sz="0" w:space="0" w:color="auto"/>
        <w:right w:val="none" w:sz="0" w:space="0" w:color="auto"/>
      </w:divBdr>
    </w:div>
    <w:div w:id="1942451499">
      <w:bodyDiv w:val="1"/>
      <w:marLeft w:val="0"/>
      <w:marRight w:val="0"/>
      <w:marTop w:val="0"/>
      <w:marBottom w:val="0"/>
      <w:divBdr>
        <w:top w:val="none" w:sz="0" w:space="0" w:color="auto"/>
        <w:left w:val="none" w:sz="0" w:space="0" w:color="auto"/>
        <w:bottom w:val="none" w:sz="0" w:space="0" w:color="auto"/>
        <w:right w:val="none" w:sz="0" w:space="0" w:color="auto"/>
      </w:divBdr>
    </w:div>
    <w:div w:id="1954510708">
      <w:bodyDiv w:val="1"/>
      <w:marLeft w:val="0"/>
      <w:marRight w:val="0"/>
      <w:marTop w:val="0"/>
      <w:marBottom w:val="0"/>
      <w:divBdr>
        <w:top w:val="none" w:sz="0" w:space="0" w:color="auto"/>
        <w:left w:val="none" w:sz="0" w:space="0" w:color="auto"/>
        <w:bottom w:val="none" w:sz="0" w:space="0" w:color="auto"/>
        <w:right w:val="none" w:sz="0" w:space="0" w:color="auto"/>
      </w:divBdr>
    </w:div>
    <w:div w:id="1992325925">
      <w:bodyDiv w:val="1"/>
      <w:marLeft w:val="0"/>
      <w:marRight w:val="0"/>
      <w:marTop w:val="0"/>
      <w:marBottom w:val="0"/>
      <w:divBdr>
        <w:top w:val="none" w:sz="0" w:space="0" w:color="auto"/>
        <w:left w:val="none" w:sz="0" w:space="0" w:color="auto"/>
        <w:bottom w:val="none" w:sz="0" w:space="0" w:color="auto"/>
        <w:right w:val="none" w:sz="0" w:space="0" w:color="auto"/>
      </w:divBdr>
    </w:div>
    <w:div w:id="2004970431">
      <w:bodyDiv w:val="1"/>
      <w:marLeft w:val="0"/>
      <w:marRight w:val="0"/>
      <w:marTop w:val="0"/>
      <w:marBottom w:val="0"/>
      <w:divBdr>
        <w:top w:val="none" w:sz="0" w:space="0" w:color="auto"/>
        <w:left w:val="none" w:sz="0" w:space="0" w:color="auto"/>
        <w:bottom w:val="none" w:sz="0" w:space="0" w:color="auto"/>
        <w:right w:val="none" w:sz="0" w:space="0" w:color="auto"/>
      </w:divBdr>
    </w:div>
    <w:div w:id="2015261459">
      <w:bodyDiv w:val="1"/>
      <w:marLeft w:val="0"/>
      <w:marRight w:val="0"/>
      <w:marTop w:val="0"/>
      <w:marBottom w:val="0"/>
      <w:divBdr>
        <w:top w:val="none" w:sz="0" w:space="0" w:color="auto"/>
        <w:left w:val="none" w:sz="0" w:space="0" w:color="auto"/>
        <w:bottom w:val="none" w:sz="0" w:space="0" w:color="auto"/>
        <w:right w:val="none" w:sz="0" w:space="0" w:color="auto"/>
      </w:divBdr>
    </w:div>
    <w:div w:id="2022269425">
      <w:bodyDiv w:val="1"/>
      <w:marLeft w:val="0"/>
      <w:marRight w:val="0"/>
      <w:marTop w:val="0"/>
      <w:marBottom w:val="0"/>
      <w:divBdr>
        <w:top w:val="none" w:sz="0" w:space="0" w:color="auto"/>
        <w:left w:val="none" w:sz="0" w:space="0" w:color="auto"/>
        <w:bottom w:val="none" w:sz="0" w:space="0" w:color="auto"/>
        <w:right w:val="none" w:sz="0" w:space="0" w:color="auto"/>
      </w:divBdr>
    </w:div>
    <w:div w:id="2047825331">
      <w:bodyDiv w:val="1"/>
      <w:marLeft w:val="0"/>
      <w:marRight w:val="0"/>
      <w:marTop w:val="0"/>
      <w:marBottom w:val="0"/>
      <w:divBdr>
        <w:top w:val="none" w:sz="0" w:space="0" w:color="auto"/>
        <w:left w:val="none" w:sz="0" w:space="0" w:color="auto"/>
        <w:bottom w:val="none" w:sz="0" w:space="0" w:color="auto"/>
        <w:right w:val="none" w:sz="0" w:space="0" w:color="auto"/>
      </w:divBdr>
    </w:div>
    <w:div w:id="2124761273">
      <w:bodyDiv w:val="1"/>
      <w:marLeft w:val="0"/>
      <w:marRight w:val="0"/>
      <w:marTop w:val="0"/>
      <w:marBottom w:val="0"/>
      <w:divBdr>
        <w:top w:val="none" w:sz="0" w:space="0" w:color="auto"/>
        <w:left w:val="none" w:sz="0" w:space="0" w:color="auto"/>
        <w:bottom w:val="none" w:sz="0" w:space="0" w:color="auto"/>
        <w:right w:val="none" w:sz="0" w:space="0" w:color="auto"/>
      </w:divBdr>
    </w:div>
    <w:div w:id="2134472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90%D1%80%D1%85%D0%B0%D0%BD%D0%B3%D0%B5%D0%BB%D1%8C%D1%81%D0%BA" TargetMode="External"/><Relationship Id="rId18" Type="http://schemas.openxmlformats.org/officeDocument/2006/relationships/hyperlink" Target="http://ru.wikipedia.org/wiki/%D0%9D%D0%B0%D1%80%D1%8C%D1%8F%D0%BD-%D0%9C%D0%B0%D1%80_%28%D0%B0%D1%8D%D1%80%D0%BE%D0%BF%D0%BE%D1%80%D1%82%29" TargetMode="External"/><Relationship Id="rId26" Type="http://schemas.openxmlformats.org/officeDocument/2006/relationships/hyperlink" Target="http://ru.wikipedia.org/wiki/Boeing_737" TargetMode="External"/><Relationship Id="rId39" Type="http://schemas.openxmlformats.org/officeDocument/2006/relationships/header" Target="header3.xml"/><Relationship Id="rId21" Type="http://schemas.openxmlformats.org/officeDocument/2006/relationships/hyperlink" Target="http://ru.wikipedia.org/wiki/%D0%90%D0%BD-12" TargetMode="External"/><Relationship Id="rId34" Type="http://schemas.openxmlformats.org/officeDocument/2006/relationships/image" Target="media/image4.jpeg"/><Relationship Id="rId42" Type="http://schemas.openxmlformats.org/officeDocument/2006/relationships/hyperlink" Target="https://ru.wikipedia.org/wiki/%D0%A5%D1%80%D0%B0%D0%BD%D0%B5%D0%BD%D0%B8%D0%B5_%D0%B8%D0%BD%D1%84%D0%BE%D1%80%D0%BC%D0%B0%D1%86%D0%B8%D0%B8" TargetMode="External"/><Relationship Id="rId47" Type="http://schemas.openxmlformats.org/officeDocument/2006/relationships/hyperlink" Target="garantF1://2205971.0" TargetMode="External"/><Relationship Id="rId50" Type="http://schemas.openxmlformats.org/officeDocument/2006/relationships/footer" Target="footer5.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image" Target="media/image2.png"/><Relationship Id="rId29" Type="http://schemas.openxmlformats.org/officeDocument/2006/relationships/hyperlink" Target="http://ru.wikipedia.org/wiki/%D0%A1%D0%B0%D0%BD%D0%BA%D1%82-%D0%9F%D0%B5%D1%82%D0%B5%D1%80%D0%B1%D1%83%D1%80%D0%B3" TargetMode="External"/><Relationship Id="rId11" Type="http://schemas.openxmlformats.org/officeDocument/2006/relationships/hyperlink" Target="consultantplus://offline/ref=6151B941515A160C9AE00657B785B16C93F57AA7F9B0A59B6AA97E869BFBCDA7C0Q6G" TargetMode="External"/><Relationship Id="rId24" Type="http://schemas.openxmlformats.org/officeDocument/2006/relationships/hyperlink" Target="http://ru.wikipedia.org/wiki/%D0%AF%D0%BA-42" TargetMode="External"/><Relationship Id="rId32" Type="http://schemas.openxmlformats.org/officeDocument/2006/relationships/hyperlink" Target="http://ru.wikipedia.org/wiki/%D0%A1%D1%8B%D0%BA%D1%82%D1%8B%D0%B2%D0%BA%D0%B0%D1%80"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hyperlink" Target="consultantplus://offline/ref=147B6869FA0B397B2CA14AEC89552AD137A29433F57DF702C6ED2C37rCRDI" TargetMode="External"/><Relationship Id="rId53"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image" Target="media/image1.jpeg"/><Relationship Id="rId19" Type="http://schemas.openxmlformats.org/officeDocument/2006/relationships/hyperlink" Target="http://ru.wikipedia.org/wiki/%D0%90%D0%BD-24" TargetMode="External"/><Relationship Id="rId31" Type="http://schemas.openxmlformats.org/officeDocument/2006/relationships/hyperlink" Target="http://ru.wikipedia.org/wiki/%D0%9A%D0%B8%D1%80%D0%BE%D0%B2_%28%D0%9A%D0%B8%D1%80%D0%BE%D0%B2%D1%81%D0%BA%D0%B0%D1%8F_%D0%BE%D0%B1%D0%BB%D0%B0%D1%81%D1%82%D1%8C%29" TargetMode="External"/><Relationship Id="rId44" Type="http://schemas.openxmlformats.org/officeDocument/2006/relationships/hyperlink" Target="http://www.energosovet.ru/entech.php?idd=72" TargetMode="External"/><Relationship Id="rId52" Type="http://schemas.openxmlformats.org/officeDocument/2006/relationships/footer" Target="foot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ru.wikipedia.org/wiki/%D0%A3%D1%81%D0%B8%D0%BD%D1%81%D0%BA" TargetMode="External"/><Relationship Id="rId22" Type="http://schemas.openxmlformats.org/officeDocument/2006/relationships/hyperlink" Target="http://ru.wikipedia.org/wiki/%D0%A2%D1%83-134" TargetMode="External"/><Relationship Id="rId27" Type="http://schemas.openxmlformats.org/officeDocument/2006/relationships/hyperlink" Target="http://ru.wikipedia.org/wiki/ATR_42" TargetMode="External"/><Relationship Id="rId30" Type="http://schemas.openxmlformats.org/officeDocument/2006/relationships/hyperlink" Target="http://ru.wikipedia.org/wiki/%D0%90%D1%80%D1%85%D0%B0%D0%BD%D0%B3%D0%B5%D0%BB%D1%8C%D1%81%D0%BA" TargetMode="External"/><Relationship Id="rId35" Type="http://schemas.openxmlformats.org/officeDocument/2006/relationships/header" Target="header1.xml"/><Relationship Id="rId43" Type="http://schemas.openxmlformats.org/officeDocument/2006/relationships/hyperlink" Target="https://ru.wikipedia.org/wiki/%D0%AD%D0%BB%D0%B5%D0%BA%D1%82%D1%80%D0%BE%D1%81%D0%B2%D1%8F%D0%B7%D1%8C" TargetMode="External"/><Relationship Id="rId48" Type="http://schemas.openxmlformats.org/officeDocument/2006/relationships/hyperlink" Target="https://www.consultant.ru/document/cons_doc_LAW_50874/e8d00df05b7e74c218ccc992046b2d301790c6c5/" TargetMode="External"/><Relationship Id="rId8" Type="http://schemas.openxmlformats.org/officeDocument/2006/relationships/footnotes" Target="footnotes.xml"/><Relationship Id="rId51" Type="http://schemas.openxmlformats.org/officeDocument/2006/relationships/header" Target="header4.xml"/><Relationship Id="rId3" Type="http://schemas.openxmlformats.org/officeDocument/2006/relationships/numbering" Target="numbering.xml"/><Relationship Id="rId12" Type="http://schemas.openxmlformats.org/officeDocument/2006/relationships/hyperlink" Target="https://ru.wikipedia.org/wiki/%D0%9C%D0%BE%D1%81%D0%BA%D0%B2%D0%B0" TargetMode="External"/><Relationship Id="rId17" Type="http://schemas.openxmlformats.org/officeDocument/2006/relationships/image" Target="media/image3.png"/><Relationship Id="rId25" Type="http://schemas.openxmlformats.org/officeDocument/2006/relationships/hyperlink" Target="http://ru.wikipedia.org/wiki/%D0%98%D0%BB-18" TargetMode="External"/><Relationship Id="rId33" Type="http://schemas.openxmlformats.org/officeDocument/2006/relationships/hyperlink" Target="http://ru.wikipedia.org/wiki/%D0%A3%D1%81%D0%B8%D0%BD%D1%81%D0%BA" TargetMode="External"/><Relationship Id="rId38" Type="http://schemas.openxmlformats.org/officeDocument/2006/relationships/footer" Target="footer2.xml"/><Relationship Id="rId46" Type="http://schemas.openxmlformats.org/officeDocument/2006/relationships/hyperlink" Target="http://www.energosovet.ru/entech.php?idd=72" TargetMode="External"/><Relationship Id="rId20" Type="http://schemas.openxmlformats.org/officeDocument/2006/relationships/hyperlink" Target="http://ru.wikipedia.org/wiki/%D0%90%D0%BD-26" TargetMode="External"/><Relationship Id="rId41" Type="http://schemas.openxmlformats.org/officeDocument/2006/relationships/hyperlink" Target="https://ru.wikipedia.org/w/index.php?title=%D0%9E%D0%B1%D1%80%D0%B0%D0%B1%D0%BE%D1%82%D0%BA%D0%B0_%D0%B8%D0%BD%D1%84%D0%BE%D1%80%D0%BC%D0%B0%D1%86%D0%B8%D0%B8&amp;action=edit&amp;redlink=1" TargetMode="External"/><Relationship Id="rId54"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chart" Target="charts/chart1.xml"/><Relationship Id="rId23" Type="http://schemas.openxmlformats.org/officeDocument/2006/relationships/hyperlink" Target="http://ru.wikipedia.org/wiki/%D0%AF%D0%BA-40" TargetMode="External"/><Relationship Id="rId28" Type="http://schemas.openxmlformats.org/officeDocument/2006/relationships/hyperlink" Target="http://ru.wikipedia.org/wiki/%D0%9C%D0%BE%D1%81%D0%BA%D0%B2%D0%B0" TargetMode="External"/><Relationship Id="rId36" Type="http://schemas.openxmlformats.org/officeDocument/2006/relationships/header" Target="header2.xml"/><Relationship Id="rId49"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_rels/footer5.xml.rels><?xml version="1.0" encoding="UTF-8" standalone="yes"?>
<Relationships xmlns="http://schemas.openxmlformats.org/package/2006/relationships"><Relationship Id="rId1" Type="http://schemas.openxmlformats.org/officeDocument/2006/relationships/image" Target="media/image5.png"/></Relationships>
</file>

<file path=word/_rels/footer6.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 2</c:v>
                </c:pt>
              </c:strCache>
            </c:strRef>
          </c:tx>
          <c:spPr>
            <a:solidFill>
              <a:srgbClr val="FFE48F"/>
            </a:solidFill>
            <a:ln>
              <a:solidFill>
                <a:schemeClr val="tx1">
                  <a:lumMod val="50000"/>
                  <a:lumOff val="50000"/>
                </a:schemeClr>
              </a:solidFill>
            </a:ln>
          </c:spPr>
          <c:invertIfNegative val="0"/>
          <c:cat>
            <c:strRef>
              <c:f>Лист1!$A$2:$A$10</c:f>
              <c:strCache>
                <c:ptCount val="9"/>
                <c:pt idx="0">
                  <c:v>2011 г.</c:v>
                </c:pt>
                <c:pt idx="1">
                  <c:v>2012 г.</c:v>
                </c:pt>
                <c:pt idx="2">
                  <c:v>2013 г.</c:v>
                </c:pt>
                <c:pt idx="3">
                  <c:v>2014 г.</c:v>
                </c:pt>
                <c:pt idx="4">
                  <c:v>2015 г.</c:v>
                </c:pt>
                <c:pt idx="5">
                  <c:v>2016 г.</c:v>
                </c:pt>
                <c:pt idx="6">
                  <c:v>2017 г.</c:v>
                </c:pt>
                <c:pt idx="7">
                  <c:v>2018 г.</c:v>
                </c:pt>
                <c:pt idx="8">
                  <c:v>2019 г.</c:v>
                </c:pt>
              </c:strCache>
            </c:strRef>
          </c:cat>
          <c:val>
            <c:numRef>
              <c:f>Лист1!$B$2:$B$10</c:f>
              <c:numCache>
                <c:formatCode>General</c:formatCode>
                <c:ptCount val="9"/>
                <c:pt idx="0">
                  <c:v>22.38</c:v>
                </c:pt>
                <c:pt idx="1">
                  <c:v>22.91</c:v>
                </c:pt>
                <c:pt idx="2">
                  <c:v>23.39</c:v>
                </c:pt>
                <c:pt idx="3">
                  <c:v>23.94</c:v>
                </c:pt>
                <c:pt idx="4">
                  <c:v>24.54</c:v>
                </c:pt>
                <c:pt idx="5">
                  <c:v>24.65</c:v>
                </c:pt>
                <c:pt idx="6">
                  <c:v>24.78</c:v>
                </c:pt>
                <c:pt idx="7">
                  <c:v>24.83</c:v>
                </c:pt>
                <c:pt idx="8">
                  <c:v>25.15</c:v>
                </c:pt>
              </c:numCache>
            </c:numRef>
          </c:val>
        </c:ser>
        <c:dLbls>
          <c:showLegendKey val="0"/>
          <c:showVal val="0"/>
          <c:showCatName val="0"/>
          <c:showSerName val="0"/>
          <c:showPercent val="0"/>
          <c:showBubbleSize val="0"/>
        </c:dLbls>
        <c:gapWidth val="150"/>
        <c:axId val="113774080"/>
        <c:axId val="182758208"/>
      </c:barChart>
      <c:catAx>
        <c:axId val="113774080"/>
        <c:scaling>
          <c:orientation val="minMax"/>
        </c:scaling>
        <c:delete val="0"/>
        <c:axPos val="b"/>
        <c:numFmt formatCode="General" sourceLinked="0"/>
        <c:majorTickMark val="out"/>
        <c:minorTickMark val="none"/>
        <c:tickLblPos val="nextTo"/>
        <c:txPr>
          <a:bodyPr/>
          <a:lstStyle/>
          <a:p>
            <a:pPr>
              <a:defRPr>
                <a:latin typeface="Times New Roman" pitchFamily="18" charset="0"/>
                <a:cs typeface="Times New Roman" pitchFamily="18" charset="0"/>
              </a:defRPr>
            </a:pPr>
            <a:endParaRPr lang="ru-RU"/>
          </a:p>
        </c:txPr>
        <c:crossAx val="182758208"/>
        <c:crosses val="autoZero"/>
        <c:auto val="1"/>
        <c:lblAlgn val="ctr"/>
        <c:lblOffset val="100"/>
        <c:noMultiLvlLbl val="0"/>
      </c:catAx>
      <c:valAx>
        <c:axId val="182758208"/>
        <c:scaling>
          <c:orientation val="minMax"/>
        </c:scaling>
        <c:delete val="0"/>
        <c:axPos val="l"/>
        <c:majorGridlines/>
        <c:numFmt formatCode="General" sourceLinked="1"/>
        <c:majorTickMark val="out"/>
        <c:minorTickMark val="none"/>
        <c:tickLblPos val="nextTo"/>
        <c:txPr>
          <a:bodyPr/>
          <a:lstStyle/>
          <a:p>
            <a:pPr>
              <a:defRPr>
                <a:latin typeface="Times New Roman" pitchFamily="18" charset="0"/>
                <a:cs typeface="Times New Roman" pitchFamily="18" charset="0"/>
              </a:defRPr>
            </a:pPr>
            <a:endParaRPr lang="ru-RU"/>
          </a:p>
        </c:txPr>
        <c:crossAx val="113774080"/>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90A77-3F6A-489B-B23B-A526061E1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19471</TotalTime>
  <Pages>123</Pages>
  <Words>33839</Words>
  <Characters>256132</Characters>
  <Application>Microsoft Office Word</Application>
  <DocSecurity>0</DocSecurity>
  <Lines>2134</Lines>
  <Paragraphs>578</Paragraphs>
  <ScaleCrop>false</ScaleCrop>
  <HeadingPairs>
    <vt:vector size="2" baseType="variant">
      <vt:variant>
        <vt:lpstr>Название</vt:lpstr>
      </vt:variant>
      <vt:variant>
        <vt:i4>1</vt:i4>
      </vt:variant>
    </vt:vector>
  </HeadingPairs>
  <TitlesOfParts>
    <vt:vector size="1" baseType="lpstr">
      <vt:lpstr>Пояснительная записка</vt:lpstr>
    </vt:vector>
  </TitlesOfParts>
  <Company>SPecialiST RePack</Company>
  <LinksUpToDate>false</LinksUpToDate>
  <CharactersWithSpaces>289393</CharactersWithSpaces>
  <SharedDoc>false</SharedDoc>
  <HLinks>
    <vt:vector size="6" baseType="variant">
      <vt:variant>
        <vt:i4>393221</vt:i4>
      </vt:variant>
      <vt:variant>
        <vt:i4>0</vt:i4>
      </vt:variant>
      <vt:variant>
        <vt:i4>0</vt:i4>
      </vt:variant>
      <vt:variant>
        <vt:i4>5</vt:i4>
      </vt:variant>
      <vt:variant>
        <vt:lpwstr>http://mirniy.ru/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erusakov</dc:creator>
  <cp:keywords>Стили мои (градовские)</cp:keywords>
  <cp:lastModifiedBy>Miller</cp:lastModifiedBy>
  <cp:revision>684</cp:revision>
  <cp:lastPrinted>2017-05-16T03:24:00Z</cp:lastPrinted>
  <dcterms:created xsi:type="dcterms:W3CDTF">2015-06-24T11:17:00Z</dcterms:created>
  <dcterms:modified xsi:type="dcterms:W3CDTF">2021-01-19T11:18:00Z</dcterms:modified>
  <cp:category>ТЗ</cp:category>
</cp:coreProperties>
</file>