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A0557" w14:textId="77777777" w:rsidR="009A5947" w:rsidRPr="00F234F3" w:rsidRDefault="00F47284" w:rsidP="00F234F3">
      <w:pPr>
        <w:pStyle w:val="Heading1"/>
        <w:rPr>
          <w:rStyle w:val="BookTitle"/>
        </w:rPr>
      </w:pPr>
      <w:r w:rsidRPr="00F234F3">
        <w:rPr>
          <w:rStyle w:val="BookTitle"/>
        </w:rPr>
        <w:t>Potential problems, issues &amp; risks</w:t>
      </w:r>
    </w:p>
    <w:p w14:paraId="7C4BACA6" w14:textId="77777777" w:rsidR="00F47284" w:rsidRDefault="00F47284">
      <w:pPr>
        <w:rPr>
          <w:u w:val="single"/>
          <w:lang w:val="en-GB"/>
        </w:rPr>
      </w:pPr>
    </w:p>
    <w:tbl>
      <w:tblPr>
        <w:tblStyle w:val="GridTable3-Accent1"/>
        <w:tblW w:w="10496" w:type="dxa"/>
        <w:tblLook w:val="04A0" w:firstRow="1" w:lastRow="0" w:firstColumn="1" w:lastColumn="0" w:noHBand="0" w:noVBand="1"/>
      </w:tblPr>
      <w:tblGrid>
        <w:gridCol w:w="3071"/>
        <w:gridCol w:w="1979"/>
        <w:gridCol w:w="2549"/>
        <w:gridCol w:w="2897"/>
      </w:tblGrid>
      <w:tr w:rsidR="00F234F3" w14:paraId="2AC59692" w14:textId="77777777" w:rsidTr="00F23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1" w:type="dxa"/>
          </w:tcPr>
          <w:p w14:paraId="7E2B5888" w14:textId="77777777" w:rsidR="00B407D9" w:rsidRPr="00B07231" w:rsidRDefault="00B407D9">
            <w:pPr>
              <w:rPr>
                <w:color w:val="000000" w:themeColor="text1"/>
                <w:lang w:val="en-GB"/>
              </w:rPr>
            </w:pPr>
            <w:r w:rsidRPr="00B07231">
              <w:rPr>
                <w:color w:val="000000" w:themeColor="text1"/>
                <w:lang w:val="en-GB"/>
              </w:rPr>
              <w:t>Problem/Issue/Risk</w:t>
            </w:r>
          </w:p>
        </w:tc>
        <w:tc>
          <w:tcPr>
            <w:tcW w:w="1979" w:type="dxa"/>
          </w:tcPr>
          <w:p w14:paraId="5FF05FE7" w14:textId="77777777" w:rsidR="00B407D9" w:rsidRDefault="00B4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549" w:type="dxa"/>
          </w:tcPr>
          <w:p w14:paraId="239BFC8F" w14:textId="77777777" w:rsidR="00B407D9" w:rsidRDefault="00B407D9" w:rsidP="00B4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Solution</w:t>
            </w:r>
          </w:p>
        </w:tc>
        <w:tc>
          <w:tcPr>
            <w:tcW w:w="2897" w:type="dxa"/>
          </w:tcPr>
          <w:p w14:paraId="3234B30C" w14:textId="77777777" w:rsidR="00B407D9" w:rsidRDefault="00B4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F234F3" w14:paraId="52DF1D3C" w14:textId="77777777" w:rsidTr="00F2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792E3641" w14:textId="76858AF3" w:rsidR="00B407D9" w:rsidRPr="00B07231" w:rsidRDefault="00A10780">
            <w:pPr>
              <w:rPr>
                <w:color w:val="000000" w:themeColor="text1"/>
                <w:lang w:val="en-GB"/>
              </w:rPr>
            </w:pPr>
            <w:r w:rsidRPr="00B07231">
              <w:rPr>
                <w:rFonts w:cs="Georgia"/>
                <w:iCs w:val="0"/>
                <w:color w:val="000000" w:themeColor="text1"/>
              </w:rPr>
              <w:t>Jane McGonigal mentions</w:t>
            </w:r>
            <w:r w:rsidR="00B07231" w:rsidRPr="00B07231">
              <w:rPr>
                <w:rFonts w:cs="Georgia"/>
                <w:iCs w:val="0"/>
                <w:color w:val="000000" w:themeColor="text1"/>
              </w:rPr>
              <w:t xml:space="preserve"> similar power-ups from 12 </w:t>
            </w:r>
            <w:r w:rsidR="00296DA3" w:rsidRPr="00B07231">
              <w:rPr>
                <w:rFonts w:cs="Georgia"/>
                <w:iCs w:val="0"/>
                <w:color w:val="000000" w:themeColor="text1"/>
              </w:rPr>
              <w:t>minutes</w:t>
            </w:r>
            <w:r w:rsidR="00B07231" w:rsidRPr="00B07231">
              <w:rPr>
                <w:rFonts w:cs="Georgia"/>
                <w:iCs w:val="0"/>
                <w:color w:val="000000" w:themeColor="text1"/>
              </w:rPr>
              <w:t xml:space="preserve"> onwards</w:t>
            </w:r>
          </w:p>
        </w:tc>
        <w:tc>
          <w:tcPr>
            <w:tcW w:w="1979" w:type="dxa"/>
          </w:tcPr>
          <w:p w14:paraId="7CE445EF" w14:textId="77777777" w:rsidR="00B407D9" w:rsidRDefault="00B4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Originality</w:t>
            </w:r>
          </w:p>
        </w:tc>
        <w:tc>
          <w:tcPr>
            <w:tcW w:w="2549" w:type="dxa"/>
          </w:tcPr>
          <w:p w14:paraId="5C5BD86F" w14:textId="77777777" w:rsidR="00B407D9" w:rsidRDefault="00B407D9" w:rsidP="00B4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Credit will be given on about screen i.e. “inspired by …” </w:t>
            </w:r>
          </w:p>
        </w:tc>
        <w:tc>
          <w:tcPr>
            <w:tcW w:w="2897" w:type="dxa"/>
          </w:tcPr>
          <w:p w14:paraId="4A8B08D8" w14:textId="77777777" w:rsidR="00B407D9" w:rsidRDefault="00B4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7D9">
              <w:rPr>
                <w:lang w:val="en-GB"/>
              </w:rPr>
              <w:t>https://goo.gl/DHZwmx</w:t>
            </w:r>
          </w:p>
        </w:tc>
      </w:tr>
      <w:tr w:rsidR="00F234F3" w14:paraId="5DF82AFA" w14:textId="77777777" w:rsidTr="00B2420F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54716DAC" w14:textId="281567BD" w:rsidR="00B407D9" w:rsidRDefault="00F234F3">
            <w:pPr>
              <w:rPr>
                <w:lang w:val="en-GB"/>
              </w:rPr>
            </w:pPr>
            <w:r>
              <w:rPr>
                <w:lang w:val="en-GB"/>
              </w:rPr>
              <w:t>User’s can just say they have done the Daily Tasks without actually doing them.</w:t>
            </w:r>
          </w:p>
        </w:tc>
        <w:tc>
          <w:tcPr>
            <w:tcW w:w="1979" w:type="dxa"/>
          </w:tcPr>
          <w:p w14:paraId="1E894863" w14:textId="4C99A5E1" w:rsidR="00B407D9" w:rsidRDefault="00F2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Cheating</w:t>
            </w:r>
          </w:p>
        </w:tc>
        <w:tc>
          <w:tcPr>
            <w:tcW w:w="2549" w:type="dxa"/>
          </w:tcPr>
          <w:p w14:paraId="34C3F7FF" w14:textId="77777777" w:rsidR="00B407D9" w:rsidRDefault="00F2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‘reset account’ option.</w:t>
            </w:r>
          </w:p>
          <w:p w14:paraId="13AABCD5" w14:textId="09C6E296" w:rsidR="00F234F3" w:rsidRDefault="00F234F3" w:rsidP="00F2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Emphasise the benefits for not faking stats</w:t>
            </w:r>
          </w:p>
        </w:tc>
        <w:tc>
          <w:tcPr>
            <w:tcW w:w="2897" w:type="dxa"/>
          </w:tcPr>
          <w:p w14:paraId="181AFA11" w14:textId="77777777" w:rsidR="00B407D9" w:rsidRDefault="00B4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0766E" w14:paraId="6E5C0059" w14:textId="77777777" w:rsidTr="00F2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55A3FB95" w14:textId="3913A6E2" w:rsidR="00B0766E" w:rsidRDefault="00B0766E" w:rsidP="00B0766E">
            <w:pPr>
              <w:rPr>
                <w:lang w:val="en-GB"/>
              </w:rPr>
            </w:pPr>
            <w:r>
              <w:rPr>
                <w:lang w:val="en-GB"/>
              </w:rPr>
              <w:t>Ensure there aren’t any trademarks for</w:t>
            </w:r>
            <w:r w:rsidR="001D2AF5">
              <w:rPr>
                <w:lang w:val="en-GB"/>
              </w:rPr>
              <w:t xml:space="preserve"> names</w:t>
            </w:r>
          </w:p>
        </w:tc>
        <w:tc>
          <w:tcPr>
            <w:tcW w:w="1979" w:type="dxa"/>
          </w:tcPr>
          <w:p w14:paraId="0EF77027" w14:textId="76D77435" w:rsidR="001D2AF5" w:rsidRDefault="001D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Originality</w:t>
            </w:r>
          </w:p>
        </w:tc>
        <w:tc>
          <w:tcPr>
            <w:tcW w:w="2549" w:type="dxa"/>
          </w:tcPr>
          <w:p w14:paraId="459646A8" w14:textId="6D0D0A5A" w:rsidR="00B0766E" w:rsidRDefault="00FA1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solution needed</w:t>
            </w:r>
          </w:p>
        </w:tc>
        <w:tc>
          <w:tcPr>
            <w:tcW w:w="2897" w:type="dxa"/>
          </w:tcPr>
          <w:p w14:paraId="3121879B" w14:textId="77777777" w:rsidR="00B0766E" w:rsidRDefault="00B0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2420F" w14:paraId="78A172B4" w14:textId="77777777" w:rsidTr="00F234F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14:paraId="7BE7CFA2" w14:textId="46A6EA23" w:rsidR="00B2420F" w:rsidRDefault="000E1FFE" w:rsidP="000E1FFE">
            <w:pPr>
              <w:rPr>
                <w:lang w:val="en-GB"/>
              </w:rPr>
            </w:pPr>
            <w:r>
              <w:rPr>
                <w:lang w:val="en-GB"/>
              </w:rPr>
              <w:t xml:space="preserve">Check overall costs for developing </w:t>
            </w:r>
          </w:p>
        </w:tc>
        <w:tc>
          <w:tcPr>
            <w:tcW w:w="1979" w:type="dxa"/>
          </w:tcPr>
          <w:p w14:paraId="07158645" w14:textId="00319B89" w:rsidR="00B2420F" w:rsidRDefault="000E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Costs</w:t>
            </w:r>
          </w:p>
        </w:tc>
        <w:tc>
          <w:tcPr>
            <w:tcW w:w="2549" w:type="dxa"/>
          </w:tcPr>
          <w:p w14:paraId="5FCCC7D3" w14:textId="7D31BF2F" w:rsidR="00B2420F" w:rsidRDefault="0078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blueprints for app without giving away ideas</w:t>
            </w:r>
            <w:bookmarkStart w:id="0" w:name="_GoBack"/>
            <w:bookmarkEnd w:id="0"/>
          </w:p>
        </w:tc>
        <w:tc>
          <w:tcPr>
            <w:tcW w:w="2897" w:type="dxa"/>
          </w:tcPr>
          <w:p w14:paraId="4E1AE3C9" w14:textId="39AEAD0E" w:rsidR="00B2420F" w:rsidRDefault="0078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Fiverr.com, £19/hr</w:t>
            </w:r>
          </w:p>
        </w:tc>
      </w:tr>
    </w:tbl>
    <w:p w14:paraId="149599A1" w14:textId="14A8333D" w:rsidR="00F47284" w:rsidRPr="00F47284" w:rsidRDefault="00F47284">
      <w:pPr>
        <w:rPr>
          <w:lang w:val="en-GB"/>
        </w:rPr>
      </w:pPr>
    </w:p>
    <w:sectPr w:rsidR="00F47284" w:rsidRPr="00F47284" w:rsidSect="00B407D9">
      <w:headerReference w:type="default" r:id="rId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5FDC3" w14:textId="77777777" w:rsidR="00AD5F4B" w:rsidRDefault="00AD5F4B" w:rsidP="00F47284">
      <w:r>
        <w:separator/>
      </w:r>
    </w:p>
  </w:endnote>
  <w:endnote w:type="continuationSeparator" w:id="0">
    <w:p w14:paraId="022DA3DE" w14:textId="77777777" w:rsidR="00AD5F4B" w:rsidRDefault="00AD5F4B" w:rsidP="00F4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85D92" w14:textId="77777777" w:rsidR="00AD5F4B" w:rsidRDefault="00AD5F4B" w:rsidP="00F47284">
      <w:r>
        <w:separator/>
      </w:r>
    </w:p>
  </w:footnote>
  <w:footnote w:type="continuationSeparator" w:id="0">
    <w:p w14:paraId="3C3E4388" w14:textId="77777777" w:rsidR="00AD5F4B" w:rsidRDefault="00AD5F4B" w:rsidP="00F472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A9133" w14:textId="77777777" w:rsidR="00F47284" w:rsidRPr="00F47284" w:rsidRDefault="00F47284">
    <w:pPr>
      <w:pStyle w:val="Header"/>
      <w:rPr>
        <w:lang w:val="en-GB"/>
      </w:rPr>
    </w:pPr>
    <w:r>
      <w:rPr>
        <w:lang w:val="en-GB"/>
      </w:rPr>
      <w:t>Leonard Beadle</w:t>
    </w:r>
    <w:r>
      <w:rPr>
        <w:lang w:val="en-GB"/>
      </w:rPr>
      <w:tab/>
    </w:r>
    <w:r>
      <w:rPr>
        <w:lang w:val="en-GB"/>
      </w:rPr>
      <w:tab/>
      <w:t>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84"/>
    <w:rsid w:val="0007045B"/>
    <w:rsid w:val="000E1FFE"/>
    <w:rsid w:val="001D2AF5"/>
    <w:rsid w:val="00296DA3"/>
    <w:rsid w:val="007867D2"/>
    <w:rsid w:val="009819CB"/>
    <w:rsid w:val="009A5947"/>
    <w:rsid w:val="00A10780"/>
    <w:rsid w:val="00AD5F4B"/>
    <w:rsid w:val="00B07231"/>
    <w:rsid w:val="00B0766E"/>
    <w:rsid w:val="00B2420F"/>
    <w:rsid w:val="00B407D9"/>
    <w:rsid w:val="00E54176"/>
    <w:rsid w:val="00E55918"/>
    <w:rsid w:val="00F234F3"/>
    <w:rsid w:val="00F47284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A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2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284"/>
  </w:style>
  <w:style w:type="paragraph" w:styleId="Footer">
    <w:name w:val="footer"/>
    <w:basedOn w:val="Normal"/>
    <w:link w:val="FooterChar"/>
    <w:uiPriority w:val="99"/>
    <w:unhideWhenUsed/>
    <w:rsid w:val="00F472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284"/>
  </w:style>
  <w:style w:type="table" w:styleId="TableGrid">
    <w:name w:val="Table Grid"/>
    <w:basedOn w:val="TableNormal"/>
    <w:uiPriority w:val="39"/>
    <w:rsid w:val="00B40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234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234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F234F3"/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234F3"/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F234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234F3"/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234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34F3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34F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234F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234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4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34F3"/>
    <w:rPr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F234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234F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4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F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234F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F234F3"/>
  </w:style>
  <w:style w:type="character" w:customStyle="1" w:styleId="Heading3Char">
    <w:name w:val="Heading 3 Char"/>
    <w:basedOn w:val="DefaultParagraphFont"/>
    <w:link w:val="Heading3"/>
    <w:uiPriority w:val="9"/>
    <w:rsid w:val="00F234F3"/>
    <w:rPr>
      <w:rFonts w:asciiTheme="majorHAnsi" w:eastAsiaTheme="majorEastAsia" w:hAnsiTheme="majorHAnsi" w:cstheme="majorBidi"/>
      <w:color w:val="243255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Potential problems, issues &amp; risks</vt:lpstr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Leonard Beadle</dc:creator>
  <cp:keywords/>
  <dc:description/>
  <cp:lastModifiedBy>(s) Leonard Beadle</cp:lastModifiedBy>
  <cp:revision>6</cp:revision>
  <dcterms:created xsi:type="dcterms:W3CDTF">2016-08-22T04:20:00Z</dcterms:created>
  <dcterms:modified xsi:type="dcterms:W3CDTF">2016-08-28T20:06:00Z</dcterms:modified>
</cp:coreProperties>
</file>