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C78C" w14:textId="60F0527E" w:rsidR="00BE6C57" w:rsidRPr="00300B0D" w:rsidRDefault="00BE6C57" w:rsidP="00300B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6C57">
        <w:rPr>
          <w:rFonts w:ascii="Times New Roman" w:eastAsia="Times New Roman" w:hAnsi="Times New Roman" w:cs="Times New Roman"/>
          <w:b/>
          <w:bCs/>
          <w:kern w:val="36"/>
          <w:sz w:val="48"/>
          <w:szCs w:val="48"/>
          <w14:ligatures w14:val="none"/>
        </w:rPr>
        <w:t xml:space="preserve"> Privacy Policy</w:t>
      </w:r>
    </w:p>
    <w:p w14:paraId="5D4019A1"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1. Introduction</w:t>
      </w:r>
    </w:p>
    <w:p w14:paraId="7F24122C" w14:textId="43DD1F4F"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Field Forecast</w:t>
      </w:r>
      <w:r w:rsidR="00C1078E">
        <w:rPr>
          <w:rFonts w:ascii="Times New Roman" w:eastAsia="Times New Roman" w:hAnsi="Times New Roman" w:cs="Times New Roman"/>
          <w:kern w:val="0"/>
          <w:lang w:val="en-US"/>
          <w14:ligatures w14:val="none"/>
        </w:rPr>
        <w:t>s</w:t>
      </w:r>
      <w:r w:rsidRPr="00BE6C57">
        <w:rPr>
          <w:rFonts w:ascii="Times New Roman" w:eastAsia="Times New Roman" w:hAnsi="Times New Roman" w:cs="Times New Roman"/>
          <w:kern w:val="0"/>
          <w14:ligatures w14:val="none"/>
        </w:rPr>
        <w:t xml:space="preserve"> </w:t>
      </w:r>
      <w:r w:rsidR="00C052B3">
        <w:rPr>
          <w:rFonts w:ascii="Times New Roman" w:eastAsia="Times New Roman" w:hAnsi="Times New Roman" w:cs="Times New Roman"/>
          <w:kern w:val="0"/>
          <w:lang w:val="en-US"/>
          <w14:ligatures w14:val="none"/>
        </w:rPr>
        <w:t xml:space="preserve">(fieldforecasts.com) </w:t>
      </w:r>
      <w:r w:rsidRPr="00BE6C57">
        <w:rPr>
          <w:rFonts w:ascii="Times New Roman" w:eastAsia="Times New Roman" w:hAnsi="Times New Roman" w:cs="Times New Roman"/>
          <w:kern w:val="0"/>
          <w14:ligatures w14:val="none"/>
        </w:rPr>
        <w:t>is committed to protecting the privacy and personal data of all its users. This Privacy Policy explains how personal information is collected, processed, stored, and used when you access or interact with our website, mobile platform, or digital services.</w:t>
      </w:r>
    </w:p>
    <w:p w14:paraId="3A9551AC" w14:textId="646139E2"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By accessing Field Forecast</w:t>
      </w:r>
      <w:r w:rsidR="00C1078E">
        <w:rPr>
          <w:rFonts w:ascii="Times New Roman" w:eastAsia="Times New Roman" w:hAnsi="Times New Roman" w:cs="Times New Roman"/>
          <w:kern w:val="0"/>
          <w:lang w:val="en-US"/>
          <w14:ligatures w14:val="none"/>
        </w:rPr>
        <w:t>s</w:t>
      </w:r>
      <w:r w:rsidRPr="00BE6C57">
        <w:rPr>
          <w:rFonts w:ascii="Times New Roman" w:eastAsia="Times New Roman" w:hAnsi="Times New Roman" w:cs="Times New Roman"/>
          <w:kern w:val="0"/>
          <w14:ligatures w14:val="none"/>
        </w:rPr>
        <w:t>, you agree to the collection and use of information as described in this policy. The platform upholds the principles of data protection, and aligns with global privacy standards.</w:t>
      </w:r>
    </w:p>
    <w:p w14:paraId="0D6B0FF3"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2. Information We Collect</w:t>
      </w:r>
    </w:p>
    <w:p w14:paraId="5F4F964C"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We collect data to provide, improve, and secure our services. The information gathered falls under the following categories:</w:t>
      </w:r>
    </w:p>
    <w:p w14:paraId="0B45C438" w14:textId="77777777" w:rsidR="00BE6C57" w:rsidRPr="00BE6C57" w:rsidRDefault="00BE6C57" w:rsidP="00BE6C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C57">
        <w:rPr>
          <w:rFonts w:ascii="Times New Roman" w:eastAsia="Times New Roman" w:hAnsi="Times New Roman" w:cs="Times New Roman"/>
          <w:b/>
          <w:bCs/>
          <w:kern w:val="0"/>
          <w:sz w:val="27"/>
          <w:szCs w:val="27"/>
          <w14:ligatures w14:val="none"/>
        </w:rPr>
        <w:t>a. Personal Information</w:t>
      </w:r>
    </w:p>
    <w:p w14:paraId="0E854D52"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Information that you provide directly when registering, subscribing, or making payments, including:</w:t>
      </w:r>
    </w:p>
    <w:p w14:paraId="2AF40660" w14:textId="77777777" w:rsidR="00BE6C57" w:rsidRPr="00BE6C57" w:rsidRDefault="00BE6C57" w:rsidP="00BE6C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Full name or username</w:t>
      </w:r>
    </w:p>
    <w:p w14:paraId="6EA56491" w14:textId="77777777" w:rsidR="00BE6C57" w:rsidRPr="00BE6C57" w:rsidRDefault="00BE6C57" w:rsidP="00BE6C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Email address</w:t>
      </w:r>
    </w:p>
    <w:p w14:paraId="5A100AC1" w14:textId="77777777" w:rsidR="00BE6C57" w:rsidRPr="00BE6C57" w:rsidRDefault="00BE6C57" w:rsidP="00BE6C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Mobile number</w:t>
      </w:r>
    </w:p>
    <w:p w14:paraId="352A988C" w14:textId="77777777" w:rsidR="00BE6C57" w:rsidRPr="00BE6C57" w:rsidRDefault="00BE6C57" w:rsidP="00BE6C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Login credentials</w:t>
      </w:r>
    </w:p>
    <w:p w14:paraId="3E2B12D8" w14:textId="77777777" w:rsidR="00BE6C57" w:rsidRPr="00BE6C57" w:rsidRDefault="00BE6C57" w:rsidP="00BE6C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C57">
        <w:rPr>
          <w:rFonts w:ascii="Times New Roman" w:eastAsia="Times New Roman" w:hAnsi="Times New Roman" w:cs="Times New Roman"/>
          <w:b/>
          <w:bCs/>
          <w:kern w:val="0"/>
          <w:sz w:val="27"/>
          <w:szCs w:val="27"/>
          <w14:ligatures w14:val="none"/>
        </w:rPr>
        <w:t>b. Automatically Collected Data</w:t>
      </w:r>
    </w:p>
    <w:p w14:paraId="157EB619"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Information collected automatically when you visit or use the website, such as:</w:t>
      </w:r>
    </w:p>
    <w:p w14:paraId="391C9774" w14:textId="5CA6543D" w:rsidR="00BE6C57" w:rsidRPr="00BE6C57" w:rsidRDefault="00BE6C57" w:rsidP="00BE6C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 xml:space="preserve">Device information </w:t>
      </w:r>
    </w:p>
    <w:p w14:paraId="18EB03BA" w14:textId="77777777" w:rsidR="00BE6C57" w:rsidRPr="00BE6C57" w:rsidRDefault="00BE6C57" w:rsidP="00BE6C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Access logs and usage statistics</w:t>
      </w:r>
    </w:p>
    <w:p w14:paraId="0AFAAE19" w14:textId="77777777" w:rsidR="00BE6C57" w:rsidRPr="00BE6C57" w:rsidRDefault="00BE6C57" w:rsidP="00BE6C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Referrals and clickstream data</w:t>
      </w:r>
    </w:p>
    <w:p w14:paraId="4DF5990C" w14:textId="77777777" w:rsidR="00BE6C57" w:rsidRPr="00BE6C57" w:rsidRDefault="00BE6C57" w:rsidP="00BE6C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Cookies and similar technologies for analytics and personalization</w:t>
      </w:r>
    </w:p>
    <w:p w14:paraId="61FD4264" w14:textId="77777777" w:rsidR="00BE6C57" w:rsidRPr="00BE6C57" w:rsidRDefault="00BE6C57" w:rsidP="00BE6C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C57">
        <w:rPr>
          <w:rFonts w:ascii="Times New Roman" w:eastAsia="Times New Roman" w:hAnsi="Times New Roman" w:cs="Times New Roman"/>
          <w:b/>
          <w:bCs/>
          <w:kern w:val="0"/>
          <w:sz w:val="27"/>
          <w:szCs w:val="27"/>
          <w14:ligatures w14:val="none"/>
        </w:rPr>
        <w:t>c. Analytical and Predictive Data</w:t>
      </w:r>
    </w:p>
    <w:p w14:paraId="4BE8D8C9"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In connection with sports analytics, Field Forecast may collect anonymized usage patterns and aggregated statistics to enhance prediction accuracy and user experience.</w:t>
      </w:r>
    </w:p>
    <w:p w14:paraId="3ED1646C" w14:textId="371A8787" w:rsidR="00BE6C57" w:rsidRPr="00BE6C57" w:rsidRDefault="00BE6C57" w:rsidP="00BE6C57">
      <w:pPr>
        <w:spacing w:after="0" w:line="240" w:lineRule="auto"/>
        <w:rPr>
          <w:rFonts w:ascii="Times New Roman" w:eastAsia="Times New Roman" w:hAnsi="Times New Roman" w:cs="Times New Roman"/>
          <w:kern w:val="0"/>
          <w14:ligatures w14:val="none"/>
        </w:rPr>
      </w:pPr>
    </w:p>
    <w:p w14:paraId="02064F11"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3. Purpose of Data Collection</w:t>
      </w:r>
    </w:p>
    <w:p w14:paraId="4713EBC2"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We collect and process user data for the following purposes:</w:t>
      </w:r>
    </w:p>
    <w:p w14:paraId="62484E3D" w14:textId="77777777" w:rsidR="00BE6C57" w:rsidRPr="00BE6C57" w:rsidRDefault="00BE6C57" w:rsidP="00BE6C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lastRenderedPageBreak/>
        <w:t>To create and manage user accounts</w:t>
      </w:r>
    </w:p>
    <w:p w14:paraId="0AEE660F" w14:textId="77777777" w:rsidR="00BE6C57" w:rsidRPr="00BE6C57" w:rsidRDefault="00BE6C57" w:rsidP="00BE6C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provide access to predictions, live scores, and analytics</w:t>
      </w:r>
    </w:p>
    <w:p w14:paraId="76CE1680" w14:textId="77777777" w:rsidR="00BE6C57" w:rsidRPr="00BE6C57" w:rsidRDefault="00BE6C57" w:rsidP="00BE6C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process payments and manage subscriptions</w:t>
      </w:r>
    </w:p>
    <w:p w14:paraId="5B423086" w14:textId="77777777" w:rsidR="00BE6C57" w:rsidRPr="00BE6C57" w:rsidRDefault="00BE6C57" w:rsidP="00BE6C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improve platform performance and personalize user experience</w:t>
      </w:r>
    </w:p>
    <w:p w14:paraId="154C609F" w14:textId="77777777" w:rsidR="00BE6C57" w:rsidRPr="00BE6C57" w:rsidRDefault="00BE6C57" w:rsidP="00BE6C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communicate important updates, promotions, and support messages</w:t>
      </w:r>
    </w:p>
    <w:p w14:paraId="2E23625E" w14:textId="77777777" w:rsidR="00BE6C57" w:rsidRPr="00BE6C57" w:rsidRDefault="00BE6C57" w:rsidP="00BE6C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prevent fraud, unauthorized access, and misuse of the website</w:t>
      </w:r>
    </w:p>
    <w:p w14:paraId="6A7AC1DF" w14:textId="0D7C88CA" w:rsidR="00BE6C57" w:rsidRPr="00300B0D" w:rsidRDefault="00BE6C57" w:rsidP="00300B0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comply with legal, financial, and regulatory obligations</w:t>
      </w:r>
    </w:p>
    <w:p w14:paraId="026C8A9E"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4. Cookies and Tracking Technologies</w:t>
      </w:r>
    </w:p>
    <w:p w14:paraId="190E7384" w14:textId="73FA97CD"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Field Forecast</w:t>
      </w:r>
      <w:r w:rsidR="00C1078E">
        <w:rPr>
          <w:rFonts w:ascii="Times New Roman" w:eastAsia="Times New Roman" w:hAnsi="Times New Roman" w:cs="Times New Roman"/>
          <w:kern w:val="0"/>
          <w:lang w:val="en-US"/>
          <w14:ligatures w14:val="none"/>
        </w:rPr>
        <w:t>s</w:t>
      </w:r>
      <w:r w:rsidRPr="00BE6C57">
        <w:rPr>
          <w:rFonts w:ascii="Times New Roman" w:eastAsia="Times New Roman" w:hAnsi="Times New Roman" w:cs="Times New Roman"/>
          <w:kern w:val="0"/>
          <w14:ligatures w14:val="none"/>
        </w:rPr>
        <w:t xml:space="preserve"> uses cookies and similar tracking technologies to:</w:t>
      </w:r>
    </w:p>
    <w:p w14:paraId="5A72578F" w14:textId="77777777" w:rsidR="00BE6C57" w:rsidRPr="00BE6C57" w:rsidRDefault="00BE6C57" w:rsidP="00BE6C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Store user preferences</w:t>
      </w:r>
    </w:p>
    <w:p w14:paraId="6F95FA2A" w14:textId="77777777" w:rsidR="00BE6C57" w:rsidRPr="00BE6C57" w:rsidRDefault="00BE6C57" w:rsidP="00BE6C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Maintain login sessions</w:t>
      </w:r>
    </w:p>
    <w:p w14:paraId="67AB08B4" w14:textId="77777777" w:rsidR="00BE6C57" w:rsidRPr="00BE6C57" w:rsidRDefault="00BE6C57" w:rsidP="00BE6C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Monitor traffic patterns and user activity</w:t>
      </w:r>
    </w:p>
    <w:p w14:paraId="2779CD84" w14:textId="77777777" w:rsidR="00BE6C57" w:rsidRPr="00BE6C57" w:rsidRDefault="00BE6C57" w:rsidP="00BE6C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Measure marketing performance</w:t>
      </w:r>
    </w:p>
    <w:p w14:paraId="26C50A86" w14:textId="43E1D290"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Users can modify cookie preferences through their browser settings. Disabling cookies may affect website functionality.</w:t>
      </w:r>
    </w:p>
    <w:p w14:paraId="08474692" w14:textId="0C1D7A0E" w:rsidR="00BE6C57" w:rsidRPr="00BE6C57" w:rsidRDefault="005E7D9B"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lang w:val="en-US"/>
          <w14:ligatures w14:val="none"/>
        </w:rPr>
        <w:t>5</w:t>
      </w:r>
      <w:r w:rsidR="00BE6C57" w:rsidRPr="00BE6C57">
        <w:rPr>
          <w:rFonts w:ascii="Times New Roman" w:eastAsia="Times New Roman" w:hAnsi="Times New Roman" w:cs="Times New Roman"/>
          <w:b/>
          <w:bCs/>
          <w:kern w:val="0"/>
          <w:sz w:val="36"/>
          <w:szCs w:val="36"/>
          <w14:ligatures w14:val="none"/>
        </w:rPr>
        <w:t>. Data Storage and Security</w:t>
      </w:r>
    </w:p>
    <w:p w14:paraId="316AF960"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All personal data is securely stored on encrypted servers and protected through modern cybersecurity protocols.</w:t>
      </w:r>
      <w:r w:rsidRPr="00BE6C57">
        <w:rPr>
          <w:rFonts w:ascii="Times New Roman" w:eastAsia="Times New Roman" w:hAnsi="Times New Roman" w:cs="Times New Roman"/>
          <w:kern w:val="0"/>
          <w14:ligatures w14:val="none"/>
        </w:rPr>
        <w:br/>
        <w:t>Field Forecast employs layered security measures including:</w:t>
      </w:r>
    </w:p>
    <w:p w14:paraId="6FEDA366" w14:textId="77777777" w:rsidR="00BE6C57" w:rsidRPr="00BE6C57" w:rsidRDefault="00BE6C57" w:rsidP="00BE6C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SSL encryption</w:t>
      </w:r>
    </w:p>
    <w:p w14:paraId="0AA283DB" w14:textId="77777777" w:rsidR="00BE6C57" w:rsidRPr="00BE6C57" w:rsidRDefault="00BE6C57" w:rsidP="00BE6C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Secure access controls</w:t>
      </w:r>
    </w:p>
    <w:p w14:paraId="17A92F85" w14:textId="77777777" w:rsidR="00BE6C57" w:rsidRPr="00BE6C57" w:rsidRDefault="00BE6C57" w:rsidP="00BE6C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Periodic system audits</w:t>
      </w:r>
    </w:p>
    <w:p w14:paraId="5090B551" w14:textId="77777777" w:rsidR="00BE6C57" w:rsidRPr="00BE6C57" w:rsidRDefault="00BE6C57" w:rsidP="00BE6C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Data minimization and retention policies</w:t>
      </w:r>
    </w:p>
    <w:p w14:paraId="4B4E447F" w14:textId="4537E23A"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We retain user information only as long as necessary for business or legal purposes, after which it is securely deleted or anonymized.</w:t>
      </w:r>
    </w:p>
    <w:p w14:paraId="14A68CFD"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7. Data Sharing and Disclosure</w:t>
      </w:r>
    </w:p>
    <w:p w14:paraId="547B7903" w14:textId="77777777" w:rsidR="00BE6C57" w:rsidRPr="00BE6C57" w:rsidRDefault="00BE6C57" w:rsidP="00BE6C57">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Field Forecast does not sell, rent, or trade personal data.</w:t>
      </w:r>
      <w:r w:rsidRPr="00BE6C57">
        <w:rPr>
          <w:rFonts w:ascii="Times New Roman" w:eastAsia="Times New Roman" w:hAnsi="Times New Roman" w:cs="Times New Roman"/>
          <w:kern w:val="0"/>
          <w14:ligatures w14:val="none"/>
        </w:rPr>
        <w:br/>
        <w:t>Information may only be shared in the following cases:</w:t>
      </w:r>
    </w:p>
    <w:p w14:paraId="1FDE3D49" w14:textId="77777777" w:rsidR="00BE6C57" w:rsidRPr="00BE6C57" w:rsidRDefault="00BE6C57" w:rsidP="00BE6C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With trusted technical partners providing hosting, analytics, or communication support</w:t>
      </w:r>
    </w:p>
    <w:p w14:paraId="2BE1E127" w14:textId="77777777" w:rsidR="00BE6C57" w:rsidRPr="00BE6C57" w:rsidRDefault="00BE6C57" w:rsidP="00BE6C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When required by law or regulatory authority</w:t>
      </w:r>
    </w:p>
    <w:p w14:paraId="13876186" w14:textId="77777777" w:rsidR="00BE6C57" w:rsidRPr="00BE6C57" w:rsidRDefault="00BE6C57" w:rsidP="00BE6C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To protect the rights, security, and integrity of Field Forecast and its users</w:t>
      </w:r>
    </w:p>
    <w:p w14:paraId="7B1ABB1F" w14:textId="28EC1B6C" w:rsid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All third-party partners are required to adhere to strict confidentiality and data protection standards.</w:t>
      </w:r>
    </w:p>
    <w:p w14:paraId="04E4C08D" w14:textId="77777777" w:rsidR="00EE4CA5" w:rsidRPr="00BE6C57" w:rsidRDefault="00EE4CA5" w:rsidP="00300B0D">
      <w:pPr>
        <w:spacing w:before="100" w:beforeAutospacing="1" w:after="100" w:afterAutospacing="1" w:line="240" w:lineRule="auto"/>
        <w:rPr>
          <w:rFonts w:ascii="Times New Roman" w:eastAsia="Times New Roman" w:hAnsi="Times New Roman" w:cs="Times New Roman"/>
          <w:kern w:val="0"/>
          <w14:ligatures w14:val="none"/>
        </w:rPr>
      </w:pPr>
    </w:p>
    <w:p w14:paraId="4B899224"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lastRenderedPageBreak/>
        <w:t>8. User Rights</w:t>
      </w:r>
    </w:p>
    <w:p w14:paraId="77B84EE9" w14:textId="5FFBDA02" w:rsidR="00BE6C57" w:rsidRPr="00BE6C57" w:rsidRDefault="00C052B3" w:rsidP="00BE6C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 xml:space="preserve">As per the </w:t>
      </w:r>
      <w:r w:rsidR="00BE6C57" w:rsidRPr="00BE6C57">
        <w:rPr>
          <w:rFonts w:ascii="Times New Roman" w:eastAsia="Times New Roman" w:hAnsi="Times New Roman" w:cs="Times New Roman"/>
          <w:kern w:val="0"/>
          <w14:ligatures w14:val="none"/>
        </w:rPr>
        <w:t>Data Protection Act and applicable privacy laws, users have the right to:</w:t>
      </w:r>
    </w:p>
    <w:p w14:paraId="74B826B2" w14:textId="77777777" w:rsidR="00BE6C57" w:rsidRPr="00BE6C57" w:rsidRDefault="00BE6C57" w:rsidP="00BE6C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Access their personal information</w:t>
      </w:r>
    </w:p>
    <w:p w14:paraId="57B163CA" w14:textId="77777777" w:rsidR="00BE6C57" w:rsidRPr="00BE6C57" w:rsidRDefault="00BE6C57" w:rsidP="00BE6C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Request correction or deletion of their data</w:t>
      </w:r>
    </w:p>
    <w:p w14:paraId="4B4E103A" w14:textId="77777777" w:rsidR="00BE6C57" w:rsidRPr="00BE6C57" w:rsidRDefault="00BE6C57" w:rsidP="00BE6C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Withdraw consent for data processing</w:t>
      </w:r>
    </w:p>
    <w:p w14:paraId="0CD164BA" w14:textId="77777777" w:rsidR="00BE6C57" w:rsidRPr="00BE6C57" w:rsidRDefault="00BE6C57" w:rsidP="00BE6C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Object to the use of data for marketing purposes</w:t>
      </w:r>
    </w:p>
    <w:p w14:paraId="5811FD60" w14:textId="77777777" w:rsidR="00BE6C57" w:rsidRPr="00BE6C57" w:rsidRDefault="00BE6C57" w:rsidP="00BE6C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Request a copy of stored data</w:t>
      </w:r>
    </w:p>
    <w:p w14:paraId="2F6214B7" w14:textId="5F025BC1"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Users may exercise these rights by contacting Field Forecast via the official contact page or support email.</w:t>
      </w:r>
    </w:p>
    <w:p w14:paraId="60C17B42" w14:textId="73D7591F" w:rsidR="00BE6C57" w:rsidRPr="00BE6C57" w:rsidRDefault="00EE4CA5"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lang w:val="en-US"/>
          <w14:ligatures w14:val="none"/>
        </w:rPr>
        <w:t>9</w:t>
      </w:r>
      <w:r w:rsidR="00BE6C57" w:rsidRPr="00BE6C57">
        <w:rPr>
          <w:rFonts w:ascii="Times New Roman" w:eastAsia="Times New Roman" w:hAnsi="Times New Roman" w:cs="Times New Roman"/>
          <w:b/>
          <w:bCs/>
          <w:kern w:val="0"/>
          <w:sz w:val="36"/>
          <w:szCs w:val="36"/>
          <w14:ligatures w14:val="none"/>
        </w:rPr>
        <w:t>. Data Retention</w:t>
      </w:r>
    </w:p>
    <w:p w14:paraId="68CD8D3B" w14:textId="7886D16D"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Field Forecast retains user data only as long as required for operational, legal, or regulatory purposes.</w:t>
      </w:r>
      <w:r w:rsidRPr="00BE6C57">
        <w:rPr>
          <w:rFonts w:ascii="Times New Roman" w:eastAsia="Times New Roman" w:hAnsi="Times New Roman" w:cs="Times New Roman"/>
          <w:kern w:val="0"/>
          <w14:ligatures w14:val="none"/>
        </w:rPr>
        <w:br/>
        <w:t>Inactive accounts and obsolete transaction records are periodically purged in line with retention policies.</w:t>
      </w:r>
    </w:p>
    <w:p w14:paraId="30B00672" w14:textId="69424A83" w:rsidR="00BE6C57" w:rsidRPr="00BE6C57" w:rsidRDefault="00EE4CA5"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lang w:val="en-US"/>
          <w14:ligatures w14:val="none"/>
        </w:rPr>
        <w:t>10</w:t>
      </w:r>
      <w:r w:rsidR="00BE6C57" w:rsidRPr="00BE6C57">
        <w:rPr>
          <w:rFonts w:ascii="Times New Roman" w:eastAsia="Times New Roman" w:hAnsi="Times New Roman" w:cs="Times New Roman"/>
          <w:b/>
          <w:bCs/>
          <w:kern w:val="0"/>
          <w:sz w:val="36"/>
          <w:szCs w:val="36"/>
          <w14:ligatures w14:val="none"/>
        </w:rPr>
        <w:t>. Children’s Privacy</w:t>
      </w:r>
    </w:p>
    <w:p w14:paraId="0F8EB2BA" w14:textId="671D4C64"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 xml:space="preserve">Field Forecast’s services are intended for users aged </w:t>
      </w:r>
      <w:r w:rsidRPr="00BE6C57">
        <w:rPr>
          <w:rFonts w:ascii="Times New Roman" w:eastAsia="Times New Roman" w:hAnsi="Times New Roman" w:cs="Times New Roman"/>
          <w:b/>
          <w:bCs/>
          <w:kern w:val="0"/>
          <w14:ligatures w14:val="none"/>
        </w:rPr>
        <w:t>18 years and above</w:t>
      </w:r>
      <w:r w:rsidRPr="00BE6C57">
        <w:rPr>
          <w:rFonts w:ascii="Times New Roman" w:eastAsia="Times New Roman" w:hAnsi="Times New Roman" w:cs="Times New Roman"/>
          <w:kern w:val="0"/>
          <w14:ligatures w14:val="none"/>
        </w:rPr>
        <w:t>.</w:t>
      </w:r>
      <w:r w:rsidRPr="00BE6C57">
        <w:rPr>
          <w:rFonts w:ascii="Times New Roman" w:eastAsia="Times New Roman" w:hAnsi="Times New Roman" w:cs="Times New Roman"/>
          <w:kern w:val="0"/>
          <w14:ligatures w14:val="none"/>
        </w:rPr>
        <w:br/>
        <w:t>The platform does not knowingly collect or process personal data from minors.</w:t>
      </w:r>
      <w:r w:rsidRPr="00BE6C57">
        <w:rPr>
          <w:rFonts w:ascii="Times New Roman" w:eastAsia="Times New Roman" w:hAnsi="Times New Roman" w:cs="Times New Roman"/>
          <w:kern w:val="0"/>
          <w14:ligatures w14:val="none"/>
        </w:rPr>
        <w:br/>
        <w:t>If such data is inadvertently collected, it will be deleted upon discovery.</w:t>
      </w:r>
    </w:p>
    <w:p w14:paraId="706B4B48"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11. External Links</w:t>
      </w:r>
    </w:p>
    <w:p w14:paraId="664FEE85" w14:textId="6A0873AA"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Field Forecast may contain links to third-party websites or resources.</w:t>
      </w:r>
      <w:r w:rsidRPr="00BE6C57">
        <w:rPr>
          <w:rFonts w:ascii="Times New Roman" w:eastAsia="Times New Roman" w:hAnsi="Times New Roman" w:cs="Times New Roman"/>
          <w:kern w:val="0"/>
          <w14:ligatures w14:val="none"/>
        </w:rPr>
        <w:br/>
        <w:t>These sites operate independently and are governed by their own privacy policies.</w:t>
      </w:r>
      <w:r w:rsidRPr="00BE6C57">
        <w:rPr>
          <w:rFonts w:ascii="Times New Roman" w:eastAsia="Times New Roman" w:hAnsi="Times New Roman" w:cs="Times New Roman"/>
          <w:kern w:val="0"/>
          <w14:ligatures w14:val="none"/>
        </w:rPr>
        <w:br/>
        <w:t>Field Forecast bears no responsibility for the privacy practices or content of external websites.</w:t>
      </w:r>
    </w:p>
    <w:p w14:paraId="237E535D"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12. Changes to This Policy</w:t>
      </w:r>
    </w:p>
    <w:p w14:paraId="7785F156" w14:textId="614A2AB4"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This Privacy Policy may be updated periodically to reflect legal, technical, or operational changes.</w:t>
      </w:r>
      <w:r w:rsidRPr="00BE6C57">
        <w:rPr>
          <w:rFonts w:ascii="Times New Roman" w:eastAsia="Times New Roman" w:hAnsi="Times New Roman" w:cs="Times New Roman"/>
          <w:kern w:val="0"/>
          <w14:ligatures w14:val="none"/>
        </w:rPr>
        <w:br/>
        <w:t>The “Effective Date” above will always indicate the most recent version. Users are encouraged to review it regularly.</w:t>
      </w:r>
    </w:p>
    <w:p w14:paraId="68885BC3" w14:textId="77777777" w:rsidR="00BE6C57" w:rsidRPr="00BE6C57" w:rsidRDefault="00BE6C57" w:rsidP="00BE6C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6C57">
        <w:rPr>
          <w:rFonts w:ascii="Times New Roman" w:eastAsia="Times New Roman" w:hAnsi="Times New Roman" w:cs="Times New Roman"/>
          <w:b/>
          <w:bCs/>
          <w:kern w:val="0"/>
          <w:sz w:val="36"/>
          <w:szCs w:val="36"/>
          <w14:ligatures w14:val="none"/>
        </w:rPr>
        <w:t>13. Contact Information</w:t>
      </w:r>
    </w:p>
    <w:p w14:paraId="5F1FB66D" w14:textId="75553572" w:rsidR="00BE6C57" w:rsidRPr="00BE6C57" w:rsidRDefault="00BE6C57" w:rsidP="00300B0D">
      <w:pPr>
        <w:spacing w:before="100"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 xml:space="preserve">For questions, complaints, or data-related inquiries, users can reach out via the </w:t>
      </w:r>
      <w:r w:rsidRPr="00BE6C57">
        <w:rPr>
          <w:rFonts w:ascii="Times New Roman" w:eastAsia="Times New Roman" w:hAnsi="Times New Roman" w:cs="Times New Roman"/>
          <w:b/>
          <w:bCs/>
          <w:kern w:val="0"/>
          <w14:ligatures w14:val="none"/>
        </w:rPr>
        <w:t>official contact page</w:t>
      </w:r>
      <w:r w:rsidRPr="00BE6C57">
        <w:rPr>
          <w:rFonts w:ascii="Times New Roman" w:eastAsia="Times New Roman" w:hAnsi="Times New Roman" w:cs="Times New Roman"/>
          <w:kern w:val="0"/>
          <w14:ligatures w14:val="none"/>
        </w:rPr>
        <w:t xml:space="preserve"> on the Field Forecast website.</w:t>
      </w:r>
      <w:r w:rsidRPr="00BE6C57">
        <w:rPr>
          <w:rFonts w:ascii="Times New Roman" w:eastAsia="Times New Roman" w:hAnsi="Times New Roman" w:cs="Times New Roman"/>
          <w:kern w:val="0"/>
          <w14:ligatures w14:val="none"/>
        </w:rPr>
        <w:br/>
        <w:t>All privacy-related concerns will be handled in accordance with applicable data protection laws.</w:t>
      </w:r>
    </w:p>
    <w:p w14:paraId="5EA66FC1" w14:textId="5BE75FAF" w:rsidR="00BE6C57" w:rsidRPr="00BE6C57" w:rsidRDefault="00BE6C57" w:rsidP="00BE6C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C57">
        <w:rPr>
          <w:rFonts w:ascii="Times New Roman" w:eastAsia="Times New Roman" w:hAnsi="Times New Roman" w:cs="Times New Roman"/>
          <w:b/>
          <w:bCs/>
          <w:kern w:val="0"/>
          <w:sz w:val="27"/>
          <w:szCs w:val="27"/>
          <w14:ligatures w14:val="none"/>
        </w:rPr>
        <w:lastRenderedPageBreak/>
        <w:t xml:space="preserve"> Legal Declaration</w:t>
      </w:r>
    </w:p>
    <w:p w14:paraId="321A1821" w14:textId="2F318298" w:rsidR="00BE6C57" w:rsidRPr="00BE6C57" w:rsidRDefault="00BE6C57" w:rsidP="00BE6C57">
      <w:pPr>
        <w:spacing w:beforeAutospacing="1" w:after="100" w:afterAutospacing="1" w:line="240" w:lineRule="auto"/>
        <w:rPr>
          <w:rFonts w:ascii="Times New Roman" w:eastAsia="Times New Roman" w:hAnsi="Times New Roman" w:cs="Times New Roman"/>
          <w:kern w:val="0"/>
          <w14:ligatures w14:val="none"/>
        </w:rPr>
      </w:pPr>
      <w:r w:rsidRPr="00BE6C5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2025</w:t>
      </w:r>
      <w:r w:rsidRPr="00BE6C57">
        <w:rPr>
          <w:rFonts w:ascii="Times New Roman" w:eastAsia="Times New Roman" w:hAnsi="Times New Roman" w:cs="Times New Roman"/>
          <w:kern w:val="0"/>
          <w14:ligatures w14:val="none"/>
        </w:rPr>
        <w:t xml:space="preserve"> Field Forecast. All Rights Reserved.</w:t>
      </w:r>
      <w:r w:rsidRPr="00BE6C57">
        <w:rPr>
          <w:rFonts w:ascii="Times New Roman" w:eastAsia="Times New Roman" w:hAnsi="Times New Roman" w:cs="Times New Roman"/>
          <w:kern w:val="0"/>
          <w14:ligatures w14:val="none"/>
        </w:rPr>
        <w:br/>
      </w:r>
    </w:p>
    <w:p w14:paraId="686EB7AA" w14:textId="77777777" w:rsidR="00BE6C57" w:rsidRDefault="00BE6C57"/>
    <w:sectPr w:rsidR="00BE6C57" w:rsidSect="00BE6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4746"/>
    <w:multiLevelType w:val="multilevel"/>
    <w:tmpl w:val="17E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61D94"/>
    <w:multiLevelType w:val="multilevel"/>
    <w:tmpl w:val="C4DE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41349"/>
    <w:multiLevelType w:val="multilevel"/>
    <w:tmpl w:val="0FA6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872F8"/>
    <w:multiLevelType w:val="multilevel"/>
    <w:tmpl w:val="A65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352B7"/>
    <w:multiLevelType w:val="multilevel"/>
    <w:tmpl w:val="1E04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05CBD"/>
    <w:multiLevelType w:val="multilevel"/>
    <w:tmpl w:val="360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5747D"/>
    <w:multiLevelType w:val="multilevel"/>
    <w:tmpl w:val="45A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21383"/>
    <w:multiLevelType w:val="multilevel"/>
    <w:tmpl w:val="539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07244"/>
    <w:multiLevelType w:val="multilevel"/>
    <w:tmpl w:val="BB5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14A08"/>
    <w:multiLevelType w:val="multilevel"/>
    <w:tmpl w:val="B76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E7193"/>
    <w:multiLevelType w:val="multilevel"/>
    <w:tmpl w:val="D47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F5E0B"/>
    <w:multiLevelType w:val="multilevel"/>
    <w:tmpl w:val="4FF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D17B2"/>
    <w:multiLevelType w:val="multilevel"/>
    <w:tmpl w:val="93B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1737C"/>
    <w:multiLevelType w:val="multilevel"/>
    <w:tmpl w:val="500E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563379">
    <w:abstractNumId w:val="1"/>
  </w:num>
  <w:num w:numId="2" w16cid:durableId="849224731">
    <w:abstractNumId w:val="9"/>
  </w:num>
  <w:num w:numId="3" w16cid:durableId="1183088109">
    <w:abstractNumId w:val="13"/>
  </w:num>
  <w:num w:numId="4" w16cid:durableId="1837186117">
    <w:abstractNumId w:val="5"/>
  </w:num>
  <w:num w:numId="5" w16cid:durableId="1977948574">
    <w:abstractNumId w:val="0"/>
  </w:num>
  <w:num w:numId="6" w16cid:durableId="610674482">
    <w:abstractNumId w:val="8"/>
  </w:num>
  <w:num w:numId="7" w16cid:durableId="80761076">
    <w:abstractNumId w:val="4"/>
  </w:num>
  <w:num w:numId="8" w16cid:durableId="2074157744">
    <w:abstractNumId w:val="7"/>
  </w:num>
  <w:num w:numId="9" w16cid:durableId="966163355">
    <w:abstractNumId w:val="6"/>
  </w:num>
  <w:num w:numId="10" w16cid:durableId="676425027">
    <w:abstractNumId w:val="2"/>
  </w:num>
  <w:num w:numId="11" w16cid:durableId="1216357056">
    <w:abstractNumId w:val="3"/>
  </w:num>
  <w:num w:numId="12" w16cid:durableId="2144930881">
    <w:abstractNumId w:val="12"/>
  </w:num>
  <w:num w:numId="13" w16cid:durableId="662929171">
    <w:abstractNumId w:val="11"/>
  </w:num>
  <w:num w:numId="14" w16cid:durableId="488136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57"/>
    <w:rsid w:val="000B57B2"/>
    <w:rsid w:val="000F6B4F"/>
    <w:rsid w:val="00300B0D"/>
    <w:rsid w:val="004F23EE"/>
    <w:rsid w:val="005E7D9B"/>
    <w:rsid w:val="00611FF2"/>
    <w:rsid w:val="00782C02"/>
    <w:rsid w:val="00BE6C57"/>
    <w:rsid w:val="00C052B3"/>
    <w:rsid w:val="00C1078E"/>
    <w:rsid w:val="00C528FD"/>
    <w:rsid w:val="00EE4CA5"/>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C618"/>
  <w15:chartTrackingRefBased/>
  <w15:docId w15:val="{5CBFFBF6-F58D-433F-AD58-84A9D281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C57"/>
    <w:rPr>
      <w:rFonts w:eastAsiaTheme="majorEastAsia" w:cstheme="majorBidi"/>
      <w:color w:val="272727" w:themeColor="text1" w:themeTint="D8"/>
    </w:rPr>
  </w:style>
  <w:style w:type="paragraph" w:styleId="Title">
    <w:name w:val="Title"/>
    <w:basedOn w:val="Normal"/>
    <w:next w:val="Normal"/>
    <w:link w:val="TitleChar"/>
    <w:uiPriority w:val="10"/>
    <w:qFormat/>
    <w:rsid w:val="00BE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C57"/>
    <w:pPr>
      <w:spacing w:before="160"/>
      <w:jc w:val="center"/>
    </w:pPr>
    <w:rPr>
      <w:i/>
      <w:iCs/>
      <w:color w:val="404040" w:themeColor="text1" w:themeTint="BF"/>
    </w:rPr>
  </w:style>
  <w:style w:type="character" w:customStyle="1" w:styleId="QuoteChar">
    <w:name w:val="Quote Char"/>
    <w:basedOn w:val="DefaultParagraphFont"/>
    <w:link w:val="Quote"/>
    <w:uiPriority w:val="29"/>
    <w:rsid w:val="00BE6C57"/>
    <w:rPr>
      <w:i/>
      <w:iCs/>
      <w:color w:val="404040" w:themeColor="text1" w:themeTint="BF"/>
    </w:rPr>
  </w:style>
  <w:style w:type="paragraph" w:styleId="ListParagraph">
    <w:name w:val="List Paragraph"/>
    <w:basedOn w:val="Normal"/>
    <w:uiPriority w:val="34"/>
    <w:qFormat/>
    <w:rsid w:val="00BE6C57"/>
    <w:pPr>
      <w:ind w:left="720"/>
      <w:contextualSpacing/>
    </w:pPr>
  </w:style>
  <w:style w:type="character" w:styleId="IntenseEmphasis">
    <w:name w:val="Intense Emphasis"/>
    <w:basedOn w:val="DefaultParagraphFont"/>
    <w:uiPriority w:val="21"/>
    <w:qFormat/>
    <w:rsid w:val="00BE6C57"/>
    <w:rPr>
      <w:i/>
      <w:iCs/>
      <w:color w:val="2F5496" w:themeColor="accent1" w:themeShade="BF"/>
    </w:rPr>
  </w:style>
  <w:style w:type="paragraph" w:styleId="IntenseQuote">
    <w:name w:val="Intense Quote"/>
    <w:basedOn w:val="Normal"/>
    <w:next w:val="Normal"/>
    <w:link w:val="IntenseQuoteChar"/>
    <w:uiPriority w:val="30"/>
    <w:qFormat/>
    <w:rsid w:val="00BE6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C57"/>
    <w:rPr>
      <w:i/>
      <w:iCs/>
      <w:color w:val="2F5496" w:themeColor="accent1" w:themeShade="BF"/>
    </w:rPr>
  </w:style>
  <w:style w:type="character" w:styleId="IntenseReference">
    <w:name w:val="Intense Reference"/>
    <w:basedOn w:val="DefaultParagraphFont"/>
    <w:uiPriority w:val="32"/>
    <w:qFormat/>
    <w:rsid w:val="00BE6C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7498">
      <w:bodyDiv w:val="1"/>
      <w:marLeft w:val="0"/>
      <w:marRight w:val="0"/>
      <w:marTop w:val="0"/>
      <w:marBottom w:val="0"/>
      <w:divBdr>
        <w:top w:val="none" w:sz="0" w:space="0" w:color="auto"/>
        <w:left w:val="none" w:sz="0" w:space="0" w:color="auto"/>
        <w:bottom w:val="none" w:sz="0" w:space="0" w:color="auto"/>
        <w:right w:val="none" w:sz="0" w:space="0" w:color="auto"/>
      </w:divBdr>
      <w:divsChild>
        <w:div w:id="186097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406979">
      <w:bodyDiv w:val="1"/>
      <w:marLeft w:val="0"/>
      <w:marRight w:val="0"/>
      <w:marTop w:val="0"/>
      <w:marBottom w:val="0"/>
      <w:divBdr>
        <w:top w:val="none" w:sz="0" w:space="0" w:color="auto"/>
        <w:left w:val="none" w:sz="0" w:space="0" w:color="auto"/>
        <w:bottom w:val="none" w:sz="0" w:space="0" w:color="auto"/>
        <w:right w:val="none" w:sz="0" w:space="0" w:color="auto"/>
      </w:divBdr>
      <w:divsChild>
        <w:div w:id="1714109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912286">
      <w:bodyDiv w:val="1"/>
      <w:marLeft w:val="0"/>
      <w:marRight w:val="0"/>
      <w:marTop w:val="0"/>
      <w:marBottom w:val="0"/>
      <w:divBdr>
        <w:top w:val="none" w:sz="0" w:space="0" w:color="auto"/>
        <w:left w:val="none" w:sz="0" w:space="0" w:color="auto"/>
        <w:bottom w:val="none" w:sz="0" w:space="0" w:color="auto"/>
        <w:right w:val="none" w:sz="0" w:space="0" w:color="auto"/>
      </w:divBdr>
      <w:divsChild>
        <w:div w:id="157775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Ngaya</dc:creator>
  <cp:keywords/>
  <dc:description/>
  <cp:lastModifiedBy>Joseph Ngaya</cp:lastModifiedBy>
  <cp:revision>2</cp:revision>
  <dcterms:created xsi:type="dcterms:W3CDTF">2025-10-29T06:41:00Z</dcterms:created>
  <dcterms:modified xsi:type="dcterms:W3CDTF">2025-10-29T06:41:00Z</dcterms:modified>
</cp:coreProperties>
</file>