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607A2" w14:textId="460F5B7E" w:rsidR="004546F7" w:rsidRDefault="00882A4D" w:rsidP="0097477D">
      <w:pPr>
        <w:jc w:val="center"/>
        <w:rPr>
          <w:rFonts w:ascii="Times New Roman" w:hAnsi="Times New Roman" w:cs="Times New Roman"/>
          <w:b/>
        </w:rPr>
      </w:pPr>
      <w:proofErr w:type="spellStart"/>
      <w:r w:rsidRPr="00EA5159">
        <w:rPr>
          <w:rFonts w:ascii="Times New Roman" w:hAnsi="Times New Roman" w:cs="Times New Roman"/>
          <w:b/>
        </w:rPr>
        <w:t>SemanticBI</w:t>
      </w:r>
      <w:proofErr w:type="spellEnd"/>
      <w:r w:rsidRPr="00EA5159">
        <w:rPr>
          <w:rFonts w:ascii="Times New Roman" w:hAnsi="Times New Roman" w:cs="Times New Roman"/>
          <w:b/>
        </w:rPr>
        <w:t>: quantifying intensities of transcription factor-DNA binding by learning from an ensemble of experiments</w:t>
      </w:r>
    </w:p>
    <w:p w14:paraId="685B0A93" w14:textId="77777777" w:rsidR="008C6C91" w:rsidRDefault="008C6C91" w:rsidP="0097477D">
      <w:pPr>
        <w:jc w:val="center"/>
        <w:rPr>
          <w:rFonts w:ascii="Times New Roman" w:hAnsi="Times New Roman" w:cs="Times New Roman"/>
          <w:b/>
        </w:rPr>
      </w:pPr>
    </w:p>
    <w:p w14:paraId="5D110C49" w14:textId="3FDA461B" w:rsidR="004739CE" w:rsidRPr="004739CE" w:rsidRDefault="004739CE" w:rsidP="004739CE">
      <w:pPr>
        <w:rPr>
          <w:rFonts w:ascii="Times New Roman" w:hAnsi="Times New Roman" w:cs="Times New Roman"/>
        </w:rPr>
      </w:pPr>
      <w:r w:rsidRPr="004739CE">
        <w:rPr>
          <w:rFonts w:ascii="Times New Roman" w:hAnsi="Times New Roman" w:cs="Times New Roman"/>
          <w:b/>
        </w:rPr>
        <w:t>Supplementary Information 1</w:t>
      </w:r>
      <w:r w:rsidRPr="004739CE">
        <w:rPr>
          <w:rFonts w:ascii="Times New Roman" w:hAnsi="Times New Roman" w:cs="Times New Roman"/>
        </w:rPr>
        <w:t xml:space="preserve">. The hyperparameter configuration and model structure of </w:t>
      </w:r>
      <w:proofErr w:type="spellStart"/>
      <w:r w:rsidRPr="004739CE">
        <w:rPr>
          <w:rFonts w:ascii="Times New Roman" w:hAnsi="Times New Roman" w:cs="Times New Roman"/>
        </w:rPr>
        <w:t>SemanticBI</w:t>
      </w:r>
      <w:proofErr w:type="spellEnd"/>
      <w:r w:rsidRPr="004739CE">
        <w:rPr>
          <w:rFonts w:ascii="Times New Roman" w:hAnsi="Times New Roman" w:cs="Times New Roman"/>
        </w:rPr>
        <w:t xml:space="preserve">. (A) Table S1 is the hyperparameter configuration of </w:t>
      </w:r>
      <w:proofErr w:type="spellStart"/>
      <w:r w:rsidRPr="004739CE">
        <w:rPr>
          <w:rFonts w:ascii="Times New Roman" w:hAnsi="Times New Roman" w:cs="Times New Roman"/>
        </w:rPr>
        <w:t>SemanticBI</w:t>
      </w:r>
      <w:proofErr w:type="spellEnd"/>
      <w:r w:rsidRPr="004739CE">
        <w:rPr>
          <w:rFonts w:ascii="Times New Roman" w:hAnsi="Times New Roman" w:cs="Times New Roman"/>
        </w:rPr>
        <w:t xml:space="preserve"> used on both PBM_66 data. (B) Figure S1 is the model structure of </w:t>
      </w:r>
      <w:proofErr w:type="spellStart"/>
      <w:r w:rsidRPr="004739CE">
        <w:rPr>
          <w:rFonts w:ascii="Times New Roman" w:hAnsi="Times New Roman" w:cs="Times New Roman"/>
        </w:rPr>
        <w:t>SemanticBI</w:t>
      </w:r>
      <w:proofErr w:type="spellEnd"/>
      <w:r w:rsidRPr="004739CE">
        <w:rPr>
          <w:rFonts w:ascii="Times New Roman" w:hAnsi="Times New Roman" w:cs="Times New Roman"/>
        </w:rPr>
        <w:t xml:space="preserve"> for PBM_66 data.</w:t>
      </w:r>
    </w:p>
    <w:p w14:paraId="17AFCFA9" w14:textId="77777777" w:rsidR="0097477D" w:rsidRPr="00EA5159" w:rsidRDefault="0097477D" w:rsidP="0097477D">
      <w:pPr>
        <w:jc w:val="left"/>
        <w:rPr>
          <w:rFonts w:ascii="Times New Roman" w:hAnsi="Times New Roman" w:cs="Times New Roman"/>
          <w:b/>
        </w:rPr>
      </w:pPr>
    </w:p>
    <w:tbl>
      <w:tblPr>
        <w:tblW w:w="8102" w:type="dxa"/>
        <w:jc w:val="center"/>
        <w:tblLook w:val="04A0" w:firstRow="1" w:lastRow="0" w:firstColumn="1" w:lastColumn="0" w:noHBand="0" w:noVBand="1"/>
      </w:tblPr>
      <w:tblGrid>
        <w:gridCol w:w="4640"/>
        <w:gridCol w:w="3462"/>
      </w:tblGrid>
      <w:tr w:rsidR="0097477D" w:rsidRPr="00EA5159" w14:paraId="729C733C" w14:textId="77777777" w:rsidTr="004739CE">
        <w:trPr>
          <w:trHeight w:val="268"/>
          <w:jc w:val="center"/>
        </w:trPr>
        <w:tc>
          <w:tcPr>
            <w:tcW w:w="81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BE38F8" w14:textId="29D076C3" w:rsidR="00CB0578" w:rsidRPr="00EA5159" w:rsidRDefault="005A77C5" w:rsidP="0097477D">
            <w:pPr>
              <w:widowControl/>
              <w:rPr>
                <w:rFonts w:ascii="Times New Roman" w:eastAsia="宋体" w:hAnsi="Times New Roman" w:cs="Times New Roman"/>
                <w:b/>
                <w:color w:val="000000"/>
                <w:kern w:val="0"/>
                <w:sz w:val="22"/>
              </w:rPr>
            </w:pPr>
            <w:r w:rsidRPr="00EA5159">
              <w:rPr>
                <w:rFonts w:ascii="Times New Roman" w:hAnsi="Times New Roman" w:cs="Times New Roman"/>
                <w:b/>
              </w:rPr>
              <w:t xml:space="preserve">Supplementary Information 1 </w:t>
            </w:r>
            <w:r w:rsidR="00FE04AD" w:rsidRPr="00EA5159">
              <w:rPr>
                <w:rFonts w:ascii="Times New Roman" w:hAnsi="Times New Roman" w:cs="Times New Roman"/>
                <w:b/>
              </w:rPr>
              <w:t>-</w:t>
            </w:r>
            <w:r w:rsidR="00E117E5" w:rsidRPr="00EA5159">
              <w:rPr>
                <w:rFonts w:ascii="Times New Roman" w:hAnsi="Times New Roman" w:cs="Times New Roman"/>
                <w:b/>
              </w:rPr>
              <w:t xml:space="preserve"> </w:t>
            </w:r>
            <w:r w:rsidR="00CB0578" w:rsidRPr="00EA5159">
              <w:rPr>
                <w:rFonts w:ascii="Times New Roman" w:hAnsi="Times New Roman" w:cs="Times New Roman"/>
              </w:rPr>
              <w:t xml:space="preserve">Table </w:t>
            </w:r>
            <w:r w:rsidRPr="00EA5159">
              <w:rPr>
                <w:rFonts w:ascii="Times New Roman" w:hAnsi="Times New Roman" w:cs="Times New Roman"/>
              </w:rPr>
              <w:t>S</w:t>
            </w:r>
            <w:r w:rsidR="00CB0578" w:rsidRPr="00EA5159">
              <w:rPr>
                <w:rFonts w:ascii="Times New Roman" w:hAnsi="Times New Roman" w:cs="Times New Roman"/>
              </w:rPr>
              <w:t>1</w:t>
            </w:r>
          </w:p>
        </w:tc>
      </w:tr>
      <w:tr w:rsidR="0097477D" w:rsidRPr="00EA5159" w14:paraId="36C30E4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A94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ahoma" w:eastAsia="宋体" w:hAnsi="Tahoma" w:cs="Tahoma"/>
                <w:color w:val="000000"/>
                <w:kern w:val="0"/>
                <w:sz w:val="22"/>
              </w:rPr>
              <w:t>﻿</w:t>
            </w: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Type of hyperparameter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3D298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Value of hyperparameter </w:t>
            </w:r>
          </w:p>
        </w:tc>
      </w:tr>
      <w:tr w:rsidR="0097477D" w:rsidRPr="00EA5159" w14:paraId="1D5E341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7369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CNN, LSTM, dense kernel initializer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37722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Glorot_uniform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</w:t>
            </w:r>
          </w:p>
        </w:tc>
      </w:tr>
      <w:tr w:rsidR="0097477D" w:rsidRPr="00EA5159" w14:paraId="3722383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0F693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CNN, first dense, second dense activation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0434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ReLU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</w:t>
            </w:r>
          </w:p>
        </w:tc>
      </w:tr>
      <w:tr w:rsidR="0097477D" w:rsidRPr="00EA5159" w14:paraId="50A7503D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50A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CNN filters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D2C2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80</w:t>
            </w:r>
          </w:p>
        </w:tc>
      </w:tr>
      <w:tr w:rsidR="0097477D" w:rsidRPr="00EA5159" w14:paraId="11C7F958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E265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CNN kernel size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1DA4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9</w:t>
            </w:r>
          </w:p>
        </w:tc>
      </w:tr>
      <w:tr w:rsidR="0097477D" w:rsidRPr="00EA5159" w14:paraId="0669DB9A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538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CNN padding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27A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Same padding </w:t>
            </w:r>
          </w:p>
        </w:tc>
      </w:tr>
      <w:tr w:rsidR="0097477D" w:rsidRPr="00EA5159" w14:paraId="6A514EB7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A5872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BatchNormalization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momentum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FDB6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0.99</w:t>
            </w:r>
          </w:p>
        </w:tc>
      </w:tr>
      <w:tr w:rsidR="0097477D" w:rsidRPr="00EA5159" w14:paraId="4766557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5C12F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LSTM units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07D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200</w:t>
            </w:r>
          </w:p>
        </w:tc>
      </w:tr>
      <w:tr w:rsidR="0097477D" w:rsidRPr="00EA5159" w14:paraId="4EDE7AE3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CF7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LSTM recurrent activation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BD531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Hard sigmoid </w:t>
            </w:r>
          </w:p>
        </w:tc>
      </w:tr>
      <w:tr w:rsidR="0097477D" w:rsidRPr="00EA5159" w14:paraId="3AC2E887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383F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LSTM recurrent initializer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A44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Orthogonal </w:t>
            </w:r>
          </w:p>
        </w:tc>
      </w:tr>
      <w:tr w:rsidR="0097477D" w:rsidRPr="00EA5159" w14:paraId="2D36A94D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F529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BLSTM merge mode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4D7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Sum </w:t>
            </w:r>
          </w:p>
        </w:tc>
      </w:tr>
      <w:tr w:rsidR="0097477D" w:rsidRPr="00EA5159" w14:paraId="3CBD1C0D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9B03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First dense units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ACFA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400</w:t>
            </w:r>
          </w:p>
        </w:tc>
      </w:tr>
      <w:tr w:rsidR="0097477D" w:rsidRPr="00EA5159" w14:paraId="4F844E25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E53B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Second dense units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BDF5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220</w:t>
            </w:r>
          </w:p>
        </w:tc>
      </w:tr>
      <w:tr w:rsidR="0097477D" w:rsidRPr="00EA5159" w14:paraId="0C516475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C21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Dropout rate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11F0E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0.25</w:t>
            </w:r>
          </w:p>
        </w:tc>
      </w:tr>
      <w:tr w:rsidR="0097477D" w:rsidRPr="00EA5159" w14:paraId="1459FF2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7A67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Third dense units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BB0F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</w:t>
            </w:r>
          </w:p>
        </w:tc>
      </w:tr>
      <w:tr w:rsidR="0097477D" w:rsidRPr="00EA5159" w14:paraId="4D08FC4F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2055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Third dense activation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B3A5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Sigmoid </w:t>
            </w:r>
          </w:p>
        </w:tc>
      </w:tr>
      <w:tr w:rsidR="0097477D" w:rsidRPr="00EA5159" w14:paraId="6DE864A0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43618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Loss function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C16ED" w14:textId="6EBC1E84" w:rsidR="0097477D" w:rsidRPr="00EA5159" w:rsidRDefault="0097477D" w:rsidP="00EA5159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Mean Squared Error</w:t>
            </w:r>
            <w:r w:rsid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/ B</w:t>
            </w:r>
            <w:r w:rsidR="00EA5159"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inary </w:t>
            </w:r>
            <w:proofErr w:type="spellStart"/>
            <w:r w:rsid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C</w:t>
            </w:r>
            <w:r w:rsidR="00EA5159"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rossentropy</w:t>
            </w:r>
            <w:proofErr w:type="spellEnd"/>
          </w:p>
        </w:tc>
      </w:tr>
      <w:tr w:rsidR="0097477D" w:rsidRPr="00EA5159" w14:paraId="08F49E8E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48D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Optimizer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CE7C7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Adaptive Moment </w:t>
            </w:r>
            <w:proofErr w:type="gram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Estimation(</w:t>
            </w:r>
            <w:proofErr w:type="gram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Adam) </w:t>
            </w:r>
          </w:p>
        </w:tc>
      </w:tr>
      <w:tr w:rsidR="0097477D" w:rsidRPr="00EA5159" w14:paraId="651C971E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3585F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Adam learning rate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2037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0.001</w:t>
            </w:r>
          </w:p>
        </w:tc>
      </w:tr>
      <w:tr w:rsidR="0097477D" w:rsidRPr="00EA5159" w14:paraId="1070B7F8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E496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Adam beta_1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27CF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0.9</w:t>
            </w:r>
          </w:p>
        </w:tc>
      </w:tr>
      <w:tr w:rsidR="0097477D" w:rsidRPr="00EA5159" w14:paraId="32DA7539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6D53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Adam beta_2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E6E4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0.999</w:t>
            </w:r>
          </w:p>
        </w:tc>
      </w:tr>
      <w:tr w:rsidR="0097477D" w:rsidRPr="00EA5159" w14:paraId="6DD19141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FCE9F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Adam decay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6651C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</w:t>
            </w:r>
          </w:p>
        </w:tc>
      </w:tr>
      <w:tr w:rsidR="0097477D" w:rsidRPr="00EA5159" w14:paraId="7CC62A8B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504B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Batch size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B1374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1000</w:t>
            </w:r>
          </w:p>
        </w:tc>
      </w:tr>
      <w:tr w:rsidR="0097477D" w:rsidRPr="00EA5159" w14:paraId="775F86D9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B1BCB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Epochs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619FC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100 epochs </w:t>
            </w:r>
          </w:p>
        </w:tc>
      </w:tr>
      <w:tr w:rsidR="0097477D" w:rsidRPr="00EA5159" w14:paraId="1DD2E999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3CC7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Rate of validation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96133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</w:t>
            </w:r>
          </w:p>
        </w:tc>
      </w:tr>
      <w:tr w:rsidR="0097477D" w:rsidRPr="00EA5159" w14:paraId="5713A18B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86707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Checkpoint monitor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54638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Validation loss </w:t>
            </w:r>
          </w:p>
        </w:tc>
      </w:tr>
      <w:tr w:rsidR="0097477D" w:rsidRPr="00EA5159" w14:paraId="327CD3BA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2B1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ReduceLR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monitor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7B44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Train loss </w:t>
            </w:r>
          </w:p>
        </w:tc>
      </w:tr>
      <w:tr w:rsidR="0097477D" w:rsidRPr="00EA5159" w14:paraId="281A46D6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53D1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ReduceLR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factor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838B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0.1</w:t>
            </w:r>
          </w:p>
        </w:tc>
      </w:tr>
      <w:tr w:rsidR="0097477D" w:rsidRPr="00EA5159" w14:paraId="14B40A57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C4355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ReduceLR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patience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C136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6 epochs </w:t>
            </w:r>
          </w:p>
        </w:tc>
      </w:tr>
      <w:tr w:rsidR="0097477D" w:rsidRPr="00EA5159" w14:paraId="1A06B0BC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D574A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ReduceLR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minimum learning rate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A87C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0.00001</w:t>
            </w:r>
          </w:p>
        </w:tc>
      </w:tr>
      <w:tr w:rsidR="0097477D" w:rsidRPr="00EA5159" w14:paraId="4A7B392D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6E9ED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EarlyStop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patience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E378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10 epochs </w:t>
            </w:r>
          </w:p>
        </w:tc>
      </w:tr>
      <w:tr w:rsidR="0097477D" w:rsidRPr="00EA5159" w14:paraId="022CEDA9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513B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EarlyStop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monitor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2352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Validation loss </w:t>
            </w:r>
          </w:p>
        </w:tc>
      </w:tr>
      <w:tr w:rsidR="0097477D" w:rsidRPr="00EA5159" w14:paraId="39CDDE65" w14:textId="77777777" w:rsidTr="004739CE">
        <w:trPr>
          <w:trHeight w:val="268"/>
          <w:jc w:val="center"/>
        </w:trPr>
        <w:tc>
          <w:tcPr>
            <w:tcW w:w="4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287E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Power_rate</w:t>
            </w:r>
            <w:proofErr w:type="spellEnd"/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 xml:space="preserve"> in binding affinity of train set </w:t>
            </w:r>
          </w:p>
        </w:tc>
        <w:tc>
          <w:tcPr>
            <w:tcW w:w="3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10D0" w14:textId="77777777" w:rsidR="0097477D" w:rsidRPr="00EA5159" w:rsidRDefault="0097477D" w:rsidP="0097477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</w:pPr>
            <w:r w:rsidRPr="00EA5159">
              <w:rPr>
                <w:rFonts w:ascii="Times New Roman" w:eastAsia="宋体" w:hAnsi="Times New Roman" w:cs="Times New Roman"/>
                <w:color w:val="000000"/>
                <w:kern w:val="0"/>
                <w:sz w:val="22"/>
              </w:rPr>
              <w:t>0.3</w:t>
            </w:r>
          </w:p>
        </w:tc>
      </w:tr>
    </w:tbl>
    <w:p w14:paraId="1AD8C8A1" w14:textId="014F1514" w:rsidR="0097477D" w:rsidRPr="00EA5159" w:rsidRDefault="00DB51DF" w:rsidP="0097477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7E8686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model_PBM" style="width:414pt;height:505.1pt;mso-width-percent:0;mso-height-percent:0;mso-width-percent:0;mso-height-percent:0">
            <v:imagedata r:id="rId7" o:title="model_PBM"/>
          </v:shape>
        </w:pict>
      </w:r>
    </w:p>
    <w:p w14:paraId="328DA1D7" w14:textId="1058C837" w:rsidR="0097477D" w:rsidRPr="00EA5159" w:rsidRDefault="0017141F" w:rsidP="00920BC5">
      <w:pPr>
        <w:jc w:val="center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b/>
        </w:rPr>
        <w:t>Supplementary Information 1</w:t>
      </w:r>
      <w:r w:rsidRPr="00EA5159">
        <w:rPr>
          <w:rFonts w:ascii="Times New Roman" w:hAnsi="Times New Roman" w:cs="Times New Roman"/>
          <w:noProof/>
        </w:rPr>
        <w:t xml:space="preserve"> </w:t>
      </w:r>
      <w:r w:rsidR="00FE04AD" w:rsidRPr="00EA5159">
        <w:rPr>
          <w:rFonts w:ascii="Times New Roman" w:hAnsi="Times New Roman" w:cs="Times New Roman"/>
          <w:noProof/>
        </w:rPr>
        <w:t>-</w:t>
      </w:r>
      <w:r w:rsidR="00E117E5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</w:t>
      </w:r>
      <w:r w:rsidR="004D0DEC" w:rsidRPr="00EA5159">
        <w:rPr>
          <w:rFonts w:ascii="Times New Roman" w:hAnsi="Times New Roman" w:cs="Times New Roman"/>
          <w:noProof/>
        </w:rPr>
        <w:t xml:space="preserve"> S1</w:t>
      </w:r>
      <w:bookmarkStart w:id="0" w:name="OLE_LINK4"/>
    </w:p>
    <w:bookmarkEnd w:id="0"/>
    <w:p w14:paraId="1FF84D53" w14:textId="25A21E87" w:rsidR="00281AB7" w:rsidRPr="00CD37AC" w:rsidRDefault="00FE04AD">
      <w:pPr>
        <w:widowControl/>
        <w:jc w:val="left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</w:rPr>
        <w:br w:type="page"/>
      </w:r>
    </w:p>
    <w:p w14:paraId="7BAE28C8" w14:textId="0E677872" w:rsidR="00C86203" w:rsidRPr="00EA5159" w:rsidRDefault="00C86203" w:rsidP="00A43172">
      <w:pPr>
        <w:rPr>
          <w:rFonts w:ascii="Times New Roman" w:hAnsi="Times New Roman" w:cs="Times New Roman"/>
          <w:color w:val="000000" w:themeColor="text1"/>
        </w:rPr>
      </w:pPr>
      <w:r w:rsidRPr="00EA5159">
        <w:rPr>
          <w:rFonts w:ascii="Times New Roman" w:hAnsi="Times New Roman" w:cs="Times New Roman"/>
          <w:b/>
        </w:rPr>
        <w:lastRenderedPageBreak/>
        <w:t xml:space="preserve">Supplementary Information </w:t>
      </w:r>
      <w:r w:rsidR="00CD37AC">
        <w:rPr>
          <w:rFonts w:ascii="Times New Roman" w:hAnsi="Times New Roman" w:cs="Times New Roman"/>
          <w:b/>
        </w:rPr>
        <w:t>2</w:t>
      </w:r>
      <w:r w:rsidRPr="00EA5159">
        <w:rPr>
          <w:rFonts w:ascii="Times New Roman" w:hAnsi="Times New Roman" w:cs="Times New Roman"/>
          <w:b/>
        </w:rPr>
        <w:t>.</w:t>
      </w:r>
      <w:r w:rsidRPr="00EA5159">
        <w:rPr>
          <w:rFonts w:ascii="Times New Roman" w:hAnsi="Times New Roman" w:cs="Times New Roman"/>
        </w:rPr>
        <w:t xml:space="preserve"> </w:t>
      </w:r>
      <w:bookmarkStart w:id="1" w:name="OLE_LINK9"/>
      <w:r w:rsidRPr="00EA5159">
        <w:rPr>
          <w:rFonts w:ascii="Times New Roman" w:hAnsi="Times New Roman" w:cs="Times New Roman"/>
        </w:rPr>
        <w:t>The distribution of binding intensities for each PBM datasets.</w:t>
      </w:r>
      <w:bookmarkEnd w:id="1"/>
      <w:r w:rsidRPr="00EA5159">
        <w:rPr>
          <w:rFonts w:ascii="Times New Roman" w:hAnsi="Times New Roman" w:cs="Times New Roman"/>
        </w:rPr>
        <w:t xml:space="preserve"> (A) </w:t>
      </w:r>
      <w:r w:rsidR="007A7BB1" w:rsidRPr="00EA5159">
        <w:rPr>
          <w:rFonts w:ascii="Times New Roman" w:hAnsi="Times New Roman" w:cs="Times New Roman"/>
        </w:rPr>
        <w:t>Figure S</w:t>
      </w:r>
      <w:r w:rsidR="00A43172">
        <w:rPr>
          <w:rFonts w:ascii="Times New Roman" w:hAnsi="Times New Roman" w:cs="Times New Roman"/>
        </w:rPr>
        <w:t>2</w:t>
      </w:r>
      <w:r w:rsidRPr="00EA5159">
        <w:rPr>
          <w:rFonts w:ascii="Times New Roman" w:hAnsi="Times New Roman" w:cs="Times New Roman"/>
        </w:rPr>
        <w:t xml:space="preserve"> is the sorted </w:t>
      </w:r>
      <w:r w:rsidRPr="00EA5159">
        <w:rPr>
          <w:rFonts w:ascii="Times New Roman" w:hAnsi="Times New Roman" w:cs="Times New Roman"/>
          <w:kern w:val="0"/>
        </w:rPr>
        <w:t xml:space="preserve">distribution of binding intensities for each training set of PBM datasets. </w:t>
      </w:r>
      <w:r w:rsidRPr="00EA5159">
        <w:rPr>
          <w:rFonts w:ascii="Times New Roman" w:hAnsi="Times New Roman" w:cs="Times New Roman"/>
        </w:rPr>
        <w:t xml:space="preserve">(B) </w:t>
      </w:r>
      <w:r w:rsidR="007A7BB1" w:rsidRPr="00EA5159">
        <w:rPr>
          <w:rFonts w:ascii="Times New Roman" w:hAnsi="Times New Roman" w:cs="Times New Roman"/>
        </w:rPr>
        <w:t>Figure S</w:t>
      </w:r>
      <w:r w:rsidR="00A43172">
        <w:rPr>
          <w:rFonts w:ascii="Times New Roman" w:hAnsi="Times New Roman" w:cs="Times New Roman"/>
        </w:rPr>
        <w:t>3</w:t>
      </w:r>
      <w:r w:rsidRPr="00EA5159">
        <w:rPr>
          <w:rFonts w:ascii="Times New Roman" w:hAnsi="Times New Roman" w:cs="Times New Roman"/>
        </w:rPr>
        <w:t xml:space="preserve"> is the sorted </w:t>
      </w:r>
      <w:r w:rsidRPr="00EA5159">
        <w:rPr>
          <w:rFonts w:ascii="Times New Roman" w:hAnsi="Times New Roman" w:cs="Times New Roman"/>
          <w:kern w:val="0"/>
        </w:rPr>
        <w:t xml:space="preserve">distribution of binding intensities for each testing set of PBM datasets. </w:t>
      </w:r>
      <w:r w:rsidRPr="00EA5159">
        <w:rPr>
          <w:rFonts w:ascii="Times New Roman" w:hAnsi="Times New Roman" w:cs="Times New Roman"/>
        </w:rPr>
        <w:t xml:space="preserve">(C) </w:t>
      </w:r>
      <w:r w:rsidR="007A7BB1" w:rsidRPr="00EA5159">
        <w:rPr>
          <w:rFonts w:ascii="Times New Roman" w:hAnsi="Times New Roman" w:cs="Times New Roman"/>
        </w:rPr>
        <w:t>Figure S</w:t>
      </w:r>
      <w:r w:rsidR="00A43172">
        <w:rPr>
          <w:rFonts w:ascii="Times New Roman" w:hAnsi="Times New Roman" w:cs="Times New Roman"/>
        </w:rPr>
        <w:t>4</w:t>
      </w:r>
      <w:r w:rsidRPr="00EA5159">
        <w:rPr>
          <w:rFonts w:ascii="Times New Roman" w:hAnsi="Times New Roman" w:cs="Times New Roman"/>
        </w:rPr>
        <w:t xml:space="preserve"> is the sorted </w:t>
      </w:r>
      <w:r w:rsidRPr="00EA5159">
        <w:rPr>
          <w:rFonts w:ascii="Times New Roman" w:hAnsi="Times New Roman" w:cs="Times New Roman"/>
          <w:kern w:val="0"/>
        </w:rPr>
        <w:t xml:space="preserve">distribution of binding intensities for each normalized training set of PBM datasets. Most of </w:t>
      </w:r>
      <w:r w:rsidR="00FE2D46">
        <w:rPr>
          <w:rFonts w:ascii="Times New Roman" w:hAnsi="Times New Roman" w:cs="Times New Roman"/>
          <w:kern w:val="0"/>
        </w:rPr>
        <w:t>intensities for some TFs locate</w:t>
      </w:r>
      <w:r w:rsidRPr="00EA5159">
        <w:rPr>
          <w:rFonts w:ascii="Times New Roman" w:hAnsi="Times New Roman" w:cs="Times New Roman"/>
          <w:kern w:val="0"/>
        </w:rPr>
        <w:t xml:space="preserve"> </w:t>
      </w:r>
      <w:r w:rsidR="00FE2D46">
        <w:rPr>
          <w:rFonts w:ascii="Times New Roman" w:hAnsi="Times New Roman" w:cs="Times New Roman"/>
          <w:kern w:val="0"/>
        </w:rPr>
        <w:t>to</w:t>
      </w:r>
      <w:r w:rsidRPr="00EA5159">
        <w:rPr>
          <w:rFonts w:ascii="Times New Roman" w:hAnsi="Times New Roman" w:cs="Times New Roman"/>
          <w:kern w:val="0"/>
        </w:rPr>
        <w:t xml:space="preserve"> a small region in the left side of axis. </w:t>
      </w:r>
      <w:r w:rsidRPr="00EA5159">
        <w:rPr>
          <w:rFonts w:ascii="Times New Roman" w:hAnsi="Times New Roman" w:cs="Times New Roman"/>
        </w:rPr>
        <w:t xml:space="preserve">(D) </w:t>
      </w:r>
      <w:r w:rsidR="007A7BB1" w:rsidRPr="00EA5159">
        <w:rPr>
          <w:rFonts w:ascii="Times New Roman" w:hAnsi="Times New Roman" w:cs="Times New Roman"/>
        </w:rPr>
        <w:t>Figure S</w:t>
      </w:r>
      <w:r w:rsidR="00A43172">
        <w:rPr>
          <w:rFonts w:ascii="Times New Roman" w:hAnsi="Times New Roman" w:cs="Times New Roman"/>
        </w:rPr>
        <w:t>5</w:t>
      </w:r>
      <w:r w:rsidRPr="00EA5159">
        <w:rPr>
          <w:rFonts w:ascii="Times New Roman" w:hAnsi="Times New Roman" w:cs="Times New Roman"/>
        </w:rPr>
        <w:t xml:space="preserve"> is the sorted </w:t>
      </w:r>
      <w:r w:rsidRPr="00EA5159">
        <w:rPr>
          <w:rFonts w:ascii="Times New Roman" w:hAnsi="Times New Roman" w:cs="Times New Roman"/>
          <w:kern w:val="0"/>
        </w:rPr>
        <w:t>distribution of binding intensities for each normalized and powered training set of PBM datasets.</w:t>
      </w:r>
    </w:p>
    <w:p w14:paraId="76820F4B" w14:textId="01DF8DD9" w:rsidR="000C7A01" w:rsidRPr="00EA5159" w:rsidRDefault="006C5B5B" w:rsidP="006C5B5B">
      <w:pPr>
        <w:jc w:val="center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BF7183" wp14:editId="594E0CC0">
            <wp:extent cx="4482451" cy="8280000"/>
            <wp:effectExtent l="0" t="0" r="0" b="6985"/>
            <wp:docPr id="1" name="图片 1" descr="C:\Users\sudamj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damj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51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9E55" w14:textId="7BF54019" w:rsidR="00474129" w:rsidRPr="00EA5159" w:rsidRDefault="00C86203" w:rsidP="006C5B5B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5442E6">
        <w:rPr>
          <w:rFonts w:ascii="Times New Roman" w:hAnsi="Times New Roman" w:cs="Times New Roman"/>
          <w:b/>
        </w:rPr>
        <w:t>2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E117E5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5442E6">
        <w:rPr>
          <w:rFonts w:ascii="Times New Roman" w:hAnsi="Times New Roman" w:cs="Times New Roman"/>
          <w:noProof/>
        </w:rPr>
        <w:t>2</w:t>
      </w:r>
    </w:p>
    <w:p w14:paraId="42EFDBFC" w14:textId="08FAB796" w:rsidR="006C5B5B" w:rsidRPr="00EA5159" w:rsidRDefault="006C5B5B" w:rsidP="006C5B5B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27B3F618" wp14:editId="6C389A00">
            <wp:extent cx="4482998" cy="8280000"/>
            <wp:effectExtent l="0" t="0" r="0" b="6985"/>
            <wp:docPr id="2" name="图片 2" descr="C:\Users\sudamj\OneDrive\Documents\lunwen_xiezuo\latex_bioinfo_review\SI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damj\OneDrive\Documents\lunwen_xiezuo\latex_bioinfo_review\SI\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98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4177" w14:textId="148368DC" w:rsidR="000C7A01" w:rsidRPr="00EA5159" w:rsidRDefault="00C86203" w:rsidP="000C7A01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5442E6">
        <w:rPr>
          <w:rFonts w:ascii="Times New Roman" w:hAnsi="Times New Roman" w:cs="Times New Roman"/>
          <w:b/>
        </w:rPr>
        <w:t>2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E117E5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5442E6">
        <w:rPr>
          <w:rFonts w:ascii="Times New Roman" w:hAnsi="Times New Roman" w:cs="Times New Roman"/>
          <w:noProof/>
        </w:rPr>
        <w:t>3</w:t>
      </w:r>
    </w:p>
    <w:p w14:paraId="03ABB555" w14:textId="10CC1820" w:rsidR="006C5B5B" w:rsidRPr="00EA5159" w:rsidRDefault="006C5B5B" w:rsidP="000C7A01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362493F3" wp14:editId="71C6BE35">
            <wp:extent cx="4482998" cy="8280000"/>
            <wp:effectExtent l="0" t="0" r="0" b="6985"/>
            <wp:docPr id="3" name="图片 3" descr="C:\Users\sudamj\OneDrive\Documents\lunwen_xiezuo\latex_bioinfo_review\SI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damj\OneDrive\Documents\lunwen_xiezuo\latex_bioinfo_review\SI\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98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EE14" w14:textId="394E1000" w:rsidR="000C7A01" w:rsidRPr="00EA5159" w:rsidRDefault="00C86203" w:rsidP="000C7A01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5442E6">
        <w:rPr>
          <w:rFonts w:ascii="Times New Roman" w:hAnsi="Times New Roman" w:cs="Times New Roman"/>
          <w:b/>
        </w:rPr>
        <w:t>2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E117E5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5442E6">
        <w:rPr>
          <w:rFonts w:ascii="Times New Roman" w:hAnsi="Times New Roman" w:cs="Times New Roman"/>
          <w:noProof/>
        </w:rPr>
        <w:t>4</w:t>
      </w:r>
    </w:p>
    <w:p w14:paraId="5FD3C99C" w14:textId="4F8BBE4B" w:rsidR="006C5B5B" w:rsidRPr="00EA5159" w:rsidRDefault="006C5B5B" w:rsidP="000C7A01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noProof/>
          <w:kern w:val="0"/>
        </w:rPr>
        <w:lastRenderedPageBreak/>
        <w:drawing>
          <wp:inline distT="0" distB="0" distL="0" distR="0" wp14:anchorId="73F66337" wp14:editId="1A63A112">
            <wp:extent cx="4482998" cy="8280000"/>
            <wp:effectExtent l="0" t="0" r="0" b="6985"/>
            <wp:docPr id="4" name="图片 4" descr="C:\Users\sudamj\OneDrive\Documents\lunwen_xiezuo\latex_bioinfo_review\SI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damj\OneDrive\Documents\lunwen_xiezuo\latex_bioinfo_review\SI\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998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E762" w14:textId="7CFFC03E" w:rsidR="004F415E" w:rsidRPr="00EA5159" w:rsidRDefault="00C86203" w:rsidP="000C7A01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5442E6">
        <w:rPr>
          <w:rFonts w:ascii="Times New Roman" w:hAnsi="Times New Roman" w:cs="Times New Roman"/>
          <w:b/>
        </w:rPr>
        <w:t>2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5852C8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5442E6">
        <w:rPr>
          <w:rFonts w:ascii="Times New Roman" w:hAnsi="Times New Roman" w:cs="Times New Roman"/>
          <w:noProof/>
        </w:rPr>
        <w:t>5</w:t>
      </w:r>
    </w:p>
    <w:p w14:paraId="3AE987A7" w14:textId="7630B3DC" w:rsidR="001E0B41" w:rsidRPr="00EA5159" w:rsidRDefault="001E0B41" w:rsidP="00800833">
      <w:pPr>
        <w:jc w:val="left"/>
        <w:rPr>
          <w:rFonts w:ascii="Times New Roman" w:hAnsi="Times New Roman" w:cs="Times New Roman"/>
          <w:kern w:val="0"/>
        </w:rPr>
      </w:pPr>
    </w:p>
    <w:p w14:paraId="279D53CF" w14:textId="15E52093" w:rsidR="00CD37AC" w:rsidRPr="00A23D80" w:rsidRDefault="00CD37AC" w:rsidP="00A71DE7">
      <w:pPr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b/>
          <w:color w:val="000000" w:themeColor="text1"/>
        </w:rPr>
        <w:lastRenderedPageBreak/>
        <w:t xml:space="preserve">Supplementary Information </w:t>
      </w:r>
      <w:r w:rsidR="00F060B7">
        <w:rPr>
          <w:rFonts w:ascii="Times New Roman" w:hAnsi="Times New Roman" w:cs="Times New Roman"/>
          <w:b/>
          <w:color w:val="000000" w:themeColor="text1"/>
        </w:rPr>
        <w:t>3</w:t>
      </w:r>
      <w:r w:rsidRPr="00EA5159">
        <w:rPr>
          <w:rFonts w:ascii="Times New Roman" w:hAnsi="Times New Roman" w:cs="Times New Roman"/>
          <w:b/>
          <w:color w:val="000000" w:themeColor="text1"/>
        </w:rPr>
        <w:t xml:space="preserve">. </w:t>
      </w:r>
      <w:r w:rsidRPr="00EA5159">
        <w:rPr>
          <w:rFonts w:ascii="Times New Roman" w:hAnsi="Times New Roman" w:cs="Times New Roman"/>
          <w:color w:val="000000" w:themeColor="text1"/>
        </w:rPr>
        <w:t xml:space="preserve">The details of </w:t>
      </w:r>
      <w:r w:rsidR="000622CC" w:rsidRPr="000622CC">
        <w:rPr>
          <w:rFonts w:ascii="Times New Roman" w:hAnsi="Times New Roman" w:cs="Times New Roman"/>
          <w:color w:val="000000" w:themeColor="text1"/>
        </w:rPr>
        <w:t>sequence-oriented feature</w:t>
      </w:r>
      <w:r w:rsidRPr="00EA5159">
        <w:rPr>
          <w:rFonts w:ascii="Times New Roman" w:hAnsi="Times New Roman" w:cs="Times New Roman"/>
          <w:color w:val="000000" w:themeColor="text1"/>
        </w:rPr>
        <w:t xml:space="preserve"> experiments. (A) </w:t>
      </w:r>
      <w:proofErr w:type="spellStart"/>
      <w:r w:rsidRPr="00EA5159">
        <w:rPr>
          <w:rFonts w:ascii="Times New Roman" w:hAnsi="Times New Roman" w:cs="Times New Roman"/>
          <w:color w:val="000000" w:themeColor="text1"/>
        </w:rPr>
        <w:t>SemanticFeature</w:t>
      </w:r>
      <w:r w:rsidR="002C647F">
        <w:rPr>
          <w:rFonts w:ascii="Times New Roman" w:hAnsi="Times New Roman" w:cs="Times New Roman"/>
          <w:color w:val="000000" w:themeColor="text1"/>
        </w:rPr>
        <w:t>BI</w:t>
      </w:r>
      <w:proofErr w:type="spellEnd"/>
      <w:r w:rsidRPr="00EA5159">
        <w:rPr>
          <w:rFonts w:ascii="Times New Roman" w:hAnsi="Times New Roman" w:cs="Times New Roman"/>
          <w:color w:val="000000" w:themeColor="text1"/>
        </w:rPr>
        <w:t xml:space="preserve"> </w:t>
      </w:r>
      <w:r w:rsidR="002C647F">
        <w:rPr>
          <w:rFonts w:ascii="Times New Roman" w:hAnsi="Times New Roman" w:cs="Times New Roman"/>
          <w:color w:val="000000" w:themeColor="text1"/>
        </w:rPr>
        <w:t xml:space="preserve">and </w:t>
      </w:r>
      <w:proofErr w:type="spellStart"/>
      <w:r w:rsidR="002C647F" w:rsidRPr="00EA5159">
        <w:rPr>
          <w:rFonts w:ascii="Times New Roman" w:hAnsi="Times New Roman" w:cs="Times New Roman"/>
          <w:color w:val="000000" w:themeColor="text1"/>
        </w:rPr>
        <w:t>SemanticFeature</w:t>
      </w:r>
      <w:r w:rsidR="002C647F">
        <w:rPr>
          <w:rFonts w:ascii="Times New Roman" w:hAnsi="Times New Roman" w:cs="Times New Roman"/>
          <w:color w:val="000000" w:themeColor="text1"/>
        </w:rPr>
        <w:t>SNV</w:t>
      </w:r>
      <w:proofErr w:type="spellEnd"/>
      <w:r w:rsidR="002C647F" w:rsidRPr="00EA5159">
        <w:rPr>
          <w:rFonts w:ascii="Times New Roman" w:hAnsi="Times New Roman" w:cs="Times New Roman"/>
          <w:color w:val="000000" w:themeColor="text1"/>
        </w:rPr>
        <w:t xml:space="preserve"> </w:t>
      </w:r>
      <w:r w:rsidR="00213EC1">
        <w:rPr>
          <w:rFonts w:ascii="Times New Roman" w:hAnsi="Times New Roman" w:cs="Times New Roman"/>
          <w:color w:val="000000" w:themeColor="text1"/>
        </w:rPr>
        <w:t>are two</w:t>
      </w:r>
      <w:r w:rsidRPr="00EA5159">
        <w:rPr>
          <w:rFonts w:ascii="Times New Roman" w:hAnsi="Times New Roman" w:cs="Times New Roman"/>
          <w:color w:val="000000" w:themeColor="text1"/>
        </w:rPr>
        <w:t xml:space="preserve"> abstract model, whose protocol is shown in Figure S</w:t>
      </w:r>
      <w:r w:rsidR="00571A7E">
        <w:rPr>
          <w:rFonts w:ascii="Times New Roman" w:hAnsi="Times New Roman" w:cs="Times New Roman"/>
          <w:color w:val="000000" w:themeColor="text1"/>
        </w:rPr>
        <w:t>6</w:t>
      </w:r>
      <w:r w:rsidRPr="00EA5159">
        <w:rPr>
          <w:rFonts w:ascii="Times New Roman" w:hAnsi="Times New Roman" w:cs="Times New Roman"/>
          <w:color w:val="000000" w:themeColor="text1"/>
        </w:rPr>
        <w:t xml:space="preserve">. First, feed one hot encoding sequence to the fine-trained </w:t>
      </w:r>
      <w:proofErr w:type="spellStart"/>
      <w:r w:rsidRPr="00EA5159">
        <w:rPr>
          <w:rFonts w:ascii="Times New Roman" w:hAnsi="Times New Roman" w:cs="Times New Roman"/>
          <w:color w:val="000000" w:themeColor="text1"/>
        </w:rPr>
        <w:t>SemanticBI</w:t>
      </w:r>
      <w:proofErr w:type="spellEnd"/>
      <w:r w:rsidRPr="00EA5159">
        <w:rPr>
          <w:rFonts w:ascii="Times New Roman" w:hAnsi="Times New Roman" w:cs="Times New Roman"/>
          <w:color w:val="000000" w:themeColor="text1"/>
        </w:rPr>
        <w:t xml:space="preserve"> model, and obtain the sequence-oriented features by </w:t>
      </w:r>
      <w:proofErr w:type="spellStart"/>
      <w:r w:rsidRPr="00EA5159">
        <w:rPr>
          <w:rFonts w:ascii="Times New Roman" w:hAnsi="Times New Roman" w:cs="Times New Roman"/>
          <w:color w:val="000000" w:themeColor="text1"/>
        </w:rPr>
        <w:t>SemanticBI's</w:t>
      </w:r>
      <w:proofErr w:type="spellEnd"/>
      <w:r w:rsidRPr="00EA5159">
        <w:rPr>
          <w:rFonts w:ascii="Times New Roman" w:hAnsi="Times New Roman" w:cs="Times New Roman"/>
          <w:color w:val="000000" w:themeColor="text1"/>
        </w:rPr>
        <w:t xml:space="preserve"> CNN-RNN architecture. Second, fit targets using a shallow machine learning model with sequence-oriented features as the representation of sequences. </w:t>
      </w:r>
      <w:r w:rsidR="00A71DE7">
        <w:rPr>
          <w:rFonts w:ascii="Times New Roman" w:hAnsi="Times New Roman" w:cs="Times New Roman"/>
          <w:color w:val="000000" w:themeColor="text1"/>
        </w:rPr>
        <w:t xml:space="preserve">(B) </w:t>
      </w:r>
      <w:proofErr w:type="spellStart"/>
      <w:r w:rsidR="00A71DE7" w:rsidRPr="00EA5159">
        <w:rPr>
          <w:rFonts w:ascii="Times New Roman" w:hAnsi="Times New Roman" w:cs="Times New Roman"/>
        </w:rPr>
        <w:t>SemanticFeature</w:t>
      </w:r>
      <w:r w:rsidR="00D41B79">
        <w:rPr>
          <w:rFonts w:ascii="Times New Roman" w:hAnsi="Times New Roman" w:cs="Times New Roman"/>
        </w:rPr>
        <w:t>BI</w:t>
      </w:r>
      <w:proofErr w:type="spellEnd"/>
      <w:r w:rsidR="00A71DE7" w:rsidRPr="00EA5159">
        <w:rPr>
          <w:rFonts w:ascii="Times New Roman" w:hAnsi="Times New Roman" w:cs="Times New Roman"/>
        </w:rPr>
        <w:t xml:space="preserve"> was also trained on PBM datasets provided by </w:t>
      </w:r>
      <w:r w:rsidR="00262060" w:rsidRPr="00262060">
        <w:rPr>
          <w:rFonts w:ascii="Times New Roman" w:hAnsi="Times New Roman" w:cs="Times New Roman"/>
        </w:rPr>
        <w:t xml:space="preserve">PBM_NBT06 </w:t>
      </w:r>
      <w:r w:rsidR="00262060">
        <w:rPr>
          <w:rFonts w:ascii="Times New Roman" w:hAnsi="Times New Roman" w:cs="Times New Roman"/>
        </w:rPr>
        <w:t>(</w:t>
      </w:r>
      <w:r w:rsidR="00262060" w:rsidRPr="00EA5159">
        <w:rPr>
          <w:rFonts w:ascii="Times New Roman" w:hAnsi="Times New Roman" w:cs="Times New Roman"/>
        </w:rPr>
        <w:t>Berger et al. (2006)</w:t>
      </w:r>
      <w:r w:rsidR="00262060">
        <w:rPr>
          <w:rFonts w:ascii="Times New Roman" w:hAnsi="Times New Roman" w:cs="Times New Roman"/>
        </w:rPr>
        <w:t xml:space="preserve">) </w:t>
      </w:r>
      <w:r w:rsidR="00262060" w:rsidRPr="00262060">
        <w:rPr>
          <w:rFonts w:ascii="Times New Roman" w:hAnsi="Times New Roman" w:cs="Times New Roman"/>
        </w:rPr>
        <w:t>and PBM_Cell08</w:t>
      </w:r>
      <w:r w:rsidR="00262060">
        <w:rPr>
          <w:rFonts w:ascii="Times New Roman" w:hAnsi="Times New Roman" w:cs="Times New Roman"/>
        </w:rPr>
        <w:t xml:space="preserve"> </w:t>
      </w:r>
      <w:r w:rsidR="009F7E7B">
        <w:rPr>
          <w:rFonts w:ascii="Times New Roman" w:hAnsi="Times New Roman" w:cs="Times New Roman"/>
        </w:rPr>
        <w:t>(</w:t>
      </w:r>
      <w:r w:rsidR="00A71DE7" w:rsidRPr="00EA5159">
        <w:rPr>
          <w:rFonts w:ascii="Times New Roman" w:hAnsi="Times New Roman" w:cs="Times New Roman"/>
        </w:rPr>
        <w:t>Berger et al. (2008)</w:t>
      </w:r>
      <w:r w:rsidR="009F7E7B">
        <w:rPr>
          <w:rFonts w:ascii="Times New Roman" w:hAnsi="Times New Roman" w:cs="Times New Roman"/>
        </w:rPr>
        <w:t>)</w:t>
      </w:r>
      <w:r w:rsidR="00A71DE7" w:rsidRPr="00EA5159">
        <w:rPr>
          <w:rFonts w:ascii="Times New Roman" w:hAnsi="Times New Roman" w:cs="Times New Roman"/>
        </w:rPr>
        <w:t xml:space="preserve">. The input of </w:t>
      </w:r>
      <w:proofErr w:type="spellStart"/>
      <w:r w:rsidR="00A71DE7" w:rsidRPr="00EA5159">
        <w:rPr>
          <w:rFonts w:ascii="Times New Roman" w:hAnsi="Times New Roman" w:cs="Times New Roman"/>
        </w:rPr>
        <w:t>SemanticFeature</w:t>
      </w:r>
      <w:proofErr w:type="spellEnd"/>
      <w:r w:rsidR="00A71DE7" w:rsidRPr="00EA5159">
        <w:rPr>
          <w:rFonts w:ascii="Times New Roman" w:hAnsi="Times New Roman" w:cs="Times New Roman"/>
        </w:rPr>
        <w:t xml:space="preserve"> is sequence-oriented features generated by PBM_66 </w:t>
      </w:r>
      <w:proofErr w:type="spellStart"/>
      <w:r w:rsidR="00A71DE7" w:rsidRPr="00EA5159">
        <w:rPr>
          <w:rFonts w:ascii="Times New Roman" w:hAnsi="Times New Roman" w:cs="Times New Roman"/>
        </w:rPr>
        <w:t>SemanticBI</w:t>
      </w:r>
      <w:proofErr w:type="spellEnd"/>
      <w:r w:rsidR="00A71DE7" w:rsidRPr="00EA5159">
        <w:rPr>
          <w:rFonts w:ascii="Times New Roman" w:hAnsi="Times New Roman" w:cs="Times New Roman"/>
        </w:rPr>
        <w:t xml:space="preserve">. And the shallow machine learning of </w:t>
      </w:r>
      <w:proofErr w:type="spellStart"/>
      <w:r w:rsidR="00A71DE7" w:rsidRPr="00EA5159">
        <w:rPr>
          <w:rFonts w:ascii="Times New Roman" w:hAnsi="Times New Roman" w:cs="Times New Roman"/>
        </w:rPr>
        <w:t>SemanticFeature</w:t>
      </w:r>
      <w:proofErr w:type="spellEnd"/>
      <w:r w:rsidR="00A71DE7" w:rsidRPr="00EA5159">
        <w:rPr>
          <w:rFonts w:ascii="Times New Roman" w:hAnsi="Times New Roman" w:cs="Times New Roman"/>
        </w:rPr>
        <w:t xml:space="preserve"> is Support Vector Regression with epsilon</w:t>
      </w:r>
      <w:r w:rsidR="00A71DE7">
        <w:rPr>
          <w:rFonts w:ascii="Times New Roman" w:hAnsi="Times New Roman" w:cs="Times New Roman"/>
        </w:rPr>
        <w:t xml:space="preserve"> </w:t>
      </w:r>
      <w:r w:rsidR="00A71DE7" w:rsidRPr="00EA5159">
        <w:rPr>
          <w:rFonts w:ascii="Times New Roman" w:hAnsi="Times New Roman" w:cs="Times New Roman"/>
        </w:rPr>
        <w:t>=</w:t>
      </w:r>
      <w:r w:rsidR="00A71DE7">
        <w:rPr>
          <w:rFonts w:ascii="Times New Roman" w:hAnsi="Times New Roman" w:cs="Times New Roman"/>
        </w:rPr>
        <w:t xml:space="preserve"> </w:t>
      </w:r>
      <w:r w:rsidR="00A71DE7" w:rsidRPr="00EA5159">
        <w:rPr>
          <w:rFonts w:ascii="Times New Roman" w:hAnsi="Times New Roman" w:cs="Times New Roman"/>
        </w:rPr>
        <w:t>0.1 and C</w:t>
      </w:r>
      <w:r w:rsidR="00A71DE7">
        <w:rPr>
          <w:rFonts w:ascii="Times New Roman" w:hAnsi="Times New Roman" w:cs="Times New Roman"/>
        </w:rPr>
        <w:t xml:space="preserve"> </w:t>
      </w:r>
      <w:r w:rsidR="00A71DE7" w:rsidRPr="00EA5159">
        <w:rPr>
          <w:rFonts w:ascii="Times New Roman" w:hAnsi="Times New Roman" w:cs="Times New Roman"/>
        </w:rPr>
        <w:t>=</w:t>
      </w:r>
      <w:r w:rsidR="00A71DE7">
        <w:rPr>
          <w:rFonts w:ascii="Times New Roman" w:hAnsi="Times New Roman" w:cs="Times New Roman"/>
        </w:rPr>
        <w:t xml:space="preserve"> </w:t>
      </w:r>
      <w:r w:rsidR="00A71DE7" w:rsidRPr="00EA5159">
        <w:rPr>
          <w:rFonts w:ascii="Times New Roman" w:hAnsi="Times New Roman" w:cs="Times New Roman"/>
        </w:rPr>
        <w:t>5.</w:t>
      </w:r>
      <w:r w:rsidR="00A23D80">
        <w:rPr>
          <w:rFonts w:ascii="Times New Roman" w:hAnsi="Times New Roman" w:cs="Times New Roman"/>
        </w:rPr>
        <w:t xml:space="preserve"> </w:t>
      </w:r>
      <w:r w:rsidRPr="00D949A7">
        <w:rPr>
          <w:rFonts w:ascii="Times New Roman" w:hAnsi="Times New Roman" w:cs="Times New Roman"/>
          <w:color w:val="000000" w:themeColor="text1"/>
        </w:rPr>
        <w:t>(</w:t>
      </w:r>
      <w:r w:rsidR="00A71DE7">
        <w:rPr>
          <w:rFonts w:ascii="Times New Roman" w:hAnsi="Times New Roman" w:cs="Times New Roman"/>
          <w:color w:val="000000" w:themeColor="text1"/>
        </w:rPr>
        <w:t>C</w:t>
      </w:r>
      <w:r w:rsidRPr="00D949A7">
        <w:rPr>
          <w:rFonts w:ascii="Times New Roman" w:hAnsi="Times New Roman" w:cs="Times New Roman"/>
          <w:color w:val="000000" w:themeColor="text1"/>
        </w:rPr>
        <w:t xml:space="preserve">) Details of the experiment from CADD framework: The representation of sequence is from PBM_66 </w:t>
      </w:r>
      <w:proofErr w:type="spellStart"/>
      <w:r w:rsidRPr="00D949A7">
        <w:rPr>
          <w:rFonts w:ascii="Times New Roman" w:hAnsi="Times New Roman" w:cs="Times New Roman"/>
          <w:color w:val="000000" w:themeColor="text1"/>
        </w:rPr>
        <w:t>SemanticBI</w:t>
      </w:r>
      <w:proofErr w:type="spellEnd"/>
      <w:r w:rsidRPr="00D949A7">
        <w:rPr>
          <w:rFonts w:ascii="Times New Roman" w:hAnsi="Times New Roman" w:cs="Times New Roman"/>
          <w:color w:val="000000" w:themeColor="text1"/>
        </w:rPr>
        <w:t xml:space="preserve">. The input of paired sequence is the combination of positive sequence’s sequence-oriented feature and the element-wise subtraction of positive sequence’s sequence-oriented feature and negative sequence’ sequence-oriented feature. The shallow machine learning here was a two-layer fully connected layer, first layer had 400 units and second layer had 200 units. </w:t>
      </w:r>
    </w:p>
    <w:p w14:paraId="59A4FCBF" w14:textId="77777777" w:rsidR="00CD37AC" w:rsidRPr="00EA5159" w:rsidRDefault="00CD37AC" w:rsidP="00CD37AC">
      <w:pPr>
        <w:jc w:val="center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noProof/>
        </w:rPr>
        <w:drawing>
          <wp:inline distT="0" distB="0" distL="0" distR="0" wp14:anchorId="57366248" wp14:editId="5C6550A7">
            <wp:extent cx="3883800" cy="3349220"/>
            <wp:effectExtent l="0" t="0" r="2540" b="3810"/>
            <wp:docPr id="6" name="图片 6" descr="C:\Users\sudamj\OneDrive\Documents\lunwen_xiezuo\latex_bioinfo_review\Figures\Figure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damj\OneDrive\Documents\lunwen_xiezuo\latex_bioinfo_review\Figures\Figure1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10" cy="335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F58" w14:textId="075BA64E" w:rsidR="00CD37AC" w:rsidRDefault="00CD37AC" w:rsidP="00CD37AC">
      <w:pPr>
        <w:jc w:val="center"/>
        <w:rPr>
          <w:rFonts w:ascii="Times New Roman" w:hAnsi="Times New Roman" w:cs="Times New Roman"/>
          <w:noProof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F060B7">
        <w:rPr>
          <w:rFonts w:ascii="Times New Roman" w:hAnsi="Times New Roman" w:cs="Times New Roman"/>
          <w:b/>
        </w:rPr>
        <w:t>3</w:t>
      </w:r>
      <w:r w:rsidRPr="00EA5159">
        <w:rPr>
          <w:rFonts w:ascii="Times New Roman" w:hAnsi="Times New Roman" w:cs="Times New Roman"/>
          <w:noProof/>
        </w:rPr>
        <w:t xml:space="preserve"> - Figure S</w:t>
      </w:r>
      <w:r w:rsidR="00F060B7">
        <w:rPr>
          <w:rFonts w:ascii="Times New Roman" w:hAnsi="Times New Roman" w:cs="Times New Roman"/>
          <w:noProof/>
        </w:rPr>
        <w:t>6</w:t>
      </w:r>
    </w:p>
    <w:p w14:paraId="12745ABF" w14:textId="77777777" w:rsidR="00CD37AC" w:rsidRDefault="00CD37AC">
      <w:pPr>
        <w:widowControl/>
        <w:jc w:val="left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br w:type="page"/>
      </w:r>
    </w:p>
    <w:p w14:paraId="3878D1EB" w14:textId="77777777" w:rsidR="00CD37AC" w:rsidRPr="00EA5159" w:rsidRDefault="00CD37AC" w:rsidP="00CD37AC">
      <w:pPr>
        <w:jc w:val="center"/>
        <w:rPr>
          <w:rFonts w:ascii="Times New Roman" w:hAnsi="Times New Roman" w:cs="Times New Roman"/>
        </w:rPr>
      </w:pPr>
    </w:p>
    <w:p w14:paraId="24AAE88B" w14:textId="049949B2" w:rsidR="00B642C8" w:rsidRPr="00EA5159" w:rsidRDefault="00B642C8" w:rsidP="00B642C8">
      <w:pPr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b/>
        </w:rPr>
        <w:t xml:space="preserve">Supplementary Information 4. </w:t>
      </w:r>
      <w:r w:rsidRPr="00EA5159">
        <w:rPr>
          <w:rFonts w:ascii="Times New Roman" w:hAnsi="Times New Roman" w:cs="Times New Roman"/>
        </w:rPr>
        <w:t xml:space="preserve">The details of </w:t>
      </w:r>
      <w:proofErr w:type="spellStart"/>
      <w:r w:rsidRPr="00EA5159">
        <w:rPr>
          <w:rFonts w:ascii="Times New Roman" w:hAnsi="Times New Roman" w:cs="Times New Roman"/>
        </w:rPr>
        <w:t>Sharpr</w:t>
      </w:r>
      <w:proofErr w:type="spellEnd"/>
      <w:r w:rsidRPr="00EA5159">
        <w:rPr>
          <w:rFonts w:ascii="Times New Roman" w:hAnsi="Times New Roman" w:cs="Times New Roman"/>
        </w:rPr>
        <w:t xml:space="preserve">-MPRA experiment. </w:t>
      </w:r>
      <w:r w:rsidR="009F64D1" w:rsidRPr="00EA5159">
        <w:rPr>
          <w:rFonts w:ascii="Times New Roman" w:hAnsi="Times New Roman" w:cs="Times New Roman"/>
        </w:rPr>
        <w:t xml:space="preserve">The hyper-parameter configuration is in Table S1. </w:t>
      </w:r>
      <w:r w:rsidRPr="00EA5159">
        <w:rPr>
          <w:rFonts w:ascii="Times New Roman" w:hAnsi="Times New Roman" w:cs="Times New Roman"/>
        </w:rPr>
        <w:t>Figure S</w:t>
      </w:r>
      <w:r w:rsidR="005E1AF7">
        <w:rPr>
          <w:rFonts w:ascii="Times New Roman" w:hAnsi="Times New Roman" w:cs="Times New Roman"/>
        </w:rPr>
        <w:t>7</w:t>
      </w:r>
      <w:r w:rsidRPr="00EA5159">
        <w:rPr>
          <w:rFonts w:ascii="Times New Roman" w:hAnsi="Times New Roman" w:cs="Times New Roman"/>
        </w:rPr>
        <w:t xml:space="preserve"> is the </w:t>
      </w:r>
      <w:r w:rsidRPr="00EA5159">
        <w:rPr>
          <w:rFonts w:ascii="Times New Roman" w:hAnsi="Times New Roman" w:cs="Times New Roman"/>
          <w:kern w:val="0"/>
        </w:rPr>
        <w:t>model structure</w:t>
      </w:r>
      <w:r w:rsidRPr="00EA5159">
        <w:rPr>
          <w:rFonts w:ascii="Times New Roman" w:hAnsi="Times New Roman" w:cs="Times New Roman"/>
        </w:rPr>
        <w:t xml:space="preserve"> of </w:t>
      </w:r>
      <w:proofErr w:type="spellStart"/>
      <w:r w:rsidRPr="00EA5159">
        <w:rPr>
          <w:rFonts w:ascii="Times New Roman" w:hAnsi="Times New Roman" w:cs="Times New Roman"/>
        </w:rPr>
        <w:t>SemanticBI</w:t>
      </w:r>
      <w:proofErr w:type="spellEnd"/>
      <w:r w:rsidRPr="00EA5159">
        <w:rPr>
          <w:rFonts w:ascii="Times New Roman" w:hAnsi="Times New Roman" w:cs="Times New Roman"/>
        </w:rPr>
        <w:t xml:space="preserve"> for </w:t>
      </w:r>
      <w:proofErr w:type="spellStart"/>
      <w:r w:rsidRPr="00EA5159">
        <w:rPr>
          <w:rFonts w:ascii="Times New Roman" w:hAnsi="Times New Roman" w:cs="Times New Roman"/>
        </w:rPr>
        <w:t>Sharpr</w:t>
      </w:r>
      <w:proofErr w:type="spellEnd"/>
      <w:r w:rsidRPr="00EA5159">
        <w:rPr>
          <w:rFonts w:ascii="Times New Roman" w:hAnsi="Times New Roman" w:cs="Times New Roman"/>
        </w:rPr>
        <w:t>-MPRA data. The data</w:t>
      </w:r>
      <w:r w:rsidR="009E5230" w:rsidRPr="00EA5159">
        <w:rPr>
          <w:rFonts w:ascii="Times New Roman" w:hAnsi="Times New Roman" w:cs="Times New Roman"/>
        </w:rPr>
        <w:t xml:space="preserve"> </w:t>
      </w:r>
      <w:r w:rsidRPr="00EA5159">
        <w:rPr>
          <w:rFonts w:ascii="Times New Roman" w:hAnsi="Times New Roman" w:cs="Times New Roman"/>
        </w:rPr>
        <w:t xml:space="preserve">set used here is </w:t>
      </w:r>
      <w:r w:rsidR="00D26B5C" w:rsidRPr="00EA5159">
        <w:rPr>
          <w:rFonts w:ascii="Times New Roman" w:hAnsi="Times New Roman" w:cs="Times New Roman"/>
        </w:rPr>
        <w:t>provided</w:t>
      </w:r>
      <w:r w:rsidRPr="00EA5159">
        <w:rPr>
          <w:rFonts w:ascii="Times New Roman" w:hAnsi="Times New Roman" w:cs="Times New Roman"/>
        </w:rPr>
        <w:t xml:space="preserve"> by the MPRA-</w:t>
      </w:r>
      <w:proofErr w:type="spellStart"/>
      <w:r w:rsidRPr="00EA5159">
        <w:rPr>
          <w:rFonts w:ascii="Times New Roman" w:hAnsi="Times New Roman" w:cs="Times New Roman"/>
        </w:rPr>
        <w:t>DragoNN</w:t>
      </w:r>
      <w:proofErr w:type="spellEnd"/>
      <w:r w:rsidRPr="00EA5159">
        <w:rPr>
          <w:rFonts w:ascii="Times New Roman" w:hAnsi="Times New Roman" w:cs="Times New Roman"/>
        </w:rPr>
        <w:t>, and only four “_</w:t>
      </w:r>
      <w:proofErr w:type="spellStart"/>
      <w:r w:rsidRPr="00EA5159">
        <w:rPr>
          <w:rFonts w:ascii="Times New Roman" w:hAnsi="Times New Roman" w:cs="Times New Roman"/>
        </w:rPr>
        <w:t>avg</w:t>
      </w:r>
      <w:proofErr w:type="spellEnd"/>
      <w:r w:rsidRPr="00EA5159">
        <w:rPr>
          <w:rFonts w:ascii="Times New Roman" w:hAnsi="Times New Roman" w:cs="Times New Roman"/>
        </w:rPr>
        <w:t xml:space="preserve">” groups </w:t>
      </w:r>
      <w:r w:rsidR="004310E4">
        <w:rPr>
          <w:rFonts w:ascii="Times New Roman" w:hAnsi="Times New Roman" w:cs="Times New Roman"/>
        </w:rPr>
        <w:t>were</w:t>
      </w:r>
      <w:r w:rsidRPr="00EA5159">
        <w:rPr>
          <w:rFonts w:ascii="Times New Roman" w:hAnsi="Times New Roman" w:cs="Times New Roman"/>
        </w:rPr>
        <w:t xml:space="preserve"> used </w:t>
      </w:r>
      <w:r w:rsidR="006568B5" w:rsidRPr="00EA5159">
        <w:rPr>
          <w:rFonts w:ascii="Times New Roman" w:hAnsi="Times New Roman" w:cs="Times New Roman"/>
        </w:rPr>
        <w:t xml:space="preserve">by </w:t>
      </w:r>
      <w:proofErr w:type="spellStart"/>
      <w:r w:rsidR="006568B5" w:rsidRPr="00EA5159">
        <w:rPr>
          <w:rFonts w:ascii="Times New Roman" w:hAnsi="Times New Roman" w:cs="Times New Roman"/>
        </w:rPr>
        <w:t>SemanticBI</w:t>
      </w:r>
      <w:proofErr w:type="spellEnd"/>
      <w:r w:rsidRPr="00EA5159">
        <w:rPr>
          <w:rFonts w:ascii="Times New Roman" w:hAnsi="Times New Roman" w:cs="Times New Roman"/>
        </w:rPr>
        <w:t xml:space="preserve">. Since we </w:t>
      </w:r>
      <w:r w:rsidR="009E5230" w:rsidRPr="00EA5159">
        <w:rPr>
          <w:rFonts w:ascii="Times New Roman" w:hAnsi="Times New Roman" w:cs="Times New Roman"/>
        </w:rPr>
        <w:t>used</w:t>
      </w:r>
      <w:r w:rsidRPr="00EA5159">
        <w:rPr>
          <w:rFonts w:ascii="Times New Roman" w:hAnsi="Times New Roman" w:cs="Times New Roman"/>
        </w:rPr>
        <w:t xml:space="preserve"> the targets</w:t>
      </w:r>
      <w:r w:rsidR="009E5230" w:rsidRPr="00EA5159">
        <w:rPr>
          <w:rFonts w:ascii="Times New Roman" w:hAnsi="Times New Roman" w:cs="Times New Roman"/>
        </w:rPr>
        <w:t xml:space="preserve"> in </w:t>
      </w:r>
      <w:r w:rsidR="008663A7">
        <w:rPr>
          <w:rFonts w:ascii="Times New Roman" w:hAnsi="Times New Roman" w:cs="Times New Roman"/>
        </w:rPr>
        <w:t xml:space="preserve">the </w:t>
      </w:r>
      <w:r w:rsidR="009E5230" w:rsidRPr="00EA5159">
        <w:rPr>
          <w:rFonts w:ascii="Times New Roman" w:hAnsi="Times New Roman" w:cs="Times New Roman"/>
        </w:rPr>
        <w:t>data set directly without any normalization</w:t>
      </w:r>
      <w:r w:rsidRPr="00EA5159">
        <w:rPr>
          <w:rFonts w:ascii="Times New Roman" w:hAnsi="Times New Roman" w:cs="Times New Roman"/>
        </w:rPr>
        <w:t xml:space="preserve">, the last unit is a linear unit in </w:t>
      </w:r>
      <w:proofErr w:type="spellStart"/>
      <w:r w:rsidRPr="00EA5159">
        <w:rPr>
          <w:rFonts w:ascii="Times New Roman" w:hAnsi="Times New Roman" w:cs="Times New Roman"/>
        </w:rPr>
        <w:t>SemanitcBI</w:t>
      </w:r>
      <w:proofErr w:type="spellEnd"/>
      <w:r w:rsidRPr="00EA5159">
        <w:rPr>
          <w:rFonts w:ascii="Times New Roman" w:hAnsi="Times New Roman" w:cs="Times New Roman"/>
        </w:rPr>
        <w:t xml:space="preserve"> for </w:t>
      </w:r>
      <w:proofErr w:type="spellStart"/>
      <w:r w:rsidR="005A39EA" w:rsidRPr="00EA5159">
        <w:rPr>
          <w:rFonts w:ascii="Times New Roman" w:hAnsi="Times New Roman" w:cs="Times New Roman"/>
        </w:rPr>
        <w:t>Sharpr</w:t>
      </w:r>
      <w:proofErr w:type="spellEnd"/>
      <w:r w:rsidR="005A39EA" w:rsidRPr="00EA5159">
        <w:rPr>
          <w:rFonts w:ascii="Times New Roman" w:hAnsi="Times New Roman" w:cs="Times New Roman"/>
        </w:rPr>
        <w:t>-MPRA experiment</w:t>
      </w:r>
      <w:r w:rsidRPr="00EA5159">
        <w:rPr>
          <w:rFonts w:ascii="Times New Roman" w:hAnsi="Times New Roman" w:cs="Times New Roman"/>
        </w:rPr>
        <w:t>. The 4-length one</w:t>
      </w:r>
      <w:r w:rsidR="003954EA">
        <w:rPr>
          <w:rFonts w:ascii="Times New Roman" w:hAnsi="Times New Roman" w:cs="Times New Roman"/>
        </w:rPr>
        <w:t xml:space="preserve"> </w:t>
      </w:r>
      <w:r w:rsidRPr="00EA5159">
        <w:rPr>
          <w:rFonts w:ascii="Times New Roman" w:hAnsi="Times New Roman" w:cs="Times New Roman"/>
        </w:rPr>
        <w:t>hot input</w:t>
      </w:r>
      <w:r w:rsidR="008663A7">
        <w:rPr>
          <w:rFonts w:ascii="Times New Roman" w:hAnsi="Times New Roman" w:cs="Times New Roman"/>
        </w:rPr>
        <w:t>s</w:t>
      </w:r>
      <w:r w:rsidRPr="00EA5159">
        <w:rPr>
          <w:rFonts w:ascii="Times New Roman" w:hAnsi="Times New Roman" w:cs="Times New Roman"/>
        </w:rPr>
        <w:t xml:space="preserve"> </w:t>
      </w:r>
      <w:r w:rsidR="008663A7">
        <w:rPr>
          <w:rFonts w:ascii="Times New Roman" w:hAnsi="Times New Roman" w:cs="Times New Roman"/>
        </w:rPr>
        <w:t>were</w:t>
      </w:r>
      <w:r w:rsidRPr="00EA5159">
        <w:rPr>
          <w:rFonts w:ascii="Times New Roman" w:hAnsi="Times New Roman" w:cs="Times New Roman"/>
        </w:rPr>
        <w:t xml:space="preserve"> K562, HepG2, SV40P and </w:t>
      </w:r>
      <w:proofErr w:type="spellStart"/>
      <w:r w:rsidRPr="00EA5159">
        <w:rPr>
          <w:rFonts w:ascii="Times New Roman" w:hAnsi="Times New Roman" w:cs="Times New Roman"/>
        </w:rPr>
        <w:t>minP</w:t>
      </w:r>
      <w:proofErr w:type="spellEnd"/>
      <w:r w:rsidRPr="00EA5159">
        <w:rPr>
          <w:rFonts w:ascii="Times New Roman" w:hAnsi="Times New Roman" w:cs="Times New Roman"/>
        </w:rPr>
        <w:t xml:space="preserve">, respectively. </w:t>
      </w:r>
    </w:p>
    <w:p w14:paraId="1B666B6D" w14:textId="2AFA4395" w:rsidR="00800833" w:rsidRPr="00EA5159" w:rsidRDefault="00800833" w:rsidP="00800833">
      <w:pPr>
        <w:jc w:val="left"/>
        <w:rPr>
          <w:rFonts w:ascii="Times New Roman" w:hAnsi="Times New Roman" w:cs="Times New Roman"/>
        </w:rPr>
      </w:pPr>
    </w:p>
    <w:p w14:paraId="5DFF845E" w14:textId="549F1DF7" w:rsidR="00F70F73" w:rsidRPr="00EA5159" w:rsidRDefault="00F70F73" w:rsidP="00800833">
      <w:pPr>
        <w:jc w:val="left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noProof/>
        </w:rPr>
        <w:drawing>
          <wp:inline distT="0" distB="0" distL="0" distR="0" wp14:anchorId="6A1212D2" wp14:editId="233F7603">
            <wp:extent cx="5266690" cy="6305550"/>
            <wp:effectExtent l="0" t="0" r="0" b="0"/>
            <wp:docPr id="5" name="图片 5" descr="C:\Users\sudamj\AppData\Local\Microsoft\Windows\INetCache\Content.Word\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damj\AppData\Local\Microsoft\Windows\INetCache\Content.Word\mode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3610E" w14:textId="01BAE20B" w:rsidR="00B642C8" w:rsidRPr="00EA5159" w:rsidRDefault="00B642C8" w:rsidP="00B642C8">
      <w:pPr>
        <w:jc w:val="center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DB07EC" w:rsidRPr="00EA5159">
        <w:rPr>
          <w:rFonts w:ascii="Times New Roman" w:hAnsi="Times New Roman" w:cs="Times New Roman"/>
          <w:b/>
        </w:rPr>
        <w:t>4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5852C8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5E1AF7">
        <w:rPr>
          <w:rFonts w:ascii="Times New Roman" w:hAnsi="Times New Roman" w:cs="Times New Roman"/>
          <w:noProof/>
        </w:rPr>
        <w:t>7</w:t>
      </w:r>
    </w:p>
    <w:p w14:paraId="717B68A7" w14:textId="2FA23837" w:rsidR="00F70F73" w:rsidRPr="00EA5159" w:rsidRDefault="00F70F73" w:rsidP="00F70F73">
      <w:pPr>
        <w:jc w:val="center"/>
        <w:rPr>
          <w:rFonts w:ascii="Times New Roman" w:hAnsi="Times New Roman" w:cs="Times New Roman"/>
          <w:b/>
        </w:rPr>
      </w:pPr>
    </w:p>
    <w:p w14:paraId="269D1EE3" w14:textId="74B6BE28" w:rsidR="00384852" w:rsidRPr="00EA5159" w:rsidRDefault="00384852" w:rsidP="00384852">
      <w:pPr>
        <w:widowControl/>
        <w:jc w:val="left"/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</w:rPr>
        <w:br w:type="page"/>
      </w:r>
    </w:p>
    <w:p w14:paraId="33191E22" w14:textId="503946B4" w:rsidR="00384852" w:rsidRPr="00EA5159" w:rsidRDefault="00384852" w:rsidP="00BF78B5">
      <w:pPr>
        <w:rPr>
          <w:rFonts w:ascii="Times New Roman" w:hAnsi="Times New Roman" w:cs="Times New Roman"/>
        </w:rPr>
      </w:pPr>
      <w:r w:rsidRPr="00EA5159">
        <w:rPr>
          <w:rFonts w:ascii="Times New Roman" w:hAnsi="Times New Roman" w:cs="Times New Roman"/>
          <w:b/>
        </w:rPr>
        <w:lastRenderedPageBreak/>
        <w:t xml:space="preserve">Supplementary Information 5. </w:t>
      </w:r>
      <w:r w:rsidRPr="00EA5159">
        <w:rPr>
          <w:rFonts w:ascii="Times New Roman" w:hAnsi="Times New Roman" w:cs="Times New Roman"/>
        </w:rPr>
        <w:t xml:space="preserve">The details of PBM_20 experiment. (A) </w:t>
      </w:r>
      <w:r w:rsidR="00A45DD9" w:rsidRPr="00EA5159">
        <w:rPr>
          <w:rFonts w:ascii="Times New Roman" w:hAnsi="Times New Roman" w:cs="Times New Roman"/>
        </w:rPr>
        <w:t>Figure S</w:t>
      </w:r>
      <w:r w:rsidR="00876749">
        <w:rPr>
          <w:rFonts w:ascii="Times New Roman" w:hAnsi="Times New Roman" w:cs="Times New Roman"/>
        </w:rPr>
        <w:t>8</w:t>
      </w:r>
      <w:r w:rsidRPr="00EA5159">
        <w:rPr>
          <w:rFonts w:ascii="Times New Roman" w:hAnsi="Times New Roman" w:cs="Times New Roman"/>
        </w:rPr>
        <w:t xml:space="preserve"> is the </w:t>
      </w:r>
      <w:r w:rsidRPr="00EA5159">
        <w:rPr>
          <w:rFonts w:ascii="Times New Roman" w:hAnsi="Times New Roman" w:cs="Times New Roman"/>
          <w:kern w:val="0"/>
        </w:rPr>
        <w:t>model structure</w:t>
      </w:r>
      <w:r w:rsidRPr="00EA5159">
        <w:rPr>
          <w:rFonts w:ascii="Times New Roman" w:hAnsi="Times New Roman" w:cs="Times New Roman"/>
        </w:rPr>
        <w:t xml:space="preserve"> of PBM_20 </w:t>
      </w:r>
      <w:proofErr w:type="spellStart"/>
      <w:r w:rsidRPr="00EA5159">
        <w:rPr>
          <w:rFonts w:ascii="Times New Roman" w:hAnsi="Times New Roman" w:cs="Times New Roman"/>
        </w:rPr>
        <w:t>SemanticBI</w:t>
      </w:r>
      <w:proofErr w:type="spellEnd"/>
      <w:r w:rsidRPr="00EA5159">
        <w:rPr>
          <w:rFonts w:ascii="Times New Roman" w:hAnsi="Times New Roman" w:cs="Times New Roman"/>
        </w:rPr>
        <w:t xml:space="preserve">. The hyperparameter configuration of PBM_20 </w:t>
      </w:r>
      <w:proofErr w:type="spellStart"/>
      <w:r w:rsidRPr="00EA5159">
        <w:rPr>
          <w:rFonts w:ascii="Times New Roman" w:hAnsi="Times New Roman" w:cs="Times New Roman"/>
        </w:rPr>
        <w:t>SemanticBI</w:t>
      </w:r>
      <w:proofErr w:type="spellEnd"/>
      <w:r w:rsidRPr="00EA5159">
        <w:rPr>
          <w:rFonts w:ascii="Times New Roman" w:hAnsi="Times New Roman" w:cs="Times New Roman"/>
        </w:rPr>
        <w:t xml:space="preserve"> is sh</w:t>
      </w:r>
      <w:r w:rsidR="005D3C9C" w:rsidRPr="00EA5159">
        <w:rPr>
          <w:rFonts w:ascii="Times New Roman" w:hAnsi="Times New Roman" w:cs="Times New Roman"/>
        </w:rPr>
        <w:t>own in</w:t>
      </w:r>
      <w:r w:rsidR="006D5A5B" w:rsidRPr="00EA5159">
        <w:rPr>
          <w:rFonts w:ascii="Times New Roman" w:hAnsi="Times New Roman" w:cs="Times New Roman"/>
        </w:rPr>
        <w:t xml:space="preserve"> Table S1</w:t>
      </w:r>
      <w:r w:rsidRPr="00EA5159">
        <w:rPr>
          <w:rFonts w:ascii="Times New Roman" w:hAnsi="Times New Roman" w:cs="Times New Roman"/>
        </w:rPr>
        <w:t xml:space="preserve">. (B) </w:t>
      </w:r>
      <w:r w:rsidR="00C716EB" w:rsidRPr="00EA5159">
        <w:rPr>
          <w:rFonts w:ascii="Times New Roman" w:hAnsi="Times New Roman" w:cs="Times New Roman"/>
        </w:rPr>
        <w:t xml:space="preserve">Table S2 </w:t>
      </w:r>
      <w:r w:rsidR="00D7607C" w:rsidRPr="00EA5159">
        <w:rPr>
          <w:rFonts w:ascii="Times New Roman" w:hAnsi="Times New Roman" w:cs="Times New Roman"/>
        </w:rPr>
        <w:t>contains</w:t>
      </w:r>
      <w:r w:rsidRPr="00EA5159">
        <w:rPr>
          <w:rFonts w:ascii="Times New Roman" w:hAnsi="Times New Roman" w:cs="Times New Roman"/>
        </w:rPr>
        <w:t xml:space="preserve"> the </w:t>
      </w:r>
      <w:r w:rsidR="008A2EB5" w:rsidRPr="00EA5159">
        <w:rPr>
          <w:rFonts w:ascii="Times New Roman" w:hAnsi="Times New Roman" w:cs="Times New Roman"/>
        </w:rPr>
        <w:t xml:space="preserve">20 </w:t>
      </w:r>
      <w:r w:rsidRPr="00EA5159">
        <w:rPr>
          <w:rFonts w:ascii="Times New Roman" w:hAnsi="Times New Roman" w:cs="Times New Roman"/>
        </w:rPr>
        <w:t>TFs that w</w:t>
      </w:r>
      <w:r w:rsidR="001A2FAE" w:rsidRPr="00EA5159">
        <w:rPr>
          <w:rFonts w:ascii="Times New Roman" w:hAnsi="Times New Roman" w:cs="Times New Roman"/>
        </w:rPr>
        <w:t>ere</w:t>
      </w:r>
      <w:r w:rsidRPr="00EA5159">
        <w:rPr>
          <w:rFonts w:ascii="Times New Roman" w:hAnsi="Times New Roman" w:cs="Times New Roman"/>
        </w:rPr>
        <w:t xml:space="preserve"> selected to train </w:t>
      </w:r>
      <w:proofErr w:type="spellStart"/>
      <w:r w:rsidRPr="00EA5159">
        <w:rPr>
          <w:rFonts w:ascii="Times New Roman" w:hAnsi="Times New Roman" w:cs="Times New Roman"/>
        </w:rPr>
        <w:t>SemanticBI</w:t>
      </w:r>
      <w:proofErr w:type="spellEnd"/>
      <w:r w:rsidRPr="00EA5159">
        <w:rPr>
          <w:rFonts w:ascii="Times New Roman" w:hAnsi="Times New Roman" w:cs="Times New Roman"/>
        </w:rPr>
        <w:t xml:space="preserve">. </w:t>
      </w:r>
      <w:r w:rsidR="00B514F0" w:rsidRPr="00EA5159">
        <w:rPr>
          <w:rFonts w:ascii="Times New Roman" w:hAnsi="Times New Roman" w:cs="Times New Roman"/>
        </w:rPr>
        <w:t>More details</w:t>
      </w:r>
      <w:r w:rsidR="002A28F5">
        <w:rPr>
          <w:rFonts w:ascii="Times New Roman" w:hAnsi="Times New Roman" w:cs="Times New Roman"/>
        </w:rPr>
        <w:t xml:space="preserve"> on</w:t>
      </w:r>
      <w:r w:rsidR="00B514F0" w:rsidRPr="00EA5159">
        <w:rPr>
          <w:rFonts w:ascii="Times New Roman" w:hAnsi="Times New Roman" w:cs="Times New Roman"/>
        </w:rPr>
        <w:t xml:space="preserve"> </w:t>
      </w:r>
      <w:r w:rsidR="00184E57" w:rsidRPr="00EA5159">
        <w:rPr>
          <w:rFonts w:ascii="Times New Roman" w:hAnsi="Times New Roman" w:cs="Times New Roman"/>
        </w:rPr>
        <w:t>how we</w:t>
      </w:r>
      <w:r w:rsidR="00B514F0" w:rsidRPr="00EA5159">
        <w:rPr>
          <w:rFonts w:ascii="Times New Roman" w:hAnsi="Times New Roman" w:cs="Times New Roman"/>
        </w:rPr>
        <w:t xml:space="preserve"> </w:t>
      </w:r>
      <w:r w:rsidR="00184E57" w:rsidRPr="00EA5159">
        <w:rPr>
          <w:rFonts w:ascii="Times New Roman" w:hAnsi="Times New Roman" w:cs="Times New Roman"/>
        </w:rPr>
        <w:t xml:space="preserve">reduced </w:t>
      </w:r>
      <w:r w:rsidR="00B514F0" w:rsidRPr="00EA5159">
        <w:rPr>
          <w:rFonts w:ascii="Times New Roman" w:hAnsi="Times New Roman" w:cs="Times New Roman"/>
        </w:rPr>
        <w:t>PBM_</w:t>
      </w:r>
      <w:r w:rsidR="00184E57" w:rsidRPr="00EA5159">
        <w:rPr>
          <w:rFonts w:ascii="Times New Roman" w:hAnsi="Times New Roman" w:cs="Times New Roman"/>
        </w:rPr>
        <w:t>66</w:t>
      </w:r>
      <w:r w:rsidR="00B514F0" w:rsidRPr="00EA5159">
        <w:rPr>
          <w:rFonts w:ascii="Times New Roman" w:hAnsi="Times New Roman" w:cs="Times New Roman"/>
        </w:rPr>
        <w:t xml:space="preserve"> </w:t>
      </w:r>
      <w:r w:rsidR="00184E57" w:rsidRPr="00EA5159">
        <w:rPr>
          <w:rFonts w:ascii="Times New Roman" w:hAnsi="Times New Roman" w:cs="Times New Roman"/>
        </w:rPr>
        <w:t>to</w:t>
      </w:r>
      <w:r w:rsidR="00B514F0" w:rsidRPr="00EA5159">
        <w:rPr>
          <w:rFonts w:ascii="Times New Roman" w:hAnsi="Times New Roman" w:cs="Times New Roman"/>
        </w:rPr>
        <w:t xml:space="preserve"> PBM_</w:t>
      </w:r>
      <w:r w:rsidR="008C2491">
        <w:rPr>
          <w:rFonts w:ascii="Times New Roman" w:hAnsi="Times New Roman" w:cs="Times New Roman" w:hint="eastAsia"/>
        </w:rPr>
        <w:t>20</w:t>
      </w:r>
      <w:r w:rsidR="00B514F0" w:rsidRPr="00EA5159">
        <w:rPr>
          <w:rFonts w:ascii="Times New Roman" w:hAnsi="Times New Roman" w:cs="Times New Roman"/>
        </w:rPr>
        <w:t xml:space="preserve"> are shown in Supplementary Information PBM_20</w:t>
      </w:r>
      <w:r w:rsidR="005754F2" w:rsidRPr="00EA5159">
        <w:rPr>
          <w:rFonts w:ascii="Times New Roman" w:hAnsi="Times New Roman" w:cs="Times New Roman"/>
        </w:rPr>
        <w:t>.</w:t>
      </w:r>
    </w:p>
    <w:p w14:paraId="29BF8334" w14:textId="77777777" w:rsidR="00384852" w:rsidRPr="00EA5159" w:rsidRDefault="00384852" w:rsidP="00203DA9">
      <w:pPr>
        <w:jc w:val="left"/>
        <w:rPr>
          <w:rFonts w:ascii="Times New Roman" w:hAnsi="Times New Roman" w:cs="Times New Roman"/>
        </w:rPr>
      </w:pPr>
    </w:p>
    <w:p w14:paraId="2F9C0041" w14:textId="11F6AF3B" w:rsidR="0004366A" w:rsidRPr="00EA5159" w:rsidRDefault="00DB51DF" w:rsidP="00203DA9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002AA27C">
          <v:shape id="_x0000_i1025" type="#_x0000_t75" alt="model" style="width:414pt;height:505.1pt;mso-width-percent:0;mso-height-percent:0;mso-width-percent:0;mso-height-percent:0">
            <v:imagedata r:id="rId14" o:title="model"/>
          </v:shape>
        </w:pict>
      </w:r>
    </w:p>
    <w:p w14:paraId="716C786F" w14:textId="21541FD2" w:rsidR="00203DA9" w:rsidRPr="00EA5159" w:rsidRDefault="00781FCB" w:rsidP="0004366A">
      <w:pPr>
        <w:jc w:val="center"/>
        <w:rPr>
          <w:rFonts w:ascii="Times New Roman" w:hAnsi="Times New Roman" w:cs="Times New Roman"/>
          <w:noProof/>
        </w:rPr>
      </w:pPr>
      <w:r w:rsidRPr="00EA5159">
        <w:rPr>
          <w:rFonts w:ascii="Times New Roman" w:hAnsi="Times New Roman" w:cs="Times New Roman"/>
          <w:b/>
        </w:rPr>
        <w:t xml:space="preserve">Supplementary Information </w:t>
      </w:r>
      <w:r w:rsidR="00A45DD9" w:rsidRPr="00EA5159">
        <w:rPr>
          <w:rFonts w:ascii="Times New Roman" w:hAnsi="Times New Roman" w:cs="Times New Roman"/>
          <w:b/>
        </w:rPr>
        <w:t>5</w:t>
      </w:r>
      <w:r w:rsidRPr="00EA5159">
        <w:rPr>
          <w:rFonts w:ascii="Times New Roman" w:hAnsi="Times New Roman" w:cs="Times New Roman"/>
          <w:noProof/>
        </w:rPr>
        <w:t xml:space="preserve"> -</w:t>
      </w:r>
      <w:r w:rsidR="005852C8" w:rsidRPr="00EA5159">
        <w:rPr>
          <w:rFonts w:ascii="Times New Roman" w:hAnsi="Times New Roman" w:cs="Times New Roman"/>
          <w:noProof/>
        </w:rPr>
        <w:t xml:space="preserve"> </w:t>
      </w:r>
      <w:r w:rsidRPr="00EA5159">
        <w:rPr>
          <w:rFonts w:ascii="Times New Roman" w:hAnsi="Times New Roman" w:cs="Times New Roman"/>
          <w:noProof/>
        </w:rPr>
        <w:t>Figure S</w:t>
      </w:r>
      <w:r w:rsidR="00876749">
        <w:rPr>
          <w:rFonts w:ascii="Times New Roman" w:hAnsi="Times New Roman" w:cs="Times New Roman"/>
          <w:noProof/>
        </w:rPr>
        <w:t>8</w:t>
      </w:r>
    </w:p>
    <w:p w14:paraId="11D200D7" w14:textId="4076F672" w:rsidR="00EF1758" w:rsidRPr="00EA5159" w:rsidRDefault="00EF1758">
      <w:pPr>
        <w:widowControl/>
        <w:jc w:val="left"/>
        <w:rPr>
          <w:rFonts w:ascii="Times New Roman" w:hAnsi="Times New Roman" w:cs="Times New Roman"/>
          <w:kern w:val="0"/>
        </w:rPr>
      </w:pPr>
      <w:r w:rsidRPr="00EA5159">
        <w:rPr>
          <w:rFonts w:ascii="Times New Roman" w:hAnsi="Times New Roman" w:cs="Times New Roman"/>
          <w:kern w:val="0"/>
        </w:rPr>
        <w:br w:type="page"/>
      </w:r>
    </w:p>
    <w:p w14:paraId="2ED9520D" w14:textId="77777777" w:rsidR="00EF1758" w:rsidRPr="00EA5159" w:rsidRDefault="00EF1758" w:rsidP="0004366A">
      <w:pPr>
        <w:jc w:val="center"/>
        <w:rPr>
          <w:rFonts w:ascii="Times New Roman" w:hAnsi="Times New Roman" w:cs="Times New Roman"/>
          <w:kern w:val="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4"/>
        <w:gridCol w:w="2837"/>
        <w:gridCol w:w="2635"/>
      </w:tblGrid>
      <w:tr w:rsidR="00B56A8C" w:rsidRPr="00EA5159" w14:paraId="60B1290F" w14:textId="06BA30BC" w:rsidTr="00015746">
        <w:tc>
          <w:tcPr>
            <w:tcW w:w="8306" w:type="dxa"/>
            <w:gridSpan w:val="3"/>
            <w:tcBorders>
              <w:top w:val="nil"/>
              <w:left w:val="nil"/>
              <w:right w:val="nil"/>
            </w:tcBorders>
          </w:tcPr>
          <w:p w14:paraId="2FEC5EE9" w14:textId="0156ADC0" w:rsidR="00B56A8C" w:rsidRPr="00EA5159" w:rsidRDefault="00EF1758" w:rsidP="00EF1758">
            <w:pPr>
              <w:jc w:val="left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hAnsi="Times New Roman" w:cs="Times New Roman"/>
                <w:b/>
              </w:rPr>
              <w:t>Supplementary Information 5 -</w:t>
            </w:r>
            <w:r w:rsidR="00994138" w:rsidRPr="00EA5159">
              <w:rPr>
                <w:rFonts w:ascii="Times New Roman" w:hAnsi="Times New Roman" w:cs="Times New Roman"/>
                <w:b/>
              </w:rPr>
              <w:t xml:space="preserve"> </w:t>
            </w:r>
            <w:r w:rsidRPr="00EA5159">
              <w:rPr>
                <w:rFonts w:ascii="Times New Roman" w:hAnsi="Times New Roman" w:cs="Times New Roman"/>
              </w:rPr>
              <w:t xml:space="preserve">Table S2: </w:t>
            </w:r>
            <w:r w:rsidR="00B56A8C" w:rsidRPr="00EA5159">
              <w:rPr>
                <w:rFonts w:ascii="Times New Roman" w:hAnsi="Times New Roman" w:cs="Times New Roman"/>
              </w:rPr>
              <w:t>TF list of PBM_2</w:t>
            </w:r>
            <w:r w:rsidR="00E308CD" w:rsidRPr="00EA5159">
              <w:rPr>
                <w:rFonts w:ascii="Times New Roman" w:hAnsi="Times New Roman" w:cs="Times New Roman"/>
              </w:rPr>
              <w:t>0</w:t>
            </w:r>
          </w:p>
        </w:tc>
      </w:tr>
      <w:tr w:rsidR="00B56A8C" w:rsidRPr="00EA5159" w14:paraId="6FA1BE28" w14:textId="1A01D67B" w:rsidTr="00B56A8C">
        <w:tc>
          <w:tcPr>
            <w:tcW w:w="2834" w:type="dxa"/>
          </w:tcPr>
          <w:p w14:paraId="07810659" w14:textId="32A992AD" w:rsidR="00B56A8C" w:rsidRPr="00EA5159" w:rsidRDefault="00B56A8C" w:rsidP="0004366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hAnsi="Times New Roman" w:cs="Times New Roman"/>
                <w:b/>
              </w:rPr>
              <w:t>TF index</w:t>
            </w:r>
          </w:p>
        </w:tc>
        <w:tc>
          <w:tcPr>
            <w:tcW w:w="2837" w:type="dxa"/>
          </w:tcPr>
          <w:p w14:paraId="7BDD30B0" w14:textId="0FED146D" w:rsidR="00B56A8C" w:rsidRPr="00EA5159" w:rsidRDefault="00B56A8C" w:rsidP="0004366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hAnsi="Times New Roman" w:cs="Times New Roman"/>
                <w:b/>
              </w:rPr>
              <w:t>TF name</w:t>
            </w:r>
          </w:p>
        </w:tc>
        <w:tc>
          <w:tcPr>
            <w:tcW w:w="2635" w:type="dxa"/>
          </w:tcPr>
          <w:p w14:paraId="538DEB3F" w14:textId="10EDCA90" w:rsidR="00B56A8C" w:rsidRPr="00EA5159" w:rsidRDefault="00B56A8C" w:rsidP="0004366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hAnsi="Times New Roman" w:cs="Times New Roman"/>
                <w:b/>
              </w:rPr>
              <w:t>TF family</w:t>
            </w:r>
          </w:p>
        </w:tc>
      </w:tr>
      <w:tr w:rsidR="00632429" w:rsidRPr="00EA5159" w14:paraId="035C8568" w14:textId="0686C36E" w:rsidTr="00B56A8C">
        <w:tc>
          <w:tcPr>
            <w:tcW w:w="2834" w:type="dxa"/>
          </w:tcPr>
          <w:p w14:paraId="2B08E5DD" w14:textId="47B7F0E4" w:rsidR="00632429" w:rsidRPr="00EA5159" w:rsidRDefault="00632429" w:rsidP="00632429">
            <w:pPr>
              <w:widowControl/>
              <w:jc w:val="center"/>
              <w:rPr>
                <w:rFonts w:ascii="Times New Roman" w:eastAsia="DengXi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TF_3</w:t>
            </w:r>
          </w:p>
        </w:tc>
        <w:tc>
          <w:tcPr>
            <w:tcW w:w="2837" w:type="dxa"/>
          </w:tcPr>
          <w:p w14:paraId="0F672754" w14:textId="20858045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Foxo6</w:t>
            </w:r>
          </w:p>
        </w:tc>
        <w:tc>
          <w:tcPr>
            <w:tcW w:w="2635" w:type="dxa"/>
          </w:tcPr>
          <w:p w14:paraId="7B0409E1" w14:textId="7A475A62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Forkhead</w:t>
            </w:r>
            <w:proofErr w:type="spellEnd"/>
          </w:p>
        </w:tc>
      </w:tr>
      <w:tr w:rsidR="00632429" w:rsidRPr="00EA5159" w14:paraId="4A0490F7" w14:textId="64FC0269" w:rsidTr="00B56A8C">
        <w:tc>
          <w:tcPr>
            <w:tcW w:w="2834" w:type="dxa"/>
          </w:tcPr>
          <w:p w14:paraId="0F7689A0" w14:textId="6572702B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TF_4</w:t>
            </w:r>
          </w:p>
        </w:tc>
        <w:tc>
          <w:tcPr>
            <w:tcW w:w="2837" w:type="dxa"/>
          </w:tcPr>
          <w:p w14:paraId="518A845C" w14:textId="03A13A77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Klf12</w:t>
            </w:r>
          </w:p>
        </w:tc>
        <w:tc>
          <w:tcPr>
            <w:tcW w:w="2635" w:type="dxa"/>
          </w:tcPr>
          <w:p w14:paraId="32F551C8" w14:textId="21DB45D4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199F36E1" w14:textId="084F451E" w:rsidTr="00B56A8C">
        <w:tc>
          <w:tcPr>
            <w:tcW w:w="2834" w:type="dxa"/>
          </w:tcPr>
          <w:p w14:paraId="2C3A41E0" w14:textId="096D5334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TF_6</w:t>
            </w:r>
          </w:p>
        </w:tc>
        <w:tc>
          <w:tcPr>
            <w:tcW w:w="2837" w:type="dxa"/>
          </w:tcPr>
          <w:p w14:paraId="51FE08AA" w14:textId="06AE5534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Klf9</w:t>
            </w:r>
          </w:p>
        </w:tc>
        <w:tc>
          <w:tcPr>
            <w:tcW w:w="2635" w:type="dxa"/>
          </w:tcPr>
          <w:p w14:paraId="641B531B" w14:textId="5AC5AC1D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382C30D1" w14:textId="07503064" w:rsidTr="00B56A8C">
        <w:tc>
          <w:tcPr>
            <w:tcW w:w="2834" w:type="dxa"/>
          </w:tcPr>
          <w:p w14:paraId="0C091668" w14:textId="0752666A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TF_8</w:t>
            </w:r>
          </w:p>
        </w:tc>
        <w:tc>
          <w:tcPr>
            <w:tcW w:w="2837" w:type="dxa"/>
          </w:tcPr>
          <w:p w14:paraId="53AD3DE4" w14:textId="5F2369B4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Mzf1</w:t>
            </w:r>
          </w:p>
        </w:tc>
        <w:tc>
          <w:tcPr>
            <w:tcW w:w="2635" w:type="dxa"/>
          </w:tcPr>
          <w:p w14:paraId="2A5D304A" w14:textId="12FAA109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252DE075" w14:textId="5412570E" w:rsidTr="00B56A8C">
        <w:tc>
          <w:tcPr>
            <w:tcW w:w="2834" w:type="dxa"/>
          </w:tcPr>
          <w:p w14:paraId="1259855D" w14:textId="15B69EC8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TF_12</w:t>
            </w:r>
          </w:p>
        </w:tc>
        <w:tc>
          <w:tcPr>
            <w:tcW w:w="2837" w:type="dxa"/>
          </w:tcPr>
          <w:p w14:paraId="0F5E068C" w14:textId="13E288D5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Nr4a2</w:t>
            </w:r>
          </w:p>
        </w:tc>
        <w:tc>
          <w:tcPr>
            <w:tcW w:w="2635" w:type="dxa"/>
          </w:tcPr>
          <w:p w14:paraId="5EA29B8F" w14:textId="6DBCC9FC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Nuclear receptor</w:t>
            </w:r>
          </w:p>
        </w:tc>
      </w:tr>
      <w:tr w:rsidR="00632429" w:rsidRPr="00EA5159" w14:paraId="3C7CF46F" w14:textId="1F36B73C" w:rsidTr="00B56A8C">
        <w:tc>
          <w:tcPr>
            <w:tcW w:w="2834" w:type="dxa"/>
          </w:tcPr>
          <w:p w14:paraId="6C08B9CC" w14:textId="0608C10D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TF_16</w:t>
            </w:r>
          </w:p>
        </w:tc>
        <w:tc>
          <w:tcPr>
            <w:tcW w:w="2837" w:type="dxa"/>
          </w:tcPr>
          <w:p w14:paraId="25CCCA63" w14:textId="18E2D4E2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Prdm11</w:t>
            </w:r>
          </w:p>
        </w:tc>
        <w:tc>
          <w:tcPr>
            <w:tcW w:w="2635" w:type="dxa"/>
          </w:tcPr>
          <w:p w14:paraId="11203D0F" w14:textId="510DAEAD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Myb</w:t>
            </w:r>
            <w:proofErr w:type="spellEnd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/SANT</w:t>
            </w:r>
          </w:p>
        </w:tc>
      </w:tr>
      <w:tr w:rsidR="00632429" w:rsidRPr="00EA5159" w14:paraId="0276B525" w14:textId="1CD32E23" w:rsidTr="00B56A8C">
        <w:tc>
          <w:tcPr>
            <w:tcW w:w="2834" w:type="dxa"/>
          </w:tcPr>
          <w:p w14:paraId="20BA1035" w14:textId="4C7DD373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TF_20</w:t>
            </w:r>
          </w:p>
        </w:tc>
        <w:tc>
          <w:tcPr>
            <w:tcW w:w="2837" w:type="dxa"/>
          </w:tcPr>
          <w:p w14:paraId="1D0C787B" w14:textId="1225BB6C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Sox6</w:t>
            </w:r>
          </w:p>
        </w:tc>
        <w:tc>
          <w:tcPr>
            <w:tcW w:w="2635" w:type="dxa"/>
          </w:tcPr>
          <w:p w14:paraId="6C9DA557" w14:textId="4C93CD24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Sox</w:t>
            </w:r>
          </w:p>
        </w:tc>
      </w:tr>
      <w:tr w:rsidR="00632429" w:rsidRPr="00EA5159" w14:paraId="22C0FFD2" w14:textId="76DCF662" w:rsidTr="00B56A8C">
        <w:tc>
          <w:tcPr>
            <w:tcW w:w="2834" w:type="dxa"/>
          </w:tcPr>
          <w:p w14:paraId="1F0FF13C" w14:textId="55BA5771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TF_22</w:t>
            </w:r>
          </w:p>
        </w:tc>
        <w:tc>
          <w:tcPr>
            <w:tcW w:w="2837" w:type="dxa"/>
          </w:tcPr>
          <w:p w14:paraId="41A64565" w14:textId="68B967C9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Tbx2</w:t>
            </w:r>
          </w:p>
        </w:tc>
        <w:tc>
          <w:tcPr>
            <w:tcW w:w="2635" w:type="dxa"/>
          </w:tcPr>
          <w:p w14:paraId="15E51081" w14:textId="2BCF6CC7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T-box</w:t>
            </w:r>
          </w:p>
        </w:tc>
      </w:tr>
      <w:tr w:rsidR="00632429" w:rsidRPr="00EA5159" w14:paraId="020F6A27" w14:textId="0FB6E4EE" w:rsidTr="00B56A8C">
        <w:tc>
          <w:tcPr>
            <w:tcW w:w="2834" w:type="dxa"/>
          </w:tcPr>
          <w:p w14:paraId="6122E3BE" w14:textId="68429998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TF_26</w:t>
            </w:r>
          </w:p>
        </w:tc>
        <w:tc>
          <w:tcPr>
            <w:tcW w:w="2837" w:type="dxa"/>
          </w:tcPr>
          <w:p w14:paraId="1287E2AB" w14:textId="5E0B5706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Tfec</w:t>
            </w:r>
            <w:proofErr w:type="spellEnd"/>
          </w:p>
        </w:tc>
        <w:tc>
          <w:tcPr>
            <w:tcW w:w="2635" w:type="dxa"/>
          </w:tcPr>
          <w:p w14:paraId="76793D8C" w14:textId="74167637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bHLH</w:t>
            </w:r>
            <w:proofErr w:type="spellEnd"/>
          </w:p>
        </w:tc>
      </w:tr>
      <w:tr w:rsidR="00632429" w:rsidRPr="00EA5159" w14:paraId="577E9543" w14:textId="243B21D1" w:rsidTr="00B56A8C">
        <w:tc>
          <w:tcPr>
            <w:tcW w:w="2834" w:type="dxa"/>
          </w:tcPr>
          <w:p w14:paraId="24681E34" w14:textId="5C27DB2F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TF_28</w:t>
            </w:r>
          </w:p>
        </w:tc>
        <w:tc>
          <w:tcPr>
            <w:tcW w:w="2837" w:type="dxa"/>
          </w:tcPr>
          <w:p w14:paraId="495B8809" w14:textId="0010842D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Zfp202</w:t>
            </w:r>
          </w:p>
        </w:tc>
        <w:tc>
          <w:tcPr>
            <w:tcW w:w="2635" w:type="dxa"/>
          </w:tcPr>
          <w:p w14:paraId="0B8D0F71" w14:textId="14AB6D9E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1BA7B355" w14:textId="3D962496" w:rsidTr="00B56A8C">
        <w:tc>
          <w:tcPr>
            <w:tcW w:w="2834" w:type="dxa"/>
          </w:tcPr>
          <w:p w14:paraId="2E311CEF" w14:textId="7E9C58D3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TF_29</w:t>
            </w:r>
          </w:p>
        </w:tc>
        <w:tc>
          <w:tcPr>
            <w:tcW w:w="2837" w:type="dxa"/>
          </w:tcPr>
          <w:p w14:paraId="2D2FBE63" w14:textId="4F08863D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Zfp263</w:t>
            </w:r>
          </w:p>
        </w:tc>
        <w:tc>
          <w:tcPr>
            <w:tcW w:w="2635" w:type="dxa"/>
          </w:tcPr>
          <w:p w14:paraId="440673B8" w14:textId="1512B60B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7A7061EE" w14:textId="469242E5" w:rsidTr="00B56A8C">
        <w:tc>
          <w:tcPr>
            <w:tcW w:w="2834" w:type="dxa"/>
          </w:tcPr>
          <w:p w14:paraId="0B9795C7" w14:textId="37550639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TF_31</w:t>
            </w:r>
          </w:p>
        </w:tc>
        <w:tc>
          <w:tcPr>
            <w:tcW w:w="2837" w:type="dxa"/>
          </w:tcPr>
          <w:p w14:paraId="5159BB39" w14:textId="53DC92C5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Zfx</w:t>
            </w:r>
            <w:proofErr w:type="spellEnd"/>
          </w:p>
        </w:tc>
        <w:tc>
          <w:tcPr>
            <w:tcW w:w="2635" w:type="dxa"/>
          </w:tcPr>
          <w:p w14:paraId="741D17FD" w14:textId="4FF77625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614A2401" w14:textId="1B2E4C15" w:rsidTr="00B56A8C">
        <w:tc>
          <w:tcPr>
            <w:tcW w:w="2834" w:type="dxa"/>
          </w:tcPr>
          <w:p w14:paraId="4469DAB3" w14:textId="2F4268F2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TF_36</w:t>
            </w:r>
          </w:p>
        </w:tc>
        <w:tc>
          <w:tcPr>
            <w:tcW w:w="2837" w:type="dxa"/>
          </w:tcPr>
          <w:p w14:paraId="2BF7ECF4" w14:textId="21C0CD1B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Atf4</w:t>
            </w:r>
          </w:p>
        </w:tc>
        <w:tc>
          <w:tcPr>
            <w:tcW w:w="2635" w:type="dxa"/>
          </w:tcPr>
          <w:p w14:paraId="5A298F2E" w14:textId="7C893954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bZIP</w:t>
            </w:r>
            <w:proofErr w:type="spellEnd"/>
          </w:p>
        </w:tc>
      </w:tr>
      <w:tr w:rsidR="00632429" w:rsidRPr="00EA5159" w14:paraId="393ABD50" w14:textId="0766B17B" w:rsidTr="00B56A8C">
        <w:tc>
          <w:tcPr>
            <w:tcW w:w="2834" w:type="dxa"/>
          </w:tcPr>
          <w:p w14:paraId="7454329F" w14:textId="5F706DA8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TF_38</w:t>
            </w:r>
          </w:p>
        </w:tc>
        <w:tc>
          <w:tcPr>
            <w:tcW w:w="2837" w:type="dxa"/>
          </w:tcPr>
          <w:p w14:paraId="5D26EC0E" w14:textId="772BBFDD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Dmrtc2</w:t>
            </w:r>
          </w:p>
        </w:tc>
        <w:tc>
          <w:tcPr>
            <w:tcW w:w="2635" w:type="dxa"/>
          </w:tcPr>
          <w:p w14:paraId="09B36007" w14:textId="646C6876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DM</w:t>
            </w:r>
          </w:p>
        </w:tc>
      </w:tr>
      <w:tr w:rsidR="00632429" w:rsidRPr="00EA5159" w14:paraId="0F8EF52A" w14:textId="4177A3B1" w:rsidTr="00B56A8C">
        <w:tc>
          <w:tcPr>
            <w:tcW w:w="2834" w:type="dxa"/>
          </w:tcPr>
          <w:p w14:paraId="1D7D72F1" w14:textId="78073968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TF_39</w:t>
            </w:r>
          </w:p>
        </w:tc>
        <w:tc>
          <w:tcPr>
            <w:tcW w:w="2837" w:type="dxa"/>
          </w:tcPr>
          <w:p w14:paraId="70AF48F6" w14:textId="48323135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Egr3</w:t>
            </w:r>
          </w:p>
        </w:tc>
        <w:tc>
          <w:tcPr>
            <w:tcW w:w="2635" w:type="dxa"/>
          </w:tcPr>
          <w:p w14:paraId="25CF8B27" w14:textId="4896A3C8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  <w:tr w:rsidR="00632429" w:rsidRPr="00EA5159" w14:paraId="7D5FCB31" w14:textId="261A2672" w:rsidTr="00B56A8C">
        <w:tc>
          <w:tcPr>
            <w:tcW w:w="2834" w:type="dxa"/>
          </w:tcPr>
          <w:p w14:paraId="7A600008" w14:textId="272C36AA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TF_44</w:t>
            </w:r>
          </w:p>
        </w:tc>
        <w:tc>
          <w:tcPr>
            <w:tcW w:w="2837" w:type="dxa"/>
          </w:tcPr>
          <w:p w14:paraId="4FEE2073" w14:textId="6639D3B3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Gata4</w:t>
            </w:r>
          </w:p>
        </w:tc>
        <w:tc>
          <w:tcPr>
            <w:tcW w:w="2635" w:type="dxa"/>
          </w:tcPr>
          <w:p w14:paraId="54419DA2" w14:textId="537B5FDB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GATA</w:t>
            </w:r>
          </w:p>
        </w:tc>
      </w:tr>
      <w:tr w:rsidR="00632429" w:rsidRPr="00EA5159" w14:paraId="5E0931D3" w14:textId="74492EDC" w:rsidTr="00B56A8C">
        <w:tc>
          <w:tcPr>
            <w:tcW w:w="2834" w:type="dxa"/>
          </w:tcPr>
          <w:p w14:paraId="5F031AD3" w14:textId="43387AAF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TF_47</w:t>
            </w:r>
          </w:p>
        </w:tc>
        <w:tc>
          <w:tcPr>
            <w:tcW w:w="2837" w:type="dxa"/>
          </w:tcPr>
          <w:p w14:paraId="1528EC98" w14:textId="68C76F60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Nkx2-9</w:t>
            </w:r>
          </w:p>
        </w:tc>
        <w:tc>
          <w:tcPr>
            <w:tcW w:w="2635" w:type="dxa"/>
          </w:tcPr>
          <w:p w14:paraId="3697940D" w14:textId="4608B3FB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Homeodomain</w:t>
            </w:r>
          </w:p>
        </w:tc>
      </w:tr>
      <w:tr w:rsidR="00632429" w:rsidRPr="00EA5159" w14:paraId="756BFFE5" w14:textId="70178060" w:rsidTr="00B56A8C">
        <w:tc>
          <w:tcPr>
            <w:tcW w:w="2834" w:type="dxa"/>
          </w:tcPr>
          <w:p w14:paraId="21C944BF" w14:textId="6E50B1A3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TF_51</w:t>
            </w:r>
          </w:p>
        </w:tc>
        <w:tc>
          <w:tcPr>
            <w:tcW w:w="2837" w:type="dxa"/>
          </w:tcPr>
          <w:p w14:paraId="415F05BD" w14:textId="28BBA451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Pou1f1</w:t>
            </w:r>
          </w:p>
        </w:tc>
        <w:tc>
          <w:tcPr>
            <w:tcW w:w="2635" w:type="dxa"/>
          </w:tcPr>
          <w:p w14:paraId="50A4D1EB" w14:textId="419B72B2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proofErr w:type="spellStart"/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Pou+Homeodomain</w:t>
            </w:r>
            <w:proofErr w:type="spellEnd"/>
          </w:p>
        </w:tc>
      </w:tr>
      <w:tr w:rsidR="00632429" w:rsidRPr="00EA5159" w14:paraId="5964F554" w14:textId="5E1605B4" w:rsidTr="00B56A8C">
        <w:tc>
          <w:tcPr>
            <w:tcW w:w="2834" w:type="dxa"/>
          </w:tcPr>
          <w:p w14:paraId="4B44E508" w14:textId="28BC0BE0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TF_53</w:t>
            </w:r>
          </w:p>
        </w:tc>
        <w:tc>
          <w:tcPr>
            <w:tcW w:w="2837" w:type="dxa"/>
          </w:tcPr>
          <w:p w14:paraId="2D135307" w14:textId="51205F33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Rfx7</w:t>
            </w:r>
          </w:p>
        </w:tc>
        <w:tc>
          <w:tcPr>
            <w:tcW w:w="2635" w:type="dxa"/>
          </w:tcPr>
          <w:p w14:paraId="0DE5A25C" w14:textId="61F104A9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RFX</w:t>
            </w:r>
          </w:p>
        </w:tc>
      </w:tr>
      <w:tr w:rsidR="00632429" w:rsidRPr="00EA5159" w14:paraId="04B07D6E" w14:textId="3D926057" w:rsidTr="00B56A8C">
        <w:tc>
          <w:tcPr>
            <w:tcW w:w="2834" w:type="dxa"/>
          </w:tcPr>
          <w:p w14:paraId="112483CA" w14:textId="794D38DD" w:rsidR="00632429" w:rsidRPr="00EA5159" w:rsidRDefault="00632429" w:rsidP="0063242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A5159">
              <w:rPr>
                <w:rFonts w:ascii="Times New Roman" w:eastAsia="DengXian" w:hAnsi="Times New Roman" w:cs="Times New Roman"/>
                <w:color w:val="000000"/>
                <w:sz w:val="22"/>
              </w:rPr>
              <w:t>TF_56</w:t>
            </w:r>
          </w:p>
        </w:tc>
        <w:tc>
          <w:tcPr>
            <w:tcW w:w="2837" w:type="dxa"/>
          </w:tcPr>
          <w:p w14:paraId="40E0A1EB" w14:textId="228B7B6F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Snai1</w:t>
            </w:r>
          </w:p>
        </w:tc>
        <w:tc>
          <w:tcPr>
            <w:tcW w:w="2635" w:type="dxa"/>
          </w:tcPr>
          <w:p w14:paraId="3386B6EF" w14:textId="5C0B229F" w:rsidR="00632429" w:rsidRPr="00EA5159" w:rsidRDefault="00632429" w:rsidP="00632429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2"/>
              </w:rPr>
            </w:pPr>
            <w:r w:rsidRPr="00EA5159">
              <w:rPr>
                <w:rFonts w:ascii="Times New Roman" w:hAnsi="Times New Roman" w:cs="Times New Roman"/>
                <w:color w:val="000000"/>
                <w:sz w:val="22"/>
              </w:rPr>
              <w:t>C2H2 ZF</w:t>
            </w:r>
          </w:p>
        </w:tc>
      </w:tr>
    </w:tbl>
    <w:p w14:paraId="7D3607C1" w14:textId="18E6EA12" w:rsidR="00B56A8C" w:rsidRPr="00EA5159" w:rsidRDefault="00B56A8C" w:rsidP="00EF1758">
      <w:pPr>
        <w:rPr>
          <w:rFonts w:ascii="Times New Roman" w:hAnsi="Times New Roman" w:cs="Times New Roman"/>
          <w:kern w:val="0"/>
        </w:rPr>
      </w:pPr>
    </w:p>
    <w:p w14:paraId="3A3E357A" w14:textId="4C0DD4F4" w:rsidR="00E04949" w:rsidRPr="00EA5159" w:rsidRDefault="00E04949" w:rsidP="00E04949">
      <w:pPr>
        <w:widowControl/>
        <w:jc w:val="left"/>
        <w:rPr>
          <w:rFonts w:ascii="Times New Roman" w:hAnsi="Times New Roman" w:cs="Times New Roman"/>
          <w:kern w:val="0"/>
        </w:rPr>
      </w:pPr>
      <w:bookmarkStart w:id="2" w:name="_GoBack"/>
      <w:bookmarkEnd w:id="2"/>
    </w:p>
    <w:sectPr w:rsidR="00E04949" w:rsidRPr="00EA5159" w:rsidSect="00B56A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2D79D" w14:textId="77777777" w:rsidR="00DB51DF" w:rsidRDefault="00DB51DF" w:rsidP="0097477D">
      <w:r>
        <w:separator/>
      </w:r>
    </w:p>
  </w:endnote>
  <w:endnote w:type="continuationSeparator" w:id="0">
    <w:p w14:paraId="0A81A0F0" w14:textId="77777777" w:rsidR="00DB51DF" w:rsidRDefault="00DB51DF" w:rsidP="00974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E0FDE5" w14:textId="77777777" w:rsidR="00DB51DF" w:rsidRDefault="00DB51DF" w:rsidP="0097477D">
      <w:r>
        <w:separator/>
      </w:r>
    </w:p>
  </w:footnote>
  <w:footnote w:type="continuationSeparator" w:id="0">
    <w:p w14:paraId="29C92230" w14:textId="77777777" w:rsidR="00DB51DF" w:rsidRDefault="00DB51DF" w:rsidP="009747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66C"/>
    <w:rsid w:val="000176E7"/>
    <w:rsid w:val="0004366A"/>
    <w:rsid w:val="000510F9"/>
    <w:rsid w:val="00053F10"/>
    <w:rsid w:val="0006066C"/>
    <w:rsid w:val="00060B3C"/>
    <w:rsid w:val="000622CC"/>
    <w:rsid w:val="00062ED8"/>
    <w:rsid w:val="00073F7A"/>
    <w:rsid w:val="00084B2E"/>
    <w:rsid w:val="000B5999"/>
    <w:rsid w:val="000B7E90"/>
    <w:rsid w:val="000C442A"/>
    <w:rsid w:val="000C7A01"/>
    <w:rsid w:val="000E159E"/>
    <w:rsid w:val="000F65E9"/>
    <w:rsid w:val="00100282"/>
    <w:rsid w:val="001123DF"/>
    <w:rsid w:val="00126642"/>
    <w:rsid w:val="00136688"/>
    <w:rsid w:val="00141B37"/>
    <w:rsid w:val="001520D2"/>
    <w:rsid w:val="00155C3F"/>
    <w:rsid w:val="0017141F"/>
    <w:rsid w:val="00184E57"/>
    <w:rsid w:val="001A2FAE"/>
    <w:rsid w:val="001A5296"/>
    <w:rsid w:val="001C19E5"/>
    <w:rsid w:val="001D289B"/>
    <w:rsid w:val="001D7614"/>
    <w:rsid w:val="001E0B41"/>
    <w:rsid w:val="001F2C7A"/>
    <w:rsid w:val="00203DA9"/>
    <w:rsid w:val="00213EC1"/>
    <w:rsid w:val="00224367"/>
    <w:rsid w:val="00254687"/>
    <w:rsid w:val="00262060"/>
    <w:rsid w:val="00281AB7"/>
    <w:rsid w:val="00285E29"/>
    <w:rsid w:val="00296556"/>
    <w:rsid w:val="002A28F5"/>
    <w:rsid w:val="002A4475"/>
    <w:rsid w:val="002A4640"/>
    <w:rsid w:val="002B691A"/>
    <w:rsid w:val="002C2BD7"/>
    <w:rsid w:val="002C647F"/>
    <w:rsid w:val="002D5B94"/>
    <w:rsid w:val="002D71F6"/>
    <w:rsid w:val="002E4B59"/>
    <w:rsid w:val="002E660F"/>
    <w:rsid w:val="00304BC2"/>
    <w:rsid w:val="00313253"/>
    <w:rsid w:val="00331C63"/>
    <w:rsid w:val="00332099"/>
    <w:rsid w:val="003479D4"/>
    <w:rsid w:val="00377560"/>
    <w:rsid w:val="00384852"/>
    <w:rsid w:val="00390C3A"/>
    <w:rsid w:val="003954EA"/>
    <w:rsid w:val="003E10E0"/>
    <w:rsid w:val="003F0957"/>
    <w:rsid w:val="003F6942"/>
    <w:rsid w:val="004207B7"/>
    <w:rsid w:val="0042585A"/>
    <w:rsid w:val="004301C2"/>
    <w:rsid w:val="004310E4"/>
    <w:rsid w:val="00434358"/>
    <w:rsid w:val="00446397"/>
    <w:rsid w:val="00455A40"/>
    <w:rsid w:val="00457E87"/>
    <w:rsid w:val="0046119C"/>
    <w:rsid w:val="00461984"/>
    <w:rsid w:val="00464DBB"/>
    <w:rsid w:val="004739CE"/>
    <w:rsid w:val="00474129"/>
    <w:rsid w:val="00480ABB"/>
    <w:rsid w:val="004C62E6"/>
    <w:rsid w:val="004D0DEC"/>
    <w:rsid w:val="004D6192"/>
    <w:rsid w:val="004E1D4A"/>
    <w:rsid w:val="004F415E"/>
    <w:rsid w:val="00501FF8"/>
    <w:rsid w:val="00517CBB"/>
    <w:rsid w:val="005252E8"/>
    <w:rsid w:val="005442E6"/>
    <w:rsid w:val="0054679C"/>
    <w:rsid w:val="00571A7E"/>
    <w:rsid w:val="005754F2"/>
    <w:rsid w:val="005847E1"/>
    <w:rsid w:val="005852C8"/>
    <w:rsid w:val="005A39EA"/>
    <w:rsid w:val="005A77C5"/>
    <w:rsid w:val="005B5B34"/>
    <w:rsid w:val="005D110E"/>
    <w:rsid w:val="005D3C9C"/>
    <w:rsid w:val="005D790B"/>
    <w:rsid w:val="005E1AF7"/>
    <w:rsid w:val="005F3ADE"/>
    <w:rsid w:val="00602C88"/>
    <w:rsid w:val="00606241"/>
    <w:rsid w:val="00606908"/>
    <w:rsid w:val="00632383"/>
    <w:rsid w:val="00632429"/>
    <w:rsid w:val="00636408"/>
    <w:rsid w:val="006568B5"/>
    <w:rsid w:val="00670746"/>
    <w:rsid w:val="006A3448"/>
    <w:rsid w:val="006A6A7A"/>
    <w:rsid w:val="006A6B13"/>
    <w:rsid w:val="006B4A26"/>
    <w:rsid w:val="006C5B5B"/>
    <w:rsid w:val="006D2C7F"/>
    <w:rsid w:val="006D5A5B"/>
    <w:rsid w:val="0071067D"/>
    <w:rsid w:val="00726E7E"/>
    <w:rsid w:val="0073178C"/>
    <w:rsid w:val="00756DAB"/>
    <w:rsid w:val="00775CD4"/>
    <w:rsid w:val="00781FCB"/>
    <w:rsid w:val="00785BDF"/>
    <w:rsid w:val="007A7BB1"/>
    <w:rsid w:val="007C342A"/>
    <w:rsid w:val="007D364E"/>
    <w:rsid w:val="007D5932"/>
    <w:rsid w:val="007F6913"/>
    <w:rsid w:val="00800833"/>
    <w:rsid w:val="008127ED"/>
    <w:rsid w:val="00814CAB"/>
    <w:rsid w:val="00816117"/>
    <w:rsid w:val="0082171F"/>
    <w:rsid w:val="008363D8"/>
    <w:rsid w:val="00836FE5"/>
    <w:rsid w:val="00840B9B"/>
    <w:rsid w:val="00845F30"/>
    <w:rsid w:val="008663A7"/>
    <w:rsid w:val="00866F12"/>
    <w:rsid w:val="00874D9C"/>
    <w:rsid w:val="00876749"/>
    <w:rsid w:val="00882A4D"/>
    <w:rsid w:val="008A2EB5"/>
    <w:rsid w:val="008C2491"/>
    <w:rsid w:val="008C6C91"/>
    <w:rsid w:val="008E3F14"/>
    <w:rsid w:val="00915F35"/>
    <w:rsid w:val="00920BC5"/>
    <w:rsid w:val="00960BCE"/>
    <w:rsid w:val="0097477D"/>
    <w:rsid w:val="00994138"/>
    <w:rsid w:val="009B3856"/>
    <w:rsid w:val="009B3FFC"/>
    <w:rsid w:val="009E142D"/>
    <w:rsid w:val="009E1D19"/>
    <w:rsid w:val="009E5230"/>
    <w:rsid w:val="009F64D1"/>
    <w:rsid w:val="009F7E7B"/>
    <w:rsid w:val="00A16B87"/>
    <w:rsid w:val="00A23D80"/>
    <w:rsid w:val="00A33690"/>
    <w:rsid w:val="00A43172"/>
    <w:rsid w:val="00A45DD9"/>
    <w:rsid w:val="00A50097"/>
    <w:rsid w:val="00A71DE7"/>
    <w:rsid w:val="00A768D0"/>
    <w:rsid w:val="00A84D6D"/>
    <w:rsid w:val="00A92D20"/>
    <w:rsid w:val="00A92D23"/>
    <w:rsid w:val="00A92D6B"/>
    <w:rsid w:val="00AC686D"/>
    <w:rsid w:val="00AD6096"/>
    <w:rsid w:val="00AF09C6"/>
    <w:rsid w:val="00B00AF0"/>
    <w:rsid w:val="00B13A62"/>
    <w:rsid w:val="00B1522C"/>
    <w:rsid w:val="00B161DF"/>
    <w:rsid w:val="00B514F0"/>
    <w:rsid w:val="00B56A8C"/>
    <w:rsid w:val="00B642C8"/>
    <w:rsid w:val="00B92E9D"/>
    <w:rsid w:val="00BD3611"/>
    <w:rsid w:val="00BE63C6"/>
    <w:rsid w:val="00BF01BA"/>
    <w:rsid w:val="00BF58A5"/>
    <w:rsid w:val="00BF78B5"/>
    <w:rsid w:val="00C01855"/>
    <w:rsid w:val="00C07E57"/>
    <w:rsid w:val="00C149BB"/>
    <w:rsid w:val="00C411CF"/>
    <w:rsid w:val="00C45CD8"/>
    <w:rsid w:val="00C532EC"/>
    <w:rsid w:val="00C716EB"/>
    <w:rsid w:val="00C85A54"/>
    <w:rsid w:val="00C86203"/>
    <w:rsid w:val="00C86C69"/>
    <w:rsid w:val="00C97195"/>
    <w:rsid w:val="00CA36E0"/>
    <w:rsid w:val="00CB0578"/>
    <w:rsid w:val="00CB17A1"/>
    <w:rsid w:val="00CC7E60"/>
    <w:rsid w:val="00CD37AC"/>
    <w:rsid w:val="00CE396F"/>
    <w:rsid w:val="00CF275E"/>
    <w:rsid w:val="00D26B5C"/>
    <w:rsid w:val="00D355EF"/>
    <w:rsid w:val="00D36FCF"/>
    <w:rsid w:val="00D41B79"/>
    <w:rsid w:val="00D67256"/>
    <w:rsid w:val="00D67E1B"/>
    <w:rsid w:val="00D7607C"/>
    <w:rsid w:val="00D764C3"/>
    <w:rsid w:val="00D923C8"/>
    <w:rsid w:val="00D94189"/>
    <w:rsid w:val="00D949A7"/>
    <w:rsid w:val="00DA41F3"/>
    <w:rsid w:val="00DB07EC"/>
    <w:rsid w:val="00DB51DF"/>
    <w:rsid w:val="00DC4E9A"/>
    <w:rsid w:val="00DC7BA0"/>
    <w:rsid w:val="00DD4249"/>
    <w:rsid w:val="00E04949"/>
    <w:rsid w:val="00E117E5"/>
    <w:rsid w:val="00E12DED"/>
    <w:rsid w:val="00E149C7"/>
    <w:rsid w:val="00E26BBB"/>
    <w:rsid w:val="00E308CD"/>
    <w:rsid w:val="00E36756"/>
    <w:rsid w:val="00E37559"/>
    <w:rsid w:val="00E508C7"/>
    <w:rsid w:val="00E77AF1"/>
    <w:rsid w:val="00E80535"/>
    <w:rsid w:val="00E912AB"/>
    <w:rsid w:val="00E92EED"/>
    <w:rsid w:val="00EA041A"/>
    <w:rsid w:val="00EA5159"/>
    <w:rsid w:val="00EB30DF"/>
    <w:rsid w:val="00EB6724"/>
    <w:rsid w:val="00ED198B"/>
    <w:rsid w:val="00ED44CA"/>
    <w:rsid w:val="00EF1758"/>
    <w:rsid w:val="00F060B7"/>
    <w:rsid w:val="00F101A2"/>
    <w:rsid w:val="00F131EA"/>
    <w:rsid w:val="00F25150"/>
    <w:rsid w:val="00F266C1"/>
    <w:rsid w:val="00F35225"/>
    <w:rsid w:val="00F70F73"/>
    <w:rsid w:val="00F71404"/>
    <w:rsid w:val="00F74302"/>
    <w:rsid w:val="00F864EB"/>
    <w:rsid w:val="00FC0F4E"/>
    <w:rsid w:val="00FC17A7"/>
    <w:rsid w:val="00FE04AD"/>
    <w:rsid w:val="00FE2D46"/>
    <w:rsid w:val="00FF13D6"/>
    <w:rsid w:val="00FF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7C5CF1"/>
  <w15:chartTrackingRefBased/>
  <w15:docId w15:val="{6CBEF48D-E141-4C6D-87EE-14EA83AB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47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4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477D"/>
    <w:rPr>
      <w:sz w:val="18"/>
      <w:szCs w:val="18"/>
    </w:rPr>
  </w:style>
  <w:style w:type="table" w:styleId="a7">
    <w:name w:val="Table Grid"/>
    <w:basedOn w:val="a1"/>
    <w:uiPriority w:val="39"/>
    <w:rsid w:val="00B56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Revision"/>
    <w:hidden/>
    <w:uiPriority w:val="99"/>
    <w:semiHidden/>
    <w:rsid w:val="00A92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3EC5E7-53B7-4A48-889C-9E108156C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11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jie</dc:creator>
  <cp:keywords/>
  <dc:description/>
  <cp:lastModifiedBy>Microsoft Office User</cp:lastModifiedBy>
  <cp:revision>270</cp:revision>
  <dcterms:created xsi:type="dcterms:W3CDTF">2019-11-11T14:20:00Z</dcterms:created>
  <dcterms:modified xsi:type="dcterms:W3CDTF">2020-03-12T06:55:00Z</dcterms:modified>
</cp:coreProperties>
</file>