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ind w:firstLine="420" w:firstLineChars="0"/>
        <w:jc w:val="left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eastAsia="zh-CN"/>
        </w:rPr>
        <w:t>容灾系统是指在相隔较远的异地，建立两套或多套功能相同的</w:t>
      </w:r>
      <w:r>
        <w:rPr>
          <w:rFonts w:hint="eastAsia" w:ascii="楷体" w:hAnsi="楷体" w:eastAsia="楷体" w:cs="楷体"/>
          <w:lang w:val="en-US" w:eastAsia="zh-CN"/>
        </w:rPr>
        <w:t>IT系统，互相之间可以进行健康状态监视和功能切换，当一处系统因意外停止工作时，整个应用系统可以切换到另一处，使得该系统可以继续正常工作。</w:t>
      </w:r>
    </w:p>
    <w:p>
      <w:pPr>
        <w:ind w:firstLine="420" w:firstLineChars="0"/>
        <w:jc w:val="left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容灾系统分类：</w:t>
      </w:r>
    </w:p>
    <w:p>
      <w:pPr>
        <w:ind w:firstLine="420" w:firstLineChars="0"/>
        <w:jc w:val="left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数据级容灾</w:t>
      </w:r>
    </w:p>
    <w:p>
      <w:pPr>
        <w:ind w:firstLine="420" w:firstLineChars="0"/>
        <w:jc w:val="left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应用级容灾</w:t>
      </w:r>
    </w:p>
    <w:p>
      <w:pPr>
        <w:ind w:firstLine="420" w:firstLineChars="0"/>
        <w:jc w:val="left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业务级容灾</w:t>
      </w:r>
    </w:p>
    <w:p>
      <w:pPr>
        <w:ind w:firstLine="420" w:firstLineChars="0"/>
        <w:jc w:val="left"/>
        <w:rPr>
          <w:rFonts w:hint="eastAsia" w:ascii="楷体" w:hAnsi="楷体" w:eastAsia="楷体" w:cs="楷体"/>
          <w:lang w:val="en-US" w:eastAsia="zh-CN"/>
        </w:rPr>
      </w:pPr>
    </w:p>
    <w:p>
      <w:pPr>
        <w:ind w:firstLine="420" w:firstLineChars="0"/>
        <w:jc w:val="left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等级：</w:t>
      </w:r>
    </w:p>
    <w:p>
      <w:pPr>
        <w:ind w:firstLine="420" w:firstLineChars="0"/>
        <w:jc w:val="left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0 没有备援中心</w:t>
      </w:r>
    </w:p>
    <w:p>
      <w:pPr>
        <w:ind w:firstLine="420" w:firstLineChars="0"/>
        <w:jc w:val="left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只在本地进行数据备份，并且备份的数据只在本地保存</w:t>
      </w:r>
    </w:p>
    <w:p>
      <w:pPr>
        <w:ind w:firstLine="420" w:firstLineChars="0"/>
        <w:jc w:val="left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1 本地磁带备份，异地保存</w:t>
      </w:r>
    </w:p>
    <w:p>
      <w:pPr>
        <w:ind w:firstLine="420" w:firstLineChars="0"/>
        <w:jc w:val="left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在本地将关键数据备份，然后送到异地保存。</w:t>
      </w:r>
    </w:p>
    <w:p>
      <w:pPr>
        <w:ind w:firstLine="420" w:firstLineChars="0"/>
        <w:jc w:val="left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问题：当数据量增大时，存在存储介质难管理的问题，并当灾难发生时存在大量数据难以及时回复的问题。为解决这以问题，先恢复关键数据，后回复非关键数据</w:t>
      </w:r>
    </w:p>
    <w:p>
      <w:pPr>
        <w:ind w:firstLine="420" w:firstLineChars="0"/>
        <w:jc w:val="left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2 热备份站点备份</w:t>
      </w:r>
    </w:p>
    <w:p>
      <w:pPr>
        <w:ind w:firstLine="420" w:firstLineChars="0"/>
        <w:jc w:val="left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在异地建立一个备份热点，通过网络进行数据备份</w:t>
      </w:r>
    </w:p>
    <w:p>
      <w:pPr>
        <w:numPr>
          <w:ilvl w:val="0"/>
          <w:numId w:val="1"/>
        </w:numPr>
        <w:ind w:firstLine="420" w:firstLineChars="0"/>
        <w:jc w:val="left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活动备援中心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在相隔较远的地方分别建立两个数据中心，他们都处于工作状态。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两种：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两个数据中心之间只限于关键数据的相互备份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两个数据中心之间互为镜像，即零数据丢失</w:t>
      </w:r>
    </w:p>
    <w:p>
      <w:pPr>
        <w:numPr>
          <w:ilvl w:val="0"/>
          <w:numId w:val="0"/>
        </w:numPr>
        <w:jc w:val="left"/>
        <w:rPr>
          <w:rFonts w:hint="eastAsia" w:ascii="楷体" w:hAnsi="楷体" w:eastAsia="楷体" w:cs="楷体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ascii="楷体" w:hAnsi="楷体" w:eastAsia="楷体" w:cs="楷体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ascii="楷体" w:hAnsi="楷体" w:eastAsia="楷体" w:cs="楷体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ascii="楷体" w:hAnsi="楷体" w:eastAsia="楷体" w:cs="楷体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ascii="楷体" w:hAnsi="楷体" w:eastAsia="楷体" w:cs="楷体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ascii="楷体" w:hAnsi="楷体" w:eastAsia="楷体" w:cs="楷体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ascii="楷体" w:hAnsi="楷体" w:eastAsia="楷体" w:cs="楷体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ascii="楷体" w:hAnsi="楷体" w:eastAsia="楷体" w:cs="楷体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ascii="楷体" w:hAnsi="楷体" w:eastAsia="楷体" w:cs="楷体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ascii="楷体" w:hAnsi="楷体" w:eastAsia="楷体" w:cs="楷体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ascii="楷体" w:hAnsi="楷体" w:eastAsia="楷体" w:cs="楷体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ascii="楷体" w:hAnsi="楷体" w:eastAsia="楷体" w:cs="楷体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ascii="楷体" w:hAnsi="楷体" w:eastAsia="楷体" w:cs="楷体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ascii="楷体" w:hAnsi="楷体" w:eastAsia="楷体" w:cs="楷体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ascii="楷体" w:hAnsi="楷体" w:eastAsia="楷体" w:cs="楷体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ascii="楷体" w:hAnsi="楷体" w:eastAsia="楷体" w:cs="楷体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ascii="楷体" w:hAnsi="楷体" w:eastAsia="楷体" w:cs="楷体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ascii="楷体" w:hAnsi="楷体" w:eastAsia="楷体" w:cs="楷体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ascii="楷体" w:hAnsi="楷体" w:eastAsia="楷体" w:cs="楷体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ascii="楷体" w:hAnsi="楷体" w:eastAsia="楷体" w:cs="楷体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ascii="楷体" w:hAnsi="楷体" w:eastAsia="楷体" w:cs="楷体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Web.xml配置文件的作用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用来配置欢迎页、servlet、filter等的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1、可以指定多个欢迎界面，显示时按顺序从第一个开始找起，如果第一个存在，就显示第一个，后面的不起作用。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2、命名与定制URL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（1）为Servlet命名：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(2) 为Servlet定制URL</w:t>
      </w:r>
    </w:p>
    <w:p>
      <w:pPr>
        <w:numPr>
          <w:ilvl w:val="0"/>
          <w:numId w:val="2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定制初始化参数，可以定制Servlet、JSP、Context的初始化参数</w:t>
      </w:r>
    </w:p>
    <w:p>
      <w:pPr>
        <w:numPr>
          <w:ilvl w:val="0"/>
          <w:numId w:val="2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指定错误页面，可以通过“异常类型”或“错误码”来指定错误处理页面</w:t>
      </w:r>
    </w:p>
    <w:p>
      <w:pPr>
        <w:numPr>
          <w:ilvl w:val="0"/>
          <w:numId w:val="2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设置过滤器：比如设置一个编码过滤器，过滤所有资源</w:t>
      </w:r>
    </w:p>
    <w:p>
      <w:pPr>
        <w:numPr>
          <w:ilvl w:val="0"/>
          <w:numId w:val="2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设置监听器</w:t>
      </w:r>
    </w:p>
    <w:p>
      <w:pPr>
        <w:numPr>
          <w:ilvl w:val="0"/>
          <w:numId w:val="2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设置Session过期时间，其中时间以分钟</w:t>
      </w:r>
      <w:bookmarkStart w:id="0" w:name="_GoBack"/>
      <w:bookmarkEnd w:id="0"/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jc w:val="left"/>
        <w:rPr>
          <w:rFonts w:hint="eastAsia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Servlet（Server Applet），全称Java Servlet，用Java编写的服务端程序，主要功能在于交互地浏览和修改数据，生成动态Web内容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广义的Servlet是指任何实现了这个Servlet接口的类。</w:t>
      </w:r>
    </w:p>
    <w:p>
      <w:pPr>
        <w:jc w:val="left"/>
        <w:rPr>
          <w:rFonts w:hint="eastAsia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/>
          <w:lang w:val="en-US" w:eastAsia="zh-CN"/>
        </w:rPr>
        <w:t>Servelt运行于支持Java的应用服务器中。从原理上讲，其可以响应任何类型的请求</w:t>
      </w:r>
    </w:p>
    <w:p>
      <w:pPr>
        <w:jc w:val="left"/>
        <w:rPr>
          <w:rFonts w:hint="eastAsia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numPr>
          <w:ilvl w:val="0"/>
          <w:numId w:val="0"/>
        </w:numPr>
        <w:ind w:firstLine="420" w:firstLineChars="0"/>
        <w:jc w:val="left"/>
        <w:rPr>
          <w:rFonts w:hint="eastAsia" w:ascii="楷体" w:hAnsi="楷体" w:eastAsia="楷体" w:cs="楷体"/>
          <w:lang w:val="en-US" w:eastAsia="zh-CN"/>
        </w:rPr>
      </w:pPr>
    </w:p>
    <w:p>
      <w:pPr>
        <w:jc w:val="left"/>
        <w:rPr>
          <w:rFonts w:hint="eastAsia" w:ascii="楷体" w:hAnsi="楷体" w:eastAsia="楷体" w:cs="楷体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10002FF" w:usb1="4000ACFF" w:usb2="00000009" w:usb3="00000000" w:csb0="2000019F" w:csb1="00000000"/>
  </w:font>
  <w:font w:name="Calibri Light">
    <w:altName w:val="Calibr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57322433">
    <w:nsid w:val="56DCF9C1"/>
    <w:multiLevelType w:val="singleLevel"/>
    <w:tmpl w:val="56DCF9C1"/>
    <w:lvl w:ilvl="0" w:tentative="1">
      <w:start w:val="3"/>
      <w:numFmt w:val="decimal"/>
      <w:suff w:val="nothing"/>
      <w:lvlText w:val="（%1）"/>
      <w:lvlJc w:val="left"/>
    </w:lvl>
  </w:abstractNum>
  <w:abstractNum w:abstractNumId="1457320053">
    <w:nsid w:val="56DCF075"/>
    <w:multiLevelType w:val="singleLevel"/>
    <w:tmpl w:val="56DCF075"/>
    <w:lvl w:ilvl="0" w:tentative="1">
      <w:start w:val="3"/>
      <w:numFmt w:val="decimal"/>
      <w:suff w:val="nothing"/>
      <w:lvlText w:val="%1、"/>
      <w:lvlJc w:val="left"/>
    </w:lvl>
  </w:abstractNum>
  <w:num w:numId="1">
    <w:abstractNumId w:val="1457320053"/>
  </w:num>
  <w:num w:numId="2">
    <w:abstractNumId w:val="14573224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2FE5103"/>
    <w:rsid w:val="0AE5404D"/>
    <w:rsid w:val="0E976B3C"/>
    <w:rsid w:val="0EB8046C"/>
    <w:rsid w:val="164E7E24"/>
    <w:rsid w:val="1A096115"/>
    <w:rsid w:val="1FAF3632"/>
    <w:rsid w:val="27555E2E"/>
    <w:rsid w:val="2C884A05"/>
    <w:rsid w:val="2E3000A2"/>
    <w:rsid w:val="4E8B7C92"/>
    <w:rsid w:val="5134039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楷体" w:asciiTheme="minorAscii" w:hAnsiTheme="minorAscii" w:cstheme="minorBidi"/>
      <w:kern w:val="2"/>
      <w:sz w:val="24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Office_10.1.0.5511_F1E327BC-269C-435d-A152-05C5408002CA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Administrator</cp:lastModifiedBy>
  <dcterms:modified xsi:type="dcterms:W3CDTF">2016-03-07T09:18:45Z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2052-10.1.0.5511</vt:lpwstr>
  </property>
</Properties>
</file>