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Python学习笔记（一）——python中的函数入门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purpose of self in python?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cols w:space="0" w:num="1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Python学习笔记（二）——python中的面向对象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_init_()方法是一种特殊的方法，为类的构造函数与初始化方法。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要创建一个类的实例，可以使用类的名称，并通过_init_方法接受参数</w:t>
      </w: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27A9199E"/>
    <w:rsid w:val="47D6220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2015-11-09T16:52:01Z</dcterms:created>
  <cp:lastModifiedBy>Administrator</cp:lastModifiedBy>
  <dcterms:modified xsi:type="dcterms:W3CDTF">2015-11-11T16:36:52Z</dcterms:modified>
  <dc:title>Python学习笔记（一）——python中的函数入门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