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bookmarkStart w:id="0" w:name="_GoBack"/>
      <w:r>
        <w:rPr>
          <w:rFonts w:hint="eastAsia" w:ascii="楷体" w:hAnsi="楷体" w:eastAsia="楷体" w:cs="楷体"/>
          <w:sz w:val="28"/>
          <w:szCs w:val="28"/>
          <w:lang w:eastAsia="zh-CN"/>
        </w:rPr>
        <w:t>他抬头望了望这故都的城门，那么多年过去了，这城门，与他离去之时，依旧没有什么变化呢。</w:t>
      </w:r>
    </w:p>
    <w:bookmarkEnd w:id="0"/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254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2015-12-05T17:11:06Z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