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英语技术支持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职位ID：21005BR（来自微信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计算机二级C语言证书，计算机三级网络技术证书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优势</w:t>
      </w:r>
    </w:p>
    <w:p>
      <w:pP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>工作经历：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2015年7月从川大毕业后，在飞鱼科技旗下的深圳掌心互动科技有限公司从事Java后台开发工作，了解服务器相关知识，能无障碍阅读相关的英文技术手册，对处理服务器异常状况有一定经验。同时善于与工程师沟通相关技术问题，并能够根据反馈正确地处理问题，以及避免下次类似问题的重演。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val="en-US" w:eastAsia="zh-CN"/>
        </w:rPr>
        <w:t>在校经历：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2014-2015年度担任班长一职，组织了毕业相关的诸多活动，同时帮助同学解决一些常见问题。</w:t>
      </w:r>
    </w:p>
    <w:p>
      <w:pPr>
        <w:ind w:firstLine="420" w:firstLineChars="0"/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在校期间还学习了计算机网络、微机原理、C语言编程等相关计算机课程，对服务器工作的相关原理也有一定的了解。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职业技能与特长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本人对服务器运维、计算机网络、操作系统原理等都有一定的了解，有实际的开发工作经验。能够无障碍地阅读英文相关的技术文档，以及能够进行一般的口语交流，同时也用英文与外国友人进行过通信。还在</w:t>
      </w:r>
      <w:r>
        <w:rPr>
          <w:rFonts w:hint="eastAsia"/>
          <w:lang w:val="en-US" w:eastAsia="zh-CN"/>
        </w:rPr>
        <w:t>Quora、Stack Overflow等网站上发帖与他人用英文讨论相关技术问题，熟知计算机相关的行业知识与专业词汇。</w:t>
      </w:r>
      <w:r>
        <w:rPr>
          <w:rFonts w:hint="eastAsia"/>
          <w:lang w:eastAsia="zh-CN"/>
        </w:rPr>
        <w:t>希望能够加入</w:t>
      </w:r>
      <w:r>
        <w:rPr>
          <w:rFonts w:hint="eastAsia"/>
          <w:lang w:val="en-US" w:eastAsia="zh-CN"/>
        </w:rPr>
        <w:t>IBM公司，与IBM公司共同成长。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自我评价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有很强的学习欲望与快速学习能力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对工作认真负责，干一行，爱一行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能吃苦耐劳，愿意接受倒班制以及长期出差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能够很快地适应新环境，融入新集体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512B5D"/>
    <w:rsid w:val="0AD729F6"/>
    <w:rsid w:val="0DDE1B22"/>
    <w:rsid w:val="11203018"/>
    <w:rsid w:val="12DB540D"/>
    <w:rsid w:val="146F4E0D"/>
    <w:rsid w:val="199008C5"/>
    <w:rsid w:val="1F6F36BD"/>
    <w:rsid w:val="1F8C184F"/>
    <w:rsid w:val="2C7C7558"/>
    <w:rsid w:val="2D8C144D"/>
    <w:rsid w:val="3B8671B2"/>
    <w:rsid w:val="48073C7B"/>
    <w:rsid w:val="49DF24F1"/>
    <w:rsid w:val="4E8B7C92"/>
    <w:rsid w:val="50EE269E"/>
    <w:rsid w:val="52986F5F"/>
    <w:rsid w:val="56C15070"/>
    <w:rsid w:val="595763B2"/>
    <w:rsid w:val="604B7DBA"/>
    <w:rsid w:val="61DC1F59"/>
    <w:rsid w:val="66252F91"/>
    <w:rsid w:val="66866222"/>
    <w:rsid w:val="70212561"/>
    <w:rsid w:val="724E6F01"/>
    <w:rsid w:val="74034130"/>
    <w:rsid w:val="74DF132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2016-03-01T02:45:59Z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