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5161" w14:textId="77777777" w:rsidR="00F70794" w:rsidRPr="004C32E8" w:rsidRDefault="00F70794" w:rsidP="004A28B1">
      <w:pPr>
        <w:pStyle w:val="Centrado"/>
        <w:rPr>
          <w:rFonts w:asciiTheme="majorHAnsi" w:hAnsiTheme="majorHAnsi" w:cstheme="majorHAnsi"/>
          <w:lang w:val="es-ES"/>
        </w:rPr>
      </w:pPr>
    </w:p>
    <w:p w14:paraId="6735FC5C" w14:textId="77777777" w:rsidR="00F70794" w:rsidRPr="004C32E8" w:rsidRDefault="00F70794" w:rsidP="00F70794">
      <w:pPr>
        <w:jc w:val="center"/>
        <w:rPr>
          <w:rFonts w:asciiTheme="majorHAnsi" w:hAnsiTheme="majorHAnsi" w:cstheme="majorHAnsi"/>
          <w:sz w:val="22"/>
          <w:szCs w:val="22"/>
        </w:rPr>
      </w:pPr>
      <w:r w:rsidRPr="004C32E8">
        <w:rPr>
          <w:noProof/>
          <w:szCs w:val="22"/>
        </w:rPr>
        <w:drawing>
          <wp:inline distT="0" distB="0" distL="0" distR="0" wp14:anchorId="10D88B52" wp14:editId="5E658913">
            <wp:extent cx="3580286" cy="737616"/>
            <wp:effectExtent l="0" t="0" r="0" b="0"/>
            <wp:docPr id="20963282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580286" cy="737616"/>
                    </a:xfrm>
                    <a:prstGeom prst="rect">
                      <a:avLst/>
                    </a:prstGeom>
                  </pic:spPr>
                </pic:pic>
              </a:graphicData>
            </a:graphic>
          </wp:inline>
        </w:drawing>
      </w:r>
    </w:p>
    <w:p w14:paraId="1D1F34A8" w14:textId="77777777" w:rsidR="00F70794" w:rsidRPr="004C32E8" w:rsidRDefault="00F70794" w:rsidP="00F70794">
      <w:pPr>
        <w:jc w:val="center"/>
        <w:rPr>
          <w:rFonts w:asciiTheme="majorHAnsi" w:hAnsiTheme="majorHAnsi" w:cstheme="majorHAnsi"/>
          <w:sz w:val="22"/>
          <w:szCs w:val="22"/>
        </w:rPr>
      </w:pPr>
    </w:p>
    <w:p w14:paraId="5133E5B3"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Instituto Tecnológico de Costa Rica</w:t>
      </w:r>
    </w:p>
    <w:p w14:paraId="4EFFE79B" w14:textId="77777777" w:rsidR="00F70794" w:rsidRPr="004C32E8" w:rsidRDefault="00F70794" w:rsidP="00F70794">
      <w:pPr>
        <w:jc w:val="center"/>
        <w:rPr>
          <w:rFonts w:asciiTheme="majorHAnsi" w:hAnsiTheme="majorHAnsi" w:cstheme="majorHAnsi"/>
          <w:sz w:val="22"/>
          <w:szCs w:val="22"/>
          <w:lang w:val="es-ES"/>
        </w:rPr>
      </w:pPr>
    </w:p>
    <w:p w14:paraId="4A650E82"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Carrera de computación, San Carlos</w:t>
      </w:r>
    </w:p>
    <w:p w14:paraId="21EA6BF8" w14:textId="77777777" w:rsidR="00F70794" w:rsidRPr="004C32E8" w:rsidRDefault="00F70794" w:rsidP="00F70794">
      <w:pPr>
        <w:jc w:val="center"/>
        <w:rPr>
          <w:rFonts w:asciiTheme="majorHAnsi" w:hAnsiTheme="majorHAnsi" w:cstheme="majorHAnsi"/>
          <w:sz w:val="22"/>
          <w:szCs w:val="22"/>
          <w:lang w:val="es-ES"/>
        </w:rPr>
      </w:pPr>
    </w:p>
    <w:p w14:paraId="393CBB4C" w14:textId="77777777" w:rsidR="00F70794" w:rsidRPr="004C32E8" w:rsidRDefault="00F70794" w:rsidP="00F70794">
      <w:pPr>
        <w:jc w:val="center"/>
        <w:rPr>
          <w:rFonts w:asciiTheme="majorHAnsi" w:hAnsiTheme="majorHAnsi" w:cstheme="majorHAnsi"/>
          <w:sz w:val="22"/>
          <w:szCs w:val="22"/>
          <w:lang w:val="es-ES"/>
        </w:rPr>
      </w:pPr>
    </w:p>
    <w:p w14:paraId="69EA20E8"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Curso:</w:t>
      </w:r>
    </w:p>
    <w:p w14:paraId="55FD5D5D"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IC-6600 Principios de Sistemas Operativos</w:t>
      </w:r>
    </w:p>
    <w:p w14:paraId="73F3A700" w14:textId="77777777" w:rsidR="004A28B1" w:rsidRPr="004C32E8" w:rsidRDefault="004A28B1" w:rsidP="004A28B1">
      <w:pPr>
        <w:jc w:val="center"/>
        <w:rPr>
          <w:rFonts w:asciiTheme="majorHAnsi" w:hAnsiTheme="majorHAnsi" w:cstheme="majorHAnsi"/>
          <w:sz w:val="22"/>
          <w:szCs w:val="22"/>
          <w:lang w:val="es-ES"/>
        </w:rPr>
      </w:pPr>
    </w:p>
    <w:p w14:paraId="655AB29E" w14:textId="77777777" w:rsidR="00F70794" w:rsidRPr="004C32E8" w:rsidRDefault="00F70794" w:rsidP="00F70794">
      <w:pPr>
        <w:jc w:val="center"/>
        <w:rPr>
          <w:rFonts w:asciiTheme="majorHAnsi" w:hAnsiTheme="majorHAnsi" w:cstheme="majorHAnsi"/>
          <w:sz w:val="22"/>
          <w:szCs w:val="22"/>
          <w:lang w:val="es-ES"/>
        </w:rPr>
      </w:pPr>
      <w:r>
        <w:t>I Proyecto Programado</w:t>
      </w:r>
    </w:p>
    <w:p w14:paraId="63834EE8" w14:textId="77777777" w:rsidR="00F70794" w:rsidRPr="004C32E8" w:rsidRDefault="00F70794" w:rsidP="00F70794">
      <w:pPr>
        <w:jc w:val="center"/>
        <w:rPr>
          <w:rFonts w:asciiTheme="majorHAnsi" w:hAnsiTheme="majorHAnsi" w:cstheme="majorHAnsi"/>
          <w:sz w:val="22"/>
          <w:szCs w:val="22"/>
          <w:lang w:val="es-ES"/>
        </w:rPr>
      </w:pPr>
      <w:r w:rsidRPr="004C32E8">
        <w:rPr>
          <w:b/>
          <w:szCs w:val="22"/>
          <w:lang w:val="es-ES"/>
        </w:rPr>
        <w:t>Manual de usuario</w:t>
      </w:r>
    </w:p>
    <w:p w14:paraId="3F770F9F" w14:textId="77777777" w:rsidR="00F70794" w:rsidRPr="004C32E8" w:rsidRDefault="00F70794" w:rsidP="00F70794">
      <w:pPr>
        <w:jc w:val="center"/>
        <w:rPr>
          <w:rFonts w:asciiTheme="majorHAnsi" w:hAnsiTheme="majorHAnsi" w:cstheme="majorHAnsi"/>
          <w:sz w:val="22"/>
          <w:szCs w:val="22"/>
          <w:lang w:val="es-ES"/>
        </w:rPr>
      </w:pPr>
      <w:r>
        <w:t>Plataforma distribuida de procesamiento multimedia por casos (MediaCase)</w:t>
      </w:r>
    </w:p>
    <w:p w14:paraId="559F0B78" w14:textId="77777777" w:rsidR="00F70794" w:rsidRPr="004C32E8" w:rsidRDefault="00F70794" w:rsidP="00F70794">
      <w:pPr>
        <w:jc w:val="center"/>
        <w:rPr>
          <w:rFonts w:asciiTheme="majorHAnsi" w:hAnsiTheme="majorHAnsi" w:cstheme="majorHAnsi"/>
          <w:sz w:val="22"/>
          <w:szCs w:val="22"/>
          <w:lang w:val="es-ES"/>
        </w:rPr>
      </w:pPr>
    </w:p>
    <w:p w14:paraId="5187EA16" w14:textId="77777777" w:rsidR="00F70794" w:rsidRPr="004C32E8" w:rsidRDefault="00F70794" w:rsidP="00F70794">
      <w:pPr>
        <w:jc w:val="center"/>
        <w:rPr>
          <w:rFonts w:asciiTheme="majorHAnsi" w:hAnsiTheme="majorHAnsi" w:cstheme="majorHAnsi"/>
          <w:b/>
          <w:bCs/>
          <w:sz w:val="22"/>
          <w:szCs w:val="22"/>
          <w:lang w:val="es-ES"/>
        </w:rPr>
      </w:pPr>
      <w:r w:rsidRPr="004C32E8">
        <w:rPr>
          <w:b/>
          <w:bCs/>
          <w:szCs w:val="22"/>
          <w:lang w:val="es-ES"/>
        </w:rPr>
        <w:t>Profesor:</w:t>
      </w:r>
    </w:p>
    <w:p w14:paraId="662C329E"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Jorge Alberto Alfaro Velasco</w:t>
      </w:r>
    </w:p>
    <w:p w14:paraId="489ED56D" w14:textId="77777777" w:rsidR="00F70794" w:rsidRPr="004C32E8" w:rsidRDefault="00F70794" w:rsidP="00F70794">
      <w:pPr>
        <w:jc w:val="center"/>
        <w:rPr>
          <w:rFonts w:asciiTheme="majorHAnsi" w:hAnsiTheme="majorHAnsi" w:cstheme="majorHAnsi"/>
          <w:sz w:val="22"/>
          <w:szCs w:val="22"/>
          <w:lang w:val="es-ES"/>
        </w:rPr>
      </w:pPr>
    </w:p>
    <w:p w14:paraId="106EA45F" w14:textId="77777777" w:rsidR="00F70794" w:rsidRPr="004C32E8" w:rsidRDefault="00F70794" w:rsidP="00F70794">
      <w:pPr>
        <w:jc w:val="center"/>
        <w:rPr>
          <w:rFonts w:asciiTheme="majorHAnsi" w:hAnsiTheme="majorHAnsi" w:cstheme="majorHAnsi"/>
          <w:sz w:val="22"/>
          <w:szCs w:val="22"/>
          <w:lang w:val="es-ES"/>
        </w:rPr>
      </w:pPr>
    </w:p>
    <w:p w14:paraId="7FA487F5" w14:textId="77777777" w:rsidR="004A28B1" w:rsidRPr="004C32E8" w:rsidRDefault="004A28B1" w:rsidP="00F70794">
      <w:pPr>
        <w:jc w:val="center"/>
        <w:rPr>
          <w:rFonts w:asciiTheme="majorHAnsi" w:hAnsiTheme="majorHAnsi" w:cstheme="majorHAnsi"/>
          <w:sz w:val="22"/>
          <w:szCs w:val="22"/>
          <w:lang w:val="es-ES"/>
        </w:rPr>
      </w:pPr>
    </w:p>
    <w:p w14:paraId="6600ABBA" w14:textId="77777777" w:rsidR="00F70794" w:rsidRPr="004C32E8" w:rsidRDefault="00F70794" w:rsidP="00F70794">
      <w:pPr>
        <w:jc w:val="center"/>
        <w:rPr>
          <w:rFonts w:asciiTheme="majorHAnsi" w:hAnsiTheme="majorHAnsi" w:cstheme="majorHAnsi"/>
          <w:b/>
          <w:sz w:val="22"/>
          <w:szCs w:val="22"/>
          <w:lang w:val="es-ES"/>
        </w:rPr>
      </w:pPr>
      <w:r w:rsidRPr="004C32E8">
        <w:rPr>
          <w:b/>
          <w:szCs w:val="22"/>
          <w:lang w:val="es-ES"/>
        </w:rPr>
        <w:t>Estudiantes:</w:t>
      </w:r>
    </w:p>
    <w:p w14:paraId="42C8E3CC" w14:textId="77777777" w:rsidR="00F70794" w:rsidRPr="004C32E8" w:rsidRDefault="00F70794" w:rsidP="004A28B1">
      <w:pPr>
        <w:jc w:val="center"/>
        <w:rPr>
          <w:rFonts w:asciiTheme="majorHAnsi" w:hAnsiTheme="majorHAnsi" w:cstheme="majorHAnsi"/>
          <w:bCs/>
          <w:sz w:val="22"/>
          <w:szCs w:val="22"/>
          <w:lang w:val="es-ES"/>
        </w:rPr>
      </w:pPr>
      <w:r w:rsidRPr="004C32E8">
        <w:rPr>
          <w:bCs/>
          <w:szCs w:val="22"/>
          <w:lang w:val="es-ES"/>
        </w:rPr>
        <w:t>Jonathan Sancho Loaiza</w:t>
      </w:r>
    </w:p>
    <w:p w14:paraId="2FD7F229"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Magdaleno Gómez Díaz</w:t>
      </w:r>
    </w:p>
    <w:p w14:paraId="0A71DBB3"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Jennifer López Miranda</w:t>
      </w:r>
    </w:p>
    <w:p w14:paraId="4D061C79" w14:textId="77777777" w:rsidR="00F70794" w:rsidRPr="004C32E8" w:rsidRDefault="00F70794" w:rsidP="00F70794">
      <w:pPr>
        <w:jc w:val="center"/>
        <w:rPr>
          <w:rFonts w:asciiTheme="majorHAnsi" w:hAnsiTheme="majorHAnsi" w:cstheme="majorHAnsi"/>
          <w:sz w:val="22"/>
          <w:szCs w:val="22"/>
          <w:lang w:val="es-ES"/>
        </w:rPr>
      </w:pPr>
    </w:p>
    <w:p w14:paraId="7E7F1B81" w14:textId="77777777" w:rsidR="00F70794" w:rsidRPr="004C32E8" w:rsidRDefault="00F70794" w:rsidP="00F70794">
      <w:pPr>
        <w:jc w:val="center"/>
        <w:rPr>
          <w:rFonts w:asciiTheme="majorHAnsi" w:hAnsiTheme="majorHAnsi" w:cstheme="majorHAnsi"/>
          <w:sz w:val="22"/>
          <w:szCs w:val="22"/>
          <w:lang w:val="es-ES"/>
        </w:rPr>
      </w:pPr>
    </w:p>
    <w:p w14:paraId="6D4F23FD"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II Semestre 2026</w:t>
      </w:r>
    </w:p>
    <w:p w14:paraId="10249221" w14:textId="77777777" w:rsidR="00F70794" w:rsidRPr="004C32E8" w:rsidRDefault="00F70794" w:rsidP="004A28B1">
      <w:pPr>
        <w:jc w:val="center"/>
        <w:rPr>
          <w:rFonts w:asciiTheme="majorHAnsi" w:hAnsiTheme="majorHAnsi" w:cstheme="majorHAnsi"/>
          <w:sz w:val="22"/>
          <w:szCs w:val="22"/>
        </w:rPr>
      </w:pPr>
      <w:r w:rsidRPr="004C32E8">
        <w:rPr>
          <w:szCs w:val="22"/>
        </w:rPr>
        <w:t>25 de setiembre de 2026</w:t>
      </w:r>
    </w:p>
    <w:p w14:paraId="6606C125" w14:textId="77777777" w:rsidR="000220CD" w:rsidRDefault="000E7081">
      <w:pPr>
        <w:jc w:val="both"/>
      </w:pPr>
      <w:r>
        <w:br w:type="page"/>
      </w:r>
    </w:p>
    <w:p w14:paraId="2C2C9B62" w14:textId="77777777" w:rsidR="000220CD" w:rsidRDefault="000E7081">
      <w:pPr>
        <w:pStyle w:val="TtuloTDC"/>
        <w:keepNext w:val="0"/>
        <w:spacing w:before="0" w:line="360" w:lineRule="auto"/>
      </w:pPr>
      <w:r>
        <w:rPr>
          <w:rFonts w:ascii="Times New Roman" w:eastAsia="Times New Roman" w:hAnsi="Times New Roman" w:cs="Times New Roman"/>
          <w:b/>
        </w:rPr>
        <w:lastRenderedPageBreak/>
        <w:t>Índice</w:t>
      </w:r>
    </w:p>
    <w:p w14:paraId="1BB25437" w14:textId="59506899" w:rsidR="00D52FEA" w:rsidRDefault="000E7081">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r>
        <w:fldChar w:fldCharType="begin"/>
      </w:r>
      <w:r>
        <w:instrText>TOC \o "1-2" \h \z \u</w:instrText>
      </w:r>
      <w:r>
        <w:fldChar w:fldCharType="separate"/>
      </w:r>
      <w:hyperlink w:anchor="_Toc241229759" w:history="1">
        <w:r w:rsidR="00D52FEA" w:rsidRPr="00AF3EA3">
          <w:rPr>
            <w:rStyle w:val="Hipervnculo"/>
            <w:noProof/>
          </w:rPr>
          <w:t>1. Introducción</w:t>
        </w:r>
        <w:r w:rsidR="00D52FEA">
          <w:rPr>
            <w:noProof/>
            <w:webHidden/>
          </w:rPr>
          <w:tab/>
        </w:r>
        <w:r w:rsidR="00D52FEA">
          <w:rPr>
            <w:noProof/>
            <w:webHidden/>
          </w:rPr>
          <w:fldChar w:fldCharType="begin"/>
        </w:r>
        <w:r w:rsidR="00D52FEA">
          <w:rPr>
            <w:noProof/>
            <w:webHidden/>
          </w:rPr>
          <w:instrText xml:space="preserve"> PAGEREF _Toc241229759 \h </w:instrText>
        </w:r>
        <w:r w:rsidR="00D52FEA">
          <w:rPr>
            <w:noProof/>
            <w:webHidden/>
          </w:rPr>
        </w:r>
        <w:r w:rsidR="00D52FEA">
          <w:rPr>
            <w:noProof/>
            <w:webHidden/>
          </w:rPr>
          <w:fldChar w:fldCharType="separate"/>
        </w:r>
        <w:r w:rsidR="00D52FEA">
          <w:rPr>
            <w:noProof/>
            <w:webHidden/>
          </w:rPr>
          <w:t>5</w:t>
        </w:r>
        <w:r w:rsidR="00D52FEA">
          <w:rPr>
            <w:noProof/>
            <w:webHidden/>
          </w:rPr>
          <w:fldChar w:fldCharType="end"/>
        </w:r>
      </w:hyperlink>
    </w:p>
    <w:p w14:paraId="235590F5" w14:textId="5FBA63ED"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0" w:history="1">
        <w:r w:rsidRPr="00AF3EA3">
          <w:rPr>
            <w:rStyle w:val="Hipervnculo"/>
            <w:noProof/>
          </w:rPr>
          <w:t>2. Requisitos</w:t>
        </w:r>
        <w:r>
          <w:rPr>
            <w:noProof/>
            <w:webHidden/>
          </w:rPr>
          <w:tab/>
        </w:r>
        <w:r>
          <w:rPr>
            <w:noProof/>
            <w:webHidden/>
          </w:rPr>
          <w:fldChar w:fldCharType="begin"/>
        </w:r>
        <w:r>
          <w:rPr>
            <w:noProof/>
            <w:webHidden/>
          </w:rPr>
          <w:instrText xml:space="preserve"> PAGEREF _Toc241229760 \h </w:instrText>
        </w:r>
        <w:r>
          <w:rPr>
            <w:noProof/>
            <w:webHidden/>
          </w:rPr>
        </w:r>
        <w:r>
          <w:rPr>
            <w:noProof/>
            <w:webHidden/>
          </w:rPr>
          <w:fldChar w:fldCharType="separate"/>
        </w:r>
        <w:r>
          <w:rPr>
            <w:noProof/>
            <w:webHidden/>
          </w:rPr>
          <w:t>7</w:t>
        </w:r>
        <w:r>
          <w:rPr>
            <w:noProof/>
            <w:webHidden/>
          </w:rPr>
          <w:fldChar w:fldCharType="end"/>
        </w:r>
      </w:hyperlink>
    </w:p>
    <w:p w14:paraId="24A6CBB7" w14:textId="4BC883CE"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1" w:history="1">
        <w:r w:rsidRPr="00AF3EA3">
          <w:rPr>
            <w:rStyle w:val="Hipervnculo"/>
            <w:noProof/>
          </w:rPr>
          <w:t>2.1 Computadora principal (node-1)</w:t>
        </w:r>
        <w:r>
          <w:rPr>
            <w:noProof/>
            <w:webHidden/>
          </w:rPr>
          <w:tab/>
        </w:r>
        <w:r>
          <w:rPr>
            <w:noProof/>
            <w:webHidden/>
          </w:rPr>
          <w:fldChar w:fldCharType="begin"/>
        </w:r>
        <w:r>
          <w:rPr>
            <w:noProof/>
            <w:webHidden/>
          </w:rPr>
          <w:instrText xml:space="preserve"> PAGEREF _Toc241229761 \h </w:instrText>
        </w:r>
        <w:r>
          <w:rPr>
            <w:noProof/>
            <w:webHidden/>
          </w:rPr>
        </w:r>
        <w:r>
          <w:rPr>
            <w:noProof/>
            <w:webHidden/>
          </w:rPr>
          <w:fldChar w:fldCharType="separate"/>
        </w:r>
        <w:r>
          <w:rPr>
            <w:noProof/>
            <w:webHidden/>
          </w:rPr>
          <w:t>7</w:t>
        </w:r>
        <w:r>
          <w:rPr>
            <w:noProof/>
            <w:webHidden/>
          </w:rPr>
          <w:fldChar w:fldCharType="end"/>
        </w:r>
      </w:hyperlink>
    </w:p>
    <w:p w14:paraId="2DE1F49D" w14:textId="4030527B"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2" w:history="1">
        <w:r w:rsidRPr="00AF3EA3">
          <w:rPr>
            <w:rStyle w:val="Hipervnculo"/>
            <w:noProof/>
          </w:rPr>
          <w:t>2.2 Otras computadoras (workers)</w:t>
        </w:r>
        <w:r>
          <w:rPr>
            <w:noProof/>
            <w:webHidden/>
          </w:rPr>
          <w:tab/>
        </w:r>
        <w:r>
          <w:rPr>
            <w:noProof/>
            <w:webHidden/>
          </w:rPr>
          <w:fldChar w:fldCharType="begin"/>
        </w:r>
        <w:r>
          <w:rPr>
            <w:noProof/>
            <w:webHidden/>
          </w:rPr>
          <w:instrText xml:space="preserve"> PAGEREF _Toc241229762 \h </w:instrText>
        </w:r>
        <w:r>
          <w:rPr>
            <w:noProof/>
            <w:webHidden/>
          </w:rPr>
        </w:r>
        <w:r>
          <w:rPr>
            <w:noProof/>
            <w:webHidden/>
          </w:rPr>
          <w:fldChar w:fldCharType="separate"/>
        </w:r>
        <w:r>
          <w:rPr>
            <w:noProof/>
            <w:webHidden/>
          </w:rPr>
          <w:t>7</w:t>
        </w:r>
        <w:r>
          <w:rPr>
            <w:noProof/>
            <w:webHidden/>
          </w:rPr>
          <w:fldChar w:fldCharType="end"/>
        </w:r>
      </w:hyperlink>
    </w:p>
    <w:p w14:paraId="5071E94D" w14:textId="5BD922A4"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3" w:history="1">
        <w:r w:rsidRPr="00AF3EA3">
          <w:rPr>
            <w:rStyle w:val="Hipervnculo"/>
            <w:noProof/>
          </w:rPr>
          <w:t>2.3 Navegador</w:t>
        </w:r>
        <w:r>
          <w:rPr>
            <w:noProof/>
            <w:webHidden/>
          </w:rPr>
          <w:tab/>
        </w:r>
        <w:r>
          <w:rPr>
            <w:noProof/>
            <w:webHidden/>
          </w:rPr>
          <w:fldChar w:fldCharType="begin"/>
        </w:r>
        <w:r>
          <w:rPr>
            <w:noProof/>
            <w:webHidden/>
          </w:rPr>
          <w:instrText xml:space="preserve"> PAGEREF _Toc241229763 \h </w:instrText>
        </w:r>
        <w:r>
          <w:rPr>
            <w:noProof/>
            <w:webHidden/>
          </w:rPr>
        </w:r>
        <w:r>
          <w:rPr>
            <w:noProof/>
            <w:webHidden/>
          </w:rPr>
          <w:fldChar w:fldCharType="separate"/>
        </w:r>
        <w:r>
          <w:rPr>
            <w:noProof/>
            <w:webHidden/>
          </w:rPr>
          <w:t>7</w:t>
        </w:r>
        <w:r>
          <w:rPr>
            <w:noProof/>
            <w:webHidden/>
          </w:rPr>
          <w:fldChar w:fldCharType="end"/>
        </w:r>
      </w:hyperlink>
    </w:p>
    <w:p w14:paraId="3D1006A4" w14:textId="52EE7DB6"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4" w:history="1">
        <w:r w:rsidRPr="00AF3EA3">
          <w:rPr>
            <w:rStyle w:val="Hipervnculo"/>
            <w:noProof/>
          </w:rPr>
          <w:t>3. Encender y apagar el sistema</w:t>
        </w:r>
        <w:r>
          <w:rPr>
            <w:noProof/>
            <w:webHidden/>
          </w:rPr>
          <w:tab/>
        </w:r>
        <w:r>
          <w:rPr>
            <w:noProof/>
            <w:webHidden/>
          </w:rPr>
          <w:fldChar w:fldCharType="begin"/>
        </w:r>
        <w:r>
          <w:rPr>
            <w:noProof/>
            <w:webHidden/>
          </w:rPr>
          <w:instrText xml:space="preserve"> PAGEREF _Toc241229764 \h </w:instrText>
        </w:r>
        <w:r>
          <w:rPr>
            <w:noProof/>
            <w:webHidden/>
          </w:rPr>
        </w:r>
        <w:r>
          <w:rPr>
            <w:noProof/>
            <w:webHidden/>
          </w:rPr>
          <w:fldChar w:fldCharType="separate"/>
        </w:r>
        <w:r>
          <w:rPr>
            <w:noProof/>
            <w:webHidden/>
          </w:rPr>
          <w:t>9</w:t>
        </w:r>
        <w:r>
          <w:rPr>
            <w:noProof/>
            <w:webHidden/>
          </w:rPr>
          <w:fldChar w:fldCharType="end"/>
        </w:r>
      </w:hyperlink>
    </w:p>
    <w:p w14:paraId="2ADB88FD" w14:textId="5F583724"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5" w:history="1">
        <w:r w:rsidRPr="00AF3EA3">
          <w:rPr>
            <w:rStyle w:val="Hipervnculo"/>
            <w:noProof/>
          </w:rPr>
          <w:t>3.1 Encender node-1</w:t>
        </w:r>
        <w:r>
          <w:rPr>
            <w:noProof/>
            <w:webHidden/>
          </w:rPr>
          <w:tab/>
        </w:r>
        <w:r>
          <w:rPr>
            <w:noProof/>
            <w:webHidden/>
          </w:rPr>
          <w:fldChar w:fldCharType="begin"/>
        </w:r>
        <w:r>
          <w:rPr>
            <w:noProof/>
            <w:webHidden/>
          </w:rPr>
          <w:instrText xml:space="preserve"> PAGEREF _Toc241229765 \h </w:instrText>
        </w:r>
        <w:r>
          <w:rPr>
            <w:noProof/>
            <w:webHidden/>
          </w:rPr>
        </w:r>
        <w:r>
          <w:rPr>
            <w:noProof/>
            <w:webHidden/>
          </w:rPr>
          <w:fldChar w:fldCharType="separate"/>
        </w:r>
        <w:r>
          <w:rPr>
            <w:noProof/>
            <w:webHidden/>
          </w:rPr>
          <w:t>9</w:t>
        </w:r>
        <w:r>
          <w:rPr>
            <w:noProof/>
            <w:webHidden/>
          </w:rPr>
          <w:fldChar w:fldCharType="end"/>
        </w:r>
      </w:hyperlink>
    </w:p>
    <w:p w14:paraId="4323095B" w14:textId="2DF3A640"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6" w:history="1">
        <w:r w:rsidRPr="00AF3EA3">
          <w:rPr>
            <w:rStyle w:val="Hipervnculo"/>
            <w:noProof/>
          </w:rPr>
          <w:t>3.2 Apagar node-1</w:t>
        </w:r>
        <w:r>
          <w:rPr>
            <w:noProof/>
            <w:webHidden/>
          </w:rPr>
          <w:tab/>
        </w:r>
        <w:r>
          <w:rPr>
            <w:noProof/>
            <w:webHidden/>
          </w:rPr>
          <w:fldChar w:fldCharType="begin"/>
        </w:r>
        <w:r>
          <w:rPr>
            <w:noProof/>
            <w:webHidden/>
          </w:rPr>
          <w:instrText xml:space="preserve"> PAGEREF _Toc241229766 \h </w:instrText>
        </w:r>
        <w:r>
          <w:rPr>
            <w:noProof/>
            <w:webHidden/>
          </w:rPr>
        </w:r>
        <w:r>
          <w:rPr>
            <w:noProof/>
            <w:webHidden/>
          </w:rPr>
          <w:fldChar w:fldCharType="separate"/>
        </w:r>
        <w:r>
          <w:rPr>
            <w:noProof/>
            <w:webHidden/>
          </w:rPr>
          <w:t>10</w:t>
        </w:r>
        <w:r>
          <w:rPr>
            <w:noProof/>
            <w:webHidden/>
          </w:rPr>
          <w:fldChar w:fldCharType="end"/>
        </w:r>
      </w:hyperlink>
    </w:p>
    <w:p w14:paraId="322AD1C9" w14:textId="12609A81"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7" w:history="1">
        <w:r w:rsidRPr="00AF3EA3">
          <w:rPr>
            <w:rStyle w:val="Hipervnculo"/>
            <w:noProof/>
          </w:rPr>
          <w:t>4. Recorrido por el dashboard</w:t>
        </w:r>
        <w:r>
          <w:rPr>
            <w:noProof/>
            <w:webHidden/>
          </w:rPr>
          <w:tab/>
        </w:r>
        <w:r>
          <w:rPr>
            <w:noProof/>
            <w:webHidden/>
          </w:rPr>
          <w:fldChar w:fldCharType="begin"/>
        </w:r>
        <w:r>
          <w:rPr>
            <w:noProof/>
            <w:webHidden/>
          </w:rPr>
          <w:instrText xml:space="preserve"> PAGEREF _Toc241229767 \h </w:instrText>
        </w:r>
        <w:r>
          <w:rPr>
            <w:noProof/>
            <w:webHidden/>
          </w:rPr>
        </w:r>
        <w:r>
          <w:rPr>
            <w:noProof/>
            <w:webHidden/>
          </w:rPr>
          <w:fldChar w:fldCharType="separate"/>
        </w:r>
        <w:r>
          <w:rPr>
            <w:noProof/>
            <w:webHidden/>
          </w:rPr>
          <w:t>11</w:t>
        </w:r>
        <w:r>
          <w:rPr>
            <w:noProof/>
            <w:webHidden/>
          </w:rPr>
          <w:fldChar w:fldCharType="end"/>
        </w:r>
      </w:hyperlink>
    </w:p>
    <w:p w14:paraId="2FBECAD0" w14:textId="5AFC3E59"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8" w:history="1">
        <w:r w:rsidRPr="00AF3EA3">
          <w:rPr>
            <w:rStyle w:val="Hipervnculo"/>
            <w:noProof/>
          </w:rPr>
          <w:t>4.1 Barra lateral</w:t>
        </w:r>
        <w:r>
          <w:rPr>
            <w:noProof/>
            <w:webHidden/>
          </w:rPr>
          <w:tab/>
        </w:r>
        <w:r>
          <w:rPr>
            <w:noProof/>
            <w:webHidden/>
          </w:rPr>
          <w:fldChar w:fldCharType="begin"/>
        </w:r>
        <w:r>
          <w:rPr>
            <w:noProof/>
            <w:webHidden/>
          </w:rPr>
          <w:instrText xml:space="preserve"> PAGEREF _Toc241229768 \h </w:instrText>
        </w:r>
        <w:r>
          <w:rPr>
            <w:noProof/>
            <w:webHidden/>
          </w:rPr>
        </w:r>
        <w:r>
          <w:rPr>
            <w:noProof/>
            <w:webHidden/>
          </w:rPr>
          <w:fldChar w:fldCharType="separate"/>
        </w:r>
        <w:r>
          <w:rPr>
            <w:noProof/>
            <w:webHidden/>
          </w:rPr>
          <w:t>11</w:t>
        </w:r>
        <w:r>
          <w:rPr>
            <w:noProof/>
            <w:webHidden/>
          </w:rPr>
          <w:fldChar w:fldCharType="end"/>
        </w:r>
      </w:hyperlink>
    </w:p>
    <w:p w14:paraId="45774948" w14:textId="4380BC89"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69" w:history="1">
        <w:r w:rsidRPr="00AF3EA3">
          <w:rPr>
            <w:rStyle w:val="Hipervnculo"/>
            <w:noProof/>
          </w:rPr>
          <w:t>4.2 Direcciones directas</w:t>
        </w:r>
        <w:r>
          <w:rPr>
            <w:noProof/>
            <w:webHidden/>
          </w:rPr>
          <w:tab/>
        </w:r>
        <w:r>
          <w:rPr>
            <w:noProof/>
            <w:webHidden/>
          </w:rPr>
          <w:fldChar w:fldCharType="begin"/>
        </w:r>
        <w:r>
          <w:rPr>
            <w:noProof/>
            <w:webHidden/>
          </w:rPr>
          <w:instrText xml:space="preserve"> PAGEREF _Toc241229769 \h </w:instrText>
        </w:r>
        <w:r>
          <w:rPr>
            <w:noProof/>
            <w:webHidden/>
          </w:rPr>
        </w:r>
        <w:r>
          <w:rPr>
            <w:noProof/>
            <w:webHidden/>
          </w:rPr>
          <w:fldChar w:fldCharType="separate"/>
        </w:r>
        <w:r>
          <w:rPr>
            <w:noProof/>
            <w:webHidden/>
          </w:rPr>
          <w:t>11</w:t>
        </w:r>
        <w:r>
          <w:rPr>
            <w:noProof/>
            <w:webHidden/>
          </w:rPr>
          <w:fldChar w:fldCharType="end"/>
        </w:r>
      </w:hyperlink>
    </w:p>
    <w:p w14:paraId="0C432015" w14:textId="381A1BE6"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0" w:history="1">
        <w:r w:rsidRPr="00AF3EA3">
          <w:rPr>
            <w:rStyle w:val="Hipervnculo"/>
            <w:noProof/>
          </w:rPr>
          <w:t>4.3 Sección Casos</w:t>
        </w:r>
        <w:r>
          <w:rPr>
            <w:noProof/>
            <w:webHidden/>
          </w:rPr>
          <w:tab/>
        </w:r>
        <w:r>
          <w:rPr>
            <w:noProof/>
            <w:webHidden/>
          </w:rPr>
          <w:fldChar w:fldCharType="begin"/>
        </w:r>
        <w:r>
          <w:rPr>
            <w:noProof/>
            <w:webHidden/>
          </w:rPr>
          <w:instrText xml:space="preserve"> PAGEREF _Toc241229770 \h </w:instrText>
        </w:r>
        <w:r>
          <w:rPr>
            <w:noProof/>
            <w:webHidden/>
          </w:rPr>
        </w:r>
        <w:r>
          <w:rPr>
            <w:noProof/>
            <w:webHidden/>
          </w:rPr>
          <w:fldChar w:fldCharType="separate"/>
        </w:r>
        <w:r>
          <w:rPr>
            <w:noProof/>
            <w:webHidden/>
          </w:rPr>
          <w:t>12</w:t>
        </w:r>
        <w:r>
          <w:rPr>
            <w:noProof/>
            <w:webHidden/>
          </w:rPr>
          <w:fldChar w:fldCharType="end"/>
        </w:r>
      </w:hyperlink>
    </w:p>
    <w:p w14:paraId="06327FB4" w14:textId="773F65B1"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1" w:history="1">
        <w:r w:rsidRPr="00AF3EA3">
          <w:rPr>
            <w:rStyle w:val="Hipervnculo"/>
            <w:noProof/>
          </w:rPr>
          <w:t>4.4 Sección Historial</w:t>
        </w:r>
        <w:r>
          <w:rPr>
            <w:noProof/>
            <w:webHidden/>
          </w:rPr>
          <w:tab/>
        </w:r>
        <w:r>
          <w:rPr>
            <w:noProof/>
            <w:webHidden/>
          </w:rPr>
          <w:fldChar w:fldCharType="begin"/>
        </w:r>
        <w:r>
          <w:rPr>
            <w:noProof/>
            <w:webHidden/>
          </w:rPr>
          <w:instrText xml:space="preserve"> PAGEREF _Toc241229771 \h </w:instrText>
        </w:r>
        <w:r>
          <w:rPr>
            <w:noProof/>
            <w:webHidden/>
          </w:rPr>
        </w:r>
        <w:r>
          <w:rPr>
            <w:noProof/>
            <w:webHidden/>
          </w:rPr>
          <w:fldChar w:fldCharType="separate"/>
        </w:r>
        <w:r>
          <w:rPr>
            <w:noProof/>
            <w:webHidden/>
          </w:rPr>
          <w:t>12</w:t>
        </w:r>
        <w:r>
          <w:rPr>
            <w:noProof/>
            <w:webHidden/>
          </w:rPr>
          <w:fldChar w:fldCharType="end"/>
        </w:r>
      </w:hyperlink>
    </w:p>
    <w:p w14:paraId="5A59C719" w14:textId="1C2ACA7B"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2" w:history="1">
        <w:r w:rsidRPr="00AF3EA3">
          <w:rPr>
            <w:rStyle w:val="Hipervnculo"/>
            <w:noProof/>
          </w:rPr>
          <w:t>4.5 Tema claro y oscuro</w:t>
        </w:r>
        <w:r>
          <w:rPr>
            <w:noProof/>
            <w:webHidden/>
          </w:rPr>
          <w:tab/>
        </w:r>
        <w:r>
          <w:rPr>
            <w:noProof/>
            <w:webHidden/>
          </w:rPr>
          <w:fldChar w:fldCharType="begin"/>
        </w:r>
        <w:r>
          <w:rPr>
            <w:noProof/>
            <w:webHidden/>
          </w:rPr>
          <w:instrText xml:space="preserve"> PAGEREF _Toc241229772 \h </w:instrText>
        </w:r>
        <w:r>
          <w:rPr>
            <w:noProof/>
            <w:webHidden/>
          </w:rPr>
        </w:r>
        <w:r>
          <w:rPr>
            <w:noProof/>
            <w:webHidden/>
          </w:rPr>
          <w:fldChar w:fldCharType="separate"/>
        </w:r>
        <w:r>
          <w:rPr>
            <w:noProof/>
            <w:webHidden/>
          </w:rPr>
          <w:t>13</w:t>
        </w:r>
        <w:r>
          <w:rPr>
            <w:noProof/>
            <w:webHidden/>
          </w:rPr>
          <w:fldChar w:fldCharType="end"/>
        </w:r>
      </w:hyperlink>
    </w:p>
    <w:p w14:paraId="4137F874" w14:textId="7FD282EF"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3" w:history="1">
        <w:r w:rsidRPr="00AF3EA3">
          <w:rPr>
            <w:rStyle w:val="Hipervnculo"/>
            <w:noProof/>
          </w:rPr>
          <w:t>5. Enviar un caso</w:t>
        </w:r>
        <w:r>
          <w:rPr>
            <w:noProof/>
            <w:webHidden/>
          </w:rPr>
          <w:tab/>
        </w:r>
        <w:r>
          <w:rPr>
            <w:noProof/>
            <w:webHidden/>
          </w:rPr>
          <w:fldChar w:fldCharType="begin"/>
        </w:r>
        <w:r>
          <w:rPr>
            <w:noProof/>
            <w:webHidden/>
          </w:rPr>
          <w:instrText xml:space="preserve"> PAGEREF _Toc241229773 \h </w:instrText>
        </w:r>
        <w:r>
          <w:rPr>
            <w:noProof/>
            <w:webHidden/>
          </w:rPr>
        </w:r>
        <w:r>
          <w:rPr>
            <w:noProof/>
            <w:webHidden/>
          </w:rPr>
          <w:fldChar w:fldCharType="separate"/>
        </w:r>
        <w:r>
          <w:rPr>
            <w:noProof/>
            <w:webHidden/>
          </w:rPr>
          <w:t>14</w:t>
        </w:r>
        <w:r>
          <w:rPr>
            <w:noProof/>
            <w:webHidden/>
          </w:rPr>
          <w:fldChar w:fldCharType="end"/>
        </w:r>
      </w:hyperlink>
    </w:p>
    <w:p w14:paraId="1B4342F9" w14:textId="7D0F545C"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4" w:history="1">
        <w:r w:rsidRPr="00AF3EA3">
          <w:rPr>
            <w:rStyle w:val="Hipervnculo"/>
            <w:noProof/>
          </w:rPr>
          <w:t>5.1 Nombre y prioridad</w:t>
        </w:r>
        <w:r>
          <w:rPr>
            <w:noProof/>
            <w:webHidden/>
          </w:rPr>
          <w:tab/>
        </w:r>
        <w:r>
          <w:rPr>
            <w:noProof/>
            <w:webHidden/>
          </w:rPr>
          <w:fldChar w:fldCharType="begin"/>
        </w:r>
        <w:r>
          <w:rPr>
            <w:noProof/>
            <w:webHidden/>
          </w:rPr>
          <w:instrText xml:space="preserve"> PAGEREF _Toc241229774 \h </w:instrText>
        </w:r>
        <w:r>
          <w:rPr>
            <w:noProof/>
            <w:webHidden/>
          </w:rPr>
        </w:r>
        <w:r>
          <w:rPr>
            <w:noProof/>
            <w:webHidden/>
          </w:rPr>
          <w:fldChar w:fldCharType="separate"/>
        </w:r>
        <w:r>
          <w:rPr>
            <w:noProof/>
            <w:webHidden/>
          </w:rPr>
          <w:t>14</w:t>
        </w:r>
        <w:r>
          <w:rPr>
            <w:noProof/>
            <w:webHidden/>
          </w:rPr>
          <w:fldChar w:fldCharType="end"/>
        </w:r>
      </w:hyperlink>
    </w:p>
    <w:p w14:paraId="7E6D1335" w14:textId="1D01D698"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5" w:history="1">
        <w:r w:rsidRPr="00AF3EA3">
          <w:rPr>
            <w:rStyle w:val="Hipervnculo"/>
            <w:noProof/>
          </w:rPr>
          <w:t>5.2 Subir archivos desde su computadora</w:t>
        </w:r>
        <w:r>
          <w:rPr>
            <w:noProof/>
            <w:webHidden/>
          </w:rPr>
          <w:tab/>
        </w:r>
        <w:r>
          <w:rPr>
            <w:noProof/>
            <w:webHidden/>
          </w:rPr>
          <w:fldChar w:fldCharType="begin"/>
        </w:r>
        <w:r>
          <w:rPr>
            <w:noProof/>
            <w:webHidden/>
          </w:rPr>
          <w:instrText xml:space="preserve"> PAGEREF _Toc241229775 \h </w:instrText>
        </w:r>
        <w:r>
          <w:rPr>
            <w:noProof/>
            <w:webHidden/>
          </w:rPr>
        </w:r>
        <w:r>
          <w:rPr>
            <w:noProof/>
            <w:webHidden/>
          </w:rPr>
          <w:fldChar w:fldCharType="separate"/>
        </w:r>
        <w:r>
          <w:rPr>
            <w:noProof/>
            <w:webHidden/>
          </w:rPr>
          <w:t>14</w:t>
        </w:r>
        <w:r>
          <w:rPr>
            <w:noProof/>
            <w:webHidden/>
          </w:rPr>
          <w:fldChar w:fldCharType="end"/>
        </w:r>
      </w:hyperlink>
    </w:p>
    <w:p w14:paraId="3986E6C5" w14:textId="090B5A04"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6" w:history="1">
        <w:r w:rsidRPr="00AF3EA3">
          <w:rPr>
            <w:rStyle w:val="Hipervnculo"/>
            <w:noProof/>
          </w:rPr>
          <w:t>5.3 Elegir archivos del dataset</w:t>
        </w:r>
        <w:r>
          <w:rPr>
            <w:noProof/>
            <w:webHidden/>
          </w:rPr>
          <w:tab/>
        </w:r>
        <w:r>
          <w:rPr>
            <w:noProof/>
            <w:webHidden/>
          </w:rPr>
          <w:fldChar w:fldCharType="begin"/>
        </w:r>
        <w:r>
          <w:rPr>
            <w:noProof/>
            <w:webHidden/>
          </w:rPr>
          <w:instrText xml:space="preserve"> PAGEREF _Toc241229776 \h </w:instrText>
        </w:r>
        <w:r>
          <w:rPr>
            <w:noProof/>
            <w:webHidden/>
          </w:rPr>
        </w:r>
        <w:r>
          <w:rPr>
            <w:noProof/>
            <w:webHidden/>
          </w:rPr>
          <w:fldChar w:fldCharType="separate"/>
        </w:r>
        <w:r>
          <w:rPr>
            <w:noProof/>
            <w:webHidden/>
          </w:rPr>
          <w:t>15</w:t>
        </w:r>
        <w:r>
          <w:rPr>
            <w:noProof/>
            <w:webHidden/>
          </w:rPr>
          <w:fldChar w:fldCharType="end"/>
        </w:r>
      </w:hyperlink>
    </w:p>
    <w:p w14:paraId="074FD9A1" w14:textId="0C52037C"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7" w:history="1">
        <w:r w:rsidRPr="00AF3EA3">
          <w:rPr>
            <w:rStyle w:val="Hipervnculo"/>
            <w:noProof/>
          </w:rPr>
          <w:t>5.4 Cargar un caso de prueba</w:t>
        </w:r>
        <w:r>
          <w:rPr>
            <w:noProof/>
            <w:webHidden/>
          </w:rPr>
          <w:tab/>
        </w:r>
        <w:r>
          <w:rPr>
            <w:noProof/>
            <w:webHidden/>
          </w:rPr>
          <w:fldChar w:fldCharType="begin"/>
        </w:r>
        <w:r>
          <w:rPr>
            <w:noProof/>
            <w:webHidden/>
          </w:rPr>
          <w:instrText xml:space="preserve"> PAGEREF _Toc241229777 \h </w:instrText>
        </w:r>
        <w:r>
          <w:rPr>
            <w:noProof/>
            <w:webHidden/>
          </w:rPr>
        </w:r>
        <w:r>
          <w:rPr>
            <w:noProof/>
            <w:webHidden/>
          </w:rPr>
          <w:fldChar w:fldCharType="separate"/>
        </w:r>
        <w:r>
          <w:rPr>
            <w:noProof/>
            <w:webHidden/>
          </w:rPr>
          <w:t>16</w:t>
        </w:r>
        <w:r>
          <w:rPr>
            <w:noProof/>
            <w:webHidden/>
          </w:rPr>
          <w:fldChar w:fldCharType="end"/>
        </w:r>
      </w:hyperlink>
    </w:p>
    <w:p w14:paraId="1D5CA299" w14:textId="12D4664F"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8" w:history="1">
        <w:r w:rsidRPr="00AF3EA3">
          <w:rPr>
            <w:rStyle w:val="Hipervnculo"/>
            <w:noProof/>
          </w:rPr>
          <w:t>5.5 Operación y formato de salida por archivo</w:t>
        </w:r>
        <w:r>
          <w:rPr>
            <w:noProof/>
            <w:webHidden/>
          </w:rPr>
          <w:tab/>
        </w:r>
        <w:r>
          <w:rPr>
            <w:noProof/>
            <w:webHidden/>
          </w:rPr>
          <w:fldChar w:fldCharType="begin"/>
        </w:r>
        <w:r>
          <w:rPr>
            <w:noProof/>
            <w:webHidden/>
          </w:rPr>
          <w:instrText xml:space="preserve"> PAGEREF _Toc241229778 \h </w:instrText>
        </w:r>
        <w:r>
          <w:rPr>
            <w:noProof/>
            <w:webHidden/>
          </w:rPr>
        </w:r>
        <w:r>
          <w:rPr>
            <w:noProof/>
            <w:webHidden/>
          </w:rPr>
          <w:fldChar w:fldCharType="separate"/>
        </w:r>
        <w:r>
          <w:rPr>
            <w:noProof/>
            <w:webHidden/>
          </w:rPr>
          <w:t>17</w:t>
        </w:r>
        <w:r>
          <w:rPr>
            <w:noProof/>
            <w:webHidden/>
          </w:rPr>
          <w:fldChar w:fldCharType="end"/>
        </w:r>
      </w:hyperlink>
    </w:p>
    <w:p w14:paraId="05D68866" w14:textId="48D6B02B"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79" w:history="1">
        <w:r w:rsidRPr="00AF3EA3">
          <w:rPr>
            <w:rStyle w:val="Hipervnculo"/>
            <w:noProof/>
          </w:rPr>
          <w:t>5.6 Enriquecer un audio o un video</w:t>
        </w:r>
        <w:r>
          <w:rPr>
            <w:noProof/>
            <w:webHidden/>
          </w:rPr>
          <w:tab/>
        </w:r>
        <w:r>
          <w:rPr>
            <w:noProof/>
            <w:webHidden/>
          </w:rPr>
          <w:fldChar w:fldCharType="begin"/>
        </w:r>
        <w:r>
          <w:rPr>
            <w:noProof/>
            <w:webHidden/>
          </w:rPr>
          <w:instrText xml:space="preserve"> PAGEREF _Toc241229779 \h </w:instrText>
        </w:r>
        <w:r>
          <w:rPr>
            <w:noProof/>
            <w:webHidden/>
          </w:rPr>
        </w:r>
        <w:r>
          <w:rPr>
            <w:noProof/>
            <w:webHidden/>
          </w:rPr>
          <w:fldChar w:fldCharType="separate"/>
        </w:r>
        <w:r>
          <w:rPr>
            <w:noProof/>
            <w:webHidden/>
          </w:rPr>
          <w:t>19</w:t>
        </w:r>
        <w:r>
          <w:rPr>
            <w:noProof/>
            <w:webHidden/>
          </w:rPr>
          <w:fldChar w:fldCharType="end"/>
        </w:r>
      </w:hyperlink>
    </w:p>
    <w:p w14:paraId="123B691B" w14:textId="4D5E7F93"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0" w:history="1">
        <w:r w:rsidRPr="00AF3EA3">
          <w:rPr>
            <w:rStyle w:val="Hipervnculo"/>
            <w:noProof/>
          </w:rPr>
          <w:t>5.7 Enviar</w:t>
        </w:r>
        <w:r>
          <w:rPr>
            <w:noProof/>
            <w:webHidden/>
          </w:rPr>
          <w:tab/>
        </w:r>
        <w:r>
          <w:rPr>
            <w:noProof/>
            <w:webHidden/>
          </w:rPr>
          <w:fldChar w:fldCharType="begin"/>
        </w:r>
        <w:r>
          <w:rPr>
            <w:noProof/>
            <w:webHidden/>
          </w:rPr>
          <w:instrText xml:space="preserve"> PAGEREF _Toc241229780 \h </w:instrText>
        </w:r>
        <w:r>
          <w:rPr>
            <w:noProof/>
            <w:webHidden/>
          </w:rPr>
        </w:r>
        <w:r>
          <w:rPr>
            <w:noProof/>
            <w:webHidden/>
          </w:rPr>
          <w:fldChar w:fldCharType="separate"/>
        </w:r>
        <w:r>
          <w:rPr>
            <w:noProof/>
            <w:webHidden/>
          </w:rPr>
          <w:t>21</w:t>
        </w:r>
        <w:r>
          <w:rPr>
            <w:noProof/>
            <w:webHidden/>
          </w:rPr>
          <w:fldChar w:fldCharType="end"/>
        </w:r>
      </w:hyperlink>
    </w:p>
    <w:p w14:paraId="0C3BDF31" w14:textId="69E87B80"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1" w:history="1">
        <w:r w:rsidRPr="00AF3EA3">
          <w:rPr>
            <w:rStyle w:val="Hipervnculo"/>
            <w:noProof/>
          </w:rPr>
          <w:t>6. Seguir un caso y leer el reporte</w:t>
        </w:r>
        <w:r>
          <w:rPr>
            <w:noProof/>
            <w:webHidden/>
          </w:rPr>
          <w:tab/>
        </w:r>
        <w:r>
          <w:rPr>
            <w:noProof/>
            <w:webHidden/>
          </w:rPr>
          <w:fldChar w:fldCharType="begin"/>
        </w:r>
        <w:r>
          <w:rPr>
            <w:noProof/>
            <w:webHidden/>
          </w:rPr>
          <w:instrText xml:space="preserve"> PAGEREF _Toc241229781 \h </w:instrText>
        </w:r>
        <w:r>
          <w:rPr>
            <w:noProof/>
            <w:webHidden/>
          </w:rPr>
        </w:r>
        <w:r>
          <w:rPr>
            <w:noProof/>
            <w:webHidden/>
          </w:rPr>
          <w:fldChar w:fldCharType="separate"/>
        </w:r>
        <w:r>
          <w:rPr>
            <w:noProof/>
            <w:webHidden/>
          </w:rPr>
          <w:t>22</w:t>
        </w:r>
        <w:r>
          <w:rPr>
            <w:noProof/>
            <w:webHidden/>
          </w:rPr>
          <w:fldChar w:fldCharType="end"/>
        </w:r>
      </w:hyperlink>
    </w:p>
    <w:p w14:paraId="6FEE1EFC" w14:textId="4ADEE141"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2" w:history="1">
        <w:r w:rsidRPr="00AF3EA3">
          <w:rPr>
            <w:rStyle w:val="Hipervnculo"/>
            <w:noProof/>
          </w:rPr>
          <w:t>6.1 Detalle del caso</w:t>
        </w:r>
        <w:r>
          <w:rPr>
            <w:noProof/>
            <w:webHidden/>
          </w:rPr>
          <w:tab/>
        </w:r>
        <w:r>
          <w:rPr>
            <w:noProof/>
            <w:webHidden/>
          </w:rPr>
          <w:fldChar w:fldCharType="begin"/>
        </w:r>
        <w:r>
          <w:rPr>
            <w:noProof/>
            <w:webHidden/>
          </w:rPr>
          <w:instrText xml:space="preserve"> PAGEREF _Toc241229782 \h </w:instrText>
        </w:r>
        <w:r>
          <w:rPr>
            <w:noProof/>
            <w:webHidden/>
          </w:rPr>
        </w:r>
        <w:r>
          <w:rPr>
            <w:noProof/>
            <w:webHidden/>
          </w:rPr>
          <w:fldChar w:fldCharType="separate"/>
        </w:r>
        <w:r>
          <w:rPr>
            <w:noProof/>
            <w:webHidden/>
          </w:rPr>
          <w:t>22</w:t>
        </w:r>
        <w:r>
          <w:rPr>
            <w:noProof/>
            <w:webHidden/>
          </w:rPr>
          <w:fldChar w:fldCharType="end"/>
        </w:r>
      </w:hyperlink>
    </w:p>
    <w:p w14:paraId="1D278EA1" w14:textId="00883B70"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3" w:history="1">
        <w:r w:rsidRPr="00AF3EA3">
          <w:rPr>
            <w:rStyle w:val="Hipervnculo"/>
            <w:noProof/>
          </w:rPr>
          <w:t>6.2 Estados</w:t>
        </w:r>
        <w:r>
          <w:rPr>
            <w:noProof/>
            <w:webHidden/>
          </w:rPr>
          <w:tab/>
        </w:r>
        <w:r>
          <w:rPr>
            <w:noProof/>
            <w:webHidden/>
          </w:rPr>
          <w:fldChar w:fldCharType="begin"/>
        </w:r>
        <w:r>
          <w:rPr>
            <w:noProof/>
            <w:webHidden/>
          </w:rPr>
          <w:instrText xml:space="preserve"> PAGEREF _Toc241229783 \h </w:instrText>
        </w:r>
        <w:r>
          <w:rPr>
            <w:noProof/>
            <w:webHidden/>
          </w:rPr>
        </w:r>
        <w:r>
          <w:rPr>
            <w:noProof/>
            <w:webHidden/>
          </w:rPr>
          <w:fldChar w:fldCharType="separate"/>
        </w:r>
        <w:r>
          <w:rPr>
            <w:noProof/>
            <w:webHidden/>
          </w:rPr>
          <w:t>22</w:t>
        </w:r>
        <w:r>
          <w:rPr>
            <w:noProof/>
            <w:webHidden/>
          </w:rPr>
          <w:fldChar w:fldCharType="end"/>
        </w:r>
      </w:hyperlink>
    </w:p>
    <w:p w14:paraId="11976B51" w14:textId="58B0BC30"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4" w:history="1">
        <w:r w:rsidRPr="00AF3EA3">
          <w:rPr>
            <w:rStyle w:val="Hipervnculo"/>
            <w:noProof/>
          </w:rPr>
          <w:t>6.3 Chips de la tabla</w:t>
        </w:r>
        <w:r>
          <w:rPr>
            <w:noProof/>
            <w:webHidden/>
          </w:rPr>
          <w:tab/>
        </w:r>
        <w:r>
          <w:rPr>
            <w:noProof/>
            <w:webHidden/>
          </w:rPr>
          <w:fldChar w:fldCharType="begin"/>
        </w:r>
        <w:r>
          <w:rPr>
            <w:noProof/>
            <w:webHidden/>
          </w:rPr>
          <w:instrText xml:space="preserve"> PAGEREF _Toc241229784 \h </w:instrText>
        </w:r>
        <w:r>
          <w:rPr>
            <w:noProof/>
            <w:webHidden/>
          </w:rPr>
        </w:r>
        <w:r>
          <w:rPr>
            <w:noProof/>
            <w:webHidden/>
          </w:rPr>
          <w:fldChar w:fldCharType="separate"/>
        </w:r>
        <w:r>
          <w:rPr>
            <w:noProof/>
            <w:webHidden/>
          </w:rPr>
          <w:t>23</w:t>
        </w:r>
        <w:r>
          <w:rPr>
            <w:noProof/>
            <w:webHidden/>
          </w:rPr>
          <w:fldChar w:fldCharType="end"/>
        </w:r>
      </w:hyperlink>
    </w:p>
    <w:p w14:paraId="78FCB812" w14:textId="4F751132"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5" w:history="1">
        <w:r w:rsidRPr="00AF3EA3">
          <w:rPr>
            <w:rStyle w:val="Hipervnculo"/>
            <w:noProof/>
          </w:rPr>
          <w:t>6.4 Reporte consolidado</w:t>
        </w:r>
        <w:r>
          <w:rPr>
            <w:noProof/>
            <w:webHidden/>
          </w:rPr>
          <w:tab/>
        </w:r>
        <w:r>
          <w:rPr>
            <w:noProof/>
            <w:webHidden/>
          </w:rPr>
          <w:fldChar w:fldCharType="begin"/>
        </w:r>
        <w:r>
          <w:rPr>
            <w:noProof/>
            <w:webHidden/>
          </w:rPr>
          <w:instrText xml:space="preserve"> PAGEREF _Toc241229785 \h </w:instrText>
        </w:r>
        <w:r>
          <w:rPr>
            <w:noProof/>
            <w:webHidden/>
          </w:rPr>
        </w:r>
        <w:r>
          <w:rPr>
            <w:noProof/>
            <w:webHidden/>
          </w:rPr>
          <w:fldChar w:fldCharType="separate"/>
        </w:r>
        <w:r>
          <w:rPr>
            <w:noProof/>
            <w:webHidden/>
          </w:rPr>
          <w:t>24</w:t>
        </w:r>
        <w:r>
          <w:rPr>
            <w:noProof/>
            <w:webHidden/>
          </w:rPr>
          <w:fldChar w:fldCharType="end"/>
        </w:r>
      </w:hyperlink>
    </w:p>
    <w:p w14:paraId="122E8CD8" w14:textId="75575046"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6" w:history="1">
        <w:r w:rsidRPr="00AF3EA3">
          <w:rPr>
            <w:rStyle w:val="Hipervnculo"/>
            <w:noProof/>
          </w:rPr>
          <w:t>6.5 Descargar resultados</w:t>
        </w:r>
        <w:r>
          <w:rPr>
            <w:noProof/>
            <w:webHidden/>
          </w:rPr>
          <w:tab/>
        </w:r>
        <w:r>
          <w:rPr>
            <w:noProof/>
            <w:webHidden/>
          </w:rPr>
          <w:fldChar w:fldCharType="begin"/>
        </w:r>
        <w:r>
          <w:rPr>
            <w:noProof/>
            <w:webHidden/>
          </w:rPr>
          <w:instrText xml:space="preserve"> PAGEREF _Toc241229786 \h </w:instrText>
        </w:r>
        <w:r>
          <w:rPr>
            <w:noProof/>
            <w:webHidden/>
          </w:rPr>
        </w:r>
        <w:r>
          <w:rPr>
            <w:noProof/>
            <w:webHidden/>
          </w:rPr>
          <w:fldChar w:fldCharType="separate"/>
        </w:r>
        <w:r>
          <w:rPr>
            <w:noProof/>
            <w:webHidden/>
          </w:rPr>
          <w:t>25</w:t>
        </w:r>
        <w:r>
          <w:rPr>
            <w:noProof/>
            <w:webHidden/>
          </w:rPr>
          <w:fldChar w:fldCharType="end"/>
        </w:r>
      </w:hyperlink>
    </w:p>
    <w:p w14:paraId="1EDDE927" w14:textId="36DF1157"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7" w:history="1">
        <w:r w:rsidRPr="00AF3EA3">
          <w:rPr>
            <w:rStyle w:val="Hipervnculo"/>
            <w:noProof/>
          </w:rPr>
          <w:t>6.6 Cancelar un caso</w:t>
        </w:r>
        <w:r>
          <w:rPr>
            <w:noProof/>
            <w:webHidden/>
          </w:rPr>
          <w:tab/>
        </w:r>
        <w:r>
          <w:rPr>
            <w:noProof/>
            <w:webHidden/>
          </w:rPr>
          <w:fldChar w:fldCharType="begin"/>
        </w:r>
        <w:r>
          <w:rPr>
            <w:noProof/>
            <w:webHidden/>
          </w:rPr>
          <w:instrText xml:space="preserve"> PAGEREF _Toc241229787 \h </w:instrText>
        </w:r>
        <w:r>
          <w:rPr>
            <w:noProof/>
            <w:webHidden/>
          </w:rPr>
        </w:r>
        <w:r>
          <w:rPr>
            <w:noProof/>
            <w:webHidden/>
          </w:rPr>
          <w:fldChar w:fldCharType="separate"/>
        </w:r>
        <w:r>
          <w:rPr>
            <w:noProof/>
            <w:webHidden/>
          </w:rPr>
          <w:t>25</w:t>
        </w:r>
        <w:r>
          <w:rPr>
            <w:noProof/>
            <w:webHidden/>
          </w:rPr>
          <w:fldChar w:fldCharType="end"/>
        </w:r>
      </w:hyperlink>
    </w:p>
    <w:p w14:paraId="424636DD" w14:textId="3EA69A10"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8" w:history="1">
        <w:r w:rsidRPr="00AF3EA3">
          <w:rPr>
            <w:rStyle w:val="Hipervnculo"/>
            <w:noProof/>
          </w:rPr>
          <w:t>7. Monitor</w:t>
        </w:r>
        <w:r>
          <w:rPr>
            <w:noProof/>
            <w:webHidden/>
          </w:rPr>
          <w:tab/>
        </w:r>
        <w:r>
          <w:rPr>
            <w:noProof/>
            <w:webHidden/>
          </w:rPr>
          <w:fldChar w:fldCharType="begin"/>
        </w:r>
        <w:r>
          <w:rPr>
            <w:noProof/>
            <w:webHidden/>
          </w:rPr>
          <w:instrText xml:space="preserve"> PAGEREF _Toc241229788 \h </w:instrText>
        </w:r>
        <w:r>
          <w:rPr>
            <w:noProof/>
            <w:webHidden/>
          </w:rPr>
        </w:r>
        <w:r>
          <w:rPr>
            <w:noProof/>
            <w:webHidden/>
          </w:rPr>
          <w:fldChar w:fldCharType="separate"/>
        </w:r>
        <w:r>
          <w:rPr>
            <w:noProof/>
            <w:webHidden/>
          </w:rPr>
          <w:t>26</w:t>
        </w:r>
        <w:r>
          <w:rPr>
            <w:noProof/>
            <w:webHidden/>
          </w:rPr>
          <w:fldChar w:fldCharType="end"/>
        </w:r>
      </w:hyperlink>
    </w:p>
    <w:p w14:paraId="1AB390E2" w14:textId="466E692A"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89" w:history="1">
        <w:r w:rsidRPr="00AF3EA3">
          <w:rPr>
            <w:rStyle w:val="Hipervnculo"/>
            <w:noProof/>
          </w:rPr>
          <w:t>7.1 Resumen</w:t>
        </w:r>
        <w:r>
          <w:rPr>
            <w:noProof/>
            <w:webHidden/>
          </w:rPr>
          <w:tab/>
        </w:r>
        <w:r>
          <w:rPr>
            <w:noProof/>
            <w:webHidden/>
          </w:rPr>
          <w:fldChar w:fldCharType="begin"/>
        </w:r>
        <w:r>
          <w:rPr>
            <w:noProof/>
            <w:webHidden/>
          </w:rPr>
          <w:instrText xml:space="preserve"> PAGEREF _Toc241229789 \h </w:instrText>
        </w:r>
        <w:r>
          <w:rPr>
            <w:noProof/>
            <w:webHidden/>
          </w:rPr>
        </w:r>
        <w:r>
          <w:rPr>
            <w:noProof/>
            <w:webHidden/>
          </w:rPr>
          <w:fldChar w:fldCharType="separate"/>
        </w:r>
        <w:r>
          <w:rPr>
            <w:noProof/>
            <w:webHidden/>
          </w:rPr>
          <w:t>26</w:t>
        </w:r>
        <w:r>
          <w:rPr>
            <w:noProof/>
            <w:webHidden/>
          </w:rPr>
          <w:fldChar w:fldCharType="end"/>
        </w:r>
      </w:hyperlink>
    </w:p>
    <w:p w14:paraId="75C9E459" w14:textId="6E3FE3B1"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0" w:history="1">
        <w:r w:rsidRPr="00AF3EA3">
          <w:rPr>
            <w:rStyle w:val="Hipervnculo"/>
            <w:noProof/>
          </w:rPr>
          <w:t>7.2 Nodos y rendimiento</w:t>
        </w:r>
        <w:r>
          <w:rPr>
            <w:noProof/>
            <w:webHidden/>
          </w:rPr>
          <w:tab/>
        </w:r>
        <w:r>
          <w:rPr>
            <w:noProof/>
            <w:webHidden/>
          </w:rPr>
          <w:fldChar w:fldCharType="begin"/>
        </w:r>
        <w:r>
          <w:rPr>
            <w:noProof/>
            <w:webHidden/>
          </w:rPr>
          <w:instrText xml:space="preserve"> PAGEREF _Toc241229790 \h </w:instrText>
        </w:r>
        <w:r>
          <w:rPr>
            <w:noProof/>
            <w:webHidden/>
          </w:rPr>
        </w:r>
        <w:r>
          <w:rPr>
            <w:noProof/>
            <w:webHidden/>
          </w:rPr>
          <w:fldChar w:fldCharType="separate"/>
        </w:r>
        <w:r>
          <w:rPr>
            <w:noProof/>
            <w:webHidden/>
          </w:rPr>
          <w:t>26</w:t>
        </w:r>
        <w:r>
          <w:rPr>
            <w:noProof/>
            <w:webHidden/>
          </w:rPr>
          <w:fldChar w:fldCharType="end"/>
        </w:r>
      </w:hyperlink>
    </w:p>
    <w:p w14:paraId="5D4A17A7" w14:textId="6E792BAC"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1" w:history="1">
        <w:r w:rsidRPr="00AF3EA3">
          <w:rPr>
            <w:rStyle w:val="Hipervnculo"/>
            <w:noProof/>
          </w:rPr>
          <w:t>7.3 Colas por pool</w:t>
        </w:r>
        <w:r>
          <w:rPr>
            <w:noProof/>
            <w:webHidden/>
          </w:rPr>
          <w:tab/>
        </w:r>
        <w:r>
          <w:rPr>
            <w:noProof/>
            <w:webHidden/>
          </w:rPr>
          <w:fldChar w:fldCharType="begin"/>
        </w:r>
        <w:r>
          <w:rPr>
            <w:noProof/>
            <w:webHidden/>
          </w:rPr>
          <w:instrText xml:space="preserve"> PAGEREF _Toc241229791 \h </w:instrText>
        </w:r>
        <w:r>
          <w:rPr>
            <w:noProof/>
            <w:webHidden/>
          </w:rPr>
        </w:r>
        <w:r>
          <w:rPr>
            <w:noProof/>
            <w:webHidden/>
          </w:rPr>
          <w:fldChar w:fldCharType="separate"/>
        </w:r>
        <w:r>
          <w:rPr>
            <w:noProof/>
            <w:webHidden/>
          </w:rPr>
          <w:t>27</w:t>
        </w:r>
        <w:r>
          <w:rPr>
            <w:noProof/>
            <w:webHidden/>
          </w:rPr>
          <w:fldChar w:fldCharType="end"/>
        </w:r>
      </w:hyperlink>
    </w:p>
    <w:p w14:paraId="7E7A3C1A" w14:textId="00A28157"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2" w:history="1">
        <w:r w:rsidRPr="00AF3EA3">
          <w:rPr>
            <w:rStyle w:val="Hipervnculo"/>
            <w:noProof/>
          </w:rPr>
          <w:t>7.4 Compartir este coordinador</w:t>
        </w:r>
        <w:r>
          <w:rPr>
            <w:noProof/>
            <w:webHidden/>
          </w:rPr>
          <w:tab/>
        </w:r>
        <w:r>
          <w:rPr>
            <w:noProof/>
            <w:webHidden/>
          </w:rPr>
          <w:fldChar w:fldCharType="begin"/>
        </w:r>
        <w:r>
          <w:rPr>
            <w:noProof/>
            <w:webHidden/>
          </w:rPr>
          <w:instrText xml:space="preserve"> PAGEREF _Toc241229792 \h </w:instrText>
        </w:r>
        <w:r>
          <w:rPr>
            <w:noProof/>
            <w:webHidden/>
          </w:rPr>
        </w:r>
        <w:r>
          <w:rPr>
            <w:noProof/>
            <w:webHidden/>
          </w:rPr>
          <w:fldChar w:fldCharType="separate"/>
        </w:r>
        <w:r>
          <w:rPr>
            <w:noProof/>
            <w:webHidden/>
          </w:rPr>
          <w:t>28</w:t>
        </w:r>
        <w:r>
          <w:rPr>
            <w:noProof/>
            <w:webHidden/>
          </w:rPr>
          <w:fldChar w:fldCharType="end"/>
        </w:r>
      </w:hyperlink>
    </w:p>
    <w:p w14:paraId="3260BADD" w14:textId="7E45FE0C"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3" w:history="1">
        <w:r w:rsidRPr="00AF3EA3">
          <w:rPr>
            <w:rStyle w:val="Hipervnculo"/>
            <w:noProof/>
          </w:rPr>
          <w:t>7.5 Casos activos y sub-tareas en curso</w:t>
        </w:r>
        <w:r>
          <w:rPr>
            <w:noProof/>
            <w:webHidden/>
          </w:rPr>
          <w:tab/>
        </w:r>
        <w:r>
          <w:rPr>
            <w:noProof/>
            <w:webHidden/>
          </w:rPr>
          <w:fldChar w:fldCharType="begin"/>
        </w:r>
        <w:r>
          <w:rPr>
            <w:noProof/>
            <w:webHidden/>
          </w:rPr>
          <w:instrText xml:space="preserve"> PAGEREF _Toc241229793 \h </w:instrText>
        </w:r>
        <w:r>
          <w:rPr>
            <w:noProof/>
            <w:webHidden/>
          </w:rPr>
        </w:r>
        <w:r>
          <w:rPr>
            <w:noProof/>
            <w:webHidden/>
          </w:rPr>
          <w:fldChar w:fldCharType="separate"/>
        </w:r>
        <w:r>
          <w:rPr>
            <w:noProof/>
            <w:webHidden/>
          </w:rPr>
          <w:t>28</w:t>
        </w:r>
        <w:r>
          <w:rPr>
            <w:noProof/>
            <w:webHidden/>
          </w:rPr>
          <w:fldChar w:fldCharType="end"/>
        </w:r>
      </w:hyperlink>
    </w:p>
    <w:p w14:paraId="43ED8F38" w14:textId="74F473AD"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4" w:history="1">
        <w:r w:rsidRPr="00AF3EA3">
          <w:rPr>
            <w:rStyle w:val="Hipervnculo"/>
            <w:noProof/>
          </w:rPr>
          <w:t>8. Conectar otra computadora como worker</w:t>
        </w:r>
        <w:r>
          <w:rPr>
            <w:noProof/>
            <w:webHidden/>
          </w:rPr>
          <w:tab/>
        </w:r>
        <w:r>
          <w:rPr>
            <w:noProof/>
            <w:webHidden/>
          </w:rPr>
          <w:fldChar w:fldCharType="begin"/>
        </w:r>
        <w:r>
          <w:rPr>
            <w:noProof/>
            <w:webHidden/>
          </w:rPr>
          <w:instrText xml:space="preserve"> PAGEREF _Toc241229794 \h </w:instrText>
        </w:r>
        <w:r>
          <w:rPr>
            <w:noProof/>
            <w:webHidden/>
          </w:rPr>
        </w:r>
        <w:r>
          <w:rPr>
            <w:noProof/>
            <w:webHidden/>
          </w:rPr>
          <w:fldChar w:fldCharType="separate"/>
        </w:r>
        <w:r>
          <w:rPr>
            <w:noProof/>
            <w:webHidden/>
          </w:rPr>
          <w:t>29</w:t>
        </w:r>
        <w:r>
          <w:rPr>
            <w:noProof/>
            <w:webHidden/>
          </w:rPr>
          <w:fldChar w:fldCharType="end"/>
        </w:r>
      </w:hyperlink>
    </w:p>
    <w:p w14:paraId="0B9C3682" w14:textId="5A3BBCC6"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5" w:history="1">
        <w:r w:rsidRPr="00AF3EA3">
          <w:rPr>
            <w:rStyle w:val="Hipervnculo"/>
            <w:noProof/>
          </w:rPr>
          <w:t>8.1 Abrir la página de conexión</w:t>
        </w:r>
        <w:r>
          <w:rPr>
            <w:noProof/>
            <w:webHidden/>
          </w:rPr>
          <w:tab/>
        </w:r>
        <w:r>
          <w:rPr>
            <w:noProof/>
            <w:webHidden/>
          </w:rPr>
          <w:fldChar w:fldCharType="begin"/>
        </w:r>
        <w:r>
          <w:rPr>
            <w:noProof/>
            <w:webHidden/>
          </w:rPr>
          <w:instrText xml:space="preserve"> PAGEREF _Toc241229795 \h </w:instrText>
        </w:r>
        <w:r>
          <w:rPr>
            <w:noProof/>
            <w:webHidden/>
          </w:rPr>
        </w:r>
        <w:r>
          <w:rPr>
            <w:noProof/>
            <w:webHidden/>
          </w:rPr>
          <w:fldChar w:fldCharType="separate"/>
        </w:r>
        <w:r>
          <w:rPr>
            <w:noProof/>
            <w:webHidden/>
          </w:rPr>
          <w:t>29</w:t>
        </w:r>
        <w:r>
          <w:rPr>
            <w:noProof/>
            <w:webHidden/>
          </w:rPr>
          <w:fldChar w:fldCharType="end"/>
        </w:r>
      </w:hyperlink>
    </w:p>
    <w:p w14:paraId="02E3C091" w14:textId="035D3E17"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6" w:history="1">
        <w:r w:rsidRPr="00AF3EA3">
          <w:rPr>
            <w:rStyle w:val="Hipervnculo"/>
            <w:noProof/>
          </w:rPr>
          <w:t>8.2 Elegir qué va a procesar la PC</w:t>
        </w:r>
        <w:r>
          <w:rPr>
            <w:noProof/>
            <w:webHidden/>
          </w:rPr>
          <w:tab/>
        </w:r>
        <w:r>
          <w:rPr>
            <w:noProof/>
            <w:webHidden/>
          </w:rPr>
          <w:fldChar w:fldCharType="begin"/>
        </w:r>
        <w:r>
          <w:rPr>
            <w:noProof/>
            <w:webHidden/>
          </w:rPr>
          <w:instrText xml:space="preserve"> PAGEREF _Toc241229796 \h </w:instrText>
        </w:r>
        <w:r>
          <w:rPr>
            <w:noProof/>
            <w:webHidden/>
          </w:rPr>
        </w:r>
        <w:r>
          <w:rPr>
            <w:noProof/>
            <w:webHidden/>
          </w:rPr>
          <w:fldChar w:fldCharType="separate"/>
        </w:r>
        <w:r>
          <w:rPr>
            <w:noProof/>
            <w:webHidden/>
          </w:rPr>
          <w:t>29</w:t>
        </w:r>
        <w:r>
          <w:rPr>
            <w:noProof/>
            <w:webHidden/>
          </w:rPr>
          <w:fldChar w:fldCharType="end"/>
        </w:r>
      </w:hyperlink>
    </w:p>
    <w:p w14:paraId="765F3C03" w14:textId="143BA844"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7" w:history="1">
        <w:r w:rsidRPr="00AF3EA3">
          <w:rPr>
            <w:rStyle w:val="Hipervnculo"/>
            <w:noProof/>
          </w:rPr>
          <w:t>8.3 Descargar y ejecutar en Windows</w:t>
        </w:r>
        <w:r>
          <w:rPr>
            <w:noProof/>
            <w:webHidden/>
          </w:rPr>
          <w:tab/>
        </w:r>
        <w:r>
          <w:rPr>
            <w:noProof/>
            <w:webHidden/>
          </w:rPr>
          <w:fldChar w:fldCharType="begin"/>
        </w:r>
        <w:r>
          <w:rPr>
            <w:noProof/>
            <w:webHidden/>
          </w:rPr>
          <w:instrText xml:space="preserve"> PAGEREF _Toc241229797 \h </w:instrText>
        </w:r>
        <w:r>
          <w:rPr>
            <w:noProof/>
            <w:webHidden/>
          </w:rPr>
        </w:r>
        <w:r>
          <w:rPr>
            <w:noProof/>
            <w:webHidden/>
          </w:rPr>
          <w:fldChar w:fldCharType="separate"/>
        </w:r>
        <w:r>
          <w:rPr>
            <w:noProof/>
            <w:webHidden/>
          </w:rPr>
          <w:t>29</w:t>
        </w:r>
        <w:r>
          <w:rPr>
            <w:noProof/>
            <w:webHidden/>
          </w:rPr>
          <w:fldChar w:fldCharType="end"/>
        </w:r>
      </w:hyperlink>
    </w:p>
    <w:p w14:paraId="3E8E27EB" w14:textId="2148EDC9"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8" w:history="1">
        <w:r w:rsidRPr="00AF3EA3">
          <w:rPr>
            <w:rStyle w:val="Hipervnculo"/>
            <w:noProof/>
          </w:rPr>
          <w:t>8.4 Descargar y ejecutar en Linux</w:t>
        </w:r>
        <w:r>
          <w:rPr>
            <w:noProof/>
            <w:webHidden/>
          </w:rPr>
          <w:tab/>
        </w:r>
        <w:r>
          <w:rPr>
            <w:noProof/>
            <w:webHidden/>
          </w:rPr>
          <w:fldChar w:fldCharType="begin"/>
        </w:r>
        <w:r>
          <w:rPr>
            <w:noProof/>
            <w:webHidden/>
          </w:rPr>
          <w:instrText xml:space="preserve"> PAGEREF _Toc241229798 \h </w:instrText>
        </w:r>
        <w:r>
          <w:rPr>
            <w:noProof/>
            <w:webHidden/>
          </w:rPr>
        </w:r>
        <w:r>
          <w:rPr>
            <w:noProof/>
            <w:webHidden/>
          </w:rPr>
          <w:fldChar w:fldCharType="separate"/>
        </w:r>
        <w:r>
          <w:rPr>
            <w:noProof/>
            <w:webHidden/>
          </w:rPr>
          <w:t>32</w:t>
        </w:r>
        <w:r>
          <w:rPr>
            <w:noProof/>
            <w:webHidden/>
          </w:rPr>
          <w:fldChar w:fldCharType="end"/>
        </w:r>
      </w:hyperlink>
    </w:p>
    <w:p w14:paraId="6E9E3145" w14:textId="247671E2"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99" w:history="1">
        <w:r w:rsidRPr="00AF3EA3">
          <w:rPr>
            <w:rStyle w:val="Hipervnculo"/>
            <w:noProof/>
          </w:rPr>
          <w:t>8.5 Cambiar la configuración a mano</w:t>
        </w:r>
        <w:r>
          <w:rPr>
            <w:noProof/>
            <w:webHidden/>
          </w:rPr>
          <w:tab/>
        </w:r>
        <w:r>
          <w:rPr>
            <w:noProof/>
            <w:webHidden/>
          </w:rPr>
          <w:fldChar w:fldCharType="begin"/>
        </w:r>
        <w:r>
          <w:rPr>
            <w:noProof/>
            <w:webHidden/>
          </w:rPr>
          <w:instrText xml:space="preserve"> PAGEREF _Toc241229799 \h </w:instrText>
        </w:r>
        <w:r>
          <w:rPr>
            <w:noProof/>
            <w:webHidden/>
          </w:rPr>
        </w:r>
        <w:r>
          <w:rPr>
            <w:noProof/>
            <w:webHidden/>
          </w:rPr>
          <w:fldChar w:fldCharType="separate"/>
        </w:r>
        <w:r>
          <w:rPr>
            <w:noProof/>
            <w:webHidden/>
          </w:rPr>
          <w:t>32</w:t>
        </w:r>
        <w:r>
          <w:rPr>
            <w:noProof/>
            <w:webHidden/>
          </w:rPr>
          <w:fldChar w:fldCharType="end"/>
        </w:r>
      </w:hyperlink>
    </w:p>
    <w:p w14:paraId="45D5082C" w14:textId="49C25A1D"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0" w:history="1">
        <w:r w:rsidRPr="00AF3EA3">
          <w:rPr>
            <w:rStyle w:val="Hipervnculo"/>
            <w:noProof/>
          </w:rPr>
          <w:t>8.6 Conectar desde otra red (túnel)</w:t>
        </w:r>
        <w:r>
          <w:rPr>
            <w:noProof/>
            <w:webHidden/>
          </w:rPr>
          <w:tab/>
        </w:r>
        <w:r>
          <w:rPr>
            <w:noProof/>
            <w:webHidden/>
          </w:rPr>
          <w:fldChar w:fldCharType="begin"/>
        </w:r>
        <w:r>
          <w:rPr>
            <w:noProof/>
            <w:webHidden/>
          </w:rPr>
          <w:instrText xml:space="preserve"> PAGEREF _Toc241229800 \h </w:instrText>
        </w:r>
        <w:r>
          <w:rPr>
            <w:noProof/>
            <w:webHidden/>
          </w:rPr>
        </w:r>
        <w:r>
          <w:rPr>
            <w:noProof/>
            <w:webHidden/>
          </w:rPr>
          <w:fldChar w:fldCharType="separate"/>
        </w:r>
        <w:r>
          <w:rPr>
            <w:noProof/>
            <w:webHidden/>
          </w:rPr>
          <w:t>32</w:t>
        </w:r>
        <w:r>
          <w:rPr>
            <w:noProof/>
            <w:webHidden/>
          </w:rPr>
          <w:fldChar w:fldCharType="end"/>
        </w:r>
      </w:hyperlink>
    </w:p>
    <w:p w14:paraId="18A74D3D" w14:textId="09D6C84B"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1" w:history="1">
        <w:r w:rsidRPr="00AF3EA3">
          <w:rPr>
            <w:rStyle w:val="Hipervnculo"/>
            <w:noProof/>
          </w:rPr>
          <w:t>8.7 Desconectar una computadora</w:t>
        </w:r>
        <w:r>
          <w:rPr>
            <w:noProof/>
            <w:webHidden/>
          </w:rPr>
          <w:tab/>
        </w:r>
        <w:r>
          <w:rPr>
            <w:noProof/>
            <w:webHidden/>
          </w:rPr>
          <w:fldChar w:fldCharType="begin"/>
        </w:r>
        <w:r>
          <w:rPr>
            <w:noProof/>
            <w:webHidden/>
          </w:rPr>
          <w:instrText xml:space="preserve"> PAGEREF _Toc241229801 \h </w:instrText>
        </w:r>
        <w:r>
          <w:rPr>
            <w:noProof/>
            <w:webHidden/>
          </w:rPr>
        </w:r>
        <w:r>
          <w:rPr>
            <w:noProof/>
            <w:webHidden/>
          </w:rPr>
          <w:fldChar w:fldCharType="separate"/>
        </w:r>
        <w:r>
          <w:rPr>
            <w:noProof/>
            <w:webHidden/>
          </w:rPr>
          <w:t>33</w:t>
        </w:r>
        <w:r>
          <w:rPr>
            <w:noProof/>
            <w:webHidden/>
          </w:rPr>
          <w:fldChar w:fldCharType="end"/>
        </w:r>
      </w:hyperlink>
    </w:p>
    <w:p w14:paraId="654ADB0D" w14:textId="027851E2"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2" w:history="1">
        <w:r w:rsidRPr="00AF3EA3">
          <w:rPr>
            <w:rStyle w:val="Hipervnculo"/>
            <w:noProof/>
          </w:rPr>
          <w:t>9. Uso sin navegador</w:t>
        </w:r>
        <w:r>
          <w:rPr>
            <w:noProof/>
            <w:webHidden/>
          </w:rPr>
          <w:tab/>
        </w:r>
        <w:r>
          <w:rPr>
            <w:noProof/>
            <w:webHidden/>
          </w:rPr>
          <w:fldChar w:fldCharType="begin"/>
        </w:r>
        <w:r>
          <w:rPr>
            <w:noProof/>
            <w:webHidden/>
          </w:rPr>
          <w:instrText xml:space="preserve"> PAGEREF _Toc241229802 \h </w:instrText>
        </w:r>
        <w:r>
          <w:rPr>
            <w:noProof/>
            <w:webHidden/>
          </w:rPr>
        </w:r>
        <w:r>
          <w:rPr>
            <w:noProof/>
            <w:webHidden/>
          </w:rPr>
          <w:fldChar w:fldCharType="separate"/>
        </w:r>
        <w:r>
          <w:rPr>
            <w:noProof/>
            <w:webHidden/>
          </w:rPr>
          <w:t>34</w:t>
        </w:r>
        <w:r>
          <w:rPr>
            <w:noProof/>
            <w:webHidden/>
          </w:rPr>
          <w:fldChar w:fldCharType="end"/>
        </w:r>
      </w:hyperlink>
    </w:p>
    <w:p w14:paraId="03C25CEA" w14:textId="1A6D67B3"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3" w:history="1">
        <w:r w:rsidRPr="00AF3EA3">
          <w:rPr>
            <w:rStyle w:val="Hipervnculo"/>
            <w:noProof/>
          </w:rPr>
          <w:t>9.1 Programa ingest</w:t>
        </w:r>
        <w:r>
          <w:rPr>
            <w:noProof/>
            <w:webHidden/>
          </w:rPr>
          <w:tab/>
        </w:r>
        <w:r>
          <w:rPr>
            <w:noProof/>
            <w:webHidden/>
          </w:rPr>
          <w:fldChar w:fldCharType="begin"/>
        </w:r>
        <w:r>
          <w:rPr>
            <w:noProof/>
            <w:webHidden/>
          </w:rPr>
          <w:instrText xml:space="preserve"> PAGEREF _Toc241229803 \h </w:instrText>
        </w:r>
        <w:r>
          <w:rPr>
            <w:noProof/>
            <w:webHidden/>
          </w:rPr>
        </w:r>
        <w:r>
          <w:rPr>
            <w:noProof/>
            <w:webHidden/>
          </w:rPr>
          <w:fldChar w:fldCharType="separate"/>
        </w:r>
        <w:r>
          <w:rPr>
            <w:noProof/>
            <w:webHidden/>
          </w:rPr>
          <w:t>34</w:t>
        </w:r>
        <w:r>
          <w:rPr>
            <w:noProof/>
            <w:webHidden/>
          </w:rPr>
          <w:fldChar w:fldCharType="end"/>
        </w:r>
      </w:hyperlink>
    </w:p>
    <w:p w14:paraId="527332A8" w14:textId="33A15B6D"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4" w:history="1">
        <w:r w:rsidRPr="00AF3EA3">
          <w:rPr>
            <w:rStyle w:val="Hipervnculo"/>
            <w:noProof/>
          </w:rPr>
          <w:t>9.2 Programa client</w:t>
        </w:r>
        <w:r>
          <w:rPr>
            <w:noProof/>
            <w:webHidden/>
          </w:rPr>
          <w:tab/>
        </w:r>
        <w:r>
          <w:rPr>
            <w:noProof/>
            <w:webHidden/>
          </w:rPr>
          <w:fldChar w:fldCharType="begin"/>
        </w:r>
        <w:r>
          <w:rPr>
            <w:noProof/>
            <w:webHidden/>
          </w:rPr>
          <w:instrText xml:space="preserve"> PAGEREF _Toc241229804 \h </w:instrText>
        </w:r>
        <w:r>
          <w:rPr>
            <w:noProof/>
            <w:webHidden/>
          </w:rPr>
        </w:r>
        <w:r>
          <w:rPr>
            <w:noProof/>
            <w:webHidden/>
          </w:rPr>
          <w:fldChar w:fldCharType="separate"/>
        </w:r>
        <w:r>
          <w:rPr>
            <w:noProof/>
            <w:webHidden/>
          </w:rPr>
          <w:t>35</w:t>
        </w:r>
        <w:r>
          <w:rPr>
            <w:noProof/>
            <w:webHidden/>
          </w:rPr>
          <w:fldChar w:fldCharType="end"/>
        </w:r>
      </w:hyperlink>
    </w:p>
    <w:p w14:paraId="286B32F8" w14:textId="55F07E9F" w:rsidR="00D52FEA" w:rsidRDefault="00D52FEA">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5" w:history="1">
        <w:r w:rsidRPr="00AF3EA3">
          <w:rPr>
            <w:rStyle w:val="Hipervnculo"/>
            <w:noProof/>
          </w:rPr>
          <w:t>9.3 Enviar por la API desde PowerShell</w:t>
        </w:r>
        <w:r>
          <w:rPr>
            <w:noProof/>
            <w:webHidden/>
          </w:rPr>
          <w:tab/>
        </w:r>
        <w:r>
          <w:rPr>
            <w:noProof/>
            <w:webHidden/>
          </w:rPr>
          <w:fldChar w:fldCharType="begin"/>
        </w:r>
        <w:r>
          <w:rPr>
            <w:noProof/>
            <w:webHidden/>
          </w:rPr>
          <w:instrText xml:space="preserve"> PAGEREF _Toc241229805 \h </w:instrText>
        </w:r>
        <w:r>
          <w:rPr>
            <w:noProof/>
            <w:webHidden/>
          </w:rPr>
        </w:r>
        <w:r>
          <w:rPr>
            <w:noProof/>
            <w:webHidden/>
          </w:rPr>
          <w:fldChar w:fldCharType="separate"/>
        </w:r>
        <w:r>
          <w:rPr>
            <w:noProof/>
            <w:webHidden/>
          </w:rPr>
          <w:t>35</w:t>
        </w:r>
        <w:r>
          <w:rPr>
            <w:noProof/>
            <w:webHidden/>
          </w:rPr>
          <w:fldChar w:fldCharType="end"/>
        </w:r>
      </w:hyperlink>
    </w:p>
    <w:p w14:paraId="338F2910" w14:textId="72B5A456"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6" w:history="1">
        <w:r w:rsidRPr="00AF3EA3">
          <w:rPr>
            <w:rStyle w:val="Hipervnculo"/>
            <w:noProof/>
          </w:rPr>
          <w:lastRenderedPageBreak/>
          <w:t>10. Solución de problemas</w:t>
        </w:r>
        <w:r>
          <w:rPr>
            <w:noProof/>
            <w:webHidden/>
          </w:rPr>
          <w:tab/>
        </w:r>
        <w:r>
          <w:rPr>
            <w:noProof/>
            <w:webHidden/>
          </w:rPr>
          <w:fldChar w:fldCharType="begin"/>
        </w:r>
        <w:r>
          <w:rPr>
            <w:noProof/>
            <w:webHidden/>
          </w:rPr>
          <w:instrText xml:space="preserve"> PAGEREF _Toc241229806 \h </w:instrText>
        </w:r>
        <w:r>
          <w:rPr>
            <w:noProof/>
            <w:webHidden/>
          </w:rPr>
        </w:r>
        <w:r>
          <w:rPr>
            <w:noProof/>
            <w:webHidden/>
          </w:rPr>
          <w:fldChar w:fldCharType="separate"/>
        </w:r>
        <w:r>
          <w:rPr>
            <w:noProof/>
            <w:webHidden/>
          </w:rPr>
          <w:t>36</w:t>
        </w:r>
        <w:r>
          <w:rPr>
            <w:noProof/>
            <w:webHidden/>
          </w:rPr>
          <w:fldChar w:fldCharType="end"/>
        </w:r>
      </w:hyperlink>
    </w:p>
    <w:p w14:paraId="162723E8" w14:textId="528FDAA9" w:rsidR="00D52FEA" w:rsidRDefault="00D52FEA">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07" w:history="1">
        <w:r w:rsidRPr="00AF3EA3">
          <w:rPr>
            <w:rStyle w:val="Hipervnculo"/>
            <w:noProof/>
          </w:rPr>
          <w:t>11. Glosario</w:t>
        </w:r>
        <w:r>
          <w:rPr>
            <w:noProof/>
            <w:webHidden/>
          </w:rPr>
          <w:tab/>
        </w:r>
        <w:r>
          <w:rPr>
            <w:noProof/>
            <w:webHidden/>
          </w:rPr>
          <w:fldChar w:fldCharType="begin"/>
        </w:r>
        <w:r>
          <w:rPr>
            <w:noProof/>
            <w:webHidden/>
          </w:rPr>
          <w:instrText xml:space="preserve"> PAGEREF _Toc241229807 \h </w:instrText>
        </w:r>
        <w:r>
          <w:rPr>
            <w:noProof/>
            <w:webHidden/>
          </w:rPr>
        </w:r>
        <w:r>
          <w:rPr>
            <w:noProof/>
            <w:webHidden/>
          </w:rPr>
          <w:fldChar w:fldCharType="separate"/>
        </w:r>
        <w:r>
          <w:rPr>
            <w:noProof/>
            <w:webHidden/>
          </w:rPr>
          <w:t>38</w:t>
        </w:r>
        <w:r>
          <w:rPr>
            <w:noProof/>
            <w:webHidden/>
          </w:rPr>
          <w:fldChar w:fldCharType="end"/>
        </w:r>
      </w:hyperlink>
    </w:p>
    <w:p w14:paraId="4651CA81" w14:textId="76992DA1" w:rsidR="000220CD" w:rsidRDefault="000E7081">
      <w:r>
        <w:fldChar w:fldCharType="end"/>
      </w:r>
    </w:p>
    <w:p w14:paraId="4AD290C7" w14:textId="77777777" w:rsidR="000220CD" w:rsidRDefault="000E7081">
      <w:pPr>
        <w:jc w:val="both"/>
      </w:pPr>
      <w:r>
        <w:br w:type="page"/>
      </w:r>
    </w:p>
    <w:p w14:paraId="0B08FAF0" w14:textId="77777777" w:rsidR="000220CD" w:rsidRDefault="000E7081">
      <w:pPr>
        <w:pStyle w:val="Ttulo1"/>
      </w:pPr>
      <w:bookmarkStart w:id="0" w:name="_Toc241229759"/>
      <w:r>
        <w:lastRenderedPageBreak/>
        <w:t>1. Introducción</w:t>
      </w:r>
      <w:bookmarkEnd w:id="0"/>
    </w:p>
    <w:p w14:paraId="728F7817" w14:textId="77777777" w:rsidR="000220CD" w:rsidRDefault="000E7081">
      <w:pPr>
        <w:ind w:firstLine="720"/>
        <w:jc w:val="both"/>
      </w:pPr>
      <w:r>
        <w:t>MediaCase procesa archivos de audio, video e imagen repartiendo el trabajo entre varias computadoras conectadas en red. Usted entrega un grupo de archivos, el sistema decide qué hacer con cada uno según su contenido, lo reparte entre las máquinas disponibles y, cuando todo termina, le entrega un reporte con el resultado de cada archivo y enlaces para descargar lo producido.</w:t>
      </w:r>
    </w:p>
    <w:p w14:paraId="04FEFF53" w14:textId="77777777" w:rsidR="000220CD" w:rsidRDefault="000E7081">
      <w:pPr>
        <w:ind w:firstLine="720"/>
        <w:jc w:val="both"/>
      </w:pPr>
      <w:r>
        <w:t xml:space="preserve">La unidad de trabajo se llama </w:t>
      </w:r>
      <w:r>
        <w:rPr>
          <w:b/>
        </w:rPr>
        <w:t>caso</w:t>
      </w:r>
      <w:r>
        <w:t xml:space="preserve">. Un caso es un conjunto de uno o más archivos que entra como una sola solicitud y cierra con un solo reporte consolidado. Puede ser homogéneo (por ejemplo, doce audios que se convierten a FLAC) o heterogéneo (videos, audios e imágenes mezclados, cada uno con su propia operación). Cada archivo del caso se convierte en una </w:t>
      </w:r>
      <w:r>
        <w:rPr>
          <w:b/>
        </w:rPr>
        <w:t>sub-tarea</w:t>
      </w:r>
      <w:r>
        <w:t>. Las sub-tareas corren en paralelo en distintas máquinas, y el caso solo cierra cuando todas terminaron, bien o mal.</w:t>
      </w:r>
    </w:p>
    <w:p w14:paraId="4595B518" w14:textId="77777777" w:rsidR="000220CD" w:rsidRDefault="000E7081">
      <w:pPr>
        <w:ind w:firstLine="720"/>
        <w:jc w:val="both"/>
      </w:pPr>
      <w:r>
        <w:t>Las operaciones disponibles son convertir video, convertir audio, extraer el audio de un video, generar miniaturas, consultar metadatos y enriquecer un archivo con portada, etiquetas y letra o descripción. Todas usan ffmpeg.</w:t>
      </w:r>
    </w:p>
    <w:p w14:paraId="1B513E6D" w14:textId="77777777" w:rsidR="000220CD" w:rsidRDefault="000E7081">
      <w:pPr>
        <w:ind w:firstLine="720"/>
        <w:jc w:val="both"/>
      </w:pPr>
      <w:r>
        <w:t>El sistema tiene tres tipos de pieza que conviene distinguir desde el inicio:</w:t>
      </w:r>
    </w:p>
    <w:p w14:paraId="16D493DF" w14:textId="77777777" w:rsidR="000220CD" w:rsidRDefault="000E7081">
      <w:pPr>
        <w:tabs>
          <w:tab w:val="left" w:pos="720"/>
        </w:tabs>
        <w:ind w:left="720" w:hanging="357"/>
        <w:jc w:val="both"/>
      </w:pPr>
      <w:r>
        <w:t>•</w:t>
      </w:r>
      <w:r>
        <w:tab/>
      </w:r>
      <w:r>
        <w:rPr>
          <w:b/>
        </w:rPr>
        <w:t>node-1</w:t>
      </w:r>
      <w:r>
        <w:t xml:space="preserve"> es la computadora principal. Guarda la base de datos, la cola de trabajo y los archivos, y ejecuta el coordinador, que es el programa que recibe los casos y reparte las sub-tareas. También sirve el dashboard.</w:t>
      </w:r>
    </w:p>
    <w:p w14:paraId="7439954B" w14:textId="77777777" w:rsidR="000220CD" w:rsidRDefault="000E7081">
      <w:pPr>
        <w:tabs>
          <w:tab w:val="left" w:pos="720"/>
        </w:tabs>
        <w:ind w:left="720" w:hanging="357"/>
        <w:jc w:val="both"/>
      </w:pPr>
      <w:r>
        <w:t>•</w:t>
      </w:r>
      <w:r>
        <w:tab/>
      </w:r>
      <w:r>
        <w:rPr>
          <w:b/>
        </w:rPr>
        <w:t>Los workers</w:t>
      </w:r>
      <w:r>
        <w:t xml:space="preserve"> son los programas que hacen el procesamiento. Hay uno en node-1 y se pueden sumar más desde cualquier computadora de la red con un ZIP que se descarga del propio dashboard.</w:t>
      </w:r>
    </w:p>
    <w:p w14:paraId="602162CB" w14:textId="77777777" w:rsidR="000220CD" w:rsidRDefault="000E7081">
      <w:pPr>
        <w:tabs>
          <w:tab w:val="left" w:pos="720"/>
        </w:tabs>
        <w:ind w:left="720" w:hanging="357"/>
        <w:jc w:val="both"/>
      </w:pPr>
      <w:r>
        <w:t>•</w:t>
      </w:r>
      <w:r>
        <w:tab/>
      </w:r>
      <w:r>
        <w:rPr>
          <w:b/>
        </w:rPr>
        <w:t>El dashboard</w:t>
      </w:r>
      <w:r>
        <w:t xml:space="preserve"> es la página web desde la que usted envía casos, los sigue y observa el estado de las máquinas.</w:t>
      </w:r>
    </w:p>
    <w:p w14:paraId="7BD7EC05" w14:textId="77777777" w:rsidR="000220CD" w:rsidRDefault="000E7081">
      <w:pPr>
        <w:ind w:firstLine="720"/>
        <w:jc w:val="both"/>
      </w:pPr>
      <w:r>
        <w:t>Este manual está dirigido a dos lectores. El primero es quien opera node-1: enciende y apaga el sistema, envía casos y lee reportes (secciones 3 a 7). El segundo es quien presta una computadora para procesar: solo necesita la sección 8. La sección 9 cubre el uso por línea de comandos y la 10 reúne los problemas comunes con su solución.</w:t>
      </w:r>
    </w:p>
    <w:p w14:paraId="258679B3" w14:textId="77777777" w:rsidR="000220CD" w:rsidRDefault="000E7081">
      <w:pPr>
        <w:keepNext/>
        <w:spacing w:before="120"/>
      </w:pPr>
      <w:r>
        <w:rPr>
          <w:b/>
        </w:rPr>
        <w:lastRenderedPageBreak/>
        <w:t>Figura 1</w:t>
      </w:r>
    </w:p>
    <w:p w14:paraId="32F78180" w14:textId="77777777" w:rsidR="000220CD" w:rsidRDefault="000E7081">
      <w:pPr>
        <w:keepNext/>
        <w:spacing w:after="80"/>
      </w:pPr>
      <w:r>
        <w:rPr>
          <w:i/>
        </w:rPr>
        <w:t>Vista general del dashboard de MediaCase</w:t>
      </w:r>
    </w:p>
    <w:tbl>
      <w:tblPr>
        <w:tblW w:w="9354" w:type="dxa"/>
        <w:jc w:val="center"/>
        <w:tblLayout w:type="fixed"/>
        <w:tblLook w:val="04A0" w:firstRow="1" w:lastRow="0" w:firstColumn="1" w:lastColumn="0" w:noHBand="0" w:noVBand="1"/>
      </w:tblPr>
      <w:tblGrid>
        <w:gridCol w:w="9354"/>
      </w:tblGrid>
      <w:tr w:rsidR="000220CD" w14:paraId="1DCEEFF3"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5C2FCB30" w14:textId="77777777" w:rsidR="000220CD" w:rsidRDefault="000E7081">
            <w:pPr>
              <w:spacing w:before="120" w:after="80" w:line="276" w:lineRule="auto"/>
              <w:jc w:val="center"/>
            </w:pPr>
            <w:r>
              <w:rPr>
                <w:b/>
                <w:sz w:val="21"/>
              </w:rPr>
              <w:t>[Espacio para la imagen]</w:t>
            </w:r>
          </w:p>
          <w:p w14:paraId="3092D96A" w14:textId="77777777" w:rsidR="000220CD" w:rsidRDefault="000E7081">
            <w:pPr>
              <w:spacing w:after="60" w:line="276" w:lineRule="auto"/>
            </w:pPr>
            <w:r>
              <w:rPr>
                <w:i/>
                <w:sz w:val="21"/>
              </w:rPr>
              <w:t>Qué debe verse: el dashboard completo en la pestaña Casos, con la barra lateral desplegada (logo, secciones Casos, Monitor e Historial, accesos "Conectar esta PC" y "Compartir", indicador "En vivo" y botón de tema), la lista de casos con varios estados distintos (completado, parcial, procesando) y el botón "+ Nuevo caso" arriba a la derecha.</w:t>
            </w:r>
          </w:p>
          <w:p w14:paraId="0CAB7D58" w14:textId="77777777" w:rsidR="000220CD" w:rsidRDefault="000E7081">
            <w:pPr>
              <w:spacing w:after="60" w:line="276" w:lineRule="auto"/>
            </w:pPr>
            <w:r>
              <w:rPr>
                <w:i/>
                <w:sz w:val="21"/>
              </w:rPr>
              <w:t>Cómo obtenerla: encender el sistema con MediaCase.bat, enviar dos o tres casos de prueba desde el formulario y capturar mientras uno sigue procesando.</w:t>
            </w:r>
          </w:p>
          <w:p w14:paraId="29F45789" w14:textId="77777777" w:rsidR="000220CD" w:rsidRDefault="000E7081">
            <w:pPr>
              <w:spacing w:after="60" w:line="276" w:lineRule="auto"/>
            </w:pPr>
            <w:r>
              <w:rPr>
                <w:i/>
                <w:sz w:val="21"/>
              </w:rPr>
              <w:t>Tema sugerido: oscuro. Captura existente que sirve como referencia: docs/img/dashboard-casos-carga.png.</w:t>
            </w:r>
          </w:p>
        </w:tc>
      </w:tr>
    </w:tbl>
    <w:p w14:paraId="26D7F434" w14:textId="77777777" w:rsidR="000220CD" w:rsidRDefault="000220CD">
      <w:pPr>
        <w:spacing w:after="120" w:line="240" w:lineRule="auto"/>
        <w:jc w:val="both"/>
      </w:pPr>
    </w:p>
    <w:p w14:paraId="45C027D6" w14:textId="77777777" w:rsidR="000220CD" w:rsidRDefault="000E7081">
      <w:pPr>
        <w:jc w:val="both"/>
      </w:pPr>
      <w:r>
        <w:br w:type="page"/>
      </w:r>
    </w:p>
    <w:p w14:paraId="77C51860" w14:textId="77777777" w:rsidR="000220CD" w:rsidRDefault="000E7081">
      <w:pPr>
        <w:pStyle w:val="Ttulo1"/>
      </w:pPr>
      <w:bookmarkStart w:id="1" w:name="_Toc241229760"/>
      <w:r>
        <w:lastRenderedPageBreak/>
        <w:t>2. Requisitos</w:t>
      </w:r>
      <w:bookmarkEnd w:id="1"/>
    </w:p>
    <w:p w14:paraId="5F4520B2" w14:textId="77777777" w:rsidR="000220CD" w:rsidRDefault="000E7081">
      <w:pPr>
        <w:pStyle w:val="Ttulo2"/>
      </w:pPr>
      <w:bookmarkStart w:id="2" w:name="_Toc241229761"/>
      <w:r>
        <w:t>2.1 Computadora principal (node-1)</w:t>
      </w:r>
      <w:bookmarkEnd w:id="2"/>
    </w:p>
    <w:p w14:paraId="7A043662" w14:textId="77777777" w:rsidR="000220CD" w:rsidRDefault="000E7081">
      <w:pPr>
        <w:ind w:firstLine="720"/>
        <w:jc w:val="both"/>
      </w:pPr>
      <w:r>
        <w:t xml:space="preserve">node-1 necesita Windows 10 u 11 con </w:t>
      </w:r>
      <w:r>
        <w:rPr>
          <w:b/>
        </w:rPr>
        <w:t>Docker Desktop</w:t>
      </w:r>
      <w:r>
        <w:t xml:space="preserve"> instalado. Docker ejecuta PostgreSQL (estado de casos y sub-tareas), Redis (la cola de trabajo), MinIO (almacenamiento de archivos de entrada y resultados), Prometheus y Grafana. El coordinador y el worker local no corren en Docker: son programas nativos que el lanzador compila y abre en ventanas propias.</w:t>
      </w:r>
    </w:p>
    <w:p w14:paraId="0EA7591F" w14:textId="77777777" w:rsidR="000220CD" w:rsidRDefault="000E7081">
      <w:pPr>
        <w:ind w:firstLine="720"/>
        <w:jc w:val="both"/>
      </w:pPr>
      <w:r>
        <w:t xml:space="preserve">Si la carpeta </w:t>
      </w:r>
      <w:r>
        <w:rPr>
          <w:rFonts w:ascii="Consolas" w:eastAsia="Consolas" w:hAnsi="Consolas" w:cs="Consolas"/>
          <w:sz w:val="21"/>
        </w:rPr>
        <w:t>bin\</w:t>
      </w:r>
      <w:r>
        <w:t xml:space="preserve"> del repositorio ya trae los ejecutables compilados (</w:t>
      </w:r>
      <w:r>
        <w:rPr>
          <w:rFonts w:ascii="Consolas" w:eastAsia="Consolas" w:hAnsi="Consolas" w:cs="Consolas"/>
          <w:sz w:val="21"/>
        </w:rPr>
        <w:t>mediacase-coordinator.exe</w:t>
      </w:r>
      <w:r>
        <w:t xml:space="preserve"> y </w:t>
      </w:r>
      <w:r>
        <w:rPr>
          <w:rFonts w:ascii="Consolas" w:eastAsia="Consolas" w:hAnsi="Consolas" w:cs="Consolas"/>
          <w:sz w:val="21"/>
        </w:rPr>
        <w:t>mediacase-worker-host.exe</w:t>
      </w:r>
      <w:r>
        <w:t>), no hace falta instalar Go. Si Go está instalado, el lanzador vuelve a compilar antes de arrancar, y la primera compilación puede tardar más de un minuto.</w:t>
      </w:r>
    </w:p>
    <w:p w14:paraId="4512B621" w14:textId="77777777" w:rsidR="000220CD" w:rsidRDefault="000E7081">
      <w:pPr>
        <w:ind w:firstLine="720"/>
        <w:jc w:val="both"/>
      </w:pPr>
      <w:r>
        <w:t xml:space="preserve">Para que otras computadoras se conecten, node-1 debe permitir conexiones entrantes en los puertos 8080 (coordinador y dashboard) y 9000 (MinIO). La regla de firewall se crea una sola vez ejecutando </w:t>
      </w:r>
      <w:r>
        <w:rPr>
          <w:rFonts w:ascii="Consolas" w:eastAsia="Consolas" w:hAnsi="Consolas" w:cs="Consolas"/>
          <w:sz w:val="21"/>
        </w:rPr>
        <w:t>scripts\firewall-node1.ps1</w:t>
      </w:r>
      <w:r>
        <w:t xml:space="preserve"> como administrador. El lanzador avisa si la regla falta.</w:t>
      </w:r>
    </w:p>
    <w:p w14:paraId="79E1EED8" w14:textId="77777777" w:rsidR="000220CD" w:rsidRDefault="000E7081">
      <w:pPr>
        <w:ind w:firstLine="720"/>
        <w:jc w:val="both"/>
      </w:pPr>
      <w:r>
        <w:t xml:space="preserve">Para compartir el coordinador fuera de la red local hace falta además </w:t>
      </w:r>
      <w:r>
        <w:rPr>
          <w:rFonts w:ascii="Consolas" w:eastAsia="Consolas" w:hAnsi="Consolas" w:cs="Consolas"/>
          <w:sz w:val="21"/>
        </w:rPr>
        <w:t>cloudflared</w:t>
      </w:r>
      <w:r>
        <w:t xml:space="preserve">, que se instala con </w:t>
      </w:r>
      <w:r>
        <w:rPr>
          <w:rFonts w:ascii="Consolas" w:eastAsia="Consolas" w:hAnsi="Consolas" w:cs="Consolas"/>
          <w:sz w:val="21"/>
        </w:rPr>
        <w:t>winget install --id Cloudflare.cloudflared</w:t>
      </w:r>
      <w:r>
        <w:t>. Es opcional.</w:t>
      </w:r>
    </w:p>
    <w:p w14:paraId="6B94D305" w14:textId="77777777" w:rsidR="000220CD" w:rsidRDefault="000E7081">
      <w:pPr>
        <w:pStyle w:val="Ttulo2"/>
      </w:pPr>
      <w:bookmarkStart w:id="3" w:name="_Toc241229762"/>
      <w:r>
        <w:t>2.2 Otras computadoras (workers)</w:t>
      </w:r>
      <w:bookmarkEnd w:id="3"/>
    </w:p>
    <w:p w14:paraId="47705F14" w14:textId="77777777" w:rsidR="000220CD" w:rsidRDefault="000E7081">
      <w:pPr>
        <w:ind w:firstLine="720"/>
        <w:jc w:val="both"/>
      </w:pPr>
      <w:r>
        <w:t xml:space="preserve">Una computadora que se suma como worker no necesita nada instalado. El ZIP de Windows trae el programa, ffmpeg y un archivo </w:t>
      </w:r>
      <w:r>
        <w:rPr>
          <w:rFonts w:ascii="Consolas" w:eastAsia="Consolas" w:hAnsi="Consolas" w:cs="Consolas"/>
          <w:sz w:val="21"/>
        </w:rPr>
        <w:t>worker.env</w:t>
      </w:r>
      <w:r>
        <w:t xml:space="preserve"> ya configurado con la dirección de node-1. En Linux el ZIP trae el programa y el archivo de configuración; ffmpeg se instala con el gestor de paquetes si falta (</w:t>
      </w:r>
      <w:r>
        <w:rPr>
          <w:rFonts w:ascii="Consolas" w:eastAsia="Consolas" w:hAnsi="Consolas" w:cs="Consolas"/>
          <w:sz w:val="21"/>
        </w:rPr>
        <w:t>sudo apt install ffmpeg</w:t>
      </w:r>
      <w:r>
        <w:t xml:space="preserve"> en Ubuntu, </w:t>
      </w:r>
      <w:r>
        <w:rPr>
          <w:rFonts w:ascii="Consolas" w:eastAsia="Consolas" w:hAnsi="Consolas" w:cs="Consolas"/>
          <w:sz w:val="21"/>
        </w:rPr>
        <w:t>sudo pacman -S ffmpeg</w:t>
      </w:r>
      <w:r>
        <w:t xml:space="preserve"> en Arch). El worker se probó en Windows 11, Ubuntu 24.04 y Arch Linux.</w:t>
      </w:r>
    </w:p>
    <w:p w14:paraId="3CFC4A46" w14:textId="77777777" w:rsidR="000220CD" w:rsidRDefault="000E7081">
      <w:pPr>
        <w:ind w:firstLine="720"/>
        <w:jc w:val="both"/>
      </w:pPr>
      <w:r>
        <w:t>El worker no abre puertos: se conecta hacia el coordinador. Basta con que la computadora llegue a node-1 por la red, sea el mismo WiFi o un túnel (sección 8.6).</w:t>
      </w:r>
    </w:p>
    <w:p w14:paraId="35BA2843" w14:textId="77777777" w:rsidR="000220CD" w:rsidRDefault="000E7081">
      <w:pPr>
        <w:pStyle w:val="Ttulo2"/>
      </w:pPr>
      <w:bookmarkStart w:id="4" w:name="_Toc241229763"/>
      <w:r>
        <w:t>2.3 Navegador</w:t>
      </w:r>
      <w:bookmarkEnd w:id="4"/>
    </w:p>
    <w:p w14:paraId="41A75B18" w14:textId="77777777" w:rsidR="000220CD" w:rsidRDefault="000E7081">
      <w:pPr>
        <w:ind w:firstLine="720"/>
        <w:jc w:val="both"/>
      </w:pPr>
      <w:r>
        <w:t xml:space="preserve">El dashboard funciona en cualquier navegador actual. Se abre en </w:t>
      </w:r>
      <w:r>
        <w:rPr>
          <w:rFonts w:ascii="Consolas" w:eastAsia="Consolas" w:hAnsi="Consolas" w:cs="Consolas"/>
          <w:sz w:val="21"/>
        </w:rPr>
        <w:t>http://localhost:8080</w:t>
      </w:r>
      <w:r>
        <w:t xml:space="preserve"> desde node-1 y en </w:t>
      </w:r>
      <w:r>
        <w:rPr>
          <w:rFonts w:ascii="Consolas" w:eastAsia="Consolas" w:hAnsi="Consolas" w:cs="Consolas"/>
          <w:sz w:val="21"/>
        </w:rPr>
        <w:t>http://&lt;ip-de-node-1&gt;:8080</w:t>
      </w:r>
      <w:r>
        <w:t xml:space="preserve"> desde otra computadora de la misma red.</w:t>
      </w:r>
    </w:p>
    <w:p w14:paraId="4C5E8FDE" w14:textId="77777777" w:rsidR="000220CD" w:rsidRDefault="000E7081">
      <w:pPr>
        <w:keepNext/>
        <w:spacing w:before="120"/>
      </w:pPr>
      <w:r>
        <w:rPr>
          <w:b/>
        </w:rPr>
        <w:lastRenderedPageBreak/>
        <w:t>Tabla 1</w:t>
      </w:r>
    </w:p>
    <w:p w14:paraId="62C223EB" w14:textId="77777777" w:rsidR="000220CD" w:rsidRDefault="000E7081">
      <w:pPr>
        <w:keepNext/>
        <w:spacing w:after="80"/>
      </w:pPr>
      <w:r>
        <w:rPr>
          <w:i/>
        </w:rPr>
        <w:t>Direcciones del sistema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0220CD" w14:paraId="5A7CD585" w14:textId="77777777">
        <w:trPr>
          <w:tblHeader/>
          <w:jc w:val="center"/>
        </w:trPr>
        <w:tc>
          <w:tcPr>
            <w:tcW w:w="3120" w:type="dxa"/>
            <w:tcBorders>
              <w:top w:val="single" w:sz="8" w:space="0" w:color="000000"/>
              <w:bottom w:val="single" w:sz="6" w:space="0" w:color="000000"/>
            </w:tcBorders>
          </w:tcPr>
          <w:p w14:paraId="4CE8DA44" w14:textId="77777777" w:rsidR="000220CD" w:rsidRDefault="000E7081">
            <w:pPr>
              <w:spacing w:before="40" w:after="40" w:line="240" w:lineRule="auto"/>
            </w:pPr>
            <w:r>
              <w:rPr>
                <w:b/>
                <w:sz w:val="21"/>
              </w:rPr>
              <w:t>Servicio</w:t>
            </w:r>
          </w:p>
        </w:tc>
        <w:tc>
          <w:tcPr>
            <w:tcW w:w="3120" w:type="dxa"/>
            <w:tcBorders>
              <w:top w:val="single" w:sz="8" w:space="0" w:color="000000"/>
              <w:bottom w:val="single" w:sz="6" w:space="0" w:color="000000"/>
            </w:tcBorders>
          </w:tcPr>
          <w:p w14:paraId="1C0A5220" w14:textId="77777777" w:rsidR="000220CD" w:rsidRDefault="000E7081">
            <w:pPr>
              <w:spacing w:before="40" w:after="40" w:line="240" w:lineRule="auto"/>
            </w:pPr>
            <w:r>
              <w:rPr>
                <w:b/>
                <w:sz w:val="21"/>
              </w:rPr>
              <w:t>Dirección</w:t>
            </w:r>
          </w:p>
        </w:tc>
        <w:tc>
          <w:tcPr>
            <w:tcW w:w="3120" w:type="dxa"/>
            <w:tcBorders>
              <w:top w:val="single" w:sz="8" w:space="0" w:color="000000"/>
              <w:bottom w:val="single" w:sz="6" w:space="0" w:color="000000"/>
            </w:tcBorders>
          </w:tcPr>
          <w:p w14:paraId="52FD4CEC" w14:textId="77777777" w:rsidR="000220CD" w:rsidRDefault="000E7081">
            <w:pPr>
              <w:spacing w:before="40" w:after="40" w:line="240" w:lineRule="auto"/>
            </w:pPr>
            <w:r>
              <w:rPr>
                <w:b/>
                <w:sz w:val="21"/>
              </w:rPr>
              <w:t>Para qué sirve</w:t>
            </w:r>
          </w:p>
        </w:tc>
      </w:tr>
      <w:tr w:rsidR="000220CD" w14:paraId="69932561" w14:textId="77777777">
        <w:trPr>
          <w:jc w:val="center"/>
        </w:trPr>
        <w:tc>
          <w:tcPr>
            <w:tcW w:w="3120" w:type="dxa"/>
          </w:tcPr>
          <w:p w14:paraId="02183CB7" w14:textId="77777777" w:rsidR="000220CD" w:rsidRDefault="000E7081">
            <w:pPr>
              <w:spacing w:before="40" w:after="40" w:line="240" w:lineRule="auto"/>
            </w:pPr>
            <w:r>
              <w:rPr>
                <w:sz w:val="21"/>
              </w:rPr>
              <w:t>Dashboard y API</w:t>
            </w:r>
          </w:p>
        </w:tc>
        <w:tc>
          <w:tcPr>
            <w:tcW w:w="3120" w:type="dxa"/>
          </w:tcPr>
          <w:p w14:paraId="76DDF372" w14:textId="77777777" w:rsidR="000220CD" w:rsidRDefault="000E7081">
            <w:pPr>
              <w:spacing w:before="40" w:after="40" w:line="240" w:lineRule="auto"/>
            </w:pPr>
            <w:r>
              <w:rPr>
                <w:rFonts w:ascii="Consolas" w:eastAsia="Consolas" w:hAnsi="Consolas" w:cs="Consolas"/>
                <w:sz w:val="18"/>
              </w:rPr>
              <w:t>http://&lt;ip-de-node-1&gt;:8080</w:t>
            </w:r>
          </w:p>
        </w:tc>
        <w:tc>
          <w:tcPr>
            <w:tcW w:w="3120" w:type="dxa"/>
          </w:tcPr>
          <w:p w14:paraId="3BD15ABF" w14:textId="77777777" w:rsidR="000220CD" w:rsidRDefault="000E7081">
            <w:pPr>
              <w:spacing w:before="40" w:after="40" w:line="240" w:lineRule="auto"/>
            </w:pPr>
            <w:r>
              <w:rPr>
                <w:sz w:val="21"/>
              </w:rPr>
              <w:t>Enviar y seguir casos, monitorear nodos</w:t>
            </w:r>
          </w:p>
        </w:tc>
      </w:tr>
      <w:tr w:rsidR="000220CD" w14:paraId="771D5044" w14:textId="77777777">
        <w:trPr>
          <w:jc w:val="center"/>
        </w:trPr>
        <w:tc>
          <w:tcPr>
            <w:tcW w:w="3120" w:type="dxa"/>
          </w:tcPr>
          <w:p w14:paraId="4D0DEBD4" w14:textId="77777777" w:rsidR="000220CD" w:rsidRDefault="000E7081">
            <w:pPr>
              <w:spacing w:before="40" w:after="40" w:line="240" w:lineRule="auto"/>
            </w:pPr>
            <w:r>
              <w:rPr>
                <w:sz w:val="21"/>
              </w:rPr>
              <w:t>Página de conexión</w:t>
            </w:r>
          </w:p>
        </w:tc>
        <w:tc>
          <w:tcPr>
            <w:tcW w:w="3120" w:type="dxa"/>
          </w:tcPr>
          <w:p w14:paraId="2A1D0BF1" w14:textId="77777777" w:rsidR="000220CD" w:rsidRDefault="000E7081">
            <w:pPr>
              <w:spacing w:before="40" w:after="40" w:line="240" w:lineRule="auto"/>
            </w:pPr>
            <w:r>
              <w:rPr>
                <w:rFonts w:ascii="Consolas" w:eastAsia="Consolas" w:hAnsi="Consolas" w:cs="Consolas"/>
                <w:sz w:val="18"/>
              </w:rPr>
              <w:t>http://&lt;ip-de-node-1&gt;:8080/connect</w:t>
            </w:r>
          </w:p>
        </w:tc>
        <w:tc>
          <w:tcPr>
            <w:tcW w:w="3120" w:type="dxa"/>
          </w:tcPr>
          <w:p w14:paraId="375FF3EB" w14:textId="77777777" w:rsidR="000220CD" w:rsidRDefault="000E7081">
            <w:pPr>
              <w:spacing w:before="40" w:after="40" w:line="240" w:lineRule="auto"/>
            </w:pPr>
            <w:r>
              <w:rPr>
                <w:sz w:val="21"/>
              </w:rPr>
              <w:t>Descargar el worker para otra PC</w:t>
            </w:r>
          </w:p>
        </w:tc>
      </w:tr>
      <w:tr w:rsidR="000220CD" w14:paraId="20EDDFAC" w14:textId="77777777">
        <w:trPr>
          <w:jc w:val="center"/>
        </w:trPr>
        <w:tc>
          <w:tcPr>
            <w:tcW w:w="3120" w:type="dxa"/>
          </w:tcPr>
          <w:p w14:paraId="3A9D2F00" w14:textId="77777777" w:rsidR="000220CD" w:rsidRDefault="000E7081">
            <w:pPr>
              <w:spacing w:before="40" w:after="40" w:line="240" w:lineRule="auto"/>
            </w:pPr>
            <w:r>
              <w:rPr>
                <w:sz w:val="21"/>
              </w:rPr>
              <w:t>Grafana</w:t>
            </w:r>
          </w:p>
        </w:tc>
        <w:tc>
          <w:tcPr>
            <w:tcW w:w="3120" w:type="dxa"/>
          </w:tcPr>
          <w:p w14:paraId="3B20D4DD" w14:textId="77777777" w:rsidR="000220CD" w:rsidRDefault="000E7081">
            <w:pPr>
              <w:spacing w:before="40" w:after="40" w:line="240" w:lineRule="auto"/>
            </w:pPr>
            <w:r>
              <w:rPr>
                <w:rFonts w:ascii="Consolas" w:eastAsia="Consolas" w:hAnsi="Consolas" w:cs="Consolas"/>
                <w:sz w:val="18"/>
              </w:rPr>
              <w:t>http://&lt;ip-de-node-1&gt;:3001</w:t>
            </w:r>
          </w:p>
        </w:tc>
        <w:tc>
          <w:tcPr>
            <w:tcW w:w="3120" w:type="dxa"/>
          </w:tcPr>
          <w:p w14:paraId="7592EF29" w14:textId="77777777" w:rsidR="000220CD" w:rsidRDefault="000E7081">
            <w:pPr>
              <w:spacing w:before="40" w:after="40" w:line="240" w:lineRule="auto"/>
            </w:pPr>
            <w:r>
              <w:rPr>
                <w:sz w:val="21"/>
              </w:rPr>
              <w:t>Gráficas históricas de carga, sin inicio de sesión</w:t>
            </w:r>
          </w:p>
        </w:tc>
      </w:tr>
      <w:tr w:rsidR="000220CD" w14:paraId="3B87F805" w14:textId="77777777">
        <w:trPr>
          <w:jc w:val="center"/>
        </w:trPr>
        <w:tc>
          <w:tcPr>
            <w:tcW w:w="3120" w:type="dxa"/>
            <w:tcBorders>
              <w:bottom w:val="single" w:sz="8" w:space="0" w:color="000000"/>
            </w:tcBorders>
          </w:tcPr>
          <w:p w14:paraId="60AA92FD" w14:textId="77777777" w:rsidR="000220CD" w:rsidRDefault="000E7081">
            <w:pPr>
              <w:spacing w:before="40" w:after="40" w:line="240" w:lineRule="auto"/>
            </w:pPr>
            <w:r>
              <w:rPr>
                <w:sz w:val="21"/>
              </w:rPr>
              <w:t>Consola de MinIO</w:t>
            </w:r>
          </w:p>
        </w:tc>
        <w:tc>
          <w:tcPr>
            <w:tcW w:w="3120" w:type="dxa"/>
            <w:tcBorders>
              <w:bottom w:val="single" w:sz="8" w:space="0" w:color="000000"/>
            </w:tcBorders>
          </w:tcPr>
          <w:p w14:paraId="0AD5D505" w14:textId="77777777" w:rsidR="000220CD" w:rsidRDefault="000E7081">
            <w:pPr>
              <w:spacing w:before="40" w:after="40" w:line="240" w:lineRule="auto"/>
            </w:pPr>
            <w:r>
              <w:rPr>
                <w:rFonts w:ascii="Consolas" w:eastAsia="Consolas" w:hAnsi="Consolas" w:cs="Consolas"/>
                <w:sz w:val="18"/>
              </w:rPr>
              <w:t>http://localhost:9001</w:t>
            </w:r>
          </w:p>
        </w:tc>
        <w:tc>
          <w:tcPr>
            <w:tcW w:w="3120" w:type="dxa"/>
            <w:tcBorders>
              <w:bottom w:val="single" w:sz="8" w:space="0" w:color="000000"/>
            </w:tcBorders>
          </w:tcPr>
          <w:p w14:paraId="4859E3E1" w14:textId="77777777" w:rsidR="000220CD" w:rsidRDefault="000E7081">
            <w:pPr>
              <w:spacing w:before="40" w:after="40" w:line="240" w:lineRule="auto"/>
            </w:pPr>
            <w:r>
              <w:rPr>
                <w:sz w:val="21"/>
              </w:rPr>
              <w:t xml:space="preserve">Revisar archivos guardados (usuario y clave </w:t>
            </w:r>
            <w:r>
              <w:rPr>
                <w:rFonts w:ascii="Consolas" w:eastAsia="Consolas" w:hAnsi="Consolas" w:cs="Consolas"/>
                <w:sz w:val="18"/>
              </w:rPr>
              <w:t>minioadmin</w:t>
            </w:r>
            <w:r>
              <w:rPr>
                <w:sz w:val="21"/>
              </w:rPr>
              <w:t>)</w:t>
            </w:r>
          </w:p>
        </w:tc>
      </w:tr>
    </w:tbl>
    <w:p w14:paraId="6A42A404" w14:textId="77777777" w:rsidR="000220CD" w:rsidRDefault="000220CD">
      <w:pPr>
        <w:spacing w:after="120" w:line="240" w:lineRule="auto"/>
        <w:jc w:val="both"/>
      </w:pPr>
    </w:p>
    <w:p w14:paraId="199B233E" w14:textId="77777777" w:rsidR="000220CD" w:rsidRDefault="000E7081">
      <w:pPr>
        <w:jc w:val="both"/>
      </w:pPr>
      <w:r>
        <w:br w:type="page"/>
      </w:r>
    </w:p>
    <w:p w14:paraId="6FA3C9AD" w14:textId="77777777" w:rsidR="000220CD" w:rsidRDefault="000E7081">
      <w:pPr>
        <w:pStyle w:val="Ttulo1"/>
      </w:pPr>
      <w:bookmarkStart w:id="5" w:name="_Toc241229764"/>
      <w:r>
        <w:lastRenderedPageBreak/>
        <w:t>3. Encender y apagar el sistema</w:t>
      </w:r>
      <w:bookmarkEnd w:id="5"/>
    </w:p>
    <w:p w14:paraId="797CEEFA" w14:textId="77777777" w:rsidR="000220CD" w:rsidRDefault="000E7081">
      <w:pPr>
        <w:pStyle w:val="Ttulo2"/>
      </w:pPr>
      <w:bookmarkStart w:id="6" w:name="_Toc241229765"/>
      <w:r>
        <w:t>3.1 Encender node-1</w:t>
      </w:r>
      <w:bookmarkEnd w:id="6"/>
    </w:p>
    <w:p w14:paraId="48E8D3D9" w14:textId="77777777" w:rsidR="000220CD" w:rsidRDefault="000E7081">
      <w:pPr>
        <w:ind w:firstLine="720"/>
        <w:jc w:val="both"/>
      </w:pPr>
      <w:r>
        <w:t xml:space="preserve">En la carpeta raíz del repositorio, haga doble clic en </w:t>
      </w:r>
      <w:r>
        <w:rPr>
          <w:rFonts w:ascii="Consolas" w:eastAsia="Consolas" w:hAnsi="Consolas" w:cs="Consolas"/>
          <w:b/>
          <w:sz w:val="21"/>
        </w:rPr>
        <w:t>MediaCase.bat</w:t>
      </w:r>
      <w:r>
        <w:t xml:space="preserve">. Se abre una consola titulada "MediaCase - node-1" que muestra cada paso con una flecha </w:t>
      </w:r>
      <w:r>
        <w:rPr>
          <w:rFonts w:ascii="Consolas" w:eastAsia="Consolas" w:hAnsi="Consolas" w:cs="Consolas"/>
          <w:sz w:val="21"/>
        </w:rPr>
        <w:t>==&gt;</w:t>
      </w:r>
      <w:r>
        <w:t>:</w:t>
      </w:r>
    </w:p>
    <w:p w14:paraId="2713FC62" w14:textId="77777777" w:rsidR="000220CD" w:rsidRDefault="000E7081">
      <w:pPr>
        <w:tabs>
          <w:tab w:val="left" w:pos="720"/>
        </w:tabs>
        <w:ind w:left="720" w:hanging="357"/>
        <w:jc w:val="both"/>
      </w:pPr>
      <w:r>
        <w:t>1.</w:t>
      </w:r>
      <w:r>
        <w:tab/>
      </w:r>
      <w:r>
        <w:rPr>
          <w:b/>
        </w:rPr>
        <w:t>Docker Desktop.</w:t>
      </w:r>
      <w:r>
        <w:t xml:space="preserve"> Si Docker no está corriendo, el lanzador lo abre y espera hasta que responda. La primera vez tarda cerca de un minuto; el límite es de 3 minutos.</w:t>
      </w:r>
    </w:p>
    <w:p w14:paraId="44C5F931" w14:textId="77777777" w:rsidR="000220CD" w:rsidRDefault="000E7081">
      <w:pPr>
        <w:tabs>
          <w:tab w:val="left" w:pos="720"/>
        </w:tabs>
        <w:ind w:left="720" w:hanging="357"/>
        <w:jc w:val="both"/>
      </w:pPr>
      <w:r>
        <w:t>2.</w:t>
      </w:r>
      <w:r>
        <w:tab/>
      </w:r>
      <w:r>
        <w:rPr>
          <w:b/>
        </w:rPr>
        <w:t>Infraestructura.</w:t>
      </w:r>
      <w:r>
        <w:t xml:space="preserve"> Levanta los contenedores de Postgres, Redis, MinIO, Prometheus y Grafana con </w:t>
      </w:r>
      <w:r>
        <w:rPr>
          <w:rFonts w:ascii="Consolas" w:eastAsia="Consolas" w:hAnsi="Consolas" w:cs="Consolas"/>
          <w:sz w:val="21"/>
        </w:rPr>
        <w:t>docker compose</w:t>
      </w:r>
      <w:r>
        <w:t>. Los datos de sesiones anteriores se conservan.</w:t>
      </w:r>
    </w:p>
    <w:p w14:paraId="79F5B27A" w14:textId="77777777" w:rsidR="000220CD" w:rsidRDefault="000E7081">
      <w:pPr>
        <w:tabs>
          <w:tab w:val="left" w:pos="720"/>
        </w:tabs>
        <w:ind w:left="720" w:hanging="357"/>
        <w:jc w:val="both"/>
      </w:pPr>
      <w:r>
        <w:t>3.</w:t>
      </w:r>
      <w:r>
        <w:tab/>
      </w:r>
      <w:r>
        <w:rPr>
          <w:b/>
        </w:rPr>
        <w:t>Red.</w:t>
      </w:r>
      <w:r>
        <w:t xml:space="preserve"> Detecta la dirección IP de la computadora en el WiFi (descarta adaptadores virtuales de VirtualBox, WSL o WARP) y avisa si falta la regla de firewall.</w:t>
      </w:r>
    </w:p>
    <w:p w14:paraId="61CCDED1" w14:textId="77777777" w:rsidR="000220CD" w:rsidRDefault="000E7081">
      <w:pPr>
        <w:tabs>
          <w:tab w:val="left" w:pos="720"/>
        </w:tabs>
        <w:ind w:left="720" w:hanging="357"/>
        <w:jc w:val="both"/>
      </w:pPr>
      <w:r>
        <w:t>4.</w:t>
      </w:r>
      <w:r>
        <w:tab/>
      </w:r>
      <w:r>
        <w:rPr>
          <w:b/>
        </w:rPr>
        <w:t>Coordinador y worker local.</w:t>
      </w:r>
      <w:r>
        <w:t xml:space="preserve"> Abre dos ventanas minimizadas: una con el coordinador y otra con el worker de node-1 (identificado como </w:t>
      </w:r>
      <w:r>
        <w:rPr>
          <w:rFonts w:ascii="Consolas" w:eastAsia="Consolas" w:hAnsi="Consolas" w:cs="Consolas"/>
          <w:sz w:val="21"/>
        </w:rPr>
        <w:t>node1</w:t>
      </w:r>
      <w:r>
        <w:t>, rol video, 4 sub-tareas a la vez). El lanzador espera hasta 3 minutos a que el coordinador responda, porque primero se compila.</w:t>
      </w:r>
    </w:p>
    <w:p w14:paraId="0B8CD25E" w14:textId="77777777" w:rsidR="000220CD" w:rsidRDefault="000E7081">
      <w:pPr>
        <w:tabs>
          <w:tab w:val="left" w:pos="720"/>
        </w:tabs>
        <w:ind w:left="720" w:hanging="357"/>
        <w:jc w:val="both"/>
      </w:pPr>
      <w:r>
        <w:t>5.</w:t>
      </w:r>
      <w:r>
        <w:tab/>
      </w:r>
      <w:r>
        <w:rPr>
          <w:b/>
        </w:rPr>
        <w:t>Dashboard.</w:t>
      </w:r>
      <w:r>
        <w:t xml:space="preserve"> Abre el navegador en </w:t>
      </w:r>
      <w:r>
        <w:rPr>
          <w:rFonts w:ascii="Consolas" w:eastAsia="Consolas" w:hAnsi="Consolas" w:cs="Consolas"/>
          <w:sz w:val="21"/>
        </w:rPr>
        <w:t>http://localhost:8080</w:t>
      </w:r>
      <w:r>
        <w:t>.</w:t>
      </w:r>
    </w:p>
    <w:p w14:paraId="346F1CD7" w14:textId="77777777" w:rsidR="000220CD" w:rsidRDefault="000E7081">
      <w:pPr>
        <w:ind w:firstLine="720"/>
        <w:jc w:val="both"/>
      </w:pPr>
      <w:r>
        <w:t>Al final la consola muestra un resumen con la dirección local, la dirección que deben usar otras computadoras de la red (</w:t>
      </w:r>
      <w:r>
        <w:rPr>
          <w:rFonts w:ascii="Consolas" w:eastAsia="Consolas" w:hAnsi="Consolas" w:cs="Consolas"/>
          <w:sz w:val="21"/>
        </w:rPr>
        <w:t>http://&lt;ip&gt;:8080/connect</w:t>
      </w:r>
      <w:r>
        <w:t>) y el recordatorio de cómo apagar. Presione cualquier tecla para cerrar esa consola; el coordinador y el worker siguen corriendo en sus propias ventanas.</w:t>
      </w:r>
    </w:p>
    <w:p w14:paraId="25B242E4" w14:textId="77777777" w:rsidR="000220CD" w:rsidRDefault="000E7081">
      <w:pPr>
        <w:pBdr>
          <w:left w:val="single" w:sz="18" w:space="8" w:color="7F7F7F"/>
        </w:pBdr>
        <w:spacing w:before="80" w:after="120" w:line="276" w:lineRule="auto"/>
        <w:ind w:left="567"/>
      </w:pPr>
      <w:r>
        <w:rPr>
          <w:sz w:val="22"/>
        </w:rPr>
        <w:t>No cierre las dos ventanas minimizadas del coordinador y del worker. Si las cierra, el sistema se detiene. Para apagar, use MediaCase-detener.bat.</w:t>
      </w:r>
    </w:p>
    <w:p w14:paraId="42BCF60D" w14:textId="77777777" w:rsidR="000220CD" w:rsidRDefault="000E7081">
      <w:pPr>
        <w:keepNext/>
        <w:spacing w:before="120"/>
      </w:pPr>
      <w:r>
        <w:rPr>
          <w:b/>
        </w:rPr>
        <w:t>Figura 2</w:t>
      </w:r>
    </w:p>
    <w:p w14:paraId="663826AA" w14:textId="77777777" w:rsidR="000220CD" w:rsidRDefault="000E7081">
      <w:pPr>
        <w:keepNext/>
        <w:spacing w:after="80"/>
      </w:pPr>
      <w:r>
        <w:rPr>
          <w:i/>
        </w:rPr>
        <w:t>Consola del lanzador MediaCase.bat al terminar</w:t>
      </w:r>
    </w:p>
    <w:tbl>
      <w:tblPr>
        <w:tblW w:w="9354" w:type="dxa"/>
        <w:jc w:val="center"/>
        <w:tblLayout w:type="fixed"/>
        <w:tblLook w:val="04A0" w:firstRow="1" w:lastRow="0" w:firstColumn="1" w:lastColumn="0" w:noHBand="0" w:noVBand="1"/>
      </w:tblPr>
      <w:tblGrid>
        <w:gridCol w:w="9354"/>
      </w:tblGrid>
      <w:tr w:rsidR="000220CD" w14:paraId="07B78530"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13302EB6" w14:textId="77777777" w:rsidR="000220CD" w:rsidRDefault="000E7081">
            <w:pPr>
              <w:spacing w:before="120" w:after="80" w:line="276" w:lineRule="auto"/>
              <w:jc w:val="center"/>
            </w:pPr>
            <w:r>
              <w:rPr>
                <w:b/>
                <w:sz w:val="21"/>
              </w:rPr>
              <w:t>[Espacio para la imagen]</w:t>
            </w:r>
          </w:p>
          <w:p w14:paraId="3A7CC59F" w14:textId="77777777" w:rsidR="000220CD" w:rsidRDefault="000E7081">
            <w:pPr>
              <w:spacing w:after="60" w:line="276" w:lineRule="auto"/>
            </w:pPr>
            <w:r>
              <w:rPr>
                <w:i/>
                <w:sz w:val="21"/>
              </w:rPr>
              <w:t>Qué debe verse: la consola de Windows titulada "MediaCase - node-1" con los pasos "==&gt; Docker Desktop", "==&gt; Infraestructura (Postgres, Redis, MinIO, Prometheus, Grafana)", "==&gt; Red", "==&gt; Coordinador y worker local" y "==&gt; Dashboard" en celeste, sus mensajes en verde ("Docker listo", "contenedores arriba", "esta maquina en la red: ...", "coordinador en http://localhost:8080") y el resumen final con "node-1 encendido." y la línea "Para otras PCs (WiFi)".</w:t>
            </w:r>
          </w:p>
          <w:p w14:paraId="5FB645DE" w14:textId="77777777" w:rsidR="000220CD" w:rsidRDefault="000E7081">
            <w:pPr>
              <w:spacing w:after="60" w:line="276" w:lineRule="auto"/>
            </w:pPr>
            <w:r>
              <w:rPr>
                <w:i/>
                <w:sz w:val="21"/>
              </w:rPr>
              <w:t>Cómo obtenerla: con el sistema apagado, doble clic en MediaCase.bat y capturar la consola cuando aparece "Presione una tecla para continuar".</w:t>
            </w:r>
          </w:p>
          <w:p w14:paraId="6EA33F12" w14:textId="77777777" w:rsidR="000220CD" w:rsidRDefault="000E7081">
            <w:pPr>
              <w:spacing w:after="60" w:line="276" w:lineRule="auto"/>
            </w:pPr>
            <w:r>
              <w:rPr>
                <w:i/>
                <w:sz w:val="21"/>
              </w:rPr>
              <w:t>Tema sugerido: el de la consola por defecto.</w:t>
            </w:r>
          </w:p>
        </w:tc>
      </w:tr>
    </w:tbl>
    <w:p w14:paraId="267D286E" w14:textId="77777777" w:rsidR="000220CD" w:rsidRDefault="000220CD">
      <w:pPr>
        <w:spacing w:after="120" w:line="240" w:lineRule="auto"/>
        <w:jc w:val="both"/>
      </w:pPr>
    </w:p>
    <w:p w14:paraId="2A84BAF6" w14:textId="77777777" w:rsidR="000220CD" w:rsidRDefault="000E7081">
      <w:pPr>
        <w:ind w:firstLine="720"/>
        <w:jc w:val="both"/>
      </w:pPr>
      <w:r>
        <w:t xml:space="preserve">Si el coordinador ya estaba corriendo, el lanzador no abre otro y lo avisa en amarillo. Lo mismo ocurre con el worker local. Por eso puede ejecutar </w:t>
      </w:r>
      <w:r>
        <w:rPr>
          <w:rFonts w:ascii="Consolas" w:eastAsia="Consolas" w:hAnsi="Consolas" w:cs="Consolas"/>
          <w:sz w:val="21"/>
        </w:rPr>
        <w:t>MediaCase.bat</w:t>
      </w:r>
      <w:r>
        <w:t xml:space="preserve"> de nuevo sin riesgo.</w:t>
      </w:r>
    </w:p>
    <w:p w14:paraId="41052F48" w14:textId="77777777" w:rsidR="000220CD" w:rsidRDefault="000E7081">
      <w:pPr>
        <w:pBdr>
          <w:left w:val="single" w:sz="18" w:space="8" w:color="7F7F7F"/>
        </w:pBdr>
        <w:spacing w:before="80" w:after="120" w:line="276" w:lineRule="auto"/>
        <w:ind w:left="567"/>
      </w:pPr>
      <w:r>
        <w:rPr>
          <w:sz w:val="22"/>
        </w:rPr>
        <w:t xml:space="preserve">Si en la computadora está abierto </w:t>
      </w:r>
      <w:r>
        <w:rPr>
          <w:b/>
          <w:sz w:val="22"/>
        </w:rPr>
        <w:t>NVIDIA Broadcast</w:t>
      </w:r>
      <w:r>
        <w:rPr>
          <w:sz w:val="22"/>
        </w:rPr>
        <w:t>, ciérrelo antes de encender. Ese programa ocupa el puerto 8080 y el coordinador no puede arrancar.</w:t>
      </w:r>
    </w:p>
    <w:p w14:paraId="7EF3B4AB" w14:textId="77777777" w:rsidR="000220CD" w:rsidRDefault="000E7081">
      <w:pPr>
        <w:pStyle w:val="Ttulo2"/>
      </w:pPr>
      <w:bookmarkStart w:id="7" w:name="_Toc241229766"/>
      <w:r>
        <w:t>3.2 Apagar node-1</w:t>
      </w:r>
      <w:bookmarkEnd w:id="7"/>
    </w:p>
    <w:p w14:paraId="66670A51" w14:textId="77777777" w:rsidR="000220CD" w:rsidRDefault="000E7081">
      <w:pPr>
        <w:ind w:firstLine="720"/>
        <w:jc w:val="both"/>
      </w:pPr>
      <w:r>
        <w:t xml:space="preserve">Haga doble clic en </w:t>
      </w:r>
      <w:r>
        <w:rPr>
          <w:rFonts w:ascii="Consolas" w:eastAsia="Consolas" w:hAnsi="Consolas" w:cs="Consolas"/>
          <w:b/>
          <w:sz w:val="21"/>
        </w:rPr>
        <w:t>MediaCase-detener.bat</w:t>
      </w:r>
      <w:r>
        <w:t>. El script cierra el coordinador, el worker local y los túneles que estuvieran abiertos, detiene los contenedores (no los borra: casos, sub-tareas y archivos se conservan) y cierra Docker Desktop para liberar memoria. Al final muestra "node-1 apagado.".</w:t>
      </w:r>
    </w:p>
    <w:p w14:paraId="1A03AB8E" w14:textId="77777777" w:rsidR="000220CD" w:rsidRDefault="000E7081">
      <w:pPr>
        <w:ind w:firstLine="720"/>
        <w:jc w:val="both"/>
      </w:pPr>
      <w:r>
        <w:t xml:space="preserve">Si prefiere dejar Docker Desktop abierto, ejecute </w:t>
      </w:r>
      <w:r>
        <w:rPr>
          <w:rFonts w:ascii="Consolas" w:eastAsia="Consolas" w:hAnsi="Consolas" w:cs="Consolas"/>
          <w:sz w:val="21"/>
        </w:rPr>
        <w:t>scripts\stop-node1.ps1 -KeepDocker</w:t>
      </w:r>
      <w:r>
        <w:t xml:space="preserve"> desde PowerShell.</w:t>
      </w:r>
    </w:p>
    <w:p w14:paraId="19D9302B" w14:textId="77777777" w:rsidR="000220CD" w:rsidRDefault="000E7081">
      <w:pPr>
        <w:ind w:firstLine="720"/>
        <w:jc w:val="both"/>
      </w:pPr>
      <w:r>
        <w:t>Los workers de otras computadoras no se apagan con este script. Mientras node-1 está apagado siguen intentando reconectarse, y cuando node-1 vuelve se conectan solos.</w:t>
      </w:r>
    </w:p>
    <w:p w14:paraId="3C19A355" w14:textId="77777777" w:rsidR="000220CD" w:rsidRDefault="000E7081">
      <w:pPr>
        <w:jc w:val="both"/>
      </w:pPr>
      <w:r>
        <w:br w:type="page"/>
      </w:r>
    </w:p>
    <w:p w14:paraId="3E9BD92F" w14:textId="77777777" w:rsidR="000220CD" w:rsidRDefault="000E7081">
      <w:pPr>
        <w:pStyle w:val="Ttulo1"/>
      </w:pPr>
      <w:bookmarkStart w:id="8" w:name="_Toc241229767"/>
      <w:r>
        <w:lastRenderedPageBreak/>
        <w:t>4. Recorrido por el dashboard</w:t>
      </w:r>
      <w:bookmarkEnd w:id="8"/>
    </w:p>
    <w:p w14:paraId="7BE7A9BA" w14:textId="77777777" w:rsidR="000220CD" w:rsidRDefault="000E7081">
      <w:pPr>
        <w:pStyle w:val="Ttulo2"/>
      </w:pPr>
      <w:bookmarkStart w:id="9" w:name="_Toc241229768"/>
      <w:r>
        <w:t>4.1 Barra lateral</w:t>
      </w:r>
      <w:bookmarkEnd w:id="9"/>
    </w:p>
    <w:p w14:paraId="0167339E" w14:textId="77777777" w:rsidR="000220CD" w:rsidRDefault="000E7081">
      <w:pPr>
        <w:ind w:firstLine="720"/>
        <w:jc w:val="both"/>
      </w:pPr>
      <w:r>
        <w:t xml:space="preserve">A la izquierda está la barra lateral. Arriba muestra el logo y el nombre "MediaCase", con el subtítulo "Procesamiento por casos". Debajo, bajo el rótulo </w:t>
      </w:r>
      <w:r>
        <w:rPr>
          <w:b/>
        </w:rPr>
        <w:t>Operación</w:t>
      </w:r>
      <w:r>
        <w:t>, están las tres secciones:</w:t>
      </w:r>
    </w:p>
    <w:p w14:paraId="6F33EF5D" w14:textId="77777777" w:rsidR="000220CD" w:rsidRDefault="000E7081">
      <w:pPr>
        <w:tabs>
          <w:tab w:val="left" w:pos="720"/>
        </w:tabs>
        <w:ind w:left="720" w:hanging="357"/>
        <w:jc w:val="both"/>
      </w:pPr>
      <w:r>
        <w:t>•</w:t>
      </w:r>
      <w:r>
        <w:tab/>
      </w:r>
      <w:r>
        <w:rPr>
          <w:b/>
        </w:rPr>
        <w:t>Casos</w:t>
      </w:r>
      <w:r>
        <w:t>: enviar casos nuevos, ver la lista y abrir el detalle y el reporte de cada uno. El número a la par indica cuántos casos siguen abiertos.</w:t>
      </w:r>
    </w:p>
    <w:p w14:paraId="3672C11E" w14:textId="77777777" w:rsidR="000220CD" w:rsidRDefault="000E7081">
      <w:pPr>
        <w:tabs>
          <w:tab w:val="left" w:pos="720"/>
        </w:tabs>
        <w:ind w:left="720" w:hanging="357"/>
        <w:jc w:val="both"/>
      </w:pPr>
      <w:r>
        <w:t>•</w:t>
      </w:r>
      <w:r>
        <w:tab/>
      </w:r>
      <w:r>
        <w:rPr>
          <w:b/>
        </w:rPr>
        <w:t>Monitor</w:t>
      </w:r>
      <w:r>
        <w:t>: estado de las máquinas, colas por pool, casos activos y sub-tareas en curso. El número indica cuántos nodos hay conectados.</w:t>
      </w:r>
    </w:p>
    <w:p w14:paraId="6B67645A" w14:textId="77777777" w:rsidR="000220CD" w:rsidRDefault="000E7081">
      <w:pPr>
        <w:tabs>
          <w:tab w:val="left" w:pos="720"/>
        </w:tabs>
        <w:ind w:left="720" w:hanging="357"/>
        <w:jc w:val="both"/>
      </w:pPr>
      <w:r>
        <w:t>•</w:t>
      </w:r>
      <w:r>
        <w:tab/>
      </w:r>
      <w:r>
        <w:rPr>
          <w:b/>
        </w:rPr>
        <w:t>Historial</w:t>
      </w:r>
      <w:r>
        <w:t>: todas las sub-tareas, también las terminadas.</w:t>
      </w:r>
    </w:p>
    <w:p w14:paraId="7881C355" w14:textId="77777777" w:rsidR="000220CD" w:rsidRDefault="000E7081">
      <w:pPr>
        <w:ind w:firstLine="720"/>
        <w:jc w:val="both"/>
      </w:pPr>
      <w:r>
        <w:t xml:space="preserve">Bajo el rótulo </w:t>
      </w:r>
      <w:r>
        <w:rPr>
          <w:b/>
        </w:rPr>
        <w:t>Nodos</w:t>
      </w:r>
      <w:r>
        <w:t xml:space="preserve"> hay dos accesos. </w:t>
      </w:r>
      <w:r>
        <w:rPr>
          <w:b/>
        </w:rPr>
        <w:t>Conectar esta PC</w:t>
      </w:r>
      <w:r>
        <w:t xml:space="preserve"> abre la página </w:t>
      </w:r>
      <w:r>
        <w:rPr>
          <w:rFonts w:ascii="Consolas" w:eastAsia="Consolas" w:hAnsi="Consolas" w:cs="Consolas"/>
          <w:sz w:val="21"/>
        </w:rPr>
        <w:t>/connect</w:t>
      </w:r>
      <w:r>
        <w:t xml:space="preserve"> en una pestaña nueva, y </w:t>
      </w:r>
      <w:r>
        <w:rPr>
          <w:b/>
        </w:rPr>
        <w:t>Compartir</w:t>
      </w:r>
      <w:r>
        <w:t xml:space="preserve"> lleva a la tarjeta del Monitor con la dirección para otras computadoras.</w:t>
      </w:r>
    </w:p>
    <w:p w14:paraId="252F90C9" w14:textId="77777777" w:rsidR="000220CD" w:rsidRDefault="000E7081">
      <w:pPr>
        <w:ind w:firstLine="720"/>
        <w:jc w:val="both"/>
      </w:pPr>
      <w:r>
        <w:t xml:space="preserve">Al pie de la barra aparecen tres elementos. El indicador </w:t>
      </w:r>
      <w:r>
        <w:rPr>
          <w:b/>
        </w:rPr>
        <w:t>En vivo</w:t>
      </w:r>
      <w:r>
        <w:t xml:space="preserve"> (punto verde) confirma que el navegador recibe el estado del sistema en tiempo real; si dice </w:t>
      </w:r>
      <w:r>
        <w:rPr>
          <w:b/>
        </w:rPr>
        <w:t>Reconectando…</w:t>
      </w:r>
      <w:r>
        <w:t xml:space="preserve">, el coordinador no responde. Debajo se lee el conteo de nodos, por ejemplo "2 nodos · 1 ocupado". El último es el botón de tema, que dice </w:t>
      </w:r>
      <w:r>
        <w:rPr>
          <w:b/>
        </w:rPr>
        <w:t>Tema claro</w:t>
      </w:r>
      <w:r>
        <w:t xml:space="preserve"> o </w:t>
      </w:r>
      <w:r>
        <w:rPr>
          <w:b/>
        </w:rPr>
        <w:t>Tema oscuro</w:t>
      </w:r>
      <w:r>
        <w:t xml:space="preserve"> según el tema que esté activo.</w:t>
      </w:r>
    </w:p>
    <w:p w14:paraId="2CD24111" w14:textId="77777777" w:rsidR="000220CD" w:rsidRDefault="000E7081">
      <w:pPr>
        <w:ind w:firstLine="720"/>
        <w:jc w:val="both"/>
      </w:pPr>
      <w:r>
        <w:t>El botón con la flecha junto al logo pliega la barra y deja solo los iconos, útil en pantallas pequeñas. El navegador recuerda tanto el tema como el estado de la barra.</w:t>
      </w:r>
    </w:p>
    <w:p w14:paraId="1916FF0C" w14:textId="77777777" w:rsidR="000220CD" w:rsidRDefault="000E7081">
      <w:pPr>
        <w:pStyle w:val="Ttulo2"/>
      </w:pPr>
      <w:bookmarkStart w:id="10" w:name="_Toc241229769"/>
      <w:r>
        <w:t>4.2 Direcciones directas</w:t>
      </w:r>
      <w:bookmarkEnd w:id="10"/>
    </w:p>
    <w:p w14:paraId="224328FB" w14:textId="77777777" w:rsidR="000220CD" w:rsidRDefault="000E7081">
      <w:pPr>
        <w:ind w:firstLine="720"/>
        <w:jc w:val="both"/>
      </w:pPr>
      <w:r>
        <w:t>Cada sección tiene su propia dirección, lo que permite guardar marcadores o enviar un enlace a otra persona:</w:t>
      </w:r>
    </w:p>
    <w:p w14:paraId="0587F2D0" w14:textId="77777777" w:rsidR="000220CD" w:rsidRDefault="000E7081">
      <w:pPr>
        <w:keepNext/>
        <w:spacing w:before="120"/>
      </w:pPr>
      <w:r>
        <w:rPr>
          <w:b/>
        </w:rPr>
        <w:t>Tabla 2</w:t>
      </w:r>
    </w:p>
    <w:p w14:paraId="4B7ACFEE" w14:textId="77777777" w:rsidR="000220CD" w:rsidRDefault="000E7081">
      <w:pPr>
        <w:keepNext/>
        <w:spacing w:after="80"/>
      </w:pPr>
      <w:r>
        <w:rPr>
          <w:i/>
        </w:rPr>
        <w:t>Direcciones directas dentro del dashboard</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0220CD" w14:paraId="174DCB74" w14:textId="77777777">
        <w:trPr>
          <w:tblHeader/>
          <w:jc w:val="center"/>
        </w:trPr>
        <w:tc>
          <w:tcPr>
            <w:tcW w:w="4680" w:type="dxa"/>
            <w:tcBorders>
              <w:top w:val="single" w:sz="8" w:space="0" w:color="000000"/>
              <w:bottom w:val="single" w:sz="6" w:space="0" w:color="000000"/>
            </w:tcBorders>
          </w:tcPr>
          <w:p w14:paraId="4187CA68" w14:textId="77777777" w:rsidR="000220CD" w:rsidRDefault="000E7081">
            <w:pPr>
              <w:spacing w:before="40" w:after="40" w:line="240" w:lineRule="auto"/>
            </w:pPr>
            <w:r>
              <w:rPr>
                <w:b/>
                <w:sz w:val="21"/>
              </w:rPr>
              <w:t>Dirección</w:t>
            </w:r>
          </w:p>
        </w:tc>
        <w:tc>
          <w:tcPr>
            <w:tcW w:w="4680" w:type="dxa"/>
            <w:tcBorders>
              <w:top w:val="single" w:sz="8" w:space="0" w:color="000000"/>
              <w:bottom w:val="single" w:sz="6" w:space="0" w:color="000000"/>
            </w:tcBorders>
          </w:tcPr>
          <w:p w14:paraId="116CD5AB" w14:textId="77777777" w:rsidR="000220CD" w:rsidRDefault="000E7081">
            <w:pPr>
              <w:spacing w:before="40" w:after="40" w:line="240" w:lineRule="auto"/>
            </w:pPr>
            <w:r>
              <w:rPr>
                <w:b/>
                <w:sz w:val="21"/>
              </w:rPr>
              <w:t>Qué abre</w:t>
            </w:r>
          </w:p>
        </w:tc>
      </w:tr>
      <w:tr w:rsidR="000220CD" w14:paraId="73CFD86E" w14:textId="77777777">
        <w:trPr>
          <w:jc w:val="center"/>
        </w:trPr>
        <w:tc>
          <w:tcPr>
            <w:tcW w:w="4680" w:type="dxa"/>
          </w:tcPr>
          <w:p w14:paraId="1E82DBD0" w14:textId="77777777" w:rsidR="000220CD" w:rsidRDefault="000E7081">
            <w:pPr>
              <w:spacing w:before="40" w:after="40" w:line="240" w:lineRule="auto"/>
            </w:pPr>
            <w:r>
              <w:rPr>
                <w:rFonts w:ascii="Consolas" w:eastAsia="Consolas" w:hAnsi="Consolas" w:cs="Consolas"/>
                <w:sz w:val="18"/>
              </w:rPr>
              <w:t>http://&lt;ip&gt;:8080/#casos</w:t>
            </w:r>
          </w:p>
        </w:tc>
        <w:tc>
          <w:tcPr>
            <w:tcW w:w="4680" w:type="dxa"/>
          </w:tcPr>
          <w:p w14:paraId="1D3776A8" w14:textId="77777777" w:rsidR="000220CD" w:rsidRDefault="000E7081">
            <w:pPr>
              <w:spacing w:before="40" w:after="40" w:line="240" w:lineRule="auto"/>
            </w:pPr>
            <w:r>
              <w:rPr>
                <w:sz w:val="21"/>
              </w:rPr>
              <w:t>La sección Casos</w:t>
            </w:r>
          </w:p>
        </w:tc>
      </w:tr>
      <w:tr w:rsidR="000220CD" w14:paraId="785BEA4B" w14:textId="77777777">
        <w:trPr>
          <w:jc w:val="center"/>
        </w:trPr>
        <w:tc>
          <w:tcPr>
            <w:tcW w:w="4680" w:type="dxa"/>
          </w:tcPr>
          <w:p w14:paraId="07AEE628" w14:textId="77777777" w:rsidR="000220CD" w:rsidRDefault="000E7081">
            <w:pPr>
              <w:spacing w:before="40" w:after="40" w:line="240" w:lineRule="auto"/>
            </w:pPr>
            <w:r>
              <w:rPr>
                <w:rFonts w:ascii="Consolas" w:eastAsia="Consolas" w:hAnsi="Consolas" w:cs="Consolas"/>
                <w:sz w:val="18"/>
              </w:rPr>
              <w:t>http://&lt;ip&gt;:8080/#monitor</w:t>
            </w:r>
          </w:p>
        </w:tc>
        <w:tc>
          <w:tcPr>
            <w:tcW w:w="4680" w:type="dxa"/>
          </w:tcPr>
          <w:p w14:paraId="5BC0391D" w14:textId="77777777" w:rsidR="000220CD" w:rsidRDefault="000E7081">
            <w:pPr>
              <w:spacing w:before="40" w:after="40" w:line="240" w:lineRule="auto"/>
            </w:pPr>
            <w:r>
              <w:rPr>
                <w:sz w:val="21"/>
              </w:rPr>
              <w:t>La sección Monitor</w:t>
            </w:r>
          </w:p>
        </w:tc>
      </w:tr>
      <w:tr w:rsidR="000220CD" w14:paraId="317ED854" w14:textId="77777777">
        <w:trPr>
          <w:jc w:val="center"/>
        </w:trPr>
        <w:tc>
          <w:tcPr>
            <w:tcW w:w="4680" w:type="dxa"/>
          </w:tcPr>
          <w:p w14:paraId="79383A80" w14:textId="77777777" w:rsidR="000220CD" w:rsidRDefault="000E7081">
            <w:pPr>
              <w:spacing w:before="40" w:after="40" w:line="240" w:lineRule="auto"/>
            </w:pPr>
            <w:r>
              <w:rPr>
                <w:rFonts w:ascii="Consolas" w:eastAsia="Consolas" w:hAnsi="Consolas" w:cs="Consolas"/>
                <w:sz w:val="18"/>
              </w:rPr>
              <w:t>http://&lt;ip&gt;:8080/#historial</w:t>
            </w:r>
          </w:p>
        </w:tc>
        <w:tc>
          <w:tcPr>
            <w:tcW w:w="4680" w:type="dxa"/>
          </w:tcPr>
          <w:p w14:paraId="7D29390E" w14:textId="77777777" w:rsidR="000220CD" w:rsidRDefault="000E7081">
            <w:pPr>
              <w:spacing w:before="40" w:after="40" w:line="240" w:lineRule="auto"/>
            </w:pPr>
            <w:r>
              <w:rPr>
                <w:sz w:val="21"/>
              </w:rPr>
              <w:t>La sección Historial</w:t>
            </w:r>
          </w:p>
        </w:tc>
      </w:tr>
      <w:tr w:rsidR="000220CD" w14:paraId="0607781C" w14:textId="77777777">
        <w:trPr>
          <w:jc w:val="center"/>
        </w:trPr>
        <w:tc>
          <w:tcPr>
            <w:tcW w:w="4680" w:type="dxa"/>
          </w:tcPr>
          <w:p w14:paraId="6A3DED4C" w14:textId="77777777" w:rsidR="000220CD" w:rsidRDefault="000E7081">
            <w:pPr>
              <w:spacing w:before="40" w:after="40" w:line="240" w:lineRule="auto"/>
            </w:pPr>
            <w:r>
              <w:rPr>
                <w:rFonts w:ascii="Consolas" w:eastAsia="Consolas" w:hAnsi="Consolas" w:cs="Consolas"/>
                <w:sz w:val="18"/>
              </w:rPr>
              <w:t>http://&lt;ip&gt;:8080/#nuevo</w:t>
            </w:r>
          </w:p>
        </w:tc>
        <w:tc>
          <w:tcPr>
            <w:tcW w:w="4680" w:type="dxa"/>
          </w:tcPr>
          <w:p w14:paraId="64C57431" w14:textId="77777777" w:rsidR="000220CD" w:rsidRDefault="000E7081">
            <w:pPr>
              <w:spacing w:before="40" w:after="40" w:line="240" w:lineRule="auto"/>
            </w:pPr>
            <w:r>
              <w:rPr>
                <w:sz w:val="21"/>
              </w:rPr>
              <w:t>Casos con el formulario de nuevo caso abierto</w:t>
            </w:r>
          </w:p>
        </w:tc>
      </w:tr>
      <w:tr w:rsidR="000220CD" w14:paraId="62862513" w14:textId="77777777">
        <w:trPr>
          <w:jc w:val="center"/>
        </w:trPr>
        <w:tc>
          <w:tcPr>
            <w:tcW w:w="4680" w:type="dxa"/>
          </w:tcPr>
          <w:p w14:paraId="67978AC2" w14:textId="77777777" w:rsidR="000220CD" w:rsidRDefault="000E7081">
            <w:pPr>
              <w:spacing w:before="40" w:after="40" w:line="240" w:lineRule="auto"/>
            </w:pPr>
            <w:r>
              <w:rPr>
                <w:rFonts w:ascii="Consolas" w:eastAsia="Consolas" w:hAnsi="Consolas" w:cs="Consolas"/>
                <w:sz w:val="18"/>
              </w:rPr>
              <w:t>http://&lt;ip&gt;:8080/#caso=&lt;id&gt;</w:t>
            </w:r>
          </w:p>
        </w:tc>
        <w:tc>
          <w:tcPr>
            <w:tcW w:w="4680" w:type="dxa"/>
          </w:tcPr>
          <w:p w14:paraId="3BB32458" w14:textId="77777777" w:rsidR="000220CD" w:rsidRDefault="000E7081">
            <w:pPr>
              <w:spacing w:before="40" w:after="40" w:line="240" w:lineRule="auto"/>
            </w:pPr>
            <w:r>
              <w:rPr>
                <w:sz w:val="21"/>
              </w:rPr>
              <w:t>El detalle de un caso concreto</w:t>
            </w:r>
          </w:p>
        </w:tc>
      </w:tr>
      <w:tr w:rsidR="000220CD" w14:paraId="0F9CEC51" w14:textId="77777777">
        <w:trPr>
          <w:jc w:val="center"/>
        </w:trPr>
        <w:tc>
          <w:tcPr>
            <w:tcW w:w="4680" w:type="dxa"/>
          </w:tcPr>
          <w:p w14:paraId="4F493353" w14:textId="77777777" w:rsidR="000220CD" w:rsidRDefault="000E7081">
            <w:pPr>
              <w:spacing w:before="40" w:after="40" w:line="240" w:lineRule="auto"/>
            </w:pPr>
            <w:r>
              <w:rPr>
                <w:rFonts w:ascii="Consolas" w:eastAsia="Consolas" w:hAnsi="Consolas" w:cs="Consolas"/>
                <w:sz w:val="18"/>
              </w:rPr>
              <w:t>http://&lt;ip&gt;:8080/#nodo=&lt;id&gt;</w:t>
            </w:r>
          </w:p>
        </w:tc>
        <w:tc>
          <w:tcPr>
            <w:tcW w:w="4680" w:type="dxa"/>
          </w:tcPr>
          <w:p w14:paraId="4642E6CC" w14:textId="77777777" w:rsidR="000220CD" w:rsidRDefault="000E7081">
            <w:pPr>
              <w:spacing w:before="40" w:after="40" w:line="240" w:lineRule="auto"/>
            </w:pPr>
            <w:r>
              <w:rPr>
                <w:sz w:val="21"/>
              </w:rPr>
              <w:t>La vista ampliada de un nodo</w:t>
            </w:r>
          </w:p>
        </w:tc>
      </w:tr>
      <w:tr w:rsidR="000220CD" w14:paraId="568BF071" w14:textId="77777777">
        <w:trPr>
          <w:jc w:val="center"/>
        </w:trPr>
        <w:tc>
          <w:tcPr>
            <w:tcW w:w="4680" w:type="dxa"/>
          </w:tcPr>
          <w:p w14:paraId="1222887D" w14:textId="77777777" w:rsidR="000220CD" w:rsidRDefault="000E7081">
            <w:pPr>
              <w:spacing w:before="40" w:after="40" w:line="240" w:lineRule="auto"/>
            </w:pPr>
            <w:r>
              <w:rPr>
                <w:rFonts w:ascii="Consolas" w:eastAsia="Consolas" w:hAnsi="Consolas" w:cs="Consolas"/>
                <w:sz w:val="18"/>
              </w:rPr>
              <w:t>?theme=light</w:t>
            </w:r>
            <w:r>
              <w:rPr>
                <w:sz w:val="21"/>
              </w:rPr>
              <w:t xml:space="preserve"> o </w:t>
            </w:r>
            <w:r>
              <w:rPr>
                <w:rFonts w:ascii="Consolas" w:eastAsia="Consolas" w:hAnsi="Consolas" w:cs="Consolas"/>
                <w:sz w:val="18"/>
              </w:rPr>
              <w:t>?theme=dark</w:t>
            </w:r>
          </w:p>
        </w:tc>
        <w:tc>
          <w:tcPr>
            <w:tcW w:w="4680" w:type="dxa"/>
          </w:tcPr>
          <w:p w14:paraId="51DAEB91" w14:textId="77777777" w:rsidR="000220CD" w:rsidRDefault="000E7081">
            <w:pPr>
              <w:spacing w:before="40" w:after="40" w:line="240" w:lineRule="auto"/>
            </w:pPr>
            <w:r>
              <w:rPr>
                <w:sz w:val="21"/>
              </w:rPr>
              <w:t>Fuerza el tema claro u oscuro</w:t>
            </w:r>
          </w:p>
        </w:tc>
      </w:tr>
      <w:tr w:rsidR="000220CD" w14:paraId="3BBB44DE" w14:textId="77777777">
        <w:trPr>
          <w:jc w:val="center"/>
        </w:trPr>
        <w:tc>
          <w:tcPr>
            <w:tcW w:w="4680" w:type="dxa"/>
            <w:tcBorders>
              <w:bottom w:val="single" w:sz="8" w:space="0" w:color="000000"/>
            </w:tcBorders>
          </w:tcPr>
          <w:p w14:paraId="519405ED" w14:textId="77777777" w:rsidR="000220CD" w:rsidRDefault="000E7081">
            <w:pPr>
              <w:spacing w:before="40" w:after="40" w:line="240" w:lineRule="auto"/>
            </w:pPr>
            <w:r>
              <w:rPr>
                <w:rFonts w:ascii="Consolas" w:eastAsia="Consolas" w:hAnsi="Consolas" w:cs="Consolas"/>
                <w:sz w:val="18"/>
              </w:rPr>
              <w:lastRenderedPageBreak/>
              <w:t>?sidebar=collapsed</w:t>
            </w:r>
          </w:p>
        </w:tc>
        <w:tc>
          <w:tcPr>
            <w:tcW w:w="4680" w:type="dxa"/>
            <w:tcBorders>
              <w:bottom w:val="single" w:sz="8" w:space="0" w:color="000000"/>
            </w:tcBorders>
          </w:tcPr>
          <w:p w14:paraId="36B43E00" w14:textId="77777777" w:rsidR="000220CD" w:rsidRDefault="000E7081">
            <w:pPr>
              <w:spacing w:before="40" w:after="40" w:line="240" w:lineRule="auto"/>
            </w:pPr>
            <w:r>
              <w:rPr>
                <w:sz w:val="21"/>
              </w:rPr>
              <w:t>Abre con la barra lateral plegada</w:t>
            </w:r>
          </w:p>
        </w:tc>
      </w:tr>
    </w:tbl>
    <w:p w14:paraId="1A4DBB56" w14:textId="77777777" w:rsidR="000220CD" w:rsidRDefault="000220CD">
      <w:pPr>
        <w:spacing w:after="120" w:line="240" w:lineRule="auto"/>
        <w:jc w:val="both"/>
      </w:pPr>
    </w:p>
    <w:p w14:paraId="33189F0B" w14:textId="77777777" w:rsidR="000220CD" w:rsidRDefault="000E7081">
      <w:pPr>
        <w:pStyle w:val="Ttulo2"/>
      </w:pPr>
      <w:bookmarkStart w:id="11" w:name="_Toc241229770"/>
      <w:r>
        <w:t>4.3 Sección Casos</w:t>
      </w:r>
      <w:bookmarkEnd w:id="11"/>
    </w:p>
    <w:p w14:paraId="529A49CD" w14:textId="77777777" w:rsidR="000220CD" w:rsidRDefault="000E7081">
      <w:pPr>
        <w:ind w:firstLine="720"/>
        <w:jc w:val="both"/>
      </w:pPr>
      <w:r>
        <w:t>La sección muestra la lista de casos del más nuevo al más viejo, con las columnas Caso (nombre y los primeros 8 caracteres del identificador), Estado, Sub-tareas, Prioridad, Creado y Duración. La duración de un caso abierto termina en "…" porque todavía corre.</w:t>
      </w:r>
    </w:p>
    <w:p w14:paraId="040E3164" w14:textId="77777777" w:rsidR="000220CD" w:rsidRDefault="000E7081">
      <w:pPr>
        <w:ind w:firstLine="720"/>
        <w:jc w:val="both"/>
      </w:pPr>
      <w:r>
        <w:t>Los botones de arriba filtran por estado: todos, en cola, procesando, reintentando, completados, parciales, fallidos y cancelados. Un clic en cualquier fila abre el detalle del caso encima de la lista (sección 6).</w:t>
      </w:r>
    </w:p>
    <w:p w14:paraId="2F897CBB" w14:textId="77777777" w:rsidR="000220CD" w:rsidRDefault="000E7081">
      <w:pPr>
        <w:pStyle w:val="Ttulo2"/>
      </w:pPr>
      <w:bookmarkStart w:id="12" w:name="_Toc241229771"/>
      <w:r>
        <w:t>4.4 Sección Historial</w:t>
      </w:r>
      <w:bookmarkEnd w:id="12"/>
    </w:p>
    <w:p w14:paraId="4882DCA3" w14:textId="77777777" w:rsidR="000220CD" w:rsidRDefault="000E7081">
      <w:pPr>
        <w:ind w:firstLine="720"/>
        <w:jc w:val="both"/>
      </w:pPr>
      <w:r>
        <w:t xml:space="preserve">Muestra todas las sub-tareas del sistema con sus columnas Sub-tarea, Archivo, Operación, Estado, Progreso, Worker, Prioridad, Creada, Duración y Resultado / error. Los filtros son todas, completadas, fallidas, canceladas, en ejecución, pendientes y asignadas, cada uno con su conteo. El cuadro "Buscar por id, archivo, operación o worker…" filtra por texto, y </w:t>
      </w:r>
      <w:r>
        <w:rPr>
          <w:b/>
        </w:rPr>
        <w:t>↻ Actualizar</w:t>
      </w:r>
      <w:r>
        <w:t xml:space="preserve"> vuelve a consultar.</w:t>
      </w:r>
    </w:p>
    <w:p w14:paraId="5F5736B9" w14:textId="77777777" w:rsidR="000220CD" w:rsidRDefault="000E7081">
      <w:pPr>
        <w:ind w:firstLine="720"/>
        <w:jc w:val="both"/>
      </w:pPr>
      <w:r>
        <w:t>Un clic en una fila despliega el detalle: identificador completo, archivo, caso al que pertenece, inicio, fin, reintentos (hechos y máximo permitido), el error completo si falló y la dirección del resultado si terminó.</w:t>
      </w:r>
    </w:p>
    <w:p w14:paraId="2FDB4B6C" w14:textId="77777777" w:rsidR="000220CD" w:rsidRDefault="000E7081">
      <w:pPr>
        <w:keepNext/>
        <w:spacing w:before="120"/>
      </w:pPr>
      <w:r>
        <w:rPr>
          <w:b/>
        </w:rPr>
        <w:t>Figura 3</w:t>
      </w:r>
    </w:p>
    <w:p w14:paraId="0AE93D83" w14:textId="77777777" w:rsidR="000220CD" w:rsidRDefault="000E7081">
      <w:pPr>
        <w:keepNext/>
        <w:spacing w:after="80"/>
      </w:pPr>
      <w:r>
        <w:rPr>
          <w:i/>
        </w:rPr>
        <w:t>Historial con el detalle de una sub-tarea fallida desplegado</w:t>
      </w:r>
    </w:p>
    <w:tbl>
      <w:tblPr>
        <w:tblW w:w="9354" w:type="dxa"/>
        <w:jc w:val="center"/>
        <w:tblLayout w:type="fixed"/>
        <w:tblLook w:val="04A0" w:firstRow="1" w:lastRow="0" w:firstColumn="1" w:lastColumn="0" w:noHBand="0" w:noVBand="1"/>
      </w:tblPr>
      <w:tblGrid>
        <w:gridCol w:w="9354"/>
      </w:tblGrid>
      <w:tr w:rsidR="000220CD" w14:paraId="37D8C8CA"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0E984CF" w14:textId="77777777" w:rsidR="000220CD" w:rsidRDefault="000E7081">
            <w:pPr>
              <w:spacing w:before="120" w:after="80" w:line="276" w:lineRule="auto"/>
              <w:jc w:val="center"/>
            </w:pPr>
            <w:r>
              <w:rPr>
                <w:b/>
                <w:sz w:val="21"/>
              </w:rPr>
              <w:t>[Espacio para la imagen]</w:t>
            </w:r>
          </w:p>
          <w:p w14:paraId="0998D836" w14:textId="77777777" w:rsidR="000220CD" w:rsidRDefault="000E7081">
            <w:pPr>
              <w:spacing w:after="60" w:line="276" w:lineRule="auto"/>
            </w:pPr>
            <w:r>
              <w:rPr>
                <w:i/>
                <w:sz w:val="21"/>
              </w:rPr>
              <w:t>Qué debe verse: la sección Historial con el filtro "fallidas" activo y una fila desplegada que muestra Id completo, Archivo (por ejemplo edge_truncado.mp4), Caso, Inicio, Fin, Reintentos y el Error completo con el motivo de ffmpeg.</w:t>
            </w:r>
          </w:p>
          <w:p w14:paraId="47AB4F62" w14:textId="77777777" w:rsidR="000220CD" w:rsidRDefault="000E7081">
            <w:pPr>
              <w:spacing w:after="60" w:line="276" w:lineRule="auto"/>
            </w:pPr>
            <w:r>
              <w:rPr>
                <w:i/>
                <w:sz w:val="21"/>
              </w:rPr>
              <w:t>Cómo obtenerla: enviar el caso de prueba "Casos límite y fallos", esperar a que cierre, abrir Historial, elegir "fallidas" y hacer clic en la fila de edge_truncado.mp4.</w:t>
            </w:r>
          </w:p>
          <w:p w14:paraId="12112C2F" w14:textId="77777777" w:rsidR="000220CD" w:rsidRDefault="000E7081">
            <w:pPr>
              <w:spacing w:after="60" w:line="276" w:lineRule="auto"/>
            </w:pPr>
            <w:r>
              <w:rPr>
                <w:i/>
                <w:sz w:val="21"/>
              </w:rPr>
              <w:t>Tema sugerido: claro.</w:t>
            </w:r>
          </w:p>
        </w:tc>
      </w:tr>
    </w:tbl>
    <w:p w14:paraId="129BAC53" w14:textId="77777777" w:rsidR="000220CD" w:rsidRDefault="000220CD">
      <w:pPr>
        <w:spacing w:after="120" w:line="240" w:lineRule="auto"/>
        <w:jc w:val="both"/>
      </w:pPr>
    </w:p>
    <w:p w14:paraId="792EB5CE" w14:textId="77777777" w:rsidR="000220CD" w:rsidRDefault="000E7081">
      <w:pPr>
        <w:pStyle w:val="Ttulo2"/>
      </w:pPr>
      <w:bookmarkStart w:id="13" w:name="_Toc241229772"/>
      <w:r>
        <w:lastRenderedPageBreak/>
        <w:t>4.5 Tema claro y oscuro</w:t>
      </w:r>
      <w:bookmarkEnd w:id="13"/>
    </w:p>
    <w:p w14:paraId="10018EE2" w14:textId="77777777" w:rsidR="000220CD" w:rsidRDefault="000E7081">
      <w:pPr>
        <w:ind w:firstLine="720"/>
        <w:jc w:val="both"/>
      </w:pPr>
      <w:r>
        <w:t>Todas las pantallas funcionan en los dos temas. El tema oscuro resulta más cómodo para dejar el Monitor abierto en una pantalla durante una demostración; el claro se lee mejor en capturas impresas.</w:t>
      </w:r>
    </w:p>
    <w:p w14:paraId="26D32F12" w14:textId="77777777" w:rsidR="000220CD" w:rsidRDefault="000E7081">
      <w:pPr>
        <w:keepNext/>
        <w:spacing w:before="120"/>
      </w:pPr>
      <w:r>
        <w:rPr>
          <w:b/>
        </w:rPr>
        <w:t>Figura 4</w:t>
      </w:r>
    </w:p>
    <w:p w14:paraId="0EC19D82" w14:textId="77777777" w:rsidR="000220CD" w:rsidRDefault="000E7081">
      <w:pPr>
        <w:keepNext/>
        <w:spacing w:after="80"/>
      </w:pPr>
      <w:r>
        <w:rPr>
          <w:i/>
        </w:rPr>
        <w:t>El Monitor en tema claro</w:t>
      </w:r>
    </w:p>
    <w:tbl>
      <w:tblPr>
        <w:tblW w:w="9354" w:type="dxa"/>
        <w:jc w:val="center"/>
        <w:tblLayout w:type="fixed"/>
        <w:tblLook w:val="04A0" w:firstRow="1" w:lastRow="0" w:firstColumn="1" w:lastColumn="0" w:noHBand="0" w:noVBand="1"/>
      </w:tblPr>
      <w:tblGrid>
        <w:gridCol w:w="9354"/>
      </w:tblGrid>
      <w:tr w:rsidR="000220CD" w14:paraId="1A99354C"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4C44125" w14:textId="77777777" w:rsidR="000220CD" w:rsidRDefault="000E7081">
            <w:pPr>
              <w:spacing w:before="120" w:after="80" w:line="276" w:lineRule="auto"/>
              <w:jc w:val="center"/>
            </w:pPr>
            <w:r>
              <w:rPr>
                <w:b/>
                <w:sz w:val="21"/>
              </w:rPr>
              <w:t>[Espacio para la imagen]</w:t>
            </w:r>
          </w:p>
          <w:p w14:paraId="6803F5C4" w14:textId="77777777" w:rsidR="000220CD" w:rsidRDefault="000E7081">
            <w:pPr>
              <w:spacing w:after="60" w:line="276" w:lineRule="auto"/>
            </w:pPr>
            <w:r>
              <w:rPr>
                <w:i/>
                <w:sz w:val="21"/>
              </w:rPr>
              <w:t>Qué debe verse: la sección Monitor en tema claro con al menos una tarjeta de nodo, las colas por pool y la tarjeta Compartir.</w:t>
            </w:r>
          </w:p>
          <w:p w14:paraId="7AF84B6C" w14:textId="77777777" w:rsidR="000220CD" w:rsidRDefault="000E7081">
            <w:pPr>
              <w:spacing w:after="60" w:line="276" w:lineRule="auto"/>
            </w:pPr>
            <w:r>
              <w:rPr>
                <w:i/>
                <w:sz w:val="21"/>
              </w:rPr>
              <w:t>Cómo obtenerla: abrir http://localhost:8080/?theme=light#monitor.</w:t>
            </w:r>
          </w:p>
          <w:p w14:paraId="22726BAB" w14:textId="77777777" w:rsidR="000220CD" w:rsidRDefault="000E7081">
            <w:pPr>
              <w:spacing w:after="60" w:line="276" w:lineRule="auto"/>
            </w:pPr>
            <w:r>
              <w:rPr>
                <w:i/>
                <w:sz w:val="21"/>
              </w:rPr>
              <w:t>Captura existente que sirve: docs/img/dashboard-monitor-claro.png.</w:t>
            </w:r>
          </w:p>
        </w:tc>
      </w:tr>
    </w:tbl>
    <w:p w14:paraId="029E649A" w14:textId="77777777" w:rsidR="000220CD" w:rsidRDefault="000220CD">
      <w:pPr>
        <w:spacing w:after="120" w:line="240" w:lineRule="auto"/>
        <w:jc w:val="both"/>
      </w:pPr>
    </w:p>
    <w:p w14:paraId="11862012" w14:textId="77777777" w:rsidR="000220CD" w:rsidRDefault="000E7081">
      <w:pPr>
        <w:jc w:val="both"/>
      </w:pPr>
      <w:r>
        <w:br w:type="page"/>
      </w:r>
    </w:p>
    <w:p w14:paraId="618907E3" w14:textId="77777777" w:rsidR="000220CD" w:rsidRDefault="000E7081">
      <w:pPr>
        <w:pStyle w:val="Ttulo1"/>
      </w:pPr>
      <w:bookmarkStart w:id="14" w:name="_Toc241229773"/>
      <w:r>
        <w:lastRenderedPageBreak/>
        <w:t>5. Enviar un caso</w:t>
      </w:r>
      <w:bookmarkEnd w:id="14"/>
    </w:p>
    <w:p w14:paraId="61008CE5" w14:textId="77777777" w:rsidR="000220CD" w:rsidRDefault="000E7081">
      <w:pPr>
        <w:ind w:firstLine="720"/>
        <w:jc w:val="both"/>
      </w:pPr>
      <w:r>
        <w:t xml:space="preserve">En la sección </w:t>
      </w:r>
      <w:r>
        <w:rPr>
          <w:b/>
        </w:rPr>
        <w:t>Casos</w:t>
      </w:r>
      <w:r>
        <w:t xml:space="preserve">, haga clic en </w:t>
      </w:r>
      <w:r>
        <w:rPr>
          <w:b/>
        </w:rPr>
        <w:t>+ Nuevo caso</w:t>
      </w:r>
      <w:r>
        <w:t>. Se abre el panel "Nuevo caso" encima de la lista. Para cerrarlo sin enviar, use la ✕ de la esquina.</w:t>
      </w:r>
    </w:p>
    <w:p w14:paraId="6D2A0993" w14:textId="77777777" w:rsidR="000220CD" w:rsidRDefault="000E7081">
      <w:pPr>
        <w:keepNext/>
        <w:spacing w:before="120"/>
      </w:pPr>
      <w:r>
        <w:rPr>
          <w:b/>
        </w:rPr>
        <w:t>Figura 5</w:t>
      </w:r>
    </w:p>
    <w:p w14:paraId="00BE4B2F" w14:textId="77777777" w:rsidR="000220CD" w:rsidRDefault="000E7081">
      <w:pPr>
        <w:keepNext/>
        <w:spacing w:after="80"/>
      </w:pPr>
      <w:r>
        <w:rPr>
          <w:i/>
        </w:rPr>
        <w:t>Formulario de nuevo caso vacío</w:t>
      </w:r>
    </w:p>
    <w:tbl>
      <w:tblPr>
        <w:tblW w:w="9354" w:type="dxa"/>
        <w:jc w:val="center"/>
        <w:tblLayout w:type="fixed"/>
        <w:tblLook w:val="04A0" w:firstRow="1" w:lastRow="0" w:firstColumn="1" w:lastColumn="0" w:noHBand="0" w:noVBand="1"/>
      </w:tblPr>
      <w:tblGrid>
        <w:gridCol w:w="9354"/>
      </w:tblGrid>
      <w:tr w:rsidR="000220CD" w14:paraId="79C7AB6D"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1F570A71" w14:textId="77777777" w:rsidR="000220CD" w:rsidRDefault="000E7081">
            <w:pPr>
              <w:spacing w:before="120" w:after="80" w:line="276" w:lineRule="auto"/>
              <w:jc w:val="center"/>
            </w:pPr>
            <w:r>
              <w:rPr>
                <w:b/>
                <w:sz w:val="21"/>
              </w:rPr>
              <w:t>[Espacio para la imagen]</w:t>
            </w:r>
          </w:p>
          <w:p w14:paraId="693845A6" w14:textId="77777777" w:rsidR="000220CD" w:rsidRDefault="000E7081">
            <w:pPr>
              <w:spacing w:after="60" w:line="276" w:lineRule="auto"/>
            </w:pPr>
            <w:r>
              <w:rPr>
                <w:i/>
                <w:sz w:val="21"/>
              </w:rPr>
              <w:t>Qué debe verse: el panel "Nuevo caso" con los campos "Nombre del caso" (con el texto de ejemplo "p. ej. boda-garcia, sesion-3, lote-2026-09") y "Prioridad", la zona "Subir desde esta PC" con su selector de archivos y la zona "Elegir del dataset (542)" con el buscador, los filtros Tipo, Formato, Tamaño y Origen, los botones de selección masiva y el selector "Cargar caso de prueba". El botón "Enviar caso (0 archivos)" aparece deshabilitado.</w:t>
            </w:r>
          </w:p>
          <w:p w14:paraId="2ED4EA47" w14:textId="77777777" w:rsidR="000220CD" w:rsidRDefault="000E7081">
            <w:pPr>
              <w:spacing w:after="60" w:line="276" w:lineRule="auto"/>
            </w:pPr>
            <w:r>
              <w:rPr>
                <w:i/>
                <w:sz w:val="21"/>
              </w:rPr>
              <w:t>Cómo obtenerla: sección Casos, botón "+ Nuevo caso", o abrir http://localhost:8080/#nuevo.</w:t>
            </w:r>
          </w:p>
          <w:p w14:paraId="392C766B" w14:textId="77777777" w:rsidR="000220CD" w:rsidRDefault="000E7081">
            <w:pPr>
              <w:spacing w:after="60" w:line="276" w:lineRule="auto"/>
            </w:pPr>
            <w:r>
              <w:rPr>
                <w:i/>
                <w:sz w:val="21"/>
              </w:rPr>
              <w:t>Tema sugerido: oscuro.</w:t>
            </w:r>
          </w:p>
        </w:tc>
      </w:tr>
    </w:tbl>
    <w:p w14:paraId="7C087C84" w14:textId="77777777" w:rsidR="000220CD" w:rsidRDefault="000220CD">
      <w:pPr>
        <w:spacing w:after="120" w:line="240" w:lineRule="auto"/>
        <w:jc w:val="both"/>
      </w:pPr>
    </w:p>
    <w:p w14:paraId="6C9DC0F9" w14:textId="77777777" w:rsidR="000220CD" w:rsidRDefault="000E7081">
      <w:pPr>
        <w:pStyle w:val="Ttulo2"/>
      </w:pPr>
      <w:bookmarkStart w:id="15" w:name="_Toc241229774"/>
      <w:r>
        <w:t>5.1 Nombre y prioridad</w:t>
      </w:r>
      <w:bookmarkEnd w:id="15"/>
    </w:p>
    <w:p w14:paraId="7B00F562" w14:textId="77777777" w:rsidR="000220CD" w:rsidRDefault="000E7081">
      <w:pPr>
        <w:ind w:firstLine="720"/>
        <w:jc w:val="both"/>
      </w:pPr>
      <w:r>
        <w:t xml:space="preserve">Escriba un </w:t>
      </w:r>
      <w:r>
        <w:rPr>
          <w:b/>
        </w:rPr>
        <w:t>Nombre del caso</w:t>
      </w:r>
      <w:r>
        <w:t xml:space="preserve"> que lo identifique, por ejemplo </w:t>
      </w:r>
      <w:r>
        <w:rPr>
          <w:rFonts w:ascii="Consolas" w:eastAsia="Consolas" w:hAnsi="Consolas" w:cs="Consolas"/>
          <w:sz w:val="21"/>
        </w:rPr>
        <w:t>boda-garcia</w:t>
      </w:r>
      <w:r>
        <w:t xml:space="preserve"> o </w:t>
      </w:r>
      <w:r>
        <w:rPr>
          <w:rFonts w:ascii="Consolas" w:eastAsia="Consolas" w:hAnsi="Consolas" w:cs="Consolas"/>
          <w:sz w:val="21"/>
        </w:rPr>
        <w:t>lote-2026-09</w:t>
      </w:r>
      <w:r>
        <w:t>. El nombre aparece en la lista, en el Monitor y en el reporte. Puede dejarlo vacío, pero entonces el caso se muestra como "(sin nombre)".</w:t>
      </w:r>
    </w:p>
    <w:p w14:paraId="6ED2A437" w14:textId="77777777" w:rsidR="000220CD" w:rsidRDefault="000E7081">
      <w:pPr>
        <w:ind w:firstLine="720"/>
        <w:jc w:val="both"/>
      </w:pPr>
      <w:r>
        <w:t xml:space="preserve">La </w:t>
      </w:r>
      <w:r>
        <w:rPr>
          <w:b/>
        </w:rPr>
        <w:t>Prioridad</w:t>
      </w:r>
      <w:r>
        <w:t xml:space="preserve"> va de 1 a 10. Los valores 8, 9 y 10 aparecen marcados "(alta)" y van a la cola de prioridad alta; los valores 1, 2 y 3 aparecen marcados "(baja)" y van a la cola baja; del 4 al 7 es prioridad normal. El valor inicial es 5. Cuando hay trabajo acumulado, los workers toman primero lo de prioridad alta.</w:t>
      </w:r>
    </w:p>
    <w:p w14:paraId="21F2B650" w14:textId="77777777" w:rsidR="000220CD" w:rsidRDefault="000E7081">
      <w:pPr>
        <w:pStyle w:val="Ttulo2"/>
      </w:pPr>
      <w:bookmarkStart w:id="16" w:name="_Toc241229775"/>
      <w:r>
        <w:t>5.2 Subir archivos desde su computadora</w:t>
      </w:r>
      <w:bookmarkEnd w:id="16"/>
    </w:p>
    <w:p w14:paraId="7748D6ED" w14:textId="77777777" w:rsidR="000220CD" w:rsidRDefault="000E7081">
      <w:pPr>
        <w:ind w:firstLine="720"/>
        <w:jc w:val="both"/>
      </w:pPr>
      <w:r>
        <w:t xml:space="preserve">En la zona </w:t>
      </w:r>
      <w:r>
        <w:rPr>
          <w:b/>
        </w:rPr>
        <w:t>Subir desde esta PC</w:t>
      </w:r>
      <w:r>
        <w:t>, use el selector de archivos para elegir uno o varios archivos de video, audio o imagen. El selector solo muestra extensiones que el sistema reconoce:</w:t>
      </w:r>
    </w:p>
    <w:p w14:paraId="406A4752" w14:textId="77777777" w:rsidR="000220CD" w:rsidRDefault="000E7081">
      <w:pPr>
        <w:tabs>
          <w:tab w:val="left" w:pos="720"/>
        </w:tabs>
        <w:ind w:left="720" w:hanging="357"/>
        <w:jc w:val="both"/>
      </w:pPr>
      <w:r>
        <w:t>•</w:t>
      </w:r>
      <w:r>
        <w:tab/>
      </w:r>
      <w:r>
        <w:t>Video: mp4, mkv, avi, mov, webm, m4v, flv, wmv, ts, mts, 3gp, mpg, mpeg.</w:t>
      </w:r>
    </w:p>
    <w:p w14:paraId="483EED21" w14:textId="77777777" w:rsidR="000220CD" w:rsidRDefault="000E7081">
      <w:pPr>
        <w:tabs>
          <w:tab w:val="left" w:pos="720"/>
        </w:tabs>
        <w:ind w:left="720" w:hanging="357"/>
        <w:jc w:val="both"/>
      </w:pPr>
      <w:r>
        <w:t>•</w:t>
      </w:r>
      <w:r>
        <w:tab/>
      </w:r>
      <w:r>
        <w:t>Audio: mp3, wav, flac, aac, ogg, m4a, opus, wma, aiff, aif, dsf, dff.</w:t>
      </w:r>
    </w:p>
    <w:p w14:paraId="311BEABF" w14:textId="77777777" w:rsidR="000220CD" w:rsidRDefault="000E7081">
      <w:pPr>
        <w:tabs>
          <w:tab w:val="left" w:pos="720"/>
        </w:tabs>
        <w:ind w:left="720" w:hanging="357"/>
        <w:jc w:val="both"/>
      </w:pPr>
      <w:r>
        <w:t>•</w:t>
      </w:r>
      <w:r>
        <w:tab/>
      </w:r>
      <w:r>
        <w:t>Imagen: jpg, jpeg, png, gif, webp, bmp, tif, tiff.</w:t>
      </w:r>
    </w:p>
    <w:p w14:paraId="17098079" w14:textId="77777777" w:rsidR="000220CD" w:rsidRDefault="000E7081">
      <w:pPr>
        <w:ind w:firstLine="720"/>
        <w:jc w:val="both"/>
      </w:pPr>
      <w:r>
        <w:t xml:space="preserve">Los archivos no se suben en ese momento. Se agregan a la lista del caso con la marca "esta PC" y se suben a MinIO cuando usted presiona Enviar. Los nombres conservan tildes, ñ, espacios </w:t>
      </w:r>
      <w:r>
        <w:lastRenderedPageBreak/>
        <w:t xml:space="preserve">y paréntesis. Si elige un archivo con una extensión desconocida, el formulario muestra el aviso </w:t>
      </w:r>
      <w:r>
        <w:rPr>
          <w:rFonts w:ascii="Consolas" w:eastAsia="Consolas" w:hAnsi="Consolas" w:cs="Consolas"/>
          <w:sz w:val="21"/>
        </w:rPr>
        <w:t>"&lt;nombre&gt;": formato no soportado</w:t>
      </w:r>
      <w:r>
        <w:t xml:space="preserve"> y no lo agrega.</w:t>
      </w:r>
    </w:p>
    <w:p w14:paraId="629268B0" w14:textId="77777777" w:rsidR="000220CD" w:rsidRDefault="000E7081">
      <w:pPr>
        <w:pStyle w:val="Ttulo2"/>
      </w:pPr>
      <w:bookmarkStart w:id="17" w:name="_Toc241229776"/>
      <w:r>
        <w:t>5.3 Elegir archivos del dataset</w:t>
      </w:r>
      <w:bookmarkEnd w:id="17"/>
    </w:p>
    <w:p w14:paraId="25C713C3" w14:textId="77777777" w:rsidR="000220CD" w:rsidRDefault="000E7081">
      <w:pPr>
        <w:ind w:firstLine="720"/>
        <w:jc w:val="both"/>
      </w:pPr>
      <w:r>
        <w:t xml:space="preserve">La zona </w:t>
      </w:r>
      <w:r>
        <w:rPr>
          <w:b/>
        </w:rPr>
        <w:t>Elegir del dataset</w:t>
      </w:r>
      <w:r>
        <w:t xml:space="preserve"> lista los archivos que ya están cargados en el sistema. Con el dataset completo son 542: 265 videos, 200 audios y 77 imágenes, en 28 formatos. Cada fila muestra una casilla, el tipo, el nombre, una etiqueta de origen y el tamaño. Si una fila tiene el símbolo ⓘ, al pasar el cursor encima verá una nota sobre ese archivo.</w:t>
      </w:r>
    </w:p>
    <w:p w14:paraId="614DE1ED" w14:textId="77777777" w:rsidR="000220CD" w:rsidRDefault="000E7081">
      <w:pPr>
        <w:ind w:firstLine="720"/>
        <w:jc w:val="both"/>
      </w:pPr>
      <w:r>
        <w:t>Arriba de la lista, el buscador filtra por nombre y el contador indica, por ejemplo, "46 de 542 · 12 elegidos".</w:t>
      </w:r>
    </w:p>
    <w:p w14:paraId="03E122E2" w14:textId="77777777" w:rsidR="000220CD" w:rsidRDefault="000E7081">
      <w:pPr>
        <w:ind w:firstLine="720"/>
        <w:jc w:val="both"/>
      </w:pPr>
      <w:r>
        <w:rPr>
          <w:b/>
        </w:rPr>
        <w:t>Filtros.</w:t>
      </w:r>
      <w:r>
        <w:t xml:space="preserve"> Hay cuatro grupos de botones y cada botón muestra cuántos archivos tiene:</w:t>
      </w:r>
    </w:p>
    <w:p w14:paraId="6F03ED26" w14:textId="77777777" w:rsidR="000220CD" w:rsidRDefault="000E7081">
      <w:pPr>
        <w:keepNext/>
        <w:spacing w:before="120"/>
      </w:pPr>
      <w:r>
        <w:rPr>
          <w:b/>
        </w:rPr>
        <w:t>Tabla 3</w:t>
      </w:r>
    </w:p>
    <w:p w14:paraId="04ADBBBA" w14:textId="77777777" w:rsidR="000220CD" w:rsidRDefault="000E7081">
      <w:pPr>
        <w:keepNext/>
        <w:spacing w:after="80"/>
      </w:pPr>
      <w:r>
        <w:rPr>
          <w:i/>
        </w:rPr>
        <w:t>Filtros del selector del dataset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0220CD" w14:paraId="2B458A56" w14:textId="77777777">
        <w:trPr>
          <w:tblHeader/>
          <w:jc w:val="center"/>
        </w:trPr>
        <w:tc>
          <w:tcPr>
            <w:tcW w:w="3120" w:type="dxa"/>
            <w:tcBorders>
              <w:top w:val="single" w:sz="8" w:space="0" w:color="000000"/>
              <w:bottom w:val="single" w:sz="6" w:space="0" w:color="000000"/>
            </w:tcBorders>
          </w:tcPr>
          <w:p w14:paraId="180777DC" w14:textId="77777777" w:rsidR="000220CD" w:rsidRDefault="000E7081">
            <w:pPr>
              <w:spacing w:before="40" w:after="40" w:line="240" w:lineRule="auto"/>
            </w:pPr>
            <w:r>
              <w:rPr>
                <w:b/>
                <w:sz w:val="21"/>
              </w:rPr>
              <w:t>Grupo</w:t>
            </w:r>
          </w:p>
        </w:tc>
        <w:tc>
          <w:tcPr>
            <w:tcW w:w="3120" w:type="dxa"/>
            <w:tcBorders>
              <w:top w:val="single" w:sz="8" w:space="0" w:color="000000"/>
              <w:bottom w:val="single" w:sz="6" w:space="0" w:color="000000"/>
            </w:tcBorders>
          </w:tcPr>
          <w:p w14:paraId="718DE99E" w14:textId="77777777" w:rsidR="000220CD" w:rsidRDefault="000E7081">
            <w:pPr>
              <w:spacing w:before="40" w:after="40" w:line="240" w:lineRule="auto"/>
            </w:pPr>
            <w:r>
              <w:rPr>
                <w:b/>
                <w:sz w:val="21"/>
              </w:rPr>
              <w:t>Opciones</w:t>
            </w:r>
          </w:p>
        </w:tc>
        <w:tc>
          <w:tcPr>
            <w:tcW w:w="3120" w:type="dxa"/>
            <w:tcBorders>
              <w:top w:val="single" w:sz="8" w:space="0" w:color="000000"/>
              <w:bottom w:val="single" w:sz="6" w:space="0" w:color="000000"/>
            </w:tcBorders>
          </w:tcPr>
          <w:p w14:paraId="6C48432A" w14:textId="77777777" w:rsidR="000220CD" w:rsidRDefault="000E7081">
            <w:pPr>
              <w:spacing w:before="40" w:after="40" w:line="240" w:lineRule="auto"/>
            </w:pPr>
            <w:r>
              <w:rPr>
                <w:b/>
                <w:sz w:val="21"/>
              </w:rPr>
              <w:t>Uso típico</w:t>
            </w:r>
          </w:p>
        </w:tc>
      </w:tr>
      <w:tr w:rsidR="000220CD" w14:paraId="3F48D66C" w14:textId="77777777">
        <w:trPr>
          <w:jc w:val="center"/>
        </w:trPr>
        <w:tc>
          <w:tcPr>
            <w:tcW w:w="3120" w:type="dxa"/>
          </w:tcPr>
          <w:p w14:paraId="25D8C442" w14:textId="77777777" w:rsidR="000220CD" w:rsidRDefault="000E7081">
            <w:pPr>
              <w:spacing w:before="40" w:after="40" w:line="240" w:lineRule="auto"/>
            </w:pPr>
            <w:r>
              <w:rPr>
                <w:sz w:val="21"/>
              </w:rPr>
              <w:t>Tipo</w:t>
            </w:r>
          </w:p>
        </w:tc>
        <w:tc>
          <w:tcPr>
            <w:tcW w:w="3120" w:type="dxa"/>
          </w:tcPr>
          <w:p w14:paraId="07EDE89A" w14:textId="77777777" w:rsidR="000220CD" w:rsidRDefault="000E7081">
            <w:pPr>
              <w:spacing w:before="40" w:after="40" w:line="240" w:lineRule="auto"/>
            </w:pPr>
            <w:r>
              <w:rPr>
                <w:sz w:val="21"/>
              </w:rPr>
              <w:t>Video, Audio, Imagen</w:t>
            </w:r>
          </w:p>
        </w:tc>
        <w:tc>
          <w:tcPr>
            <w:tcW w:w="3120" w:type="dxa"/>
          </w:tcPr>
          <w:p w14:paraId="4D012081" w14:textId="77777777" w:rsidR="000220CD" w:rsidRDefault="000E7081">
            <w:pPr>
              <w:spacing w:before="40" w:after="40" w:line="240" w:lineRule="auto"/>
            </w:pPr>
            <w:r>
              <w:rPr>
                <w:sz w:val="21"/>
              </w:rPr>
              <w:t>Armar un caso homogéneo de un solo tipo</w:t>
            </w:r>
          </w:p>
        </w:tc>
      </w:tr>
      <w:tr w:rsidR="000220CD" w14:paraId="512622A8" w14:textId="77777777">
        <w:trPr>
          <w:jc w:val="center"/>
        </w:trPr>
        <w:tc>
          <w:tcPr>
            <w:tcW w:w="3120" w:type="dxa"/>
          </w:tcPr>
          <w:p w14:paraId="6856B3BD" w14:textId="77777777" w:rsidR="000220CD" w:rsidRDefault="000E7081">
            <w:pPr>
              <w:spacing w:before="40" w:after="40" w:line="240" w:lineRule="auto"/>
            </w:pPr>
            <w:r>
              <w:rPr>
                <w:sz w:val="21"/>
              </w:rPr>
              <w:t>Formato</w:t>
            </w:r>
          </w:p>
        </w:tc>
        <w:tc>
          <w:tcPr>
            <w:tcW w:w="3120" w:type="dxa"/>
          </w:tcPr>
          <w:p w14:paraId="613A56F0" w14:textId="77777777" w:rsidR="000220CD" w:rsidRDefault="000E7081">
            <w:pPr>
              <w:spacing w:before="40" w:after="40" w:line="240" w:lineRule="auto"/>
            </w:pPr>
            <w:r>
              <w:rPr>
                <w:sz w:val="21"/>
              </w:rPr>
              <w:t>Una opción por extensión (MP4, MKV, FLAC, WMA…)</w:t>
            </w:r>
          </w:p>
        </w:tc>
        <w:tc>
          <w:tcPr>
            <w:tcW w:w="3120" w:type="dxa"/>
          </w:tcPr>
          <w:p w14:paraId="16262A01" w14:textId="77777777" w:rsidR="000220CD" w:rsidRDefault="000E7081">
            <w:pPr>
              <w:spacing w:before="40" w:after="40" w:line="240" w:lineRule="auto"/>
            </w:pPr>
            <w:r>
              <w:rPr>
                <w:sz w:val="21"/>
              </w:rPr>
              <w:t>Probar formatos poco comunes</w:t>
            </w:r>
          </w:p>
        </w:tc>
      </w:tr>
      <w:tr w:rsidR="000220CD" w14:paraId="1F3118CE" w14:textId="77777777">
        <w:trPr>
          <w:jc w:val="center"/>
        </w:trPr>
        <w:tc>
          <w:tcPr>
            <w:tcW w:w="3120" w:type="dxa"/>
          </w:tcPr>
          <w:p w14:paraId="3F0C6D02" w14:textId="77777777" w:rsidR="000220CD" w:rsidRDefault="000E7081">
            <w:pPr>
              <w:spacing w:before="40" w:after="40" w:line="240" w:lineRule="auto"/>
            </w:pPr>
            <w:r>
              <w:rPr>
                <w:sz w:val="21"/>
              </w:rPr>
              <w:t>Tamaño</w:t>
            </w:r>
          </w:p>
        </w:tc>
        <w:tc>
          <w:tcPr>
            <w:tcW w:w="3120" w:type="dxa"/>
          </w:tcPr>
          <w:p w14:paraId="5ABEC7BB" w14:textId="77777777" w:rsidR="000220CD" w:rsidRDefault="000E7081">
            <w:pPr>
              <w:spacing w:before="40" w:after="40" w:line="240" w:lineRule="auto"/>
            </w:pPr>
            <w:r>
              <w:rPr>
                <w:sz w:val="21"/>
              </w:rPr>
              <w:t>Liviano, Mediano, Pesado</w:t>
            </w:r>
          </w:p>
        </w:tc>
        <w:tc>
          <w:tcPr>
            <w:tcW w:w="3120" w:type="dxa"/>
          </w:tcPr>
          <w:p w14:paraId="64014140" w14:textId="77777777" w:rsidR="000220CD" w:rsidRDefault="000E7081">
            <w:pPr>
              <w:spacing w:before="40" w:after="40" w:line="240" w:lineRule="auto"/>
            </w:pPr>
            <w:r>
              <w:rPr>
                <w:sz w:val="21"/>
              </w:rPr>
              <w:t>Generar carga pesada o una prueba rápida</w:t>
            </w:r>
          </w:p>
        </w:tc>
      </w:tr>
      <w:tr w:rsidR="000220CD" w14:paraId="7E445E3D" w14:textId="77777777">
        <w:trPr>
          <w:jc w:val="center"/>
        </w:trPr>
        <w:tc>
          <w:tcPr>
            <w:tcW w:w="3120" w:type="dxa"/>
            <w:tcBorders>
              <w:bottom w:val="single" w:sz="8" w:space="0" w:color="000000"/>
            </w:tcBorders>
          </w:tcPr>
          <w:p w14:paraId="39916789" w14:textId="77777777" w:rsidR="000220CD" w:rsidRDefault="000E7081">
            <w:pPr>
              <w:spacing w:before="40" w:after="40" w:line="240" w:lineRule="auto"/>
            </w:pPr>
            <w:r>
              <w:rPr>
                <w:sz w:val="21"/>
              </w:rPr>
              <w:t>Origen</w:t>
            </w:r>
          </w:p>
        </w:tc>
        <w:tc>
          <w:tcPr>
            <w:tcW w:w="3120" w:type="dxa"/>
            <w:tcBorders>
              <w:bottom w:val="single" w:sz="8" w:space="0" w:color="000000"/>
            </w:tcBorders>
          </w:tcPr>
          <w:p w14:paraId="1A3DBE4D" w14:textId="77777777" w:rsidR="000220CD" w:rsidRDefault="000E7081">
            <w:pPr>
              <w:spacing w:before="40" w:after="40" w:line="240" w:lineRule="auto"/>
            </w:pPr>
            <w:r>
              <w:rPr>
                <w:sz w:val="21"/>
              </w:rPr>
              <w:t>Real, Sintético, Límite</w:t>
            </w:r>
          </w:p>
        </w:tc>
        <w:tc>
          <w:tcPr>
            <w:tcW w:w="3120" w:type="dxa"/>
            <w:tcBorders>
              <w:bottom w:val="single" w:sz="8" w:space="0" w:color="000000"/>
            </w:tcBorders>
          </w:tcPr>
          <w:p w14:paraId="4DBA470B" w14:textId="77777777" w:rsidR="000220CD" w:rsidRDefault="000E7081">
            <w:pPr>
              <w:spacing w:before="40" w:after="40" w:line="240" w:lineRule="auto"/>
            </w:pPr>
            <w:r>
              <w:rPr>
                <w:sz w:val="21"/>
              </w:rPr>
              <w:t>Real = material con licencia libre; Sintético = generado; Límite = archivos dañados o engañosos a propósito</w:t>
            </w:r>
          </w:p>
        </w:tc>
      </w:tr>
    </w:tbl>
    <w:p w14:paraId="1FE043EC" w14:textId="77777777" w:rsidR="000220CD" w:rsidRDefault="000220CD">
      <w:pPr>
        <w:spacing w:after="120" w:line="240" w:lineRule="auto"/>
        <w:jc w:val="both"/>
      </w:pPr>
    </w:p>
    <w:p w14:paraId="799A6EA7" w14:textId="77777777" w:rsidR="000220CD" w:rsidRDefault="000E7081">
      <w:pPr>
        <w:ind w:firstLine="720"/>
        <w:jc w:val="both"/>
      </w:pPr>
      <w:r>
        <w:t>Puede activar varias opciones del mismo grupo (por ejemplo MP4 y MKV a la vez) y combinar grupos (Video + Pesado + Real). Un segundo clic desactiva la opción.</w:t>
      </w:r>
    </w:p>
    <w:p w14:paraId="3493E62B" w14:textId="77777777" w:rsidR="000220CD" w:rsidRDefault="000E7081">
      <w:pPr>
        <w:ind w:firstLine="720"/>
        <w:jc w:val="both"/>
      </w:pPr>
      <w:r>
        <w:rPr>
          <w:b/>
        </w:rPr>
        <w:t>Selección rápida.</w:t>
      </w:r>
      <w:r>
        <w:t xml:space="preserve"> Hay tres maneras de marcar archivos sin hacer clic uno por uno:</w:t>
      </w:r>
    </w:p>
    <w:p w14:paraId="28F1CFDF" w14:textId="77777777" w:rsidR="000220CD" w:rsidRDefault="000E7081">
      <w:pPr>
        <w:tabs>
          <w:tab w:val="left" w:pos="720"/>
        </w:tabs>
        <w:ind w:left="720" w:hanging="357"/>
        <w:jc w:val="both"/>
      </w:pPr>
      <w:r>
        <w:t>•</w:t>
      </w:r>
      <w:r>
        <w:tab/>
      </w:r>
      <w:r>
        <w:rPr>
          <w:b/>
        </w:rPr>
        <w:t>Arrastrar.</w:t>
      </w:r>
      <w:r>
        <w:t xml:space="preserve"> Presione el botón del mouse sobre una fila y, sin soltarlo, deslice hacia arriba o hacia abajo. Todas las filas por las que pasa toman el mismo estado. Si la primera fila estaba sin marcar, el arrastre marca; si estaba marcada, desmarca. Un clic simple sin arrastrar solo cambia esa fila.</w:t>
      </w:r>
    </w:p>
    <w:p w14:paraId="5FC06617" w14:textId="77777777" w:rsidR="000220CD" w:rsidRDefault="000E7081">
      <w:pPr>
        <w:tabs>
          <w:tab w:val="left" w:pos="720"/>
        </w:tabs>
        <w:ind w:left="720" w:hanging="357"/>
        <w:jc w:val="both"/>
      </w:pPr>
      <w:r>
        <w:t>•</w:t>
      </w:r>
      <w:r>
        <w:tab/>
      </w:r>
      <w:r>
        <w:rPr>
          <w:b/>
        </w:rPr>
        <w:t>Shift+clic.</w:t>
      </w:r>
      <w:r>
        <w:t xml:space="preserve"> Haga clic en una fila y luego Shift+clic en otra: se marca (o desmarca) todo el rango entre las dos.</w:t>
      </w:r>
    </w:p>
    <w:p w14:paraId="73197684" w14:textId="77777777" w:rsidR="000220CD" w:rsidRDefault="000E7081">
      <w:pPr>
        <w:tabs>
          <w:tab w:val="left" w:pos="720"/>
        </w:tabs>
        <w:ind w:left="720" w:hanging="357"/>
        <w:jc w:val="both"/>
      </w:pPr>
      <w:r>
        <w:lastRenderedPageBreak/>
        <w:t>•</w:t>
      </w:r>
      <w:r>
        <w:tab/>
      </w:r>
      <w:r>
        <w:rPr>
          <w:b/>
        </w:rPr>
        <w:t>Botones masivos.</w:t>
      </w:r>
      <w:r>
        <w:t xml:space="preserve"> </w:t>
      </w:r>
      <w:r>
        <w:rPr>
          <w:b/>
        </w:rPr>
        <w:t>Marcar todo lo filtrado</w:t>
      </w:r>
      <w:r>
        <w:t xml:space="preserve"> agrega todas las filas visibles con los filtros actuales. </w:t>
      </w:r>
      <w:r>
        <w:rPr>
          <w:b/>
        </w:rPr>
        <w:t>Desmarcar filtrados</w:t>
      </w:r>
      <w:r>
        <w:t xml:space="preserve"> quita solo las visibles. </w:t>
      </w:r>
      <w:r>
        <w:rPr>
          <w:b/>
        </w:rPr>
        <w:t>Limpiar selección</w:t>
      </w:r>
      <w:r>
        <w:t xml:space="preserve"> quita todos los archivos del dataset que eligió, sin tocar los que subió desde su PC.</w:t>
      </w:r>
    </w:p>
    <w:p w14:paraId="32E490F4" w14:textId="77777777" w:rsidR="000220CD" w:rsidRDefault="000E7081">
      <w:pPr>
        <w:ind w:firstLine="720"/>
        <w:jc w:val="both"/>
      </w:pPr>
      <w:r>
        <w:t xml:space="preserve">Un procedimiento común para un caso heterogéneo: active el filtro Video y Pesado, presione </w:t>
      </w:r>
      <w:r>
        <w:rPr>
          <w:b/>
        </w:rPr>
        <w:t>Marcar todo lo filtrado</w:t>
      </w:r>
      <w:r>
        <w:t>, cambie a Audio y Liviano, marque algunos con arrastre, y así sucesivamente. La selección se conserva al cambiar de filtro.</w:t>
      </w:r>
    </w:p>
    <w:p w14:paraId="0599A2CE" w14:textId="77777777" w:rsidR="000220CD" w:rsidRDefault="000E7081">
      <w:pPr>
        <w:keepNext/>
        <w:spacing w:before="120"/>
      </w:pPr>
      <w:r>
        <w:rPr>
          <w:b/>
        </w:rPr>
        <w:t>Figura 6</w:t>
      </w:r>
    </w:p>
    <w:p w14:paraId="72077B38" w14:textId="77777777" w:rsidR="000220CD" w:rsidRDefault="000E7081">
      <w:pPr>
        <w:keepNext/>
        <w:spacing w:after="80"/>
      </w:pPr>
      <w:r>
        <w:rPr>
          <w:i/>
        </w:rPr>
        <w:t>Selección por arrastre con filtros activos</w:t>
      </w:r>
    </w:p>
    <w:tbl>
      <w:tblPr>
        <w:tblW w:w="9354" w:type="dxa"/>
        <w:jc w:val="center"/>
        <w:tblLayout w:type="fixed"/>
        <w:tblLook w:val="04A0" w:firstRow="1" w:lastRow="0" w:firstColumn="1" w:lastColumn="0" w:noHBand="0" w:noVBand="1"/>
      </w:tblPr>
      <w:tblGrid>
        <w:gridCol w:w="9354"/>
      </w:tblGrid>
      <w:tr w:rsidR="000220CD" w14:paraId="1AF04DBB"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240F1100" w14:textId="77777777" w:rsidR="000220CD" w:rsidRDefault="000E7081">
            <w:pPr>
              <w:spacing w:before="120" w:after="80" w:line="276" w:lineRule="auto"/>
              <w:jc w:val="center"/>
            </w:pPr>
            <w:r>
              <w:rPr>
                <w:b/>
                <w:sz w:val="21"/>
              </w:rPr>
              <w:t>[Espacio para la imagen]</w:t>
            </w:r>
          </w:p>
          <w:p w14:paraId="710BF800" w14:textId="77777777" w:rsidR="000220CD" w:rsidRDefault="000E7081">
            <w:pPr>
              <w:spacing w:after="60" w:line="276" w:lineRule="auto"/>
            </w:pPr>
            <w:r>
              <w:rPr>
                <w:i/>
                <w:sz w:val="21"/>
              </w:rPr>
              <w:t>Qué debe verse: la zona "Elegir del dataset" con los filtros Tipo "Video" y Origen "Real" activos, el contador mostrando algo como "30 de 542 · 8 elegidos", y un bloque de 6 a 8 filas contiguas marcadas (resaltadas) producto de un arrastre.</w:t>
            </w:r>
          </w:p>
          <w:p w14:paraId="73361162" w14:textId="77777777" w:rsidR="000220CD" w:rsidRDefault="000E7081">
            <w:pPr>
              <w:spacing w:after="60" w:line="276" w:lineRule="auto"/>
            </w:pPr>
            <w:r>
              <w:rPr>
                <w:i/>
                <w:sz w:val="21"/>
              </w:rPr>
              <w:t>Cómo obtenerla: abrir el formulario, activar Video y Real, y arrastrar el mouse sobre las casillas de varias filas seguidas; capturar con el mouse todavía sobre la última fila.</w:t>
            </w:r>
          </w:p>
          <w:p w14:paraId="7C45C054" w14:textId="77777777" w:rsidR="000220CD" w:rsidRDefault="000E7081">
            <w:pPr>
              <w:spacing w:after="60" w:line="276" w:lineRule="auto"/>
            </w:pPr>
            <w:r>
              <w:rPr>
                <w:i/>
                <w:sz w:val="21"/>
              </w:rPr>
              <w:t>Tema sugerido: oscuro.</w:t>
            </w:r>
          </w:p>
        </w:tc>
      </w:tr>
    </w:tbl>
    <w:p w14:paraId="0FE2B21D" w14:textId="77777777" w:rsidR="000220CD" w:rsidRDefault="000220CD">
      <w:pPr>
        <w:spacing w:after="120" w:line="240" w:lineRule="auto"/>
        <w:jc w:val="both"/>
      </w:pPr>
    </w:p>
    <w:p w14:paraId="06D7B856" w14:textId="77777777" w:rsidR="000220CD" w:rsidRDefault="000E7081">
      <w:pPr>
        <w:pStyle w:val="Ttulo2"/>
      </w:pPr>
      <w:bookmarkStart w:id="18" w:name="_Toc241229777"/>
      <w:r>
        <w:t>5.4 Cargar un caso de prueba</w:t>
      </w:r>
      <w:bookmarkEnd w:id="18"/>
    </w:p>
    <w:p w14:paraId="1CC77EC1" w14:textId="77777777" w:rsidR="000220CD" w:rsidRDefault="000E7081">
      <w:pPr>
        <w:ind w:firstLine="720"/>
        <w:jc w:val="both"/>
      </w:pPr>
      <w:r>
        <w:t xml:space="preserve">El selector </w:t>
      </w:r>
      <w:r>
        <w:rPr>
          <w:b/>
        </w:rPr>
        <w:t>Cargar caso de prueba</w:t>
      </w:r>
      <w:r>
        <w:t xml:space="preserve"> ofrece 11 casos armados de antemano. Cada opción muestra el nombre, si es homogéneo o heterogéneo y cuántos archivos tiene. Al elegir uno, sus archivos se agregan a la lista con la operación, el formato de salida y los datos de enriquecimiento ya definidos, y si el campo de nombre estaba vacío toma el nombre del caso de prueba.</w:t>
      </w:r>
    </w:p>
    <w:p w14:paraId="2C567ED7" w14:textId="77777777" w:rsidR="000220CD" w:rsidRDefault="000E7081">
      <w:pPr>
        <w:keepNext/>
        <w:spacing w:before="120"/>
      </w:pPr>
      <w:r>
        <w:rPr>
          <w:b/>
        </w:rPr>
        <w:t>Tabla 4</w:t>
      </w:r>
    </w:p>
    <w:p w14:paraId="0D4CD7F3" w14:textId="77777777" w:rsidR="000220CD" w:rsidRDefault="000E7081">
      <w:pPr>
        <w:keepNext/>
        <w:spacing w:after="80"/>
      </w:pPr>
      <w:r>
        <w:rPr>
          <w:i/>
        </w:rPr>
        <w:t>Casos de prueba incluidos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0220CD" w14:paraId="0E32F946" w14:textId="77777777">
        <w:trPr>
          <w:tblHeader/>
          <w:jc w:val="center"/>
        </w:trPr>
        <w:tc>
          <w:tcPr>
            <w:tcW w:w="3120" w:type="dxa"/>
            <w:tcBorders>
              <w:top w:val="single" w:sz="8" w:space="0" w:color="000000"/>
              <w:bottom w:val="single" w:sz="6" w:space="0" w:color="000000"/>
            </w:tcBorders>
          </w:tcPr>
          <w:p w14:paraId="58053096" w14:textId="77777777" w:rsidR="000220CD" w:rsidRDefault="000E7081">
            <w:pPr>
              <w:spacing w:before="40" w:after="40" w:line="240" w:lineRule="auto"/>
            </w:pPr>
            <w:r>
              <w:rPr>
                <w:b/>
                <w:sz w:val="21"/>
              </w:rPr>
              <w:t>Caso de prueba</w:t>
            </w:r>
          </w:p>
        </w:tc>
        <w:tc>
          <w:tcPr>
            <w:tcW w:w="3120" w:type="dxa"/>
            <w:tcBorders>
              <w:top w:val="single" w:sz="8" w:space="0" w:color="000000"/>
              <w:bottom w:val="single" w:sz="6" w:space="0" w:color="000000"/>
            </w:tcBorders>
          </w:tcPr>
          <w:p w14:paraId="5A25C3E1" w14:textId="77777777" w:rsidR="000220CD" w:rsidRDefault="000E7081">
            <w:pPr>
              <w:spacing w:before="40" w:after="40" w:line="240" w:lineRule="auto"/>
            </w:pPr>
            <w:r>
              <w:rPr>
                <w:b/>
                <w:sz w:val="21"/>
              </w:rPr>
              <w:t>Clase</w:t>
            </w:r>
          </w:p>
        </w:tc>
        <w:tc>
          <w:tcPr>
            <w:tcW w:w="3120" w:type="dxa"/>
            <w:tcBorders>
              <w:top w:val="single" w:sz="8" w:space="0" w:color="000000"/>
              <w:bottom w:val="single" w:sz="6" w:space="0" w:color="000000"/>
            </w:tcBorders>
          </w:tcPr>
          <w:p w14:paraId="75D88353" w14:textId="77777777" w:rsidR="000220CD" w:rsidRDefault="000E7081">
            <w:pPr>
              <w:spacing w:before="40" w:after="40" w:line="240" w:lineRule="auto"/>
            </w:pPr>
            <w:r>
              <w:rPr>
                <w:b/>
                <w:sz w:val="21"/>
              </w:rPr>
              <w:t>Qué muestra</w:t>
            </w:r>
          </w:p>
        </w:tc>
      </w:tr>
      <w:tr w:rsidR="000220CD" w14:paraId="060113E7" w14:textId="77777777">
        <w:trPr>
          <w:jc w:val="center"/>
        </w:trPr>
        <w:tc>
          <w:tcPr>
            <w:tcW w:w="3120" w:type="dxa"/>
          </w:tcPr>
          <w:p w14:paraId="5491981E" w14:textId="77777777" w:rsidR="000220CD" w:rsidRDefault="000E7081">
            <w:pPr>
              <w:spacing w:before="40" w:after="40" w:line="240" w:lineRule="auto"/>
            </w:pPr>
            <w:r>
              <w:rPr>
                <w:sz w:val="21"/>
              </w:rPr>
              <w:t>Película abierta en varios formatos</w:t>
            </w:r>
          </w:p>
        </w:tc>
        <w:tc>
          <w:tcPr>
            <w:tcW w:w="3120" w:type="dxa"/>
          </w:tcPr>
          <w:p w14:paraId="70859EBF" w14:textId="77777777" w:rsidR="000220CD" w:rsidRDefault="000E7081">
            <w:pPr>
              <w:spacing w:before="40" w:after="40" w:line="240" w:lineRule="auto"/>
            </w:pPr>
            <w:r>
              <w:rPr>
                <w:sz w:val="21"/>
              </w:rPr>
              <w:t>heterogéneo</w:t>
            </w:r>
          </w:p>
        </w:tc>
        <w:tc>
          <w:tcPr>
            <w:tcW w:w="3120" w:type="dxa"/>
          </w:tcPr>
          <w:p w14:paraId="5127FC26" w14:textId="77777777" w:rsidR="000220CD" w:rsidRDefault="000E7081">
            <w:pPr>
              <w:spacing w:before="40" w:after="40" w:line="240" w:lineRule="auto"/>
            </w:pPr>
            <w:r>
              <w:rPr>
                <w:sz w:val="21"/>
              </w:rPr>
              <w:t>Un mismo material en varios contenedores y operaciones</w:t>
            </w:r>
          </w:p>
        </w:tc>
      </w:tr>
      <w:tr w:rsidR="000220CD" w14:paraId="6B74CED3" w14:textId="77777777">
        <w:trPr>
          <w:jc w:val="center"/>
        </w:trPr>
        <w:tc>
          <w:tcPr>
            <w:tcW w:w="3120" w:type="dxa"/>
          </w:tcPr>
          <w:p w14:paraId="72652D14" w14:textId="77777777" w:rsidR="000220CD" w:rsidRDefault="000E7081">
            <w:pPr>
              <w:spacing w:before="40" w:after="40" w:line="240" w:lineRule="auto"/>
            </w:pPr>
            <w:r>
              <w:rPr>
                <w:sz w:val="21"/>
              </w:rPr>
              <w:t>Álbum clásico enriquecido</w:t>
            </w:r>
          </w:p>
        </w:tc>
        <w:tc>
          <w:tcPr>
            <w:tcW w:w="3120" w:type="dxa"/>
          </w:tcPr>
          <w:p w14:paraId="2E7F3FE5" w14:textId="77777777" w:rsidR="000220CD" w:rsidRDefault="000E7081">
            <w:pPr>
              <w:spacing w:before="40" w:after="40" w:line="240" w:lineRule="auto"/>
            </w:pPr>
            <w:r>
              <w:rPr>
                <w:sz w:val="21"/>
              </w:rPr>
              <w:t>homogéneo</w:t>
            </w:r>
          </w:p>
        </w:tc>
        <w:tc>
          <w:tcPr>
            <w:tcW w:w="3120" w:type="dxa"/>
          </w:tcPr>
          <w:p w14:paraId="62C2EFC2" w14:textId="77777777" w:rsidR="000220CD" w:rsidRDefault="000E7081">
            <w:pPr>
              <w:spacing w:before="40" w:after="40" w:line="240" w:lineRule="auto"/>
            </w:pPr>
            <w:r>
              <w:rPr>
                <w:sz w:val="21"/>
              </w:rPr>
              <w:t>Audios con portada, etiquetas y letra</w:t>
            </w:r>
          </w:p>
        </w:tc>
      </w:tr>
      <w:tr w:rsidR="000220CD" w14:paraId="489585F8" w14:textId="77777777">
        <w:trPr>
          <w:jc w:val="center"/>
        </w:trPr>
        <w:tc>
          <w:tcPr>
            <w:tcW w:w="3120" w:type="dxa"/>
          </w:tcPr>
          <w:p w14:paraId="7B2F5D53" w14:textId="77777777" w:rsidR="000220CD" w:rsidRDefault="000E7081">
            <w:pPr>
              <w:spacing w:before="40" w:after="40" w:line="240" w:lineRule="auto"/>
            </w:pPr>
            <w:r>
              <w:rPr>
                <w:sz w:val="21"/>
              </w:rPr>
              <w:t>Archivo fotográfico NASA</w:t>
            </w:r>
          </w:p>
        </w:tc>
        <w:tc>
          <w:tcPr>
            <w:tcW w:w="3120" w:type="dxa"/>
          </w:tcPr>
          <w:p w14:paraId="631C2FE9" w14:textId="77777777" w:rsidR="000220CD" w:rsidRDefault="000E7081">
            <w:pPr>
              <w:spacing w:before="40" w:after="40" w:line="240" w:lineRule="auto"/>
            </w:pPr>
            <w:r>
              <w:rPr>
                <w:sz w:val="21"/>
              </w:rPr>
              <w:t>homogéneo</w:t>
            </w:r>
          </w:p>
        </w:tc>
        <w:tc>
          <w:tcPr>
            <w:tcW w:w="3120" w:type="dxa"/>
          </w:tcPr>
          <w:p w14:paraId="4B66FA1A" w14:textId="77777777" w:rsidR="000220CD" w:rsidRDefault="000E7081">
            <w:pPr>
              <w:spacing w:before="40" w:after="40" w:line="240" w:lineRule="auto"/>
            </w:pPr>
            <w:r>
              <w:rPr>
                <w:sz w:val="21"/>
              </w:rPr>
              <w:t>Miniaturas de imágenes reales</w:t>
            </w:r>
          </w:p>
        </w:tc>
      </w:tr>
      <w:tr w:rsidR="000220CD" w14:paraId="4CA54194" w14:textId="77777777">
        <w:trPr>
          <w:jc w:val="center"/>
        </w:trPr>
        <w:tc>
          <w:tcPr>
            <w:tcW w:w="3120" w:type="dxa"/>
          </w:tcPr>
          <w:p w14:paraId="2B4162B9" w14:textId="77777777" w:rsidR="000220CD" w:rsidRDefault="000E7081">
            <w:pPr>
              <w:spacing w:before="40" w:after="40" w:line="240" w:lineRule="auto"/>
            </w:pPr>
            <w:r>
              <w:rPr>
                <w:sz w:val="21"/>
              </w:rPr>
              <w:t>Podcast y audiolibro</w:t>
            </w:r>
          </w:p>
        </w:tc>
        <w:tc>
          <w:tcPr>
            <w:tcW w:w="3120" w:type="dxa"/>
          </w:tcPr>
          <w:p w14:paraId="06750EB4" w14:textId="77777777" w:rsidR="000220CD" w:rsidRDefault="000E7081">
            <w:pPr>
              <w:spacing w:before="40" w:after="40" w:line="240" w:lineRule="auto"/>
            </w:pPr>
            <w:r>
              <w:rPr>
                <w:sz w:val="21"/>
              </w:rPr>
              <w:t>heterogéneo</w:t>
            </w:r>
          </w:p>
        </w:tc>
        <w:tc>
          <w:tcPr>
            <w:tcW w:w="3120" w:type="dxa"/>
          </w:tcPr>
          <w:p w14:paraId="53C1CB68" w14:textId="77777777" w:rsidR="000220CD" w:rsidRDefault="000E7081">
            <w:pPr>
              <w:spacing w:before="40" w:after="40" w:line="240" w:lineRule="auto"/>
            </w:pPr>
            <w:r>
              <w:rPr>
                <w:sz w:val="21"/>
              </w:rPr>
              <w:t>Voz hablada en varios formatos</w:t>
            </w:r>
          </w:p>
        </w:tc>
      </w:tr>
      <w:tr w:rsidR="000220CD" w14:paraId="414BEF9B" w14:textId="77777777">
        <w:trPr>
          <w:jc w:val="center"/>
        </w:trPr>
        <w:tc>
          <w:tcPr>
            <w:tcW w:w="3120" w:type="dxa"/>
          </w:tcPr>
          <w:p w14:paraId="7AD19AB6" w14:textId="77777777" w:rsidR="000220CD" w:rsidRDefault="000E7081">
            <w:pPr>
              <w:spacing w:before="40" w:after="40" w:line="240" w:lineRule="auto"/>
            </w:pPr>
            <w:r>
              <w:rPr>
                <w:sz w:val="21"/>
              </w:rPr>
              <w:lastRenderedPageBreak/>
              <w:t>Formatos raros</w:t>
            </w:r>
          </w:p>
        </w:tc>
        <w:tc>
          <w:tcPr>
            <w:tcW w:w="3120" w:type="dxa"/>
          </w:tcPr>
          <w:p w14:paraId="5629310D" w14:textId="77777777" w:rsidR="000220CD" w:rsidRDefault="000E7081">
            <w:pPr>
              <w:spacing w:before="40" w:after="40" w:line="240" w:lineRule="auto"/>
            </w:pPr>
            <w:r>
              <w:rPr>
                <w:sz w:val="21"/>
              </w:rPr>
              <w:t>heterogéneo</w:t>
            </w:r>
          </w:p>
        </w:tc>
        <w:tc>
          <w:tcPr>
            <w:tcW w:w="3120" w:type="dxa"/>
          </w:tcPr>
          <w:p w14:paraId="054BA029" w14:textId="77777777" w:rsidR="000220CD" w:rsidRDefault="000E7081">
            <w:pPr>
              <w:spacing w:before="40" w:after="40" w:line="240" w:lineRule="auto"/>
            </w:pPr>
            <w:r>
              <w:rPr>
                <w:sz w:val="21"/>
              </w:rPr>
              <w:t>WMV, FLV, 3GP, AIFF, WMA y otros poco comunes</w:t>
            </w:r>
          </w:p>
        </w:tc>
      </w:tr>
      <w:tr w:rsidR="000220CD" w14:paraId="1C25DF29" w14:textId="77777777">
        <w:trPr>
          <w:jc w:val="center"/>
        </w:trPr>
        <w:tc>
          <w:tcPr>
            <w:tcW w:w="3120" w:type="dxa"/>
          </w:tcPr>
          <w:p w14:paraId="1933D551" w14:textId="77777777" w:rsidR="000220CD" w:rsidRDefault="000E7081">
            <w:pPr>
              <w:spacing w:before="40" w:after="40" w:line="240" w:lineRule="auto"/>
            </w:pPr>
            <w:r>
              <w:rPr>
                <w:sz w:val="21"/>
              </w:rPr>
              <w:t>Casos límite y fallos</w:t>
            </w:r>
          </w:p>
        </w:tc>
        <w:tc>
          <w:tcPr>
            <w:tcW w:w="3120" w:type="dxa"/>
          </w:tcPr>
          <w:p w14:paraId="748B4D41" w14:textId="77777777" w:rsidR="000220CD" w:rsidRDefault="000E7081">
            <w:pPr>
              <w:spacing w:before="40" w:after="40" w:line="240" w:lineRule="auto"/>
            </w:pPr>
            <w:r>
              <w:rPr>
                <w:sz w:val="21"/>
              </w:rPr>
              <w:t>heterogéneo</w:t>
            </w:r>
          </w:p>
        </w:tc>
        <w:tc>
          <w:tcPr>
            <w:tcW w:w="3120" w:type="dxa"/>
          </w:tcPr>
          <w:p w14:paraId="1F1FA5BC" w14:textId="77777777" w:rsidR="000220CD" w:rsidRDefault="000E7081">
            <w:pPr>
              <w:spacing w:before="40" w:after="40" w:line="240" w:lineRule="auto"/>
            </w:pPr>
            <w:r>
              <w:rPr>
                <w:sz w:val="21"/>
              </w:rPr>
              <w:t>Archivos dañados y extensiones engañosas; cierra como parcial a propósito</w:t>
            </w:r>
          </w:p>
        </w:tc>
      </w:tr>
      <w:tr w:rsidR="000220CD" w14:paraId="5697D110" w14:textId="77777777">
        <w:trPr>
          <w:jc w:val="center"/>
        </w:trPr>
        <w:tc>
          <w:tcPr>
            <w:tcW w:w="3120" w:type="dxa"/>
          </w:tcPr>
          <w:p w14:paraId="73EEF4C5" w14:textId="77777777" w:rsidR="000220CD" w:rsidRDefault="000E7081">
            <w:pPr>
              <w:spacing w:before="40" w:after="40" w:line="240" w:lineRule="auto"/>
            </w:pPr>
            <w:r>
              <w:rPr>
                <w:sz w:val="21"/>
              </w:rPr>
              <w:t>Carga de video pesado</w:t>
            </w:r>
          </w:p>
        </w:tc>
        <w:tc>
          <w:tcPr>
            <w:tcW w:w="3120" w:type="dxa"/>
          </w:tcPr>
          <w:p w14:paraId="31311158" w14:textId="77777777" w:rsidR="000220CD" w:rsidRDefault="000E7081">
            <w:pPr>
              <w:spacing w:before="40" w:after="40" w:line="240" w:lineRule="auto"/>
            </w:pPr>
            <w:r>
              <w:rPr>
                <w:sz w:val="21"/>
              </w:rPr>
              <w:t>homogéneo</w:t>
            </w:r>
          </w:p>
        </w:tc>
        <w:tc>
          <w:tcPr>
            <w:tcW w:w="3120" w:type="dxa"/>
          </w:tcPr>
          <w:p w14:paraId="42732679" w14:textId="77777777" w:rsidR="000220CD" w:rsidRDefault="000E7081">
            <w:pPr>
              <w:spacing w:before="40" w:after="40" w:line="240" w:lineRule="auto"/>
            </w:pPr>
            <w:r>
              <w:rPr>
                <w:sz w:val="21"/>
              </w:rPr>
              <w:t>Conversiones largas, incluida una 4K a 60 fps</w:t>
            </w:r>
          </w:p>
        </w:tc>
      </w:tr>
      <w:tr w:rsidR="000220CD" w14:paraId="26E2BD0A" w14:textId="77777777">
        <w:trPr>
          <w:jc w:val="center"/>
        </w:trPr>
        <w:tc>
          <w:tcPr>
            <w:tcW w:w="3120" w:type="dxa"/>
          </w:tcPr>
          <w:p w14:paraId="193C3C3D" w14:textId="77777777" w:rsidR="000220CD" w:rsidRDefault="000E7081">
            <w:pPr>
              <w:spacing w:before="40" w:after="40" w:line="240" w:lineRule="auto"/>
            </w:pPr>
            <w:r>
              <w:rPr>
                <w:sz w:val="21"/>
              </w:rPr>
              <w:t>Paisajes y sonidos de campo</w:t>
            </w:r>
          </w:p>
        </w:tc>
        <w:tc>
          <w:tcPr>
            <w:tcW w:w="3120" w:type="dxa"/>
          </w:tcPr>
          <w:p w14:paraId="36DFB971" w14:textId="77777777" w:rsidR="000220CD" w:rsidRDefault="000E7081">
            <w:pPr>
              <w:spacing w:before="40" w:after="40" w:line="240" w:lineRule="auto"/>
            </w:pPr>
            <w:r>
              <w:rPr>
                <w:sz w:val="21"/>
              </w:rPr>
              <w:t>heterogéneo</w:t>
            </w:r>
          </w:p>
        </w:tc>
        <w:tc>
          <w:tcPr>
            <w:tcW w:w="3120" w:type="dxa"/>
          </w:tcPr>
          <w:p w14:paraId="3FD9F041" w14:textId="77777777" w:rsidR="000220CD" w:rsidRDefault="000E7081">
            <w:pPr>
              <w:spacing w:before="40" w:after="40" w:line="240" w:lineRule="auto"/>
            </w:pPr>
            <w:r>
              <w:rPr>
                <w:sz w:val="21"/>
              </w:rPr>
              <w:t>Audio de campo e imágenes</w:t>
            </w:r>
          </w:p>
        </w:tc>
      </w:tr>
      <w:tr w:rsidR="000220CD" w14:paraId="0CE3E030" w14:textId="77777777">
        <w:trPr>
          <w:jc w:val="center"/>
        </w:trPr>
        <w:tc>
          <w:tcPr>
            <w:tcW w:w="3120" w:type="dxa"/>
          </w:tcPr>
          <w:p w14:paraId="637AF0C9" w14:textId="77777777" w:rsidR="000220CD" w:rsidRDefault="000E7081">
            <w:pPr>
              <w:spacing w:before="40" w:after="40" w:line="240" w:lineRule="auto"/>
            </w:pPr>
            <w:r>
              <w:rPr>
                <w:sz w:val="21"/>
              </w:rPr>
              <w:t>Cine con recursos asociados</w:t>
            </w:r>
          </w:p>
        </w:tc>
        <w:tc>
          <w:tcPr>
            <w:tcW w:w="3120" w:type="dxa"/>
          </w:tcPr>
          <w:p w14:paraId="7E744C25" w14:textId="77777777" w:rsidR="000220CD" w:rsidRDefault="000E7081">
            <w:pPr>
              <w:spacing w:before="40" w:after="40" w:line="240" w:lineRule="auto"/>
            </w:pPr>
            <w:r>
              <w:rPr>
                <w:sz w:val="21"/>
              </w:rPr>
              <w:t>homogéneo</w:t>
            </w:r>
          </w:p>
        </w:tc>
        <w:tc>
          <w:tcPr>
            <w:tcW w:w="3120" w:type="dxa"/>
          </w:tcPr>
          <w:p w14:paraId="4E9A34AE" w14:textId="77777777" w:rsidR="000220CD" w:rsidRDefault="000E7081">
            <w:pPr>
              <w:spacing w:before="40" w:after="40" w:line="240" w:lineRule="auto"/>
            </w:pPr>
            <w:r>
              <w:rPr>
                <w:sz w:val="21"/>
              </w:rPr>
              <w:t>Videos enriquecidos con descripción</w:t>
            </w:r>
          </w:p>
        </w:tc>
      </w:tr>
      <w:tr w:rsidR="000220CD" w14:paraId="6A7825D9" w14:textId="77777777">
        <w:trPr>
          <w:jc w:val="center"/>
        </w:trPr>
        <w:tc>
          <w:tcPr>
            <w:tcW w:w="3120" w:type="dxa"/>
          </w:tcPr>
          <w:p w14:paraId="1D1C5746" w14:textId="77777777" w:rsidR="000220CD" w:rsidRDefault="000E7081">
            <w:pPr>
              <w:spacing w:before="40" w:after="40" w:line="240" w:lineRule="auto"/>
            </w:pPr>
            <w:r>
              <w:rPr>
                <w:sz w:val="21"/>
              </w:rPr>
              <w:t>Transparencia, animación y resoluciones extremas</w:t>
            </w:r>
          </w:p>
        </w:tc>
        <w:tc>
          <w:tcPr>
            <w:tcW w:w="3120" w:type="dxa"/>
          </w:tcPr>
          <w:p w14:paraId="634CD6FE" w14:textId="77777777" w:rsidR="000220CD" w:rsidRDefault="000E7081">
            <w:pPr>
              <w:spacing w:before="40" w:after="40" w:line="240" w:lineRule="auto"/>
            </w:pPr>
            <w:r>
              <w:rPr>
                <w:sz w:val="21"/>
              </w:rPr>
              <w:t>homogéneo</w:t>
            </w:r>
          </w:p>
        </w:tc>
        <w:tc>
          <w:tcPr>
            <w:tcW w:w="3120" w:type="dxa"/>
          </w:tcPr>
          <w:p w14:paraId="15E0C1D1" w14:textId="77777777" w:rsidR="000220CD" w:rsidRDefault="000E7081">
            <w:pPr>
              <w:spacing w:before="40" w:after="40" w:line="240" w:lineRule="auto"/>
            </w:pPr>
            <w:r>
              <w:rPr>
                <w:sz w:val="21"/>
              </w:rPr>
              <w:t>PNG y WebP con transparencia, GIF animado, imágenes enormes</w:t>
            </w:r>
          </w:p>
        </w:tc>
      </w:tr>
      <w:tr w:rsidR="000220CD" w14:paraId="3B8688C3" w14:textId="77777777">
        <w:trPr>
          <w:jc w:val="center"/>
        </w:trPr>
        <w:tc>
          <w:tcPr>
            <w:tcW w:w="3120" w:type="dxa"/>
            <w:tcBorders>
              <w:bottom w:val="single" w:sz="8" w:space="0" w:color="000000"/>
            </w:tcBorders>
          </w:tcPr>
          <w:p w14:paraId="1E50D525" w14:textId="77777777" w:rsidR="000220CD" w:rsidRDefault="000E7081">
            <w:pPr>
              <w:spacing w:before="40" w:after="40" w:line="240" w:lineRule="auto"/>
            </w:pPr>
            <w:r>
              <w:rPr>
                <w:sz w:val="21"/>
              </w:rPr>
              <w:t>Caso mixto grande (40 archivos)</w:t>
            </w:r>
          </w:p>
        </w:tc>
        <w:tc>
          <w:tcPr>
            <w:tcW w:w="3120" w:type="dxa"/>
            <w:tcBorders>
              <w:bottom w:val="single" w:sz="8" w:space="0" w:color="000000"/>
            </w:tcBorders>
          </w:tcPr>
          <w:p w14:paraId="1E0DA1B8" w14:textId="77777777" w:rsidR="000220CD" w:rsidRDefault="000E7081">
            <w:pPr>
              <w:spacing w:before="40" w:after="40" w:line="240" w:lineRule="auto"/>
            </w:pPr>
            <w:r>
              <w:rPr>
                <w:sz w:val="21"/>
              </w:rPr>
              <w:t>heterogéneo</w:t>
            </w:r>
          </w:p>
        </w:tc>
        <w:tc>
          <w:tcPr>
            <w:tcW w:w="3120" w:type="dxa"/>
            <w:tcBorders>
              <w:bottom w:val="single" w:sz="8" w:space="0" w:color="000000"/>
            </w:tcBorders>
          </w:tcPr>
          <w:p w14:paraId="0C01C8F1" w14:textId="77777777" w:rsidR="000220CD" w:rsidRDefault="000E7081">
            <w:pPr>
              <w:spacing w:before="40" w:after="40" w:line="240" w:lineRule="auto"/>
            </w:pPr>
            <w:r>
              <w:rPr>
                <w:sz w:val="21"/>
              </w:rPr>
              <w:t>Reparto entre varias máquinas</w:t>
            </w:r>
          </w:p>
        </w:tc>
      </w:tr>
    </w:tbl>
    <w:p w14:paraId="3339780F" w14:textId="77777777" w:rsidR="000220CD" w:rsidRDefault="000220CD">
      <w:pPr>
        <w:spacing w:after="120" w:line="240" w:lineRule="auto"/>
        <w:jc w:val="both"/>
      </w:pPr>
    </w:p>
    <w:p w14:paraId="3EBF9B69" w14:textId="77777777" w:rsidR="000220CD" w:rsidRDefault="000E7081">
      <w:pPr>
        <w:ind w:firstLine="720"/>
        <w:jc w:val="both"/>
      </w:pPr>
      <w:r>
        <w:t>Después de cargarlo puede modificar cualquier fila o agregar más archivos antes de enviar.</w:t>
      </w:r>
    </w:p>
    <w:p w14:paraId="57B9DB51" w14:textId="77777777" w:rsidR="000220CD" w:rsidRDefault="000E7081">
      <w:pPr>
        <w:keepNext/>
        <w:spacing w:before="120"/>
      </w:pPr>
      <w:r>
        <w:rPr>
          <w:b/>
        </w:rPr>
        <w:t>Figura 7</w:t>
      </w:r>
    </w:p>
    <w:p w14:paraId="101F99E8" w14:textId="77777777" w:rsidR="000220CD" w:rsidRDefault="000E7081">
      <w:pPr>
        <w:keepNext/>
        <w:spacing w:after="80"/>
      </w:pPr>
      <w:r>
        <w:rPr>
          <w:i/>
        </w:rPr>
        <w:t>Caso de prueba cargado en el formulario</w:t>
      </w:r>
    </w:p>
    <w:tbl>
      <w:tblPr>
        <w:tblW w:w="9354" w:type="dxa"/>
        <w:jc w:val="center"/>
        <w:tblLayout w:type="fixed"/>
        <w:tblLook w:val="04A0" w:firstRow="1" w:lastRow="0" w:firstColumn="1" w:lastColumn="0" w:noHBand="0" w:noVBand="1"/>
      </w:tblPr>
      <w:tblGrid>
        <w:gridCol w:w="9354"/>
      </w:tblGrid>
      <w:tr w:rsidR="000220CD" w14:paraId="087E5102"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276006D7" w14:textId="77777777" w:rsidR="000220CD" w:rsidRDefault="000E7081">
            <w:pPr>
              <w:spacing w:before="120" w:after="80" w:line="276" w:lineRule="auto"/>
              <w:jc w:val="center"/>
            </w:pPr>
            <w:r>
              <w:rPr>
                <w:b/>
                <w:sz w:val="21"/>
              </w:rPr>
              <w:t>[Espacio para la imagen]</w:t>
            </w:r>
          </w:p>
          <w:p w14:paraId="29F32A5E" w14:textId="77777777" w:rsidR="000220CD" w:rsidRDefault="000E7081">
            <w:pPr>
              <w:spacing w:after="60" w:line="276" w:lineRule="auto"/>
            </w:pPr>
            <w:r>
              <w:rPr>
                <w:i/>
                <w:sz w:val="21"/>
              </w:rPr>
              <w:t>Qué debe verse: el formulario con el nombre "Película abierta en varios formatos" ya escrito y la lista "Archivos del caso (12)" agrupada en videos, audios e imágenes, cada fila con su operación y formato de salida (por ejemplo "mkv → MP4", "mp4 → MP3").</w:t>
            </w:r>
          </w:p>
          <w:p w14:paraId="70AD1DD4" w14:textId="77777777" w:rsidR="000220CD" w:rsidRDefault="000E7081">
            <w:pPr>
              <w:spacing w:after="60" w:line="276" w:lineRule="auto"/>
            </w:pPr>
            <w:r>
              <w:rPr>
                <w:i/>
                <w:sz w:val="21"/>
              </w:rPr>
              <w:t>Cómo obtenerla: en el formulario, "Cargar caso de prueba" → "Película abierta en varios formatos · heterogéneo · 12 archivos".</w:t>
            </w:r>
          </w:p>
          <w:p w14:paraId="3C5E4B5F" w14:textId="77777777" w:rsidR="000220CD" w:rsidRDefault="000E7081">
            <w:pPr>
              <w:spacing w:after="60" w:line="276" w:lineRule="auto"/>
            </w:pPr>
            <w:r>
              <w:rPr>
                <w:i/>
                <w:sz w:val="21"/>
              </w:rPr>
              <w:t>Tema sugerido: oscuro.</w:t>
            </w:r>
          </w:p>
        </w:tc>
      </w:tr>
    </w:tbl>
    <w:p w14:paraId="70F676DE" w14:textId="77777777" w:rsidR="000220CD" w:rsidRDefault="000220CD">
      <w:pPr>
        <w:spacing w:after="120" w:line="240" w:lineRule="auto"/>
        <w:jc w:val="both"/>
      </w:pPr>
    </w:p>
    <w:p w14:paraId="3A3B04E1" w14:textId="77777777" w:rsidR="000220CD" w:rsidRDefault="000E7081">
      <w:pPr>
        <w:pStyle w:val="Ttulo2"/>
      </w:pPr>
      <w:bookmarkStart w:id="19" w:name="_Toc241229778"/>
      <w:r>
        <w:t>5.5 Operación y formato de salida por archivo</w:t>
      </w:r>
      <w:bookmarkEnd w:id="19"/>
    </w:p>
    <w:p w14:paraId="05370AAD" w14:textId="77777777" w:rsidR="000220CD" w:rsidRDefault="000E7081">
      <w:pPr>
        <w:ind w:firstLine="720"/>
        <w:jc w:val="both"/>
      </w:pPr>
      <w:r>
        <w:t xml:space="preserve">Debajo de las zonas de selección aparece </w:t>
      </w:r>
      <w:r>
        <w:rPr>
          <w:b/>
        </w:rPr>
        <w:t>Archivos del caso (N)</w:t>
      </w:r>
      <w:r>
        <w:t>. Los archivos están agrupados por tipo (videos, audios, imágenes) y cada fila tiene cuatro columnas: Archivo, Operación, Salida y el botón ✕ para quitarlo.</w:t>
      </w:r>
    </w:p>
    <w:p w14:paraId="2BA147A5" w14:textId="77777777" w:rsidR="000220CD" w:rsidRDefault="000E7081">
      <w:pPr>
        <w:ind w:firstLine="720"/>
        <w:jc w:val="both"/>
      </w:pPr>
      <w:r>
        <w:t>No hace falta tocar nada. El coordinador inspecciona cada archivo y elige la operación que corresponde a su tipo. En el selector de operación esa opción aparece con la marca "(automática)", y en el de salida el formato elegido aparece con "(automático)". Si pasa el cursor sobre una fila, verá una descripción de la operación.</w:t>
      </w:r>
    </w:p>
    <w:p w14:paraId="654652A4" w14:textId="77777777" w:rsidR="000220CD" w:rsidRDefault="000E7081">
      <w:pPr>
        <w:ind w:firstLine="720"/>
        <w:jc w:val="both"/>
      </w:pPr>
      <w:r>
        <w:lastRenderedPageBreak/>
        <w:t>Si quiere otra cosa, cambie la operación o el formato en esa fila. Las opciones dependen del tipo de archivo:</w:t>
      </w:r>
    </w:p>
    <w:p w14:paraId="55DD4547" w14:textId="77777777" w:rsidR="000220CD" w:rsidRDefault="000E7081">
      <w:pPr>
        <w:keepNext/>
        <w:spacing w:before="120"/>
      </w:pPr>
      <w:r>
        <w:rPr>
          <w:b/>
        </w:rPr>
        <w:t>Tabla 5</w:t>
      </w:r>
    </w:p>
    <w:p w14:paraId="24B79D9F" w14:textId="77777777" w:rsidR="000220CD" w:rsidRDefault="000E7081">
      <w:pPr>
        <w:keepNext/>
        <w:spacing w:after="80"/>
      </w:pPr>
      <w:r>
        <w:rPr>
          <w:i/>
        </w:rPr>
        <w:t>Operaciones disponibles por tipo de archivo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0220CD" w14:paraId="4C0A3E45" w14:textId="77777777">
        <w:trPr>
          <w:tblHeader/>
          <w:jc w:val="center"/>
        </w:trPr>
        <w:tc>
          <w:tcPr>
            <w:tcW w:w="2340" w:type="dxa"/>
            <w:tcBorders>
              <w:top w:val="single" w:sz="8" w:space="0" w:color="000000"/>
              <w:bottom w:val="single" w:sz="6" w:space="0" w:color="000000"/>
            </w:tcBorders>
          </w:tcPr>
          <w:p w14:paraId="332694A9" w14:textId="77777777" w:rsidR="000220CD" w:rsidRDefault="000E7081">
            <w:pPr>
              <w:spacing w:before="40" w:after="40" w:line="240" w:lineRule="auto"/>
            </w:pPr>
            <w:r>
              <w:rPr>
                <w:b/>
                <w:sz w:val="21"/>
              </w:rPr>
              <w:t>Tipo</w:t>
            </w:r>
          </w:p>
        </w:tc>
        <w:tc>
          <w:tcPr>
            <w:tcW w:w="2340" w:type="dxa"/>
            <w:tcBorders>
              <w:top w:val="single" w:sz="8" w:space="0" w:color="000000"/>
              <w:bottom w:val="single" w:sz="6" w:space="0" w:color="000000"/>
            </w:tcBorders>
          </w:tcPr>
          <w:p w14:paraId="6A21DE33" w14:textId="77777777" w:rsidR="000220CD" w:rsidRDefault="000E7081">
            <w:pPr>
              <w:spacing w:before="40" w:after="40" w:line="240" w:lineRule="auto"/>
            </w:pPr>
            <w:r>
              <w:rPr>
                <w:b/>
                <w:sz w:val="21"/>
              </w:rPr>
              <w:t>Operación</w:t>
            </w:r>
          </w:p>
        </w:tc>
        <w:tc>
          <w:tcPr>
            <w:tcW w:w="2340" w:type="dxa"/>
            <w:tcBorders>
              <w:top w:val="single" w:sz="8" w:space="0" w:color="000000"/>
              <w:bottom w:val="single" w:sz="6" w:space="0" w:color="000000"/>
            </w:tcBorders>
          </w:tcPr>
          <w:p w14:paraId="30563D52" w14:textId="77777777" w:rsidR="000220CD" w:rsidRDefault="000E7081">
            <w:pPr>
              <w:spacing w:before="40" w:after="40" w:line="240" w:lineRule="auto"/>
            </w:pPr>
            <w:r>
              <w:rPr>
                <w:b/>
                <w:sz w:val="21"/>
              </w:rPr>
              <w:t>Formatos de salida</w:t>
            </w:r>
          </w:p>
        </w:tc>
        <w:tc>
          <w:tcPr>
            <w:tcW w:w="2340" w:type="dxa"/>
            <w:tcBorders>
              <w:top w:val="single" w:sz="8" w:space="0" w:color="000000"/>
              <w:bottom w:val="single" w:sz="6" w:space="0" w:color="000000"/>
            </w:tcBorders>
          </w:tcPr>
          <w:p w14:paraId="777B30C0" w14:textId="77777777" w:rsidR="000220CD" w:rsidRDefault="000E7081">
            <w:pPr>
              <w:spacing w:before="40" w:after="40" w:line="240" w:lineRule="auto"/>
            </w:pPr>
            <w:r>
              <w:rPr>
                <w:b/>
                <w:sz w:val="21"/>
              </w:rPr>
              <w:t>Qué produce</w:t>
            </w:r>
          </w:p>
        </w:tc>
      </w:tr>
      <w:tr w:rsidR="000220CD" w14:paraId="53DFC93F" w14:textId="77777777">
        <w:trPr>
          <w:jc w:val="center"/>
        </w:trPr>
        <w:tc>
          <w:tcPr>
            <w:tcW w:w="2340" w:type="dxa"/>
          </w:tcPr>
          <w:p w14:paraId="4003B51C" w14:textId="77777777" w:rsidR="000220CD" w:rsidRDefault="000E7081">
            <w:pPr>
              <w:spacing w:before="40" w:after="40" w:line="240" w:lineRule="auto"/>
            </w:pPr>
            <w:r>
              <w:rPr>
                <w:sz w:val="21"/>
              </w:rPr>
              <w:t>Video</w:t>
            </w:r>
          </w:p>
        </w:tc>
        <w:tc>
          <w:tcPr>
            <w:tcW w:w="2340" w:type="dxa"/>
          </w:tcPr>
          <w:p w14:paraId="6947B70E" w14:textId="77777777" w:rsidR="000220CD" w:rsidRDefault="000E7081">
            <w:pPr>
              <w:spacing w:before="40" w:after="40" w:line="240" w:lineRule="auto"/>
            </w:pPr>
            <w:r>
              <w:rPr>
                <w:sz w:val="21"/>
              </w:rPr>
              <w:t>convertir video (automática)</w:t>
            </w:r>
          </w:p>
        </w:tc>
        <w:tc>
          <w:tcPr>
            <w:tcW w:w="2340" w:type="dxa"/>
          </w:tcPr>
          <w:p w14:paraId="7F4683A7" w14:textId="77777777" w:rsidR="000220CD" w:rsidRDefault="000E7081">
            <w:pPr>
              <w:spacing w:before="40" w:after="40" w:line="240" w:lineRule="auto"/>
            </w:pPr>
            <w:r>
              <w:rPr>
                <w:sz w:val="21"/>
              </w:rPr>
              <w:t>MP4, MKV, WebM</w:t>
            </w:r>
          </w:p>
        </w:tc>
        <w:tc>
          <w:tcPr>
            <w:tcW w:w="2340" w:type="dxa"/>
          </w:tcPr>
          <w:p w14:paraId="4F358944" w14:textId="77777777" w:rsidR="000220CD" w:rsidRDefault="000E7081">
            <w:pPr>
              <w:spacing w:before="40" w:after="40" w:line="240" w:lineRule="auto"/>
            </w:pPr>
            <w:r>
              <w:rPr>
                <w:sz w:val="21"/>
              </w:rPr>
              <w:t>El video recodificado (H.264 en MP4 y MKV, VP9 en WebM)</w:t>
            </w:r>
          </w:p>
        </w:tc>
      </w:tr>
      <w:tr w:rsidR="000220CD" w14:paraId="79E5388B" w14:textId="77777777">
        <w:trPr>
          <w:jc w:val="center"/>
        </w:trPr>
        <w:tc>
          <w:tcPr>
            <w:tcW w:w="2340" w:type="dxa"/>
          </w:tcPr>
          <w:p w14:paraId="4B386408" w14:textId="77777777" w:rsidR="000220CD" w:rsidRDefault="000E7081">
            <w:pPr>
              <w:spacing w:before="40" w:after="40" w:line="240" w:lineRule="auto"/>
            </w:pPr>
            <w:r>
              <w:rPr>
                <w:sz w:val="21"/>
              </w:rPr>
              <w:t>Video</w:t>
            </w:r>
          </w:p>
        </w:tc>
        <w:tc>
          <w:tcPr>
            <w:tcW w:w="2340" w:type="dxa"/>
          </w:tcPr>
          <w:p w14:paraId="4D626132" w14:textId="77777777" w:rsidR="000220CD" w:rsidRDefault="000E7081">
            <w:pPr>
              <w:spacing w:before="40" w:after="40" w:line="240" w:lineRule="auto"/>
            </w:pPr>
            <w:r>
              <w:rPr>
                <w:sz w:val="21"/>
              </w:rPr>
              <w:t>extraer audio</w:t>
            </w:r>
          </w:p>
        </w:tc>
        <w:tc>
          <w:tcPr>
            <w:tcW w:w="2340" w:type="dxa"/>
          </w:tcPr>
          <w:p w14:paraId="52379048" w14:textId="77777777" w:rsidR="000220CD" w:rsidRDefault="000E7081">
            <w:pPr>
              <w:spacing w:before="40" w:after="40" w:line="240" w:lineRule="auto"/>
            </w:pPr>
            <w:r>
              <w:rPr>
                <w:sz w:val="21"/>
              </w:rPr>
              <w:t>MP3, WAV, FLAC, AAC</w:t>
            </w:r>
          </w:p>
        </w:tc>
        <w:tc>
          <w:tcPr>
            <w:tcW w:w="2340" w:type="dxa"/>
          </w:tcPr>
          <w:p w14:paraId="38A7012F" w14:textId="77777777" w:rsidR="000220CD" w:rsidRDefault="000E7081">
            <w:pPr>
              <w:spacing w:before="40" w:after="40" w:line="240" w:lineRule="auto"/>
            </w:pPr>
            <w:r>
              <w:rPr>
                <w:sz w:val="21"/>
              </w:rPr>
              <w:t>Solo la pista de audio</w:t>
            </w:r>
          </w:p>
        </w:tc>
      </w:tr>
      <w:tr w:rsidR="000220CD" w14:paraId="736B7789" w14:textId="77777777">
        <w:trPr>
          <w:jc w:val="center"/>
        </w:trPr>
        <w:tc>
          <w:tcPr>
            <w:tcW w:w="2340" w:type="dxa"/>
          </w:tcPr>
          <w:p w14:paraId="69B72FD8" w14:textId="77777777" w:rsidR="000220CD" w:rsidRDefault="000E7081">
            <w:pPr>
              <w:spacing w:before="40" w:after="40" w:line="240" w:lineRule="auto"/>
            </w:pPr>
            <w:r>
              <w:rPr>
                <w:sz w:val="21"/>
              </w:rPr>
              <w:t>Video</w:t>
            </w:r>
          </w:p>
        </w:tc>
        <w:tc>
          <w:tcPr>
            <w:tcW w:w="2340" w:type="dxa"/>
          </w:tcPr>
          <w:p w14:paraId="33B35B58" w14:textId="77777777" w:rsidR="000220CD" w:rsidRDefault="000E7081">
            <w:pPr>
              <w:spacing w:before="40" w:after="40" w:line="240" w:lineRule="auto"/>
            </w:pPr>
            <w:r>
              <w:rPr>
                <w:sz w:val="21"/>
              </w:rPr>
              <w:t>miniatura</w:t>
            </w:r>
          </w:p>
        </w:tc>
        <w:tc>
          <w:tcPr>
            <w:tcW w:w="2340" w:type="dxa"/>
          </w:tcPr>
          <w:p w14:paraId="02C40BB3" w14:textId="77777777" w:rsidR="000220CD" w:rsidRDefault="000E7081">
            <w:pPr>
              <w:spacing w:before="40" w:after="40" w:line="240" w:lineRule="auto"/>
            </w:pPr>
            <w:r>
              <w:rPr>
                <w:sz w:val="21"/>
              </w:rPr>
              <w:t>JPG, PNG, WebP (320, 640 o 1280 px)</w:t>
            </w:r>
          </w:p>
        </w:tc>
        <w:tc>
          <w:tcPr>
            <w:tcW w:w="2340" w:type="dxa"/>
          </w:tcPr>
          <w:p w14:paraId="36018581" w14:textId="77777777" w:rsidR="000220CD" w:rsidRDefault="000E7081">
            <w:pPr>
              <w:spacing w:before="40" w:after="40" w:line="240" w:lineRule="auto"/>
            </w:pPr>
            <w:r>
              <w:rPr>
                <w:sz w:val="21"/>
              </w:rPr>
              <w:t>Una imagen del primer fotograma</w:t>
            </w:r>
          </w:p>
        </w:tc>
      </w:tr>
      <w:tr w:rsidR="000220CD" w14:paraId="379F9204" w14:textId="77777777">
        <w:trPr>
          <w:jc w:val="center"/>
        </w:trPr>
        <w:tc>
          <w:tcPr>
            <w:tcW w:w="2340" w:type="dxa"/>
          </w:tcPr>
          <w:p w14:paraId="7CD5B329" w14:textId="77777777" w:rsidR="000220CD" w:rsidRDefault="000E7081">
            <w:pPr>
              <w:spacing w:before="40" w:after="40" w:line="240" w:lineRule="auto"/>
            </w:pPr>
            <w:r>
              <w:rPr>
                <w:sz w:val="21"/>
              </w:rPr>
              <w:t>Video</w:t>
            </w:r>
          </w:p>
        </w:tc>
        <w:tc>
          <w:tcPr>
            <w:tcW w:w="2340" w:type="dxa"/>
          </w:tcPr>
          <w:p w14:paraId="2D47176B" w14:textId="77777777" w:rsidR="000220CD" w:rsidRDefault="000E7081">
            <w:pPr>
              <w:spacing w:before="40" w:after="40" w:line="240" w:lineRule="auto"/>
            </w:pPr>
            <w:r>
              <w:rPr>
                <w:sz w:val="21"/>
              </w:rPr>
              <w:t>metadatos</w:t>
            </w:r>
          </w:p>
        </w:tc>
        <w:tc>
          <w:tcPr>
            <w:tcW w:w="2340" w:type="dxa"/>
          </w:tcPr>
          <w:p w14:paraId="1B5A3086" w14:textId="77777777" w:rsidR="000220CD" w:rsidRDefault="000E7081">
            <w:pPr>
              <w:spacing w:before="40" w:after="40" w:line="240" w:lineRule="auto"/>
            </w:pPr>
            <w:r>
              <w:rPr>
                <w:sz w:val="21"/>
              </w:rPr>
              <w:t>JSON</w:t>
            </w:r>
          </w:p>
        </w:tc>
        <w:tc>
          <w:tcPr>
            <w:tcW w:w="2340" w:type="dxa"/>
          </w:tcPr>
          <w:p w14:paraId="6E04578C" w14:textId="77777777" w:rsidR="000220CD" w:rsidRDefault="000E7081">
            <w:pPr>
              <w:spacing w:before="40" w:after="40" w:line="240" w:lineRule="auto"/>
            </w:pPr>
            <w:r>
              <w:rPr>
                <w:sz w:val="21"/>
              </w:rPr>
              <w:t>Duración, códecs, resolución, bitrate y etiquetas</w:t>
            </w:r>
          </w:p>
        </w:tc>
      </w:tr>
      <w:tr w:rsidR="000220CD" w14:paraId="5E3C5C3D" w14:textId="77777777">
        <w:trPr>
          <w:jc w:val="center"/>
        </w:trPr>
        <w:tc>
          <w:tcPr>
            <w:tcW w:w="2340" w:type="dxa"/>
          </w:tcPr>
          <w:p w14:paraId="7FB17C8A" w14:textId="77777777" w:rsidR="000220CD" w:rsidRDefault="000E7081">
            <w:pPr>
              <w:spacing w:before="40" w:after="40" w:line="240" w:lineRule="auto"/>
            </w:pPr>
            <w:r>
              <w:rPr>
                <w:sz w:val="21"/>
              </w:rPr>
              <w:t>Video</w:t>
            </w:r>
          </w:p>
        </w:tc>
        <w:tc>
          <w:tcPr>
            <w:tcW w:w="2340" w:type="dxa"/>
          </w:tcPr>
          <w:p w14:paraId="5703B936" w14:textId="77777777" w:rsidR="000220CD" w:rsidRDefault="000E7081">
            <w:pPr>
              <w:spacing w:before="40" w:after="40" w:line="240" w:lineRule="auto"/>
            </w:pPr>
            <w:r>
              <w:rPr>
                <w:sz w:val="21"/>
              </w:rPr>
              <w:t>enriquecer</w:t>
            </w:r>
          </w:p>
        </w:tc>
        <w:tc>
          <w:tcPr>
            <w:tcW w:w="2340" w:type="dxa"/>
          </w:tcPr>
          <w:p w14:paraId="44E528DB" w14:textId="77777777" w:rsidR="000220CD" w:rsidRDefault="000E7081">
            <w:pPr>
              <w:spacing w:before="40" w:after="40" w:line="240" w:lineRule="auto"/>
            </w:pPr>
            <w:r>
              <w:rPr>
                <w:sz w:val="21"/>
              </w:rPr>
              <w:t>MP4, MKV</w:t>
            </w:r>
          </w:p>
        </w:tc>
        <w:tc>
          <w:tcPr>
            <w:tcW w:w="2340" w:type="dxa"/>
          </w:tcPr>
          <w:p w14:paraId="265D240A" w14:textId="77777777" w:rsidR="000220CD" w:rsidRDefault="000E7081">
            <w:pPr>
              <w:spacing w:before="40" w:after="40" w:line="240" w:lineRule="auto"/>
            </w:pPr>
            <w:r>
              <w:rPr>
                <w:sz w:val="21"/>
              </w:rPr>
              <w:t>El mismo video con portada, etiquetas y descripción</w:t>
            </w:r>
          </w:p>
        </w:tc>
      </w:tr>
      <w:tr w:rsidR="000220CD" w14:paraId="11100D8C" w14:textId="77777777">
        <w:trPr>
          <w:jc w:val="center"/>
        </w:trPr>
        <w:tc>
          <w:tcPr>
            <w:tcW w:w="2340" w:type="dxa"/>
          </w:tcPr>
          <w:p w14:paraId="4CAB6A60" w14:textId="77777777" w:rsidR="000220CD" w:rsidRDefault="000E7081">
            <w:pPr>
              <w:spacing w:before="40" w:after="40" w:line="240" w:lineRule="auto"/>
            </w:pPr>
            <w:r>
              <w:rPr>
                <w:sz w:val="21"/>
              </w:rPr>
              <w:t>Audio</w:t>
            </w:r>
          </w:p>
        </w:tc>
        <w:tc>
          <w:tcPr>
            <w:tcW w:w="2340" w:type="dxa"/>
          </w:tcPr>
          <w:p w14:paraId="671CB306" w14:textId="77777777" w:rsidR="000220CD" w:rsidRDefault="000E7081">
            <w:pPr>
              <w:spacing w:before="40" w:after="40" w:line="240" w:lineRule="auto"/>
            </w:pPr>
            <w:r>
              <w:rPr>
                <w:sz w:val="21"/>
              </w:rPr>
              <w:t>convertir audio (automática)</w:t>
            </w:r>
          </w:p>
        </w:tc>
        <w:tc>
          <w:tcPr>
            <w:tcW w:w="2340" w:type="dxa"/>
          </w:tcPr>
          <w:p w14:paraId="530CD854" w14:textId="77777777" w:rsidR="000220CD" w:rsidRDefault="000E7081">
            <w:pPr>
              <w:spacing w:before="40" w:after="40" w:line="240" w:lineRule="auto"/>
            </w:pPr>
            <w:r>
              <w:rPr>
                <w:sz w:val="21"/>
              </w:rPr>
              <w:t>FLAC, MP3, WAV, AAC, OGG</w:t>
            </w:r>
          </w:p>
        </w:tc>
        <w:tc>
          <w:tcPr>
            <w:tcW w:w="2340" w:type="dxa"/>
          </w:tcPr>
          <w:p w14:paraId="2ED3DE9E" w14:textId="77777777" w:rsidR="000220CD" w:rsidRDefault="000E7081">
            <w:pPr>
              <w:spacing w:before="40" w:after="40" w:line="240" w:lineRule="auto"/>
            </w:pPr>
            <w:r>
              <w:rPr>
                <w:sz w:val="21"/>
              </w:rPr>
              <w:t>El audio en otro formato</w:t>
            </w:r>
          </w:p>
        </w:tc>
      </w:tr>
      <w:tr w:rsidR="000220CD" w14:paraId="260C150E" w14:textId="77777777">
        <w:trPr>
          <w:jc w:val="center"/>
        </w:trPr>
        <w:tc>
          <w:tcPr>
            <w:tcW w:w="2340" w:type="dxa"/>
          </w:tcPr>
          <w:p w14:paraId="2FE4658A" w14:textId="77777777" w:rsidR="000220CD" w:rsidRDefault="000E7081">
            <w:pPr>
              <w:spacing w:before="40" w:after="40" w:line="240" w:lineRule="auto"/>
            </w:pPr>
            <w:r>
              <w:rPr>
                <w:sz w:val="21"/>
              </w:rPr>
              <w:t>Audio</w:t>
            </w:r>
          </w:p>
        </w:tc>
        <w:tc>
          <w:tcPr>
            <w:tcW w:w="2340" w:type="dxa"/>
          </w:tcPr>
          <w:p w14:paraId="68182304" w14:textId="77777777" w:rsidR="000220CD" w:rsidRDefault="000E7081">
            <w:pPr>
              <w:spacing w:before="40" w:after="40" w:line="240" w:lineRule="auto"/>
            </w:pPr>
            <w:r>
              <w:rPr>
                <w:sz w:val="21"/>
              </w:rPr>
              <w:t>miniatura</w:t>
            </w:r>
          </w:p>
        </w:tc>
        <w:tc>
          <w:tcPr>
            <w:tcW w:w="2340" w:type="dxa"/>
          </w:tcPr>
          <w:p w14:paraId="01044007" w14:textId="77777777" w:rsidR="000220CD" w:rsidRDefault="000E7081">
            <w:pPr>
              <w:spacing w:before="40" w:after="40" w:line="240" w:lineRule="auto"/>
            </w:pPr>
            <w:r>
              <w:rPr>
                <w:sz w:val="21"/>
              </w:rPr>
              <w:t>JPG, PNG, WebP</w:t>
            </w:r>
          </w:p>
        </w:tc>
        <w:tc>
          <w:tcPr>
            <w:tcW w:w="2340" w:type="dxa"/>
          </w:tcPr>
          <w:p w14:paraId="1B18EB6A" w14:textId="77777777" w:rsidR="000220CD" w:rsidRDefault="000E7081">
            <w:pPr>
              <w:spacing w:before="40" w:after="40" w:line="240" w:lineRule="auto"/>
            </w:pPr>
            <w:r>
              <w:rPr>
                <w:sz w:val="21"/>
              </w:rPr>
              <w:t>Una imagen con la forma de onda</w:t>
            </w:r>
          </w:p>
        </w:tc>
      </w:tr>
      <w:tr w:rsidR="000220CD" w14:paraId="192B0659" w14:textId="77777777">
        <w:trPr>
          <w:jc w:val="center"/>
        </w:trPr>
        <w:tc>
          <w:tcPr>
            <w:tcW w:w="2340" w:type="dxa"/>
          </w:tcPr>
          <w:p w14:paraId="38908D5F" w14:textId="77777777" w:rsidR="000220CD" w:rsidRDefault="000E7081">
            <w:pPr>
              <w:spacing w:before="40" w:after="40" w:line="240" w:lineRule="auto"/>
            </w:pPr>
            <w:r>
              <w:rPr>
                <w:sz w:val="21"/>
              </w:rPr>
              <w:t>Audio</w:t>
            </w:r>
          </w:p>
        </w:tc>
        <w:tc>
          <w:tcPr>
            <w:tcW w:w="2340" w:type="dxa"/>
          </w:tcPr>
          <w:p w14:paraId="1C8C3817" w14:textId="77777777" w:rsidR="000220CD" w:rsidRDefault="000E7081">
            <w:pPr>
              <w:spacing w:before="40" w:after="40" w:line="240" w:lineRule="auto"/>
            </w:pPr>
            <w:r>
              <w:rPr>
                <w:sz w:val="21"/>
              </w:rPr>
              <w:t>metadatos</w:t>
            </w:r>
          </w:p>
        </w:tc>
        <w:tc>
          <w:tcPr>
            <w:tcW w:w="2340" w:type="dxa"/>
          </w:tcPr>
          <w:p w14:paraId="4A50798F" w14:textId="77777777" w:rsidR="000220CD" w:rsidRDefault="000E7081">
            <w:pPr>
              <w:spacing w:before="40" w:after="40" w:line="240" w:lineRule="auto"/>
            </w:pPr>
            <w:r>
              <w:rPr>
                <w:sz w:val="21"/>
              </w:rPr>
              <w:t>JSON</w:t>
            </w:r>
          </w:p>
        </w:tc>
        <w:tc>
          <w:tcPr>
            <w:tcW w:w="2340" w:type="dxa"/>
          </w:tcPr>
          <w:p w14:paraId="0C544D6D" w14:textId="77777777" w:rsidR="000220CD" w:rsidRDefault="000E7081">
            <w:pPr>
              <w:spacing w:before="40" w:after="40" w:line="240" w:lineRule="auto"/>
            </w:pPr>
            <w:r>
              <w:rPr>
                <w:sz w:val="21"/>
              </w:rPr>
              <w:t>Duración, códec, canales, muestreo y etiquetas</w:t>
            </w:r>
          </w:p>
        </w:tc>
      </w:tr>
      <w:tr w:rsidR="000220CD" w14:paraId="1A61BA44" w14:textId="77777777">
        <w:trPr>
          <w:jc w:val="center"/>
        </w:trPr>
        <w:tc>
          <w:tcPr>
            <w:tcW w:w="2340" w:type="dxa"/>
          </w:tcPr>
          <w:p w14:paraId="229F3D34" w14:textId="77777777" w:rsidR="000220CD" w:rsidRDefault="000E7081">
            <w:pPr>
              <w:spacing w:before="40" w:after="40" w:line="240" w:lineRule="auto"/>
            </w:pPr>
            <w:r>
              <w:rPr>
                <w:sz w:val="21"/>
              </w:rPr>
              <w:t>Audio</w:t>
            </w:r>
          </w:p>
        </w:tc>
        <w:tc>
          <w:tcPr>
            <w:tcW w:w="2340" w:type="dxa"/>
          </w:tcPr>
          <w:p w14:paraId="51FBC88F" w14:textId="77777777" w:rsidR="000220CD" w:rsidRDefault="000E7081">
            <w:pPr>
              <w:spacing w:before="40" w:after="40" w:line="240" w:lineRule="auto"/>
            </w:pPr>
            <w:r>
              <w:rPr>
                <w:sz w:val="21"/>
              </w:rPr>
              <w:t>enriquecer</w:t>
            </w:r>
          </w:p>
        </w:tc>
        <w:tc>
          <w:tcPr>
            <w:tcW w:w="2340" w:type="dxa"/>
          </w:tcPr>
          <w:p w14:paraId="4349F987" w14:textId="77777777" w:rsidR="000220CD" w:rsidRDefault="000E7081">
            <w:pPr>
              <w:spacing w:before="40" w:after="40" w:line="240" w:lineRule="auto"/>
            </w:pPr>
            <w:r>
              <w:rPr>
                <w:sz w:val="21"/>
              </w:rPr>
              <w:t>MP3, FLAC, OGG, M4A</w:t>
            </w:r>
          </w:p>
        </w:tc>
        <w:tc>
          <w:tcPr>
            <w:tcW w:w="2340" w:type="dxa"/>
          </w:tcPr>
          <w:p w14:paraId="07F6993F" w14:textId="77777777" w:rsidR="000220CD" w:rsidRDefault="000E7081">
            <w:pPr>
              <w:spacing w:before="40" w:after="40" w:line="240" w:lineRule="auto"/>
            </w:pPr>
            <w:r>
              <w:rPr>
                <w:sz w:val="21"/>
              </w:rPr>
              <w:t>El mismo audio con portada, etiquetas y letra</w:t>
            </w:r>
          </w:p>
        </w:tc>
      </w:tr>
      <w:tr w:rsidR="000220CD" w14:paraId="0CF5FF0F" w14:textId="77777777">
        <w:trPr>
          <w:jc w:val="center"/>
        </w:trPr>
        <w:tc>
          <w:tcPr>
            <w:tcW w:w="2340" w:type="dxa"/>
          </w:tcPr>
          <w:p w14:paraId="323374E8" w14:textId="77777777" w:rsidR="000220CD" w:rsidRDefault="000E7081">
            <w:pPr>
              <w:spacing w:before="40" w:after="40" w:line="240" w:lineRule="auto"/>
            </w:pPr>
            <w:r>
              <w:rPr>
                <w:sz w:val="21"/>
              </w:rPr>
              <w:t>Imagen</w:t>
            </w:r>
          </w:p>
        </w:tc>
        <w:tc>
          <w:tcPr>
            <w:tcW w:w="2340" w:type="dxa"/>
          </w:tcPr>
          <w:p w14:paraId="7B18B694" w14:textId="77777777" w:rsidR="000220CD" w:rsidRDefault="000E7081">
            <w:pPr>
              <w:spacing w:before="40" w:after="40" w:line="240" w:lineRule="auto"/>
            </w:pPr>
            <w:r>
              <w:rPr>
                <w:sz w:val="21"/>
              </w:rPr>
              <w:t>miniatura (automática)</w:t>
            </w:r>
          </w:p>
        </w:tc>
        <w:tc>
          <w:tcPr>
            <w:tcW w:w="2340" w:type="dxa"/>
          </w:tcPr>
          <w:p w14:paraId="7E2144D9" w14:textId="77777777" w:rsidR="000220CD" w:rsidRDefault="000E7081">
            <w:pPr>
              <w:spacing w:before="40" w:after="40" w:line="240" w:lineRule="auto"/>
            </w:pPr>
            <w:r>
              <w:rPr>
                <w:sz w:val="21"/>
              </w:rPr>
              <w:t>JPG, PNG, WebP</w:t>
            </w:r>
          </w:p>
        </w:tc>
        <w:tc>
          <w:tcPr>
            <w:tcW w:w="2340" w:type="dxa"/>
          </w:tcPr>
          <w:p w14:paraId="5D5B270D" w14:textId="77777777" w:rsidR="000220CD" w:rsidRDefault="000E7081">
            <w:pPr>
              <w:spacing w:before="40" w:after="40" w:line="240" w:lineRule="auto"/>
            </w:pPr>
            <w:r>
              <w:rPr>
                <w:sz w:val="21"/>
              </w:rPr>
              <w:t>La imagen reducida al ancho elegido</w:t>
            </w:r>
          </w:p>
        </w:tc>
      </w:tr>
      <w:tr w:rsidR="000220CD" w14:paraId="1AB207F7" w14:textId="77777777">
        <w:trPr>
          <w:jc w:val="center"/>
        </w:trPr>
        <w:tc>
          <w:tcPr>
            <w:tcW w:w="2340" w:type="dxa"/>
            <w:tcBorders>
              <w:bottom w:val="single" w:sz="8" w:space="0" w:color="000000"/>
            </w:tcBorders>
          </w:tcPr>
          <w:p w14:paraId="5446940D" w14:textId="77777777" w:rsidR="000220CD" w:rsidRDefault="000E7081">
            <w:pPr>
              <w:spacing w:before="40" w:after="40" w:line="240" w:lineRule="auto"/>
            </w:pPr>
            <w:r>
              <w:rPr>
                <w:sz w:val="21"/>
              </w:rPr>
              <w:t>Imagen</w:t>
            </w:r>
          </w:p>
        </w:tc>
        <w:tc>
          <w:tcPr>
            <w:tcW w:w="2340" w:type="dxa"/>
            <w:tcBorders>
              <w:bottom w:val="single" w:sz="8" w:space="0" w:color="000000"/>
            </w:tcBorders>
          </w:tcPr>
          <w:p w14:paraId="32AA9A01" w14:textId="77777777" w:rsidR="000220CD" w:rsidRDefault="000E7081">
            <w:pPr>
              <w:spacing w:before="40" w:after="40" w:line="240" w:lineRule="auto"/>
            </w:pPr>
            <w:r>
              <w:rPr>
                <w:sz w:val="21"/>
              </w:rPr>
              <w:t>metadatos</w:t>
            </w:r>
          </w:p>
        </w:tc>
        <w:tc>
          <w:tcPr>
            <w:tcW w:w="2340" w:type="dxa"/>
            <w:tcBorders>
              <w:bottom w:val="single" w:sz="8" w:space="0" w:color="000000"/>
            </w:tcBorders>
          </w:tcPr>
          <w:p w14:paraId="55E2E5B0" w14:textId="77777777" w:rsidR="000220CD" w:rsidRDefault="000E7081">
            <w:pPr>
              <w:spacing w:before="40" w:after="40" w:line="240" w:lineRule="auto"/>
            </w:pPr>
            <w:r>
              <w:rPr>
                <w:sz w:val="21"/>
              </w:rPr>
              <w:t>JSON</w:t>
            </w:r>
          </w:p>
        </w:tc>
        <w:tc>
          <w:tcPr>
            <w:tcW w:w="2340" w:type="dxa"/>
            <w:tcBorders>
              <w:bottom w:val="single" w:sz="8" w:space="0" w:color="000000"/>
            </w:tcBorders>
          </w:tcPr>
          <w:p w14:paraId="7C927C28" w14:textId="77777777" w:rsidR="000220CD" w:rsidRDefault="000E7081">
            <w:pPr>
              <w:spacing w:before="40" w:after="40" w:line="240" w:lineRule="auto"/>
            </w:pPr>
            <w:r>
              <w:rPr>
                <w:sz w:val="21"/>
              </w:rPr>
              <w:t>Dimensiones, formato y datos técnicos</w:t>
            </w:r>
          </w:p>
        </w:tc>
      </w:tr>
    </w:tbl>
    <w:p w14:paraId="3AE844E7" w14:textId="77777777" w:rsidR="000220CD" w:rsidRDefault="000220CD">
      <w:pPr>
        <w:spacing w:after="120" w:line="240" w:lineRule="auto"/>
        <w:jc w:val="both"/>
      </w:pPr>
    </w:p>
    <w:p w14:paraId="7BA83844" w14:textId="77777777" w:rsidR="000220CD" w:rsidRDefault="000E7081">
      <w:pPr>
        <w:ind w:firstLine="720"/>
        <w:jc w:val="both"/>
      </w:pPr>
      <w:r>
        <w:rPr>
          <w:b/>
        </w:rPr>
        <w:t>No se convierte al mismo formato.</w:t>
      </w:r>
      <w:r>
        <w:t xml:space="preserve"> En convertir video y convertir audio, el formato que el archivo ya tiene no aparece en la lista: un </w:t>
      </w:r>
      <w:r>
        <w:rPr>
          <w:rFonts w:ascii="Consolas" w:eastAsia="Consolas" w:hAnsi="Consolas" w:cs="Consolas"/>
          <w:sz w:val="21"/>
        </w:rPr>
        <w:t>.mp4</w:t>
      </w:r>
      <w:r>
        <w:t xml:space="preserve"> ofrece MKV y WebM, y un </w:t>
      </w:r>
      <w:r>
        <w:rPr>
          <w:rFonts w:ascii="Consolas" w:eastAsia="Consolas" w:hAnsi="Consolas" w:cs="Consolas"/>
          <w:sz w:val="21"/>
        </w:rPr>
        <w:t>.flac</w:t>
      </w:r>
      <w:r>
        <w:t xml:space="preserve"> ofrece MP3, WAV, AAC y OGG. El sistema trata como iguales las variantes de un mismo formato (jpeg y jpg, tiff y tif, aiff y aif, m4a y aac, mpeg y mpg). La miniatura sí permite repetir el formato (</w:t>
      </w:r>
      <w:r>
        <w:rPr>
          <w:rFonts w:ascii="Consolas" w:eastAsia="Consolas" w:hAnsi="Consolas" w:cs="Consolas"/>
          <w:sz w:val="21"/>
        </w:rPr>
        <w:t>png → PNG</w:t>
      </w:r>
      <w:r>
        <w:t>), porque ahí cambia el tamaño.</w:t>
      </w:r>
    </w:p>
    <w:p w14:paraId="7F838D8C" w14:textId="77777777" w:rsidR="000220CD" w:rsidRDefault="000E7081">
      <w:pPr>
        <w:ind w:firstLine="720"/>
        <w:jc w:val="both"/>
      </w:pPr>
      <w:r>
        <w:rPr>
          <w:b/>
        </w:rPr>
        <w:t>Ancho de la miniatura.</w:t>
      </w:r>
      <w:r>
        <w:t xml:space="preserve"> Cuando la operación es miniatura aparece un tercer selector con 320 px (el valor por omisión), 640 px o 1280 px.</w:t>
      </w:r>
    </w:p>
    <w:p w14:paraId="74DA3602" w14:textId="77777777" w:rsidR="000220CD" w:rsidRDefault="000E7081">
      <w:pPr>
        <w:ind w:firstLine="720"/>
        <w:jc w:val="both"/>
      </w:pPr>
      <w:r>
        <w:rPr>
          <w:b/>
        </w:rPr>
        <w:lastRenderedPageBreak/>
        <w:t>Aplicar a todo un tipo.</w:t>
      </w:r>
      <w:r>
        <w:t xml:space="preserve"> Cuando un grupo tiene más de un archivo, en su encabezado aparece el botón </w:t>
      </w:r>
      <w:r>
        <w:rPr>
          <w:b/>
        </w:rPr>
        <w:t>Aplicar a todos los videos</w:t>
      </w:r>
      <w:r>
        <w:t xml:space="preserve">, </w:t>
      </w:r>
      <w:r>
        <w:rPr>
          <w:b/>
        </w:rPr>
        <w:t>Aplicar a todos los audios</w:t>
      </w:r>
      <w:r>
        <w:t xml:space="preserve"> o </w:t>
      </w:r>
      <w:r>
        <w:rPr>
          <w:b/>
        </w:rPr>
        <w:t>Aplicar a todas las imágenes</w:t>
      </w:r>
      <w:r>
        <w:t xml:space="preserve">. El botón copia la operación, el formato de salida y el ancho del </w:t>
      </w:r>
      <w:r>
        <w:rPr>
          <w:b/>
        </w:rPr>
        <w:t>primer</w:t>
      </w:r>
      <w:r>
        <w:t xml:space="preserve"> archivo del grupo a los demás. Si ese formato no sirve para algún archivo (por ejemplo, copiar "MKV" a un archivo que ya es </w:t>
      </w:r>
      <w:r>
        <w:rPr>
          <w:rFonts w:ascii="Consolas" w:eastAsia="Consolas" w:hAnsi="Consolas" w:cs="Consolas"/>
          <w:sz w:val="21"/>
        </w:rPr>
        <w:t>.mkv</w:t>
      </w:r>
      <w:r>
        <w:t>), ese archivo vuelve al formato automático.</w:t>
      </w:r>
    </w:p>
    <w:p w14:paraId="7256D832" w14:textId="77777777" w:rsidR="000220CD" w:rsidRDefault="000E7081">
      <w:pPr>
        <w:keepNext/>
        <w:spacing w:before="120"/>
      </w:pPr>
      <w:r>
        <w:rPr>
          <w:b/>
        </w:rPr>
        <w:t>Figura 8</w:t>
      </w:r>
    </w:p>
    <w:p w14:paraId="08B0DE8B" w14:textId="77777777" w:rsidR="000220CD" w:rsidRDefault="000E7081">
      <w:pPr>
        <w:keepNext/>
        <w:spacing w:after="80"/>
      </w:pPr>
      <w:r>
        <w:rPr>
          <w:i/>
        </w:rPr>
        <w:t>Archivos del caso agrupados por tipo con operaciones distintas</w:t>
      </w:r>
    </w:p>
    <w:tbl>
      <w:tblPr>
        <w:tblW w:w="9354" w:type="dxa"/>
        <w:jc w:val="center"/>
        <w:tblLayout w:type="fixed"/>
        <w:tblLook w:val="04A0" w:firstRow="1" w:lastRow="0" w:firstColumn="1" w:lastColumn="0" w:noHBand="0" w:noVBand="1"/>
      </w:tblPr>
      <w:tblGrid>
        <w:gridCol w:w="9354"/>
      </w:tblGrid>
      <w:tr w:rsidR="000220CD" w14:paraId="479DAD0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04562F06" w14:textId="77777777" w:rsidR="000220CD" w:rsidRDefault="000E7081">
            <w:pPr>
              <w:spacing w:before="120" w:after="80" w:line="276" w:lineRule="auto"/>
              <w:jc w:val="center"/>
            </w:pPr>
            <w:r>
              <w:rPr>
                <w:b/>
                <w:sz w:val="21"/>
              </w:rPr>
              <w:t>[Espacio para la imagen]</w:t>
            </w:r>
          </w:p>
          <w:p w14:paraId="7956B951" w14:textId="77777777" w:rsidR="000220CD" w:rsidRDefault="000E7081">
            <w:pPr>
              <w:spacing w:after="60" w:line="276" w:lineRule="auto"/>
            </w:pPr>
            <w:r>
              <w:rPr>
                <w:i/>
                <w:sz w:val="21"/>
              </w:rPr>
              <w:t>Qué debe verse: la lista "Archivos del caso" con tres grupos (videos, audios, imágenes), el botón "Aplicar a todos los videos" en el encabezado del grupo de videos, una fila de video con "extraer audio" y salida "mp4 → FLAC", y una fila de imagen con "miniatura", salida WebP y el selector de ancho en 640 px.</w:t>
            </w:r>
          </w:p>
          <w:p w14:paraId="0F1044DA" w14:textId="77777777" w:rsidR="000220CD" w:rsidRDefault="000E7081">
            <w:pPr>
              <w:spacing w:after="60" w:line="276" w:lineRule="auto"/>
            </w:pPr>
            <w:r>
              <w:rPr>
                <w:i/>
                <w:sz w:val="21"/>
              </w:rPr>
              <w:t>Cómo obtenerla: elegir tres videos, dos audios y dos imágenes del dataset; cambiar la operación del primer video a "extraer audio" y la de una imagen a WebP con 640 px.</w:t>
            </w:r>
          </w:p>
          <w:p w14:paraId="7E2E0C60" w14:textId="77777777" w:rsidR="000220CD" w:rsidRDefault="000E7081">
            <w:pPr>
              <w:spacing w:after="60" w:line="276" w:lineRule="auto"/>
            </w:pPr>
            <w:r>
              <w:rPr>
                <w:i/>
                <w:sz w:val="21"/>
              </w:rPr>
              <w:t>Tema sugerido: claro.</w:t>
            </w:r>
          </w:p>
        </w:tc>
      </w:tr>
    </w:tbl>
    <w:p w14:paraId="07037342" w14:textId="77777777" w:rsidR="000220CD" w:rsidRDefault="000220CD">
      <w:pPr>
        <w:spacing w:after="120" w:line="240" w:lineRule="auto"/>
        <w:jc w:val="both"/>
      </w:pPr>
    </w:p>
    <w:p w14:paraId="2A6967AC" w14:textId="77777777" w:rsidR="000220CD" w:rsidRDefault="000E7081">
      <w:pPr>
        <w:pStyle w:val="Ttulo2"/>
      </w:pPr>
      <w:bookmarkStart w:id="20" w:name="_Toc241229779"/>
      <w:r>
        <w:t>5.6 Enriquecer un audio o un video</w:t>
      </w:r>
      <w:bookmarkEnd w:id="20"/>
    </w:p>
    <w:p w14:paraId="28BAE9E8" w14:textId="77777777" w:rsidR="000220CD" w:rsidRDefault="000E7081">
      <w:pPr>
        <w:ind w:firstLine="720"/>
        <w:jc w:val="both"/>
      </w:pPr>
      <w:r>
        <w:t xml:space="preserve">La operación </w:t>
      </w:r>
      <w:r>
        <w:rPr>
          <w:b/>
        </w:rPr>
        <w:t>enriquecer</w:t>
      </w:r>
      <w:r>
        <w:t xml:space="preserve"> integra recursos asociados dentro del mismo archivo, sin producir un archivo aparte. Al elegirla, debajo de la fila se despliega el recuadro </w:t>
      </w:r>
      <w:r>
        <w:rPr>
          <w:b/>
        </w:rPr>
        <w:t>Recursos asociados</w:t>
      </w:r>
      <w:r>
        <w:t xml:space="preserve"> con una línea que explica qué va a pasar: la portada que se genera (la forma de onda en audio, el fotograma del segundo 1 en video) y si el archivo conserva su formato sin recodificar o se re-empaqueta a otro.</w:t>
      </w:r>
    </w:p>
    <w:p w14:paraId="25AC3A81" w14:textId="77777777" w:rsidR="000220CD" w:rsidRDefault="000E7081">
      <w:pPr>
        <w:ind w:firstLine="720"/>
        <w:jc w:val="both"/>
      </w:pPr>
      <w:r>
        <w:t>Los campos son:</w:t>
      </w:r>
    </w:p>
    <w:p w14:paraId="5B4D3CCE" w14:textId="77777777" w:rsidR="000220CD" w:rsidRDefault="000E7081">
      <w:pPr>
        <w:keepNext/>
        <w:spacing w:before="120"/>
      </w:pPr>
      <w:r>
        <w:rPr>
          <w:b/>
        </w:rPr>
        <w:t>Tabla 6</w:t>
      </w:r>
    </w:p>
    <w:p w14:paraId="3D2291CA" w14:textId="77777777" w:rsidR="000220CD" w:rsidRDefault="000E7081">
      <w:pPr>
        <w:keepNext/>
        <w:spacing w:after="80"/>
      </w:pPr>
      <w:r>
        <w:rPr>
          <w:i/>
        </w:rPr>
        <w:t>Campos del editor de enriquecimiento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0220CD" w14:paraId="683D91CA" w14:textId="77777777">
        <w:trPr>
          <w:tblHeader/>
          <w:jc w:val="center"/>
        </w:trPr>
        <w:tc>
          <w:tcPr>
            <w:tcW w:w="2340" w:type="dxa"/>
            <w:tcBorders>
              <w:top w:val="single" w:sz="8" w:space="0" w:color="000000"/>
              <w:bottom w:val="single" w:sz="6" w:space="0" w:color="000000"/>
            </w:tcBorders>
          </w:tcPr>
          <w:p w14:paraId="723FBBE2" w14:textId="77777777" w:rsidR="000220CD" w:rsidRDefault="000E7081">
            <w:pPr>
              <w:spacing w:before="40" w:after="40" w:line="240" w:lineRule="auto"/>
            </w:pPr>
            <w:r>
              <w:rPr>
                <w:b/>
                <w:sz w:val="21"/>
              </w:rPr>
              <w:t>Campo en audio</w:t>
            </w:r>
          </w:p>
        </w:tc>
        <w:tc>
          <w:tcPr>
            <w:tcW w:w="2340" w:type="dxa"/>
            <w:tcBorders>
              <w:top w:val="single" w:sz="8" w:space="0" w:color="000000"/>
              <w:bottom w:val="single" w:sz="6" w:space="0" w:color="000000"/>
            </w:tcBorders>
          </w:tcPr>
          <w:p w14:paraId="1217D493" w14:textId="77777777" w:rsidR="000220CD" w:rsidRDefault="000E7081">
            <w:pPr>
              <w:spacing w:before="40" w:after="40" w:line="240" w:lineRule="auto"/>
            </w:pPr>
            <w:r>
              <w:rPr>
                <w:b/>
                <w:sz w:val="21"/>
              </w:rPr>
              <w:t>Campo en video</w:t>
            </w:r>
          </w:p>
        </w:tc>
        <w:tc>
          <w:tcPr>
            <w:tcW w:w="2340" w:type="dxa"/>
            <w:tcBorders>
              <w:top w:val="single" w:sz="8" w:space="0" w:color="000000"/>
              <w:bottom w:val="single" w:sz="6" w:space="0" w:color="000000"/>
            </w:tcBorders>
          </w:tcPr>
          <w:p w14:paraId="3742CE77" w14:textId="77777777" w:rsidR="000220CD" w:rsidRDefault="000E7081">
            <w:pPr>
              <w:spacing w:before="40" w:after="40" w:line="240" w:lineRule="auto"/>
            </w:pPr>
            <w:r>
              <w:rPr>
                <w:b/>
                <w:sz w:val="21"/>
              </w:rPr>
              <w:t>Qué guarda</w:t>
            </w:r>
          </w:p>
        </w:tc>
        <w:tc>
          <w:tcPr>
            <w:tcW w:w="2340" w:type="dxa"/>
            <w:tcBorders>
              <w:top w:val="single" w:sz="8" w:space="0" w:color="000000"/>
              <w:bottom w:val="single" w:sz="6" w:space="0" w:color="000000"/>
            </w:tcBorders>
          </w:tcPr>
          <w:p w14:paraId="18F77483" w14:textId="77777777" w:rsidR="000220CD" w:rsidRDefault="000E7081">
            <w:pPr>
              <w:spacing w:before="40" w:after="40" w:line="240" w:lineRule="auto"/>
            </w:pPr>
            <w:r>
              <w:rPr>
                <w:b/>
                <w:sz w:val="21"/>
              </w:rPr>
              <w:t>Si lo deja vacío</w:t>
            </w:r>
          </w:p>
        </w:tc>
      </w:tr>
      <w:tr w:rsidR="000220CD" w14:paraId="718DC4DE" w14:textId="77777777">
        <w:trPr>
          <w:jc w:val="center"/>
        </w:trPr>
        <w:tc>
          <w:tcPr>
            <w:tcW w:w="2340" w:type="dxa"/>
          </w:tcPr>
          <w:p w14:paraId="1D0EE82C" w14:textId="77777777" w:rsidR="000220CD" w:rsidRDefault="000E7081">
            <w:pPr>
              <w:spacing w:before="40" w:after="40" w:line="240" w:lineRule="auto"/>
            </w:pPr>
            <w:r>
              <w:rPr>
                <w:sz w:val="21"/>
              </w:rPr>
              <w:t>Título</w:t>
            </w:r>
          </w:p>
        </w:tc>
        <w:tc>
          <w:tcPr>
            <w:tcW w:w="2340" w:type="dxa"/>
          </w:tcPr>
          <w:p w14:paraId="5FEDA824" w14:textId="77777777" w:rsidR="000220CD" w:rsidRDefault="000E7081">
            <w:pPr>
              <w:spacing w:before="40" w:after="40" w:line="240" w:lineRule="auto"/>
            </w:pPr>
            <w:r>
              <w:rPr>
                <w:sz w:val="21"/>
              </w:rPr>
              <w:t>Título</w:t>
            </w:r>
          </w:p>
        </w:tc>
        <w:tc>
          <w:tcPr>
            <w:tcW w:w="2340" w:type="dxa"/>
          </w:tcPr>
          <w:p w14:paraId="3B5843D8" w14:textId="77777777" w:rsidR="000220CD" w:rsidRDefault="000E7081">
            <w:pPr>
              <w:spacing w:before="40" w:after="40" w:line="240" w:lineRule="auto"/>
            </w:pPr>
            <w:r>
              <w:rPr>
                <w:sz w:val="21"/>
              </w:rPr>
              <w:t>Etiqueta de título</w:t>
            </w:r>
          </w:p>
        </w:tc>
        <w:tc>
          <w:tcPr>
            <w:tcW w:w="2340" w:type="dxa"/>
          </w:tcPr>
          <w:p w14:paraId="442F9C58" w14:textId="77777777" w:rsidR="000220CD" w:rsidRDefault="000E7081">
            <w:pPr>
              <w:spacing w:before="40" w:after="40" w:line="240" w:lineRule="auto"/>
            </w:pPr>
            <w:r>
              <w:rPr>
                <w:sz w:val="21"/>
              </w:rPr>
              <w:t>El nombre del archivo sin extensión, con espacios en lugar de guiones</w:t>
            </w:r>
          </w:p>
        </w:tc>
      </w:tr>
      <w:tr w:rsidR="000220CD" w14:paraId="0C5A220B" w14:textId="77777777">
        <w:trPr>
          <w:jc w:val="center"/>
        </w:trPr>
        <w:tc>
          <w:tcPr>
            <w:tcW w:w="2340" w:type="dxa"/>
          </w:tcPr>
          <w:p w14:paraId="66C65DE0" w14:textId="77777777" w:rsidR="000220CD" w:rsidRDefault="000E7081">
            <w:pPr>
              <w:spacing w:before="40" w:after="40" w:line="240" w:lineRule="auto"/>
            </w:pPr>
            <w:r>
              <w:rPr>
                <w:sz w:val="21"/>
              </w:rPr>
              <w:t>Artista</w:t>
            </w:r>
          </w:p>
        </w:tc>
        <w:tc>
          <w:tcPr>
            <w:tcW w:w="2340" w:type="dxa"/>
          </w:tcPr>
          <w:p w14:paraId="630C437F" w14:textId="77777777" w:rsidR="000220CD" w:rsidRDefault="000E7081">
            <w:pPr>
              <w:spacing w:before="40" w:after="40" w:line="240" w:lineRule="auto"/>
            </w:pPr>
            <w:r>
              <w:rPr>
                <w:sz w:val="21"/>
              </w:rPr>
              <w:t>Autor</w:t>
            </w:r>
          </w:p>
        </w:tc>
        <w:tc>
          <w:tcPr>
            <w:tcW w:w="2340" w:type="dxa"/>
          </w:tcPr>
          <w:p w14:paraId="68865945" w14:textId="77777777" w:rsidR="000220CD" w:rsidRDefault="000E7081">
            <w:pPr>
              <w:spacing w:before="40" w:after="40" w:line="240" w:lineRule="auto"/>
            </w:pPr>
            <w:r>
              <w:rPr>
                <w:sz w:val="21"/>
              </w:rPr>
              <w:t>Etiqueta de artista</w:t>
            </w:r>
          </w:p>
        </w:tc>
        <w:tc>
          <w:tcPr>
            <w:tcW w:w="2340" w:type="dxa"/>
          </w:tcPr>
          <w:p w14:paraId="051B88C2" w14:textId="77777777" w:rsidR="000220CD" w:rsidRDefault="000E7081">
            <w:pPr>
              <w:spacing w:before="40" w:after="40" w:line="240" w:lineRule="auto"/>
            </w:pPr>
            <w:r>
              <w:rPr>
                <w:sz w:val="21"/>
              </w:rPr>
              <w:t>Queda sin esa etiqueta</w:t>
            </w:r>
          </w:p>
        </w:tc>
      </w:tr>
      <w:tr w:rsidR="000220CD" w14:paraId="1B78F58E" w14:textId="77777777">
        <w:trPr>
          <w:jc w:val="center"/>
        </w:trPr>
        <w:tc>
          <w:tcPr>
            <w:tcW w:w="2340" w:type="dxa"/>
          </w:tcPr>
          <w:p w14:paraId="78D8AFDF" w14:textId="77777777" w:rsidR="000220CD" w:rsidRDefault="000E7081">
            <w:pPr>
              <w:spacing w:before="40" w:after="40" w:line="240" w:lineRule="auto"/>
            </w:pPr>
            <w:r>
              <w:rPr>
                <w:sz w:val="21"/>
              </w:rPr>
              <w:t>Álbum / evento</w:t>
            </w:r>
          </w:p>
        </w:tc>
        <w:tc>
          <w:tcPr>
            <w:tcW w:w="2340" w:type="dxa"/>
          </w:tcPr>
          <w:p w14:paraId="2BE000D7" w14:textId="77777777" w:rsidR="000220CD" w:rsidRDefault="000E7081">
            <w:pPr>
              <w:spacing w:before="40" w:after="40" w:line="240" w:lineRule="auto"/>
            </w:pPr>
            <w:r>
              <w:rPr>
                <w:sz w:val="21"/>
              </w:rPr>
              <w:t>Evento / serie</w:t>
            </w:r>
          </w:p>
        </w:tc>
        <w:tc>
          <w:tcPr>
            <w:tcW w:w="2340" w:type="dxa"/>
          </w:tcPr>
          <w:p w14:paraId="4B8CF146" w14:textId="77777777" w:rsidR="000220CD" w:rsidRDefault="000E7081">
            <w:pPr>
              <w:spacing w:before="40" w:after="40" w:line="240" w:lineRule="auto"/>
            </w:pPr>
            <w:r>
              <w:rPr>
                <w:sz w:val="21"/>
              </w:rPr>
              <w:t>Etiqueta de álbum</w:t>
            </w:r>
          </w:p>
        </w:tc>
        <w:tc>
          <w:tcPr>
            <w:tcW w:w="2340" w:type="dxa"/>
          </w:tcPr>
          <w:p w14:paraId="7910FAF8" w14:textId="77777777" w:rsidR="000220CD" w:rsidRDefault="000E7081">
            <w:pPr>
              <w:spacing w:before="40" w:after="40" w:line="240" w:lineRule="auto"/>
            </w:pPr>
            <w:r>
              <w:rPr>
                <w:sz w:val="21"/>
              </w:rPr>
              <w:t>El nombre del caso</w:t>
            </w:r>
          </w:p>
        </w:tc>
      </w:tr>
      <w:tr w:rsidR="000220CD" w14:paraId="7FFAA926" w14:textId="77777777">
        <w:trPr>
          <w:jc w:val="center"/>
        </w:trPr>
        <w:tc>
          <w:tcPr>
            <w:tcW w:w="2340" w:type="dxa"/>
          </w:tcPr>
          <w:p w14:paraId="0A710D00" w14:textId="77777777" w:rsidR="000220CD" w:rsidRDefault="000E7081">
            <w:pPr>
              <w:spacing w:before="40" w:after="40" w:line="240" w:lineRule="auto"/>
            </w:pPr>
            <w:r>
              <w:rPr>
                <w:sz w:val="21"/>
              </w:rPr>
              <w:lastRenderedPageBreak/>
              <w:t>Fecha</w:t>
            </w:r>
          </w:p>
        </w:tc>
        <w:tc>
          <w:tcPr>
            <w:tcW w:w="2340" w:type="dxa"/>
          </w:tcPr>
          <w:p w14:paraId="2E0C6642" w14:textId="77777777" w:rsidR="000220CD" w:rsidRDefault="000E7081">
            <w:pPr>
              <w:spacing w:before="40" w:after="40" w:line="240" w:lineRule="auto"/>
            </w:pPr>
            <w:r>
              <w:rPr>
                <w:sz w:val="21"/>
              </w:rPr>
              <w:t>Fecha</w:t>
            </w:r>
          </w:p>
        </w:tc>
        <w:tc>
          <w:tcPr>
            <w:tcW w:w="2340" w:type="dxa"/>
          </w:tcPr>
          <w:p w14:paraId="2CBBC0BA" w14:textId="77777777" w:rsidR="000220CD" w:rsidRDefault="000E7081">
            <w:pPr>
              <w:spacing w:before="40" w:after="40" w:line="240" w:lineRule="auto"/>
            </w:pPr>
            <w:r>
              <w:rPr>
                <w:sz w:val="21"/>
              </w:rPr>
              <w:t>Etiqueta de fecha</w:t>
            </w:r>
          </w:p>
        </w:tc>
        <w:tc>
          <w:tcPr>
            <w:tcW w:w="2340" w:type="dxa"/>
          </w:tcPr>
          <w:p w14:paraId="39DD75BD" w14:textId="77777777" w:rsidR="000220CD" w:rsidRDefault="000E7081">
            <w:pPr>
              <w:spacing w:before="40" w:after="40" w:line="240" w:lineRule="auto"/>
            </w:pPr>
            <w:r>
              <w:rPr>
                <w:sz w:val="21"/>
              </w:rPr>
              <w:t>Queda sin esa etiqueta; el año en gris es solo una sugerencia</w:t>
            </w:r>
          </w:p>
        </w:tc>
      </w:tr>
      <w:tr w:rsidR="000220CD" w14:paraId="75AD6C01" w14:textId="77777777">
        <w:trPr>
          <w:jc w:val="center"/>
        </w:trPr>
        <w:tc>
          <w:tcPr>
            <w:tcW w:w="2340" w:type="dxa"/>
          </w:tcPr>
          <w:p w14:paraId="4E3820AC" w14:textId="77777777" w:rsidR="000220CD" w:rsidRDefault="000E7081">
            <w:pPr>
              <w:spacing w:before="40" w:after="40" w:line="240" w:lineRule="auto"/>
            </w:pPr>
            <w:r>
              <w:rPr>
                <w:sz w:val="21"/>
              </w:rPr>
              <w:t>Comentario</w:t>
            </w:r>
          </w:p>
        </w:tc>
        <w:tc>
          <w:tcPr>
            <w:tcW w:w="2340" w:type="dxa"/>
          </w:tcPr>
          <w:p w14:paraId="5A4A48B7" w14:textId="77777777" w:rsidR="000220CD" w:rsidRDefault="000E7081">
            <w:pPr>
              <w:spacing w:before="40" w:after="40" w:line="240" w:lineRule="auto"/>
            </w:pPr>
            <w:r>
              <w:rPr>
                <w:sz w:val="21"/>
              </w:rPr>
              <w:t>Comentario</w:t>
            </w:r>
          </w:p>
        </w:tc>
        <w:tc>
          <w:tcPr>
            <w:tcW w:w="2340" w:type="dxa"/>
          </w:tcPr>
          <w:p w14:paraId="6ED47356" w14:textId="77777777" w:rsidR="000220CD" w:rsidRDefault="000E7081">
            <w:pPr>
              <w:spacing w:before="40" w:after="40" w:line="240" w:lineRule="auto"/>
            </w:pPr>
            <w:r>
              <w:rPr>
                <w:sz w:val="21"/>
              </w:rPr>
              <w:t>Etiqueta de comentario</w:t>
            </w:r>
          </w:p>
        </w:tc>
        <w:tc>
          <w:tcPr>
            <w:tcW w:w="2340" w:type="dxa"/>
          </w:tcPr>
          <w:p w14:paraId="6759A8CB" w14:textId="77777777" w:rsidR="000220CD" w:rsidRDefault="000E7081">
            <w:pPr>
              <w:spacing w:before="40" w:after="40" w:line="240" w:lineRule="auto"/>
            </w:pPr>
            <w:r>
              <w:rPr>
                <w:sz w:val="21"/>
              </w:rPr>
              <w:t>Queda sin esa etiqueta</w:t>
            </w:r>
          </w:p>
        </w:tc>
      </w:tr>
      <w:tr w:rsidR="000220CD" w14:paraId="37E90CE3" w14:textId="77777777">
        <w:trPr>
          <w:jc w:val="center"/>
        </w:trPr>
        <w:tc>
          <w:tcPr>
            <w:tcW w:w="2340" w:type="dxa"/>
            <w:tcBorders>
              <w:bottom w:val="single" w:sz="8" w:space="0" w:color="000000"/>
            </w:tcBorders>
          </w:tcPr>
          <w:p w14:paraId="191550A9" w14:textId="77777777" w:rsidR="000220CD" w:rsidRDefault="000E7081">
            <w:pPr>
              <w:spacing w:before="40" w:after="40" w:line="240" w:lineRule="auto"/>
            </w:pPr>
            <w:r>
              <w:rPr>
                <w:sz w:val="21"/>
              </w:rPr>
              <w:t>Letra</w:t>
            </w:r>
          </w:p>
        </w:tc>
        <w:tc>
          <w:tcPr>
            <w:tcW w:w="2340" w:type="dxa"/>
            <w:tcBorders>
              <w:bottom w:val="single" w:sz="8" w:space="0" w:color="000000"/>
            </w:tcBorders>
          </w:tcPr>
          <w:p w14:paraId="61C42541" w14:textId="77777777" w:rsidR="000220CD" w:rsidRDefault="000E7081">
            <w:pPr>
              <w:spacing w:before="40" w:after="40" w:line="240" w:lineRule="auto"/>
            </w:pPr>
            <w:r>
              <w:rPr>
                <w:sz w:val="21"/>
              </w:rPr>
              <w:t>Descripción</w:t>
            </w:r>
          </w:p>
        </w:tc>
        <w:tc>
          <w:tcPr>
            <w:tcW w:w="2340" w:type="dxa"/>
            <w:tcBorders>
              <w:bottom w:val="single" w:sz="8" w:space="0" w:color="000000"/>
            </w:tcBorders>
          </w:tcPr>
          <w:p w14:paraId="3CD621DA" w14:textId="77777777" w:rsidR="000220CD" w:rsidRDefault="000E7081">
            <w:pPr>
              <w:spacing w:before="40" w:after="40" w:line="240" w:lineRule="auto"/>
            </w:pPr>
            <w:r>
              <w:rPr>
                <w:sz w:val="21"/>
              </w:rPr>
              <w:t>Letra (audio) o descripción (video), admite varias líneas</w:t>
            </w:r>
          </w:p>
        </w:tc>
        <w:tc>
          <w:tcPr>
            <w:tcW w:w="2340" w:type="dxa"/>
            <w:tcBorders>
              <w:bottom w:val="single" w:sz="8" w:space="0" w:color="000000"/>
            </w:tcBorders>
          </w:tcPr>
          <w:p w14:paraId="7DDD8FF8" w14:textId="77777777" w:rsidR="000220CD" w:rsidRDefault="000E7081">
            <w:pPr>
              <w:spacing w:before="40" w:after="40" w:line="240" w:lineRule="auto"/>
            </w:pPr>
            <w:r>
              <w:rPr>
                <w:sz w:val="21"/>
              </w:rPr>
              <w:t>Queda sin ese texto</w:t>
            </w:r>
          </w:p>
        </w:tc>
      </w:tr>
    </w:tbl>
    <w:p w14:paraId="02A03A9C" w14:textId="77777777" w:rsidR="000220CD" w:rsidRDefault="000220CD">
      <w:pPr>
        <w:spacing w:after="120" w:line="240" w:lineRule="auto"/>
        <w:jc w:val="both"/>
      </w:pPr>
    </w:p>
    <w:p w14:paraId="57F5137D" w14:textId="77777777" w:rsidR="000220CD" w:rsidRDefault="000E7081">
      <w:pPr>
        <w:ind w:firstLine="720"/>
        <w:jc w:val="both"/>
      </w:pPr>
      <w:r>
        <w:t>En Título y Álbum, el texto gris muestra el valor que el sistema pondrá si usted no escribe nada; en los demás campos es solo un ejemplo. La portada siempre se genera, en JPEG de 640 px.</w:t>
      </w:r>
    </w:p>
    <w:p w14:paraId="6FF991AE" w14:textId="77777777" w:rsidR="000220CD" w:rsidRDefault="000E7081">
      <w:pPr>
        <w:ind w:firstLine="720"/>
        <w:jc w:val="both"/>
      </w:pPr>
      <w:r>
        <w:t xml:space="preserve">Si hay dos o más archivos con enriquecer, el recuadro muestra el botón </w:t>
      </w:r>
      <w:r>
        <w:rPr>
          <w:b/>
        </w:rPr>
        <w:t>Aplicar a todos</w:t>
      </w:r>
      <w:r>
        <w:t>, que copia artista, álbum y fecha a los demás archivos enriquecidos del caso. El título, el comentario y la letra no se copian porque normalmente son distintos en cada archivo.</w:t>
      </w:r>
    </w:p>
    <w:p w14:paraId="5456A6F0" w14:textId="77777777" w:rsidR="000220CD" w:rsidRDefault="000E7081">
      <w:pPr>
        <w:ind w:firstLine="720"/>
        <w:jc w:val="both"/>
      </w:pPr>
      <w:r>
        <w:t xml:space="preserve">Formatos que admiten enriquecimiento: mp3, flac, ogg y m4a en audio; mp4 y mkv en video. Si el archivo ya está en uno de ellos, conserva el formato. Si no (por ejemplo un </w:t>
      </w:r>
      <w:r>
        <w:rPr>
          <w:rFonts w:ascii="Consolas" w:eastAsia="Consolas" w:hAnsi="Consolas" w:cs="Consolas"/>
          <w:sz w:val="21"/>
        </w:rPr>
        <w:t>.wav</w:t>
      </w:r>
      <w:r>
        <w:t xml:space="preserve"> o un </w:t>
      </w:r>
      <w:r>
        <w:rPr>
          <w:rFonts w:ascii="Consolas" w:eastAsia="Consolas" w:hAnsi="Consolas" w:cs="Consolas"/>
          <w:sz w:val="21"/>
        </w:rPr>
        <w:t>.avi</w:t>
      </w:r>
      <w:r>
        <w:t xml:space="preserve">), se re-empaqueta al primer formato de la lista y usted puede elegir otro. Un </w:t>
      </w:r>
      <w:r>
        <w:rPr>
          <w:rFonts w:ascii="Consolas" w:eastAsia="Consolas" w:hAnsi="Consolas" w:cs="Consolas"/>
          <w:sz w:val="21"/>
        </w:rPr>
        <w:t>.mov</w:t>
      </w:r>
      <w:r>
        <w:t xml:space="preserve"> se enriquece a MP4, porque el formato QuickTime no guarda portada ni descripción con ffmpeg.</w:t>
      </w:r>
    </w:p>
    <w:p w14:paraId="1B4F203A" w14:textId="77777777" w:rsidR="000220CD" w:rsidRDefault="000E7081">
      <w:pPr>
        <w:ind w:firstLine="720"/>
        <w:jc w:val="both"/>
      </w:pPr>
      <w:r>
        <w:t>La letra que usted escriba queda en la etiqueta de letras del archivo, que leen reproductores como VLC o foobar2000 y la mayoría de los teléfonos.</w:t>
      </w:r>
    </w:p>
    <w:p w14:paraId="45941F25" w14:textId="77777777" w:rsidR="000220CD" w:rsidRDefault="000E7081">
      <w:pPr>
        <w:keepNext/>
        <w:spacing w:before="120"/>
      </w:pPr>
      <w:r>
        <w:rPr>
          <w:b/>
        </w:rPr>
        <w:t>Figura 9</w:t>
      </w:r>
    </w:p>
    <w:p w14:paraId="5E7BB29E" w14:textId="77777777" w:rsidR="000220CD" w:rsidRDefault="000E7081">
      <w:pPr>
        <w:keepNext/>
        <w:spacing w:after="80"/>
      </w:pPr>
      <w:r>
        <w:rPr>
          <w:i/>
        </w:rPr>
        <w:t>Editor de recursos asociados desplegado</w:t>
      </w:r>
    </w:p>
    <w:tbl>
      <w:tblPr>
        <w:tblW w:w="9354" w:type="dxa"/>
        <w:jc w:val="center"/>
        <w:tblLayout w:type="fixed"/>
        <w:tblLook w:val="04A0" w:firstRow="1" w:lastRow="0" w:firstColumn="1" w:lastColumn="0" w:noHBand="0" w:noVBand="1"/>
      </w:tblPr>
      <w:tblGrid>
        <w:gridCol w:w="9354"/>
      </w:tblGrid>
      <w:tr w:rsidR="000220CD" w14:paraId="557BB0C0"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A8051FB" w14:textId="77777777" w:rsidR="000220CD" w:rsidRDefault="000E7081">
            <w:pPr>
              <w:spacing w:before="120" w:after="80" w:line="276" w:lineRule="auto"/>
              <w:jc w:val="center"/>
            </w:pPr>
            <w:r>
              <w:rPr>
                <w:b/>
                <w:sz w:val="21"/>
              </w:rPr>
              <w:t>[Espacio para la imagen]</w:t>
            </w:r>
          </w:p>
          <w:p w14:paraId="37D5EA51" w14:textId="77777777" w:rsidR="000220CD" w:rsidRDefault="000E7081">
            <w:pPr>
              <w:spacing w:after="60" w:line="276" w:lineRule="auto"/>
            </w:pPr>
            <w:r>
              <w:rPr>
                <w:i/>
                <w:sz w:val="21"/>
              </w:rPr>
              <w:t>Qué debe verse: una fila de audio (por ejemplo un .flac) con la operación "enriquecer" y, debajo, el recuadro "Recursos asociados" con el subtítulo "Se integran dentro del audio · portada con la forma de onda · se conserva el FLAC sin recodificar", los campos Título, Artista, Álbum / evento, Fecha, Comentario y Letra (con algunas líneas de letra escritas) y el botón "Aplicar a todos" en la esquina.</w:t>
            </w:r>
          </w:p>
          <w:p w14:paraId="248B00FD" w14:textId="77777777" w:rsidR="000220CD" w:rsidRDefault="000E7081">
            <w:pPr>
              <w:spacing w:after="60" w:line="276" w:lineRule="auto"/>
            </w:pPr>
            <w:r>
              <w:rPr>
                <w:i/>
                <w:sz w:val="21"/>
              </w:rPr>
              <w:t>Cómo obtenerla: elegir dos audios FLAC del dataset, cambiar ambos a "enriquecer", llenar Artista y Letra en el primero.</w:t>
            </w:r>
          </w:p>
          <w:p w14:paraId="03B1C268" w14:textId="77777777" w:rsidR="000220CD" w:rsidRDefault="000E7081">
            <w:pPr>
              <w:spacing w:after="60" w:line="276" w:lineRule="auto"/>
            </w:pPr>
            <w:r>
              <w:rPr>
                <w:i/>
                <w:sz w:val="21"/>
              </w:rPr>
              <w:t>Tema sugerido: oscuro.</w:t>
            </w:r>
          </w:p>
        </w:tc>
      </w:tr>
    </w:tbl>
    <w:p w14:paraId="05388C99" w14:textId="77777777" w:rsidR="000220CD" w:rsidRDefault="000220CD">
      <w:pPr>
        <w:spacing w:after="120" w:line="240" w:lineRule="auto"/>
        <w:jc w:val="both"/>
      </w:pPr>
    </w:p>
    <w:p w14:paraId="65766AB3" w14:textId="77777777" w:rsidR="000220CD" w:rsidRDefault="000E7081">
      <w:pPr>
        <w:pStyle w:val="Ttulo2"/>
      </w:pPr>
      <w:bookmarkStart w:id="21" w:name="_Toc241229780"/>
      <w:r>
        <w:lastRenderedPageBreak/>
        <w:t>5.7 Enviar</w:t>
      </w:r>
      <w:bookmarkEnd w:id="21"/>
    </w:p>
    <w:p w14:paraId="0AE839CF" w14:textId="77777777" w:rsidR="000220CD" w:rsidRDefault="000E7081">
      <w:pPr>
        <w:ind w:firstLine="720"/>
        <w:jc w:val="both"/>
      </w:pPr>
      <w:r>
        <w:t xml:space="preserve">Revise la lista y presione </w:t>
      </w:r>
      <w:r>
        <w:rPr>
          <w:b/>
        </w:rPr>
        <w:t>Enviar caso (N archivos)</w:t>
      </w:r>
      <w:r>
        <w:t>. Mientras se suben los archivos locales y se crea el caso, el botón dice "Enviando…". Al terminar, el formulario se cierra y el detalle del caso nuevo se abre solo.</w:t>
      </w:r>
    </w:p>
    <w:p w14:paraId="09FE7971" w14:textId="77777777" w:rsidR="000220CD" w:rsidRDefault="000E7081">
      <w:pPr>
        <w:ind w:firstLine="720"/>
        <w:jc w:val="both"/>
      </w:pPr>
      <w:r>
        <w:t>El caso se acepta entero o se rechaza entero. Si algún archivo no sirve (una extensión desconocida, un formato de salida inválido para ese archivo), aparece un mensaje en rojo que dice cuál es el problema y ningún archivo del caso se encola. Corrija esa fila y vuelva a enviar.</w:t>
      </w:r>
    </w:p>
    <w:p w14:paraId="0285A338" w14:textId="77777777" w:rsidR="000220CD" w:rsidRDefault="000E7081">
      <w:pPr>
        <w:ind w:firstLine="720"/>
        <w:jc w:val="both"/>
      </w:pPr>
      <w:r>
        <w:t xml:space="preserve">Al recibir el caso, el coordinador lee los primeros 64 KB de cada archivo para confirmar qué contiene de verdad. Si la extensión no coincide con el contenido (un MP3 renombrado como </w:t>
      </w:r>
      <w:r>
        <w:rPr>
          <w:rFonts w:ascii="Consolas" w:eastAsia="Consolas" w:hAnsi="Consolas" w:cs="Consolas"/>
          <w:sz w:val="21"/>
        </w:rPr>
        <w:t>.mp4</w:t>
      </w:r>
      <w:r>
        <w:t>, por ejemplo), procesa el archivo según su contenido real y deja un aviso en la sub-tarea (sección 6.3).</w:t>
      </w:r>
    </w:p>
    <w:p w14:paraId="5BD3538A" w14:textId="77777777" w:rsidR="000220CD" w:rsidRDefault="000E7081">
      <w:pPr>
        <w:jc w:val="both"/>
      </w:pPr>
      <w:r>
        <w:br w:type="page"/>
      </w:r>
    </w:p>
    <w:p w14:paraId="5538B7D1" w14:textId="77777777" w:rsidR="000220CD" w:rsidRDefault="000E7081">
      <w:pPr>
        <w:pStyle w:val="Ttulo1"/>
      </w:pPr>
      <w:bookmarkStart w:id="22" w:name="_Toc241229781"/>
      <w:r>
        <w:lastRenderedPageBreak/>
        <w:t>6. Seguir un caso y leer el reporte</w:t>
      </w:r>
      <w:bookmarkEnd w:id="22"/>
    </w:p>
    <w:p w14:paraId="7BF09FDE" w14:textId="77777777" w:rsidR="000220CD" w:rsidRDefault="000E7081">
      <w:pPr>
        <w:pStyle w:val="Ttulo2"/>
      </w:pPr>
      <w:bookmarkStart w:id="23" w:name="_Toc241229782"/>
      <w:r>
        <w:t>6.1 Detalle del caso</w:t>
      </w:r>
      <w:bookmarkEnd w:id="23"/>
    </w:p>
    <w:p w14:paraId="59320AC6" w14:textId="77777777" w:rsidR="000220CD" w:rsidRDefault="000E7081">
      <w:pPr>
        <w:ind w:firstLine="720"/>
        <w:jc w:val="both"/>
      </w:pPr>
      <w:r>
        <w:t xml:space="preserve">Haga clic en un caso de la lista para abrir su detalle. En la cabecera verá el nombre, el estado del caso, el identificador completo y una línea con la prioridad, cuántas sub-tareas van resueltas (por ejemplo "7/12 resueltas"), la hora de creación, de inicio y de cierre, y la duración. A la derecha están los botones </w:t>
      </w:r>
      <w:r>
        <w:rPr>
          <w:b/>
        </w:rPr>
        <w:t>Cancelar caso</w:t>
      </w:r>
      <w:r>
        <w:t xml:space="preserve"> (mientras el caso está abierto), </w:t>
      </w:r>
      <w:r>
        <w:rPr>
          <w:b/>
        </w:rPr>
        <w:t>Reporte (JSON)</w:t>
      </w:r>
      <w:r>
        <w:t xml:space="preserve"> (cuando ya cerró) y </w:t>
      </w:r>
      <w:r>
        <w:rPr>
          <w:b/>
        </w:rPr>
        <w:t>Cerrar</w:t>
      </w:r>
      <w:r>
        <w:t>.</w:t>
      </w:r>
    </w:p>
    <w:p w14:paraId="6FD422F9" w14:textId="77777777" w:rsidR="000220CD" w:rsidRDefault="000E7081">
      <w:pPr>
        <w:ind w:firstLine="720"/>
        <w:jc w:val="both"/>
      </w:pPr>
      <w:r>
        <w:t xml:space="preserve">Debajo está la tabla de sub-tareas con las columnas Archivo, Tipo, Operación, Pool, Estado, Progreso, Worker, Inicio, Duración y Resultado. La tabla se actualiza sola mientras el caso está abierto. La columna Operación muestra el cambio de formato (por ejemplo </w:t>
      </w:r>
      <w:r>
        <w:rPr>
          <w:rFonts w:ascii="Consolas" w:eastAsia="Consolas" w:hAnsi="Consolas" w:cs="Consolas"/>
          <w:sz w:val="21"/>
        </w:rPr>
        <w:t>mkv → MP4</w:t>
      </w:r>
      <w:r>
        <w:t>) seguido del nombre de la operación. La barra de progreso avanza según lo que informa ffmpeg: es índigo mientras corre, verde al completar y roja si falla.</w:t>
      </w:r>
    </w:p>
    <w:p w14:paraId="384E8A84" w14:textId="77777777" w:rsidR="000220CD" w:rsidRDefault="000E7081">
      <w:pPr>
        <w:keepNext/>
        <w:spacing w:before="120"/>
      </w:pPr>
      <w:r>
        <w:rPr>
          <w:b/>
        </w:rPr>
        <w:t>Figura 10</w:t>
      </w:r>
    </w:p>
    <w:p w14:paraId="3824BEB3" w14:textId="77777777" w:rsidR="000220CD" w:rsidRDefault="000E7081">
      <w:pPr>
        <w:keepNext/>
        <w:spacing w:after="80"/>
      </w:pPr>
      <w:r>
        <w:rPr>
          <w:i/>
        </w:rPr>
        <w:t>Detalle de un caso heterogéneo en ejecución</w:t>
      </w:r>
    </w:p>
    <w:tbl>
      <w:tblPr>
        <w:tblW w:w="9354" w:type="dxa"/>
        <w:jc w:val="center"/>
        <w:tblLayout w:type="fixed"/>
        <w:tblLook w:val="04A0" w:firstRow="1" w:lastRow="0" w:firstColumn="1" w:lastColumn="0" w:noHBand="0" w:noVBand="1"/>
      </w:tblPr>
      <w:tblGrid>
        <w:gridCol w:w="9354"/>
      </w:tblGrid>
      <w:tr w:rsidR="000220CD" w14:paraId="2944F031"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74B49D36" w14:textId="77777777" w:rsidR="000220CD" w:rsidRDefault="000E7081">
            <w:pPr>
              <w:spacing w:before="120" w:after="80" w:line="276" w:lineRule="auto"/>
              <w:jc w:val="center"/>
            </w:pPr>
            <w:r>
              <w:rPr>
                <w:b/>
                <w:sz w:val="21"/>
              </w:rPr>
              <w:t>[Espacio para la imagen]</w:t>
            </w:r>
          </w:p>
          <w:p w14:paraId="500005B2" w14:textId="77777777" w:rsidR="000220CD" w:rsidRDefault="000E7081">
            <w:pPr>
              <w:spacing w:after="60" w:line="276" w:lineRule="auto"/>
            </w:pPr>
            <w:r>
              <w:rPr>
                <w:i/>
                <w:sz w:val="21"/>
              </w:rPr>
              <w:t>Qué debe verse: el detalle de un caso en estado "procesando", con la línea "sub-tareas 5/12 resueltas", varias sub-tareas en "en ejecución" con barras de progreso a distintos porcentajes, otras "completada" con el enlace "Descargar" y otras "pendiente". Debe distinguirse la columna Pool (video, audio, metadata) y la columna Worker.</w:t>
            </w:r>
          </w:p>
          <w:p w14:paraId="2BE758DA" w14:textId="77777777" w:rsidR="000220CD" w:rsidRDefault="000E7081">
            <w:pPr>
              <w:spacing w:after="60" w:line="276" w:lineRule="auto"/>
            </w:pPr>
            <w:r>
              <w:rPr>
                <w:i/>
                <w:sz w:val="21"/>
              </w:rPr>
              <w:t>Cómo obtenerla: enviar el caso de prueba "Película abierta en varios formatos" y capturar a los 30 o 40 segundos.</w:t>
            </w:r>
          </w:p>
          <w:p w14:paraId="65487F35" w14:textId="77777777" w:rsidR="000220CD" w:rsidRDefault="000E7081">
            <w:pPr>
              <w:spacing w:after="60" w:line="276" w:lineRule="auto"/>
            </w:pPr>
            <w:r>
              <w:rPr>
                <w:i/>
                <w:sz w:val="21"/>
              </w:rPr>
              <w:t>Tema sugerido: oscuro.</w:t>
            </w:r>
          </w:p>
        </w:tc>
      </w:tr>
    </w:tbl>
    <w:p w14:paraId="54BF5CC5" w14:textId="77777777" w:rsidR="000220CD" w:rsidRDefault="000220CD">
      <w:pPr>
        <w:spacing w:after="120" w:line="240" w:lineRule="auto"/>
        <w:jc w:val="both"/>
      </w:pPr>
    </w:p>
    <w:p w14:paraId="4C56CAA8" w14:textId="77777777" w:rsidR="000220CD" w:rsidRDefault="000E7081">
      <w:pPr>
        <w:pStyle w:val="Ttulo2"/>
      </w:pPr>
      <w:bookmarkStart w:id="24" w:name="_Toc241229783"/>
      <w:r>
        <w:t>6.2 Estados</w:t>
      </w:r>
      <w:bookmarkEnd w:id="24"/>
    </w:p>
    <w:p w14:paraId="38A967BF" w14:textId="77777777" w:rsidR="000220CD" w:rsidRDefault="000E7081">
      <w:pPr>
        <w:ind w:firstLine="720"/>
        <w:jc w:val="both"/>
      </w:pPr>
      <w:r>
        <w:t>Un caso y sus sub-tareas tienen estados distintos. El estado del caso resume el de sus sub-tareas, y solo se decide como terminado cuando el coordinador tiene el resultado de todas.</w:t>
      </w:r>
    </w:p>
    <w:p w14:paraId="55FDE69F" w14:textId="77777777" w:rsidR="000220CD" w:rsidRDefault="000E7081">
      <w:pPr>
        <w:keepNext/>
        <w:spacing w:before="120"/>
      </w:pPr>
      <w:r>
        <w:rPr>
          <w:b/>
        </w:rPr>
        <w:lastRenderedPageBreak/>
        <w:t>Tabla 7</w:t>
      </w:r>
    </w:p>
    <w:p w14:paraId="0885529C" w14:textId="77777777" w:rsidR="000220CD" w:rsidRDefault="000E7081">
      <w:pPr>
        <w:keepNext/>
        <w:spacing w:after="80"/>
      </w:pPr>
      <w:r>
        <w:rPr>
          <w:i/>
        </w:rPr>
        <w:t>Estados de un caso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0220CD" w14:paraId="63C9E3DB" w14:textId="77777777">
        <w:trPr>
          <w:tblHeader/>
          <w:jc w:val="center"/>
        </w:trPr>
        <w:tc>
          <w:tcPr>
            <w:tcW w:w="4680" w:type="dxa"/>
            <w:tcBorders>
              <w:top w:val="single" w:sz="8" w:space="0" w:color="000000"/>
              <w:bottom w:val="single" w:sz="6" w:space="0" w:color="000000"/>
            </w:tcBorders>
          </w:tcPr>
          <w:p w14:paraId="7DBECCE9" w14:textId="77777777" w:rsidR="000220CD" w:rsidRDefault="000E7081">
            <w:pPr>
              <w:spacing w:before="40" w:after="40" w:line="240" w:lineRule="auto"/>
            </w:pPr>
            <w:r>
              <w:rPr>
                <w:b/>
                <w:sz w:val="21"/>
              </w:rPr>
              <w:t>Estado en el dashboard</w:t>
            </w:r>
          </w:p>
        </w:tc>
        <w:tc>
          <w:tcPr>
            <w:tcW w:w="4680" w:type="dxa"/>
            <w:tcBorders>
              <w:top w:val="single" w:sz="8" w:space="0" w:color="000000"/>
              <w:bottom w:val="single" w:sz="6" w:space="0" w:color="000000"/>
            </w:tcBorders>
          </w:tcPr>
          <w:p w14:paraId="1BC80739" w14:textId="77777777" w:rsidR="000220CD" w:rsidRDefault="000E7081">
            <w:pPr>
              <w:spacing w:before="40" w:after="40" w:line="240" w:lineRule="auto"/>
            </w:pPr>
            <w:r>
              <w:rPr>
                <w:b/>
                <w:sz w:val="21"/>
              </w:rPr>
              <w:t>Qué significa</w:t>
            </w:r>
          </w:p>
        </w:tc>
      </w:tr>
      <w:tr w:rsidR="000220CD" w14:paraId="0A2769B5" w14:textId="77777777">
        <w:trPr>
          <w:jc w:val="center"/>
        </w:trPr>
        <w:tc>
          <w:tcPr>
            <w:tcW w:w="4680" w:type="dxa"/>
          </w:tcPr>
          <w:p w14:paraId="533733B5" w14:textId="77777777" w:rsidR="000220CD" w:rsidRDefault="000E7081">
            <w:pPr>
              <w:spacing w:before="40" w:after="40" w:line="240" w:lineRule="auto"/>
            </w:pPr>
            <w:r>
              <w:rPr>
                <w:sz w:val="21"/>
              </w:rPr>
              <w:t>en cola</w:t>
            </w:r>
          </w:p>
        </w:tc>
        <w:tc>
          <w:tcPr>
            <w:tcW w:w="4680" w:type="dxa"/>
          </w:tcPr>
          <w:p w14:paraId="07C776DB" w14:textId="77777777" w:rsidR="000220CD" w:rsidRDefault="000E7081">
            <w:pPr>
              <w:spacing w:before="40" w:after="40" w:line="240" w:lineRule="auto"/>
            </w:pPr>
            <w:r>
              <w:rPr>
                <w:sz w:val="21"/>
              </w:rPr>
              <w:t>El caso fue aceptado y ninguna sub-tarea ha empezado</w:t>
            </w:r>
          </w:p>
        </w:tc>
      </w:tr>
      <w:tr w:rsidR="000220CD" w14:paraId="004414D4" w14:textId="77777777">
        <w:trPr>
          <w:jc w:val="center"/>
        </w:trPr>
        <w:tc>
          <w:tcPr>
            <w:tcW w:w="4680" w:type="dxa"/>
          </w:tcPr>
          <w:p w14:paraId="250EF66F" w14:textId="77777777" w:rsidR="000220CD" w:rsidRDefault="000E7081">
            <w:pPr>
              <w:spacing w:before="40" w:after="40" w:line="240" w:lineRule="auto"/>
            </w:pPr>
            <w:r>
              <w:rPr>
                <w:sz w:val="21"/>
              </w:rPr>
              <w:t>procesando</w:t>
            </w:r>
          </w:p>
        </w:tc>
        <w:tc>
          <w:tcPr>
            <w:tcW w:w="4680" w:type="dxa"/>
          </w:tcPr>
          <w:p w14:paraId="4A10C435" w14:textId="77777777" w:rsidR="000220CD" w:rsidRDefault="000E7081">
            <w:pPr>
              <w:spacing w:before="40" w:after="40" w:line="240" w:lineRule="auto"/>
            </w:pPr>
            <w:r>
              <w:rPr>
                <w:sz w:val="21"/>
              </w:rPr>
              <w:t>Al menos una sub-tarea está asignada o en ejecución</w:t>
            </w:r>
          </w:p>
        </w:tc>
      </w:tr>
      <w:tr w:rsidR="000220CD" w14:paraId="1406E043" w14:textId="77777777">
        <w:trPr>
          <w:jc w:val="center"/>
        </w:trPr>
        <w:tc>
          <w:tcPr>
            <w:tcW w:w="4680" w:type="dxa"/>
          </w:tcPr>
          <w:p w14:paraId="4EDFA7E3" w14:textId="77777777" w:rsidR="000220CD" w:rsidRDefault="000E7081">
            <w:pPr>
              <w:spacing w:before="40" w:after="40" w:line="240" w:lineRule="auto"/>
            </w:pPr>
            <w:r>
              <w:rPr>
                <w:sz w:val="21"/>
              </w:rPr>
              <w:t>reintentando</w:t>
            </w:r>
          </w:p>
        </w:tc>
        <w:tc>
          <w:tcPr>
            <w:tcW w:w="4680" w:type="dxa"/>
          </w:tcPr>
          <w:p w14:paraId="75388302" w14:textId="77777777" w:rsidR="000220CD" w:rsidRDefault="000E7081">
            <w:pPr>
              <w:spacing w:before="40" w:after="40" w:line="240" w:lineRule="auto"/>
            </w:pPr>
            <w:r>
              <w:rPr>
                <w:sz w:val="21"/>
              </w:rPr>
              <w:t>Un worker se cayó a mitad de trabajo y sus sub-tareas volvieron a la cola</w:t>
            </w:r>
          </w:p>
        </w:tc>
      </w:tr>
      <w:tr w:rsidR="000220CD" w14:paraId="5C7D1918" w14:textId="77777777">
        <w:trPr>
          <w:jc w:val="center"/>
        </w:trPr>
        <w:tc>
          <w:tcPr>
            <w:tcW w:w="4680" w:type="dxa"/>
          </w:tcPr>
          <w:p w14:paraId="66D6199E" w14:textId="77777777" w:rsidR="000220CD" w:rsidRDefault="000E7081">
            <w:pPr>
              <w:spacing w:before="40" w:after="40" w:line="240" w:lineRule="auto"/>
            </w:pPr>
            <w:r>
              <w:rPr>
                <w:sz w:val="21"/>
              </w:rPr>
              <w:t>completado</w:t>
            </w:r>
          </w:p>
        </w:tc>
        <w:tc>
          <w:tcPr>
            <w:tcW w:w="4680" w:type="dxa"/>
          </w:tcPr>
          <w:p w14:paraId="3EA1B3D7" w14:textId="77777777" w:rsidR="000220CD" w:rsidRDefault="000E7081">
            <w:pPr>
              <w:spacing w:before="40" w:after="40" w:line="240" w:lineRule="auto"/>
            </w:pPr>
            <w:r>
              <w:rPr>
                <w:sz w:val="21"/>
              </w:rPr>
              <w:t>Todas las sub-tareas terminaron bien</w:t>
            </w:r>
          </w:p>
        </w:tc>
      </w:tr>
      <w:tr w:rsidR="000220CD" w14:paraId="4E2A68BB" w14:textId="77777777">
        <w:trPr>
          <w:jc w:val="center"/>
        </w:trPr>
        <w:tc>
          <w:tcPr>
            <w:tcW w:w="4680" w:type="dxa"/>
          </w:tcPr>
          <w:p w14:paraId="46388D54" w14:textId="77777777" w:rsidR="000220CD" w:rsidRDefault="000E7081">
            <w:pPr>
              <w:spacing w:before="40" w:after="40" w:line="240" w:lineRule="auto"/>
            </w:pPr>
            <w:r>
              <w:rPr>
                <w:sz w:val="21"/>
              </w:rPr>
              <w:t>parcial</w:t>
            </w:r>
          </w:p>
        </w:tc>
        <w:tc>
          <w:tcPr>
            <w:tcW w:w="4680" w:type="dxa"/>
          </w:tcPr>
          <w:p w14:paraId="0292A0AB" w14:textId="77777777" w:rsidR="000220CD" w:rsidRDefault="000E7081">
            <w:pPr>
              <w:spacing w:before="40" w:after="40" w:line="240" w:lineRule="auto"/>
            </w:pPr>
            <w:r>
              <w:rPr>
                <w:sz w:val="21"/>
              </w:rPr>
              <w:t>Todas terminaron, pero al menos una falló</w:t>
            </w:r>
          </w:p>
        </w:tc>
      </w:tr>
      <w:tr w:rsidR="000220CD" w14:paraId="1FA5107D" w14:textId="77777777">
        <w:trPr>
          <w:jc w:val="center"/>
        </w:trPr>
        <w:tc>
          <w:tcPr>
            <w:tcW w:w="4680" w:type="dxa"/>
          </w:tcPr>
          <w:p w14:paraId="4C00B902" w14:textId="77777777" w:rsidR="000220CD" w:rsidRDefault="000E7081">
            <w:pPr>
              <w:spacing w:before="40" w:after="40" w:line="240" w:lineRule="auto"/>
            </w:pPr>
            <w:r>
              <w:rPr>
                <w:sz w:val="21"/>
              </w:rPr>
              <w:t>fallido</w:t>
            </w:r>
          </w:p>
        </w:tc>
        <w:tc>
          <w:tcPr>
            <w:tcW w:w="4680" w:type="dxa"/>
          </w:tcPr>
          <w:p w14:paraId="52C661DC" w14:textId="77777777" w:rsidR="000220CD" w:rsidRDefault="000E7081">
            <w:pPr>
              <w:spacing w:before="40" w:after="40" w:line="240" w:lineRule="auto"/>
            </w:pPr>
            <w:r>
              <w:rPr>
                <w:sz w:val="21"/>
              </w:rPr>
              <w:t>Todas las sub-tareas fallaron</w:t>
            </w:r>
          </w:p>
        </w:tc>
      </w:tr>
      <w:tr w:rsidR="000220CD" w14:paraId="02831214" w14:textId="77777777">
        <w:trPr>
          <w:jc w:val="center"/>
        </w:trPr>
        <w:tc>
          <w:tcPr>
            <w:tcW w:w="4680" w:type="dxa"/>
            <w:tcBorders>
              <w:bottom w:val="single" w:sz="8" w:space="0" w:color="000000"/>
            </w:tcBorders>
          </w:tcPr>
          <w:p w14:paraId="1A763D8A" w14:textId="77777777" w:rsidR="000220CD" w:rsidRDefault="000E7081">
            <w:pPr>
              <w:spacing w:before="40" w:after="40" w:line="240" w:lineRule="auto"/>
            </w:pPr>
            <w:r>
              <w:rPr>
                <w:sz w:val="21"/>
              </w:rPr>
              <w:t>cancelado</w:t>
            </w:r>
          </w:p>
        </w:tc>
        <w:tc>
          <w:tcPr>
            <w:tcW w:w="4680" w:type="dxa"/>
            <w:tcBorders>
              <w:bottom w:val="single" w:sz="8" w:space="0" w:color="000000"/>
            </w:tcBorders>
          </w:tcPr>
          <w:p w14:paraId="45239E77" w14:textId="77777777" w:rsidR="000220CD" w:rsidRDefault="000E7081">
            <w:pPr>
              <w:spacing w:before="40" w:after="40" w:line="240" w:lineRule="auto"/>
            </w:pPr>
            <w:r>
              <w:rPr>
                <w:sz w:val="21"/>
              </w:rPr>
              <w:t>Usted canceló el caso antes de que terminara</w:t>
            </w:r>
          </w:p>
        </w:tc>
      </w:tr>
    </w:tbl>
    <w:p w14:paraId="79592A61" w14:textId="77777777" w:rsidR="000220CD" w:rsidRDefault="000220CD">
      <w:pPr>
        <w:spacing w:after="120" w:line="240" w:lineRule="auto"/>
        <w:jc w:val="both"/>
      </w:pPr>
    </w:p>
    <w:p w14:paraId="6CBBD661" w14:textId="77777777" w:rsidR="000220CD" w:rsidRDefault="000E7081">
      <w:pPr>
        <w:keepNext/>
        <w:spacing w:before="120"/>
      </w:pPr>
      <w:r>
        <w:rPr>
          <w:b/>
        </w:rPr>
        <w:t>Tabla 8</w:t>
      </w:r>
    </w:p>
    <w:p w14:paraId="7D1C43D7" w14:textId="77777777" w:rsidR="000220CD" w:rsidRDefault="000E7081">
      <w:pPr>
        <w:keepNext/>
        <w:spacing w:after="80"/>
      </w:pPr>
      <w:r>
        <w:rPr>
          <w:i/>
        </w:rPr>
        <w:t>Estados de una sub-tarea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0220CD" w14:paraId="5DA828D6" w14:textId="77777777">
        <w:trPr>
          <w:tblHeader/>
          <w:jc w:val="center"/>
        </w:trPr>
        <w:tc>
          <w:tcPr>
            <w:tcW w:w="4680" w:type="dxa"/>
            <w:tcBorders>
              <w:top w:val="single" w:sz="8" w:space="0" w:color="000000"/>
              <w:bottom w:val="single" w:sz="6" w:space="0" w:color="000000"/>
            </w:tcBorders>
          </w:tcPr>
          <w:p w14:paraId="40639201" w14:textId="77777777" w:rsidR="000220CD" w:rsidRDefault="000E7081">
            <w:pPr>
              <w:spacing w:before="40" w:after="40" w:line="240" w:lineRule="auto"/>
            </w:pPr>
            <w:r>
              <w:rPr>
                <w:b/>
                <w:sz w:val="21"/>
              </w:rPr>
              <w:t>Estado en el dashboard</w:t>
            </w:r>
          </w:p>
        </w:tc>
        <w:tc>
          <w:tcPr>
            <w:tcW w:w="4680" w:type="dxa"/>
            <w:tcBorders>
              <w:top w:val="single" w:sz="8" w:space="0" w:color="000000"/>
              <w:bottom w:val="single" w:sz="6" w:space="0" w:color="000000"/>
            </w:tcBorders>
          </w:tcPr>
          <w:p w14:paraId="46E516CA" w14:textId="77777777" w:rsidR="000220CD" w:rsidRDefault="000E7081">
            <w:pPr>
              <w:spacing w:before="40" w:after="40" w:line="240" w:lineRule="auto"/>
            </w:pPr>
            <w:r>
              <w:rPr>
                <w:b/>
                <w:sz w:val="21"/>
              </w:rPr>
              <w:t>Qué significa</w:t>
            </w:r>
          </w:p>
        </w:tc>
      </w:tr>
      <w:tr w:rsidR="000220CD" w14:paraId="4279E524" w14:textId="77777777">
        <w:trPr>
          <w:jc w:val="center"/>
        </w:trPr>
        <w:tc>
          <w:tcPr>
            <w:tcW w:w="4680" w:type="dxa"/>
          </w:tcPr>
          <w:p w14:paraId="17337156" w14:textId="77777777" w:rsidR="000220CD" w:rsidRDefault="000E7081">
            <w:pPr>
              <w:spacing w:before="40" w:after="40" w:line="240" w:lineRule="auto"/>
            </w:pPr>
            <w:r>
              <w:rPr>
                <w:sz w:val="21"/>
              </w:rPr>
              <w:t>pendiente</w:t>
            </w:r>
          </w:p>
        </w:tc>
        <w:tc>
          <w:tcPr>
            <w:tcW w:w="4680" w:type="dxa"/>
          </w:tcPr>
          <w:p w14:paraId="2B8FB0AF" w14:textId="77777777" w:rsidR="000220CD" w:rsidRDefault="000E7081">
            <w:pPr>
              <w:spacing w:before="40" w:after="40" w:line="240" w:lineRule="auto"/>
            </w:pPr>
            <w:r>
              <w:rPr>
                <w:sz w:val="21"/>
              </w:rPr>
              <w:t>En la cola, esperando un worker</w:t>
            </w:r>
          </w:p>
        </w:tc>
      </w:tr>
      <w:tr w:rsidR="000220CD" w14:paraId="09298AC2" w14:textId="77777777">
        <w:trPr>
          <w:jc w:val="center"/>
        </w:trPr>
        <w:tc>
          <w:tcPr>
            <w:tcW w:w="4680" w:type="dxa"/>
          </w:tcPr>
          <w:p w14:paraId="59587F6D" w14:textId="77777777" w:rsidR="000220CD" w:rsidRDefault="000E7081">
            <w:pPr>
              <w:spacing w:before="40" w:after="40" w:line="240" w:lineRule="auto"/>
            </w:pPr>
            <w:r>
              <w:rPr>
                <w:sz w:val="21"/>
              </w:rPr>
              <w:t>asignada</w:t>
            </w:r>
          </w:p>
        </w:tc>
        <w:tc>
          <w:tcPr>
            <w:tcW w:w="4680" w:type="dxa"/>
          </w:tcPr>
          <w:p w14:paraId="331D6146" w14:textId="77777777" w:rsidR="000220CD" w:rsidRDefault="000E7081">
            <w:pPr>
              <w:spacing w:before="40" w:after="40" w:line="240" w:lineRule="auto"/>
            </w:pPr>
            <w:r>
              <w:rPr>
                <w:sz w:val="21"/>
              </w:rPr>
              <w:t>Entregada a un worker que todavía no empieza</w:t>
            </w:r>
          </w:p>
        </w:tc>
      </w:tr>
      <w:tr w:rsidR="000220CD" w14:paraId="4DD63F32" w14:textId="77777777">
        <w:trPr>
          <w:jc w:val="center"/>
        </w:trPr>
        <w:tc>
          <w:tcPr>
            <w:tcW w:w="4680" w:type="dxa"/>
          </w:tcPr>
          <w:p w14:paraId="19BCDD2A" w14:textId="77777777" w:rsidR="000220CD" w:rsidRDefault="000E7081">
            <w:pPr>
              <w:spacing w:before="40" w:after="40" w:line="240" w:lineRule="auto"/>
            </w:pPr>
            <w:r>
              <w:rPr>
                <w:sz w:val="21"/>
              </w:rPr>
              <w:t>en ejecución</w:t>
            </w:r>
          </w:p>
        </w:tc>
        <w:tc>
          <w:tcPr>
            <w:tcW w:w="4680" w:type="dxa"/>
          </w:tcPr>
          <w:p w14:paraId="7D7D5FEF" w14:textId="77777777" w:rsidR="000220CD" w:rsidRDefault="000E7081">
            <w:pPr>
              <w:spacing w:before="40" w:after="40" w:line="240" w:lineRule="auto"/>
            </w:pPr>
            <w:r>
              <w:rPr>
                <w:sz w:val="21"/>
              </w:rPr>
              <w:t>ffmpeg está trabajando; la barra muestra el avance</w:t>
            </w:r>
          </w:p>
        </w:tc>
      </w:tr>
      <w:tr w:rsidR="000220CD" w14:paraId="3C2EA942" w14:textId="77777777">
        <w:trPr>
          <w:jc w:val="center"/>
        </w:trPr>
        <w:tc>
          <w:tcPr>
            <w:tcW w:w="4680" w:type="dxa"/>
          </w:tcPr>
          <w:p w14:paraId="2F43463E" w14:textId="77777777" w:rsidR="000220CD" w:rsidRDefault="000E7081">
            <w:pPr>
              <w:spacing w:before="40" w:after="40" w:line="240" w:lineRule="auto"/>
            </w:pPr>
            <w:r>
              <w:rPr>
                <w:sz w:val="21"/>
              </w:rPr>
              <w:t>completada</w:t>
            </w:r>
          </w:p>
        </w:tc>
        <w:tc>
          <w:tcPr>
            <w:tcW w:w="4680" w:type="dxa"/>
          </w:tcPr>
          <w:p w14:paraId="42EA93A3" w14:textId="77777777" w:rsidR="000220CD" w:rsidRDefault="000E7081">
            <w:pPr>
              <w:spacing w:before="40" w:after="40" w:line="240" w:lineRule="auto"/>
            </w:pPr>
            <w:r>
              <w:rPr>
                <w:sz w:val="21"/>
              </w:rPr>
              <w:t>Terminó y su resultado está guardado</w:t>
            </w:r>
          </w:p>
        </w:tc>
      </w:tr>
      <w:tr w:rsidR="000220CD" w14:paraId="458784E6" w14:textId="77777777">
        <w:trPr>
          <w:jc w:val="center"/>
        </w:trPr>
        <w:tc>
          <w:tcPr>
            <w:tcW w:w="4680" w:type="dxa"/>
          </w:tcPr>
          <w:p w14:paraId="65202908" w14:textId="77777777" w:rsidR="000220CD" w:rsidRDefault="000E7081">
            <w:pPr>
              <w:spacing w:before="40" w:after="40" w:line="240" w:lineRule="auto"/>
            </w:pPr>
            <w:r>
              <w:rPr>
                <w:sz w:val="21"/>
              </w:rPr>
              <w:t>fallida</w:t>
            </w:r>
          </w:p>
        </w:tc>
        <w:tc>
          <w:tcPr>
            <w:tcW w:w="4680" w:type="dxa"/>
          </w:tcPr>
          <w:p w14:paraId="1DD312DE" w14:textId="77777777" w:rsidR="000220CD" w:rsidRDefault="000E7081">
            <w:pPr>
              <w:spacing w:before="40" w:after="40" w:line="240" w:lineRule="auto"/>
            </w:pPr>
            <w:r>
              <w:rPr>
                <w:sz w:val="21"/>
              </w:rPr>
              <w:t>No se pudo procesar; la columna Resultado muestra el motivo</w:t>
            </w:r>
          </w:p>
        </w:tc>
      </w:tr>
      <w:tr w:rsidR="000220CD" w14:paraId="49E35DE1" w14:textId="77777777">
        <w:trPr>
          <w:jc w:val="center"/>
        </w:trPr>
        <w:tc>
          <w:tcPr>
            <w:tcW w:w="4680" w:type="dxa"/>
            <w:tcBorders>
              <w:bottom w:val="single" w:sz="8" w:space="0" w:color="000000"/>
            </w:tcBorders>
          </w:tcPr>
          <w:p w14:paraId="7B023282" w14:textId="77777777" w:rsidR="000220CD" w:rsidRDefault="000E7081">
            <w:pPr>
              <w:spacing w:before="40" w:after="40" w:line="240" w:lineRule="auto"/>
            </w:pPr>
            <w:r>
              <w:rPr>
                <w:sz w:val="21"/>
              </w:rPr>
              <w:t>cancelada</w:t>
            </w:r>
          </w:p>
        </w:tc>
        <w:tc>
          <w:tcPr>
            <w:tcW w:w="4680" w:type="dxa"/>
            <w:tcBorders>
              <w:bottom w:val="single" w:sz="8" w:space="0" w:color="000000"/>
            </w:tcBorders>
          </w:tcPr>
          <w:p w14:paraId="1E58A5F5" w14:textId="77777777" w:rsidR="000220CD" w:rsidRDefault="000E7081">
            <w:pPr>
              <w:spacing w:before="40" w:after="40" w:line="240" w:lineRule="auto"/>
            </w:pPr>
            <w:r>
              <w:rPr>
                <w:sz w:val="21"/>
              </w:rPr>
              <w:t>El caso se canceló antes de que empezara</w:t>
            </w:r>
          </w:p>
        </w:tc>
      </w:tr>
    </w:tbl>
    <w:p w14:paraId="32954B38" w14:textId="77777777" w:rsidR="000220CD" w:rsidRDefault="000220CD">
      <w:pPr>
        <w:spacing w:after="120" w:line="240" w:lineRule="auto"/>
        <w:jc w:val="both"/>
      </w:pPr>
    </w:p>
    <w:p w14:paraId="24736BF4" w14:textId="77777777" w:rsidR="000220CD" w:rsidRDefault="000E7081">
      <w:pPr>
        <w:ind w:firstLine="720"/>
        <w:jc w:val="both"/>
      </w:pPr>
      <w:r>
        <w:t xml:space="preserve">Un caso </w:t>
      </w:r>
      <w:r>
        <w:rPr>
          <w:b/>
        </w:rPr>
        <w:t>parcial</w:t>
      </w:r>
      <w:r>
        <w:t xml:space="preserve"> no es un caso perdido. Las sub-tareas que sí terminaron tienen su resultado disponible para descargar; solo las fallidas quedan sin resultado.</w:t>
      </w:r>
    </w:p>
    <w:p w14:paraId="7B01237D" w14:textId="77777777" w:rsidR="000220CD" w:rsidRDefault="000E7081">
      <w:pPr>
        <w:pStyle w:val="Ttulo2"/>
      </w:pPr>
      <w:bookmarkStart w:id="25" w:name="_Toc241229784"/>
      <w:r>
        <w:t>6.3 Chips de la tabla</w:t>
      </w:r>
      <w:bookmarkEnd w:id="25"/>
    </w:p>
    <w:p w14:paraId="75BB66EC" w14:textId="77777777" w:rsidR="000220CD" w:rsidRDefault="000E7081">
      <w:pPr>
        <w:ind w:firstLine="720"/>
        <w:jc w:val="both"/>
      </w:pPr>
      <w:r>
        <w:t>Junto a algunos valores de la tabla aparecen etiquetas pequeñas:</w:t>
      </w:r>
    </w:p>
    <w:p w14:paraId="316856F5" w14:textId="77777777" w:rsidR="000220CD" w:rsidRDefault="000E7081">
      <w:pPr>
        <w:tabs>
          <w:tab w:val="left" w:pos="720"/>
        </w:tabs>
        <w:ind w:left="720" w:hanging="357"/>
        <w:jc w:val="both"/>
      </w:pPr>
      <w:r>
        <w:t>•</w:t>
      </w:r>
      <w:r>
        <w:tab/>
      </w:r>
      <w:r>
        <w:rPr>
          <w:b/>
        </w:rPr>
        <w:t>ayuda</w:t>
      </w:r>
      <w:r>
        <w:t xml:space="preserve"> (amarilla, en la columna Worker): la sub-tarea la procesó una máquina de otro pool porque estaba libre. Por ejemplo, un nodo dedicado a video que convierte un audio mientras el nodo de audio está ocupado.</w:t>
      </w:r>
    </w:p>
    <w:p w14:paraId="0ADCCC26" w14:textId="77777777" w:rsidR="000220CD" w:rsidRDefault="000E7081">
      <w:pPr>
        <w:tabs>
          <w:tab w:val="left" w:pos="720"/>
        </w:tabs>
        <w:ind w:left="720" w:hanging="357"/>
        <w:jc w:val="both"/>
      </w:pPr>
      <w:r>
        <w:t>•</w:t>
      </w:r>
      <w:r>
        <w:tab/>
      </w:r>
      <w:r>
        <w:rPr>
          <w:b/>
        </w:rPr>
        <w:t>⚠ aviso</w:t>
      </w:r>
      <w:r>
        <w:t xml:space="preserve"> (amarilla, en la columna Operación): el coordinador dejó una nota sobre cómo enrutó ese archivo. Al pasar el cursor encima se lee la nota completa. Lo más común es </w:t>
      </w:r>
      <w:r>
        <w:lastRenderedPageBreak/>
        <w:t>una extensión engañosa, por ejemplo "extensión engañosa: .mp4 sugiere video, pero el contenido real es audio (mp3); se enrutó por el contenido real".</w:t>
      </w:r>
    </w:p>
    <w:p w14:paraId="53908ACC" w14:textId="77777777" w:rsidR="000220CD" w:rsidRDefault="000E7081">
      <w:pPr>
        <w:tabs>
          <w:tab w:val="left" w:pos="720"/>
        </w:tabs>
        <w:ind w:left="720" w:hanging="357"/>
        <w:jc w:val="both"/>
      </w:pPr>
      <w:r>
        <w:t>•</w:t>
      </w:r>
      <w:r>
        <w:tab/>
      </w:r>
      <w:r>
        <w:rPr>
          <w:b/>
        </w:rPr>
        <w:t>portada</w:t>
      </w:r>
      <w:r>
        <w:t xml:space="preserve">, </w:t>
      </w:r>
      <w:r>
        <w:rPr>
          <w:b/>
        </w:rPr>
        <w:t>N etiquetas</w:t>
      </w:r>
      <w:r>
        <w:t xml:space="preserve"> y </w:t>
      </w:r>
      <w:r>
        <w:rPr>
          <w:b/>
        </w:rPr>
        <w:t>letra</w:t>
      </w:r>
      <w:r>
        <w:t xml:space="preserve"> o </w:t>
      </w:r>
      <w:r>
        <w:rPr>
          <w:b/>
        </w:rPr>
        <w:t>descripción</w:t>
      </w:r>
      <w:r>
        <w:t xml:space="preserve"> (en sub-tareas de enriquecer): resumen de lo que se integró en el archivo. El cursor encima muestra los valores.</w:t>
      </w:r>
    </w:p>
    <w:p w14:paraId="6B298867" w14:textId="77777777" w:rsidR="000220CD" w:rsidRDefault="000E7081">
      <w:pPr>
        <w:keepNext/>
        <w:spacing w:before="120"/>
      </w:pPr>
      <w:r>
        <w:rPr>
          <w:b/>
        </w:rPr>
        <w:t>Figura 11</w:t>
      </w:r>
    </w:p>
    <w:p w14:paraId="3362BE85" w14:textId="77777777" w:rsidR="000220CD" w:rsidRDefault="000E7081">
      <w:pPr>
        <w:keepNext/>
        <w:spacing w:after="80"/>
      </w:pPr>
      <w:r>
        <w:rPr>
          <w:i/>
        </w:rPr>
        <w:t>Detalle del caso "Casos límite y fallos" con avisos y fallos</w:t>
      </w:r>
    </w:p>
    <w:tbl>
      <w:tblPr>
        <w:tblW w:w="9354" w:type="dxa"/>
        <w:jc w:val="center"/>
        <w:tblLayout w:type="fixed"/>
        <w:tblLook w:val="04A0" w:firstRow="1" w:lastRow="0" w:firstColumn="1" w:lastColumn="0" w:noHBand="0" w:noVBand="1"/>
      </w:tblPr>
      <w:tblGrid>
        <w:gridCol w:w="9354"/>
      </w:tblGrid>
      <w:tr w:rsidR="000220CD" w14:paraId="12039D5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6E33CBC1" w14:textId="77777777" w:rsidR="000220CD" w:rsidRDefault="000E7081">
            <w:pPr>
              <w:spacing w:before="120" w:after="80" w:line="276" w:lineRule="auto"/>
              <w:jc w:val="center"/>
            </w:pPr>
            <w:r>
              <w:rPr>
                <w:b/>
                <w:sz w:val="21"/>
              </w:rPr>
              <w:t>[Espacio para la imagen]</w:t>
            </w:r>
          </w:p>
          <w:p w14:paraId="541CAA57" w14:textId="77777777" w:rsidR="000220CD" w:rsidRDefault="000E7081">
            <w:pPr>
              <w:spacing w:after="60" w:line="276" w:lineRule="auto"/>
            </w:pPr>
            <w:r>
              <w:rPr>
                <w:i/>
                <w:sz w:val="21"/>
              </w:rPr>
              <w:t>Qué debe verse: el detalle del caso en estado "parcial", con el chip "⚠ aviso" en las filas de los archivos con extensión engañosa (mp3 con .mp4, mkv con .mp4, png con .jpg) y el recuadro de la nota visible al pasar el cursor sobre uno de ellos; también las tres filas "fallida" con su motivo en rojo (moov atom not found, archivo vacío (0 bytes), Invalid data found when processing input).</w:t>
            </w:r>
          </w:p>
          <w:p w14:paraId="6ABFB5ED" w14:textId="77777777" w:rsidR="000220CD" w:rsidRDefault="000E7081">
            <w:pPr>
              <w:spacing w:after="60" w:line="276" w:lineRule="auto"/>
            </w:pPr>
            <w:r>
              <w:rPr>
                <w:i/>
                <w:sz w:val="21"/>
              </w:rPr>
              <w:t>Cómo obtenerla: enviar el caso de prueba "Casos límite y fallos" (tarda unos 17 s), abrir su detalle y dejar el cursor sobre un chip "⚠ aviso".</w:t>
            </w:r>
          </w:p>
          <w:p w14:paraId="57B33BA2" w14:textId="77777777" w:rsidR="000220CD" w:rsidRDefault="000E7081">
            <w:pPr>
              <w:spacing w:after="60" w:line="276" w:lineRule="auto"/>
            </w:pPr>
            <w:r>
              <w:rPr>
                <w:i/>
                <w:sz w:val="21"/>
              </w:rPr>
              <w:t>Tema sugerido: claro.</w:t>
            </w:r>
          </w:p>
        </w:tc>
      </w:tr>
    </w:tbl>
    <w:p w14:paraId="2FB77370" w14:textId="77777777" w:rsidR="000220CD" w:rsidRDefault="000220CD">
      <w:pPr>
        <w:spacing w:after="120" w:line="240" w:lineRule="auto"/>
        <w:jc w:val="both"/>
      </w:pPr>
    </w:p>
    <w:p w14:paraId="2BD453F3" w14:textId="77777777" w:rsidR="000220CD" w:rsidRDefault="000E7081">
      <w:pPr>
        <w:pStyle w:val="Ttulo2"/>
      </w:pPr>
      <w:bookmarkStart w:id="26" w:name="_Toc241229785"/>
      <w:r>
        <w:t>6.4 Reporte consolidado</w:t>
      </w:r>
      <w:bookmarkEnd w:id="26"/>
    </w:p>
    <w:p w14:paraId="0BA556F7" w14:textId="77777777" w:rsidR="000220CD" w:rsidRDefault="000E7081">
      <w:pPr>
        <w:ind w:firstLine="720"/>
        <w:jc w:val="both"/>
      </w:pPr>
      <w:r>
        <w:t xml:space="preserve">Cuando el caso cierra, arriba de la tabla aparece el recuadro </w:t>
      </w:r>
      <w:r>
        <w:rPr>
          <w:b/>
        </w:rPr>
        <w:t>Reporte consolidado</w:t>
      </w:r>
      <w:r>
        <w:t>. El color del recuadro indica cómo terminó: normal si se completó, ámbar si es parcial y gris si se canceló o falló. Contiene:</w:t>
      </w:r>
    </w:p>
    <w:p w14:paraId="6105F25B" w14:textId="77777777" w:rsidR="000220CD" w:rsidRDefault="000E7081">
      <w:pPr>
        <w:tabs>
          <w:tab w:val="left" w:pos="720"/>
        </w:tabs>
        <w:ind w:left="720" w:hanging="357"/>
        <w:jc w:val="both"/>
      </w:pPr>
      <w:r>
        <w:t>•</w:t>
      </w:r>
      <w:r>
        <w:tab/>
      </w:r>
      <w:r>
        <w:t>Una línea de resumen que parte del total de archivos y cuenta qué se hizo con ellos: cuántos videos se convirtieron, cuántos audios se enriquecieron, cuántos archivos tenían extensión engañosa y cuántos fallaron, con sus motivos. Cuando un mismo motivo se repite, el resumen lo agrupa (por ejemplo, "2 × moov atom not found").</w:t>
      </w:r>
    </w:p>
    <w:p w14:paraId="3C2F88D7" w14:textId="77777777" w:rsidR="000220CD" w:rsidRDefault="000E7081">
      <w:pPr>
        <w:tabs>
          <w:tab w:val="left" w:pos="720"/>
        </w:tabs>
        <w:ind w:left="720" w:hanging="357"/>
        <w:jc w:val="both"/>
      </w:pPr>
      <w:r>
        <w:t>•</w:t>
      </w:r>
      <w:r>
        <w:tab/>
      </w:r>
      <w:r>
        <w:t>Un bloque por cada combinación de tipo, operación y formato, con cuántas sub-tareas terminaron bien y cuántas fallaron, por ejemplo "video · convertir video → MP4: 7 ok".</w:t>
      </w:r>
    </w:p>
    <w:p w14:paraId="06A17CA5" w14:textId="77777777" w:rsidR="000220CD" w:rsidRDefault="000E7081">
      <w:pPr>
        <w:tabs>
          <w:tab w:val="left" w:pos="720"/>
        </w:tabs>
        <w:ind w:left="720" w:hanging="357"/>
        <w:jc w:val="both"/>
      </w:pPr>
      <w:r>
        <w:t>•</w:t>
      </w:r>
      <w:r>
        <w:tab/>
      </w:r>
      <w:r>
        <w:t>La duración total del caso.</w:t>
      </w:r>
    </w:p>
    <w:p w14:paraId="7C3785ED" w14:textId="77777777" w:rsidR="000220CD" w:rsidRDefault="000E7081">
      <w:pPr>
        <w:ind w:firstLine="720"/>
        <w:jc w:val="both"/>
      </w:pPr>
      <w:r>
        <w:t xml:space="preserve">La tabla de sub-tareas sigue debajo con el inicio, la duración y el worker de cada una. El botón </w:t>
      </w:r>
      <w:r>
        <w:rPr>
          <w:b/>
        </w:rPr>
        <w:t>Reporte (JSON)</w:t>
      </w:r>
      <w:r>
        <w:t xml:space="preserve"> abre el reporte completo en una pestaña nueva, con los tiempos exactos de inicio y fin del caso y de cada sub-tarea, el worker responsable, el resultado o el error de cada archivo y los archivos agrupados por tipo y operación. El mismo reporte queda guardado en MinIO en </w:t>
      </w:r>
      <w:r>
        <w:rPr>
          <w:rFonts w:ascii="Consolas" w:eastAsia="Consolas" w:hAnsi="Consolas" w:cs="Consolas"/>
          <w:sz w:val="21"/>
        </w:rPr>
        <w:t>results/cases/&lt;id&gt;/report.json</w:t>
      </w:r>
      <w:r>
        <w:t>.</w:t>
      </w:r>
    </w:p>
    <w:p w14:paraId="7919D9F1" w14:textId="77777777" w:rsidR="000220CD" w:rsidRDefault="000E7081">
      <w:pPr>
        <w:keepNext/>
        <w:spacing w:before="120"/>
      </w:pPr>
      <w:r>
        <w:rPr>
          <w:b/>
        </w:rPr>
        <w:lastRenderedPageBreak/>
        <w:t>Figura 12</w:t>
      </w:r>
    </w:p>
    <w:p w14:paraId="6FCAF4B3" w14:textId="77777777" w:rsidR="000220CD" w:rsidRDefault="000E7081">
      <w:pPr>
        <w:keepNext/>
        <w:spacing w:after="80"/>
      </w:pPr>
      <w:r>
        <w:rPr>
          <w:i/>
        </w:rPr>
        <w:t>Reporte consolidado de un caso completado</w:t>
      </w:r>
    </w:p>
    <w:tbl>
      <w:tblPr>
        <w:tblW w:w="9354" w:type="dxa"/>
        <w:jc w:val="center"/>
        <w:tblLayout w:type="fixed"/>
        <w:tblLook w:val="04A0" w:firstRow="1" w:lastRow="0" w:firstColumn="1" w:lastColumn="0" w:noHBand="0" w:noVBand="1"/>
      </w:tblPr>
      <w:tblGrid>
        <w:gridCol w:w="9354"/>
      </w:tblGrid>
      <w:tr w:rsidR="000220CD" w14:paraId="4B0260E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581A647F" w14:textId="77777777" w:rsidR="000220CD" w:rsidRDefault="000E7081">
            <w:pPr>
              <w:spacing w:before="120" w:after="80" w:line="276" w:lineRule="auto"/>
              <w:jc w:val="center"/>
            </w:pPr>
            <w:r>
              <w:rPr>
                <w:b/>
                <w:sz w:val="21"/>
              </w:rPr>
              <w:t>[Espacio para la imagen]</w:t>
            </w:r>
          </w:p>
          <w:p w14:paraId="078E4484" w14:textId="77777777" w:rsidR="000220CD" w:rsidRDefault="000E7081">
            <w:pPr>
              <w:spacing w:after="60" w:line="276" w:lineRule="auto"/>
            </w:pPr>
            <w:r>
              <w:rPr>
                <w:i/>
                <w:sz w:val="21"/>
              </w:rPr>
              <w:t>Qué debe verse: el detalle de un caso en estado "completado" con el recuadro "Reporte consolidado", su línea de resumen, los bloques por tipo y operación (por ejemplo "audio · enriquecer → FLAC: 12 ok") y "duración total"; debajo, la tabla con todas las sub-tareas "completada" y el enlace "Descargar" en cada una.</w:t>
            </w:r>
          </w:p>
          <w:p w14:paraId="77E73066" w14:textId="77777777" w:rsidR="000220CD" w:rsidRDefault="000E7081">
            <w:pPr>
              <w:spacing w:after="60" w:line="276" w:lineRule="auto"/>
            </w:pPr>
            <w:r>
              <w:rPr>
                <w:i/>
                <w:sz w:val="21"/>
              </w:rPr>
              <w:t>Cómo obtenerla: enviar el caso de prueba "Álbum clásico enriquecido" (unos 48 s) y abrirlo al cerrar.</w:t>
            </w:r>
          </w:p>
          <w:p w14:paraId="7B38BEF3" w14:textId="77777777" w:rsidR="000220CD" w:rsidRDefault="000E7081">
            <w:pPr>
              <w:spacing w:after="60" w:line="276" w:lineRule="auto"/>
            </w:pPr>
            <w:r>
              <w:rPr>
                <w:i/>
                <w:sz w:val="21"/>
              </w:rPr>
              <w:t>Tema sugerido: oscuro.</w:t>
            </w:r>
          </w:p>
        </w:tc>
      </w:tr>
    </w:tbl>
    <w:p w14:paraId="354C0B55" w14:textId="77777777" w:rsidR="000220CD" w:rsidRDefault="000220CD">
      <w:pPr>
        <w:spacing w:after="120" w:line="240" w:lineRule="auto"/>
        <w:jc w:val="both"/>
      </w:pPr>
    </w:p>
    <w:p w14:paraId="415B8310" w14:textId="77777777" w:rsidR="000220CD" w:rsidRDefault="000E7081">
      <w:pPr>
        <w:pStyle w:val="Ttulo2"/>
      </w:pPr>
      <w:bookmarkStart w:id="27" w:name="_Toc241229786"/>
      <w:r>
        <w:t>6.5 Descargar resultados</w:t>
      </w:r>
      <w:bookmarkEnd w:id="27"/>
    </w:p>
    <w:p w14:paraId="6EBFC5B7" w14:textId="77777777" w:rsidR="000220CD" w:rsidRDefault="000E7081">
      <w:pPr>
        <w:ind w:firstLine="720"/>
        <w:jc w:val="both"/>
      </w:pPr>
      <w:r>
        <w:t xml:space="preserve">Cada sub-tarea completada tiene el enlace </w:t>
      </w:r>
      <w:r>
        <w:rPr>
          <w:b/>
        </w:rPr>
        <w:t>Descargar</w:t>
      </w:r>
      <w:r>
        <w:t xml:space="preserve"> en la columna Resultado. El enlace apunta a MinIO y descarga el archivo producido: el video convertido, el audio extraído, la miniatura, el JSON de metadatos o el archivo enriquecido. Los resultados de un caso se guardan juntos, en la carpeta </w:t>
      </w:r>
      <w:r>
        <w:rPr>
          <w:rFonts w:ascii="Consolas" w:eastAsia="Consolas" w:hAnsi="Consolas" w:cs="Consolas"/>
          <w:sz w:val="21"/>
        </w:rPr>
        <w:t>results/cases/&lt;id&gt;/</w:t>
      </w:r>
      <w:r>
        <w:t xml:space="preserve"> de MinIO.</w:t>
      </w:r>
    </w:p>
    <w:p w14:paraId="4E10F391" w14:textId="77777777" w:rsidR="000220CD" w:rsidRDefault="000E7081">
      <w:pPr>
        <w:ind w:firstLine="720"/>
        <w:jc w:val="both"/>
      </w:pPr>
      <w:r>
        <w:t>Si una sub-tarea falló, en lugar del enlace aparece el motivo en rojo. El mensaje incluye las últimas líneas de diagnóstico de ffmpeg, lo que suele bastar para saber si el archivo está dañado o tiene un formato que no corresponde.</w:t>
      </w:r>
    </w:p>
    <w:p w14:paraId="7B5CE5B4" w14:textId="77777777" w:rsidR="000220CD" w:rsidRDefault="000E7081">
      <w:pPr>
        <w:pStyle w:val="Ttulo2"/>
      </w:pPr>
      <w:bookmarkStart w:id="28" w:name="_Toc241229787"/>
      <w:r>
        <w:t>6.6 Cancelar un caso</w:t>
      </w:r>
      <w:bookmarkEnd w:id="28"/>
    </w:p>
    <w:p w14:paraId="35E5170A" w14:textId="77777777" w:rsidR="000220CD" w:rsidRDefault="000E7081">
      <w:pPr>
        <w:ind w:firstLine="720"/>
        <w:jc w:val="both"/>
      </w:pPr>
      <w:r>
        <w:t xml:space="preserve">Mientras el caso está abierto, presione </w:t>
      </w:r>
      <w:r>
        <w:rPr>
          <w:b/>
        </w:rPr>
        <w:t>Cancelar caso</w:t>
      </w:r>
      <w:r>
        <w:t>. El botón cambia a "¿Seguro? Clic otra vez para cancelar"; un segundo clic confirma. Si hace clic en otra parte, la cancelación se descarta.</w:t>
      </w:r>
    </w:p>
    <w:p w14:paraId="30B19CCC" w14:textId="77777777" w:rsidR="000220CD" w:rsidRDefault="000E7081">
      <w:pPr>
        <w:ind w:firstLine="720"/>
        <w:jc w:val="both"/>
      </w:pPr>
      <w:r>
        <w:t xml:space="preserve">Al cancelar, las sub-tareas que no habían empezado quedan canceladas. Las que ya estaban corriendo terminan su trabajo, porque ffmpeg no se interrumpe a medias. El caso queda </w:t>
      </w:r>
      <w:r>
        <w:rPr>
          <w:b/>
        </w:rPr>
        <w:t>cancelado</w:t>
      </w:r>
      <w:r>
        <w:t xml:space="preserve"> de inmediato y se genera su reporte con lo que alcanzó a hacerse; ese reporte no se actualiza si alguna sub-tarea termina después.</w:t>
      </w:r>
    </w:p>
    <w:p w14:paraId="28D9007F" w14:textId="77777777" w:rsidR="000220CD" w:rsidRDefault="000E7081">
      <w:pPr>
        <w:jc w:val="both"/>
      </w:pPr>
      <w:r>
        <w:br w:type="page"/>
      </w:r>
    </w:p>
    <w:p w14:paraId="27F4DF6E" w14:textId="77777777" w:rsidR="000220CD" w:rsidRDefault="000E7081">
      <w:pPr>
        <w:pStyle w:val="Ttulo1"/>
      </w:pPr>
      <w:bookmarkStart w:id="29" w:name="_Toc241229788"/>
      <w:r>
        <w:lastRenderedPageBreak/>
        <w:t>7. Monitor</w:t>
      </w:r>
      <w:bookmarkEnd w:id="29"/>
    </w:p>
    <w:p w14:paraId="782C49E3" w14:textId="77777777" w:rsidR="000220CD" w:rsidRDefault="000E7081">
      <w:pPr>
        <w:ind w:firstLine="720"/>
        <w:jc w:val="both"/>
      </w:pPr>
      <w:r>
        <w:t xml:space="preserve">La sección </w:t>
      </w:r>
      <w:r>
        <w:rPr>
          <w:b/>
        </w:rPr>
        <w:t>Monitor</w:t>
      </w:r>
      <w:r>
        <w:t xml:space="preserve"> muestra el estado de todo el sistema. El botón </w:t>
      </w:r>
      <w:r>
        <w:rPr>
          <w:b/>
        </w:rPr>
        <w:t>↻ Limpiar</w:t>
      </w:r>
      <w:r>
        <w:t xml:space="preserve"> de arriba a la derecha refresca la vista de sub-tareas en curso. De arriba hacia abajo:</w:t>
      </w:r>
    </w:p>
    <w:p w14:paraId="561B7BE1" w14:textId="77777777" w:rsidR="000220CD" w:rsidRDefault="000E7081">
      <w:pPr>
        <w:pStyle w:val="Ttulo2"/>
      </w:pPr>
      <w:bookmarkStart w:id="30" w:name="_Toc241229789"/>
      <w:r>
        <w:t>7.1 Resumen</w:t>
      </w:r>
      <w:bookmarkEnd w:id="30"/>
    </w:p>
    <w:p w14:paraId="776C4EA9" w14:textId="77777777" w:rsidR="000220CD" w:rsidRDefault="000E7081">
      <w:pPr>
        <w:ind w:firstLine="720"/>
        <w:jc w:val="both"/>
      </w:pPr>
      <w:r>
        <w:t>Cinco contadores con las sub-tareas de todo el sistema por estado: Pendientes, Asignadas, En ejecución, Completadas y Fallidas.</w:t>
      </w:r>
    </w:p>
    <w:p w14:paraId="1112A721" w14:textId="77777777" w:rsidR="000220CD" w:rsidRDefault="000E7081">
      <w:pPr>
        <w:pStyle w:val="Ttulo2"/>
      </w:pPr>
      <w:bookmarkStart w:id="31" w:name="_Toc241229790"/>
      <w:r>
        <w:t>7.2 Nodos y rendimiento</w:t>
      </w:r>
      <w:bookmarkEnd w:id="31"/>
    </w:p>
    <w:p w14:paraId="13A248AD" w14:textId="77777777" w:rsidR="000220CD" w:rsidRDefault="000E7081">
      <w:pPr>
        <w:ind w:firstLine="720"/>
        <w:jc w:val="both"/>
      </w:pPr>
      <w:r>
        <w:t>Hay una tarjeta por cada máquina conectada, parecida a la pestaña Rendimiento del Administrador de tareas de Windows. Cada tarjeta muestra:</w:t>
      </w:r>
    </w:p>
    <w:p w14:paraId="53CAC45A" w14:textId="77777777" w:rsidR="000220CD" w:rsidRDefault="000E7081">
      <w:pPr>
        <w:tabs>
          <w:tab w:val="left" w:pos="720"/>
        </w:tabs>
        <w:ind w:left="720" w:hanging="357"/>
        <w:jc w:val="both"/>
      </w:pPr>
      <w:r>
        <w:t>•</w:t>
      </w:r>
      <w:r>
        <w:tab/>
      </w:r>
      <w:r>
        <w:t>El nombre del nodo, con un punto verde si está libre o índigo si está ocupado, y el nombre del equipo si es distinto.</w:t>
      </w:r>
    </w:p>
    <w:p w14:paraId="24DB90AE" w14:textId="77777777" w:rsidR="000220CD" w:rsidRDefault="000E7081">
      <w:pPr>
        <w:tabs>
          <w:tab w:val="left" w:pos="720"/>
        </w:tabs>
        <w:ind w:left="720" w:hanging="357"/>
        <w:jc w:val="both"/>
      </w:pPr>
      <w:r>
        <w:t>•</w:t>
      </w:r>
      <w:r>
        <w:tab/>
      </w:r>
      <w:r>
        <w:t xml:space="preserve">Chips de color con su pool principal (video, audio o metadata; un nodo con rol "Todo" muestra los tres) y el estado </w:t>
      </w:r>
      <w:r>
        <w:rPr>
          <w:b/>
        </w:rPr>
        <w:t>libre</w:t>
      </w:r>
      <w:r>
        <w:t xml:space="preserve"> u </w:t>
      </w:r>
      <w:r>
        <w:rPr>
          <w:b/>
        </w:rPr>
        <w:t>ocupado</w:t>
      </w:r>
      <w:r>
        <w:t>.</w:t>
      </w:r>
    </w:p>
    <w:p w14:paraId="164A30D7" w14:textId="77777777" w:rsidR="000220CD" w:rsidRDefault="000E7081">
      <w:pPr>
        <w:tabs>
          <w:tab w:val="left" w:pos="720"/>
        </w:tabs>
        <w:ind w:left="720" w:hanging="357"/>
        <w:jc w:val="both"/>
      </w:pPr>
      <w:r>
        <w:t>•</w:t>
      </w:r>
      <w:r>
        <w:tab/>
      </w:r>
      <w:r>
        <w:t>El sistema operativo, la leyenda "ayuda en ..." con los pools que atiende cuando está libre y hace cuánto se reportó ("visto hace 2 s").</w:t>
      </w:r>
    </w:p>
    <w:p w14:paraId="3740627A" w14:textId="77777777" w:rsidR="000220CD" w:rsidRDefault="000E7081">
      <w:pPr>
        <w:tabs>
          <w:tab w:val="left" w:pos="720"/>
        </w:tabs>
        <w:ind w:left="720" w:hanging="357"/>
        <w:jc w:val="both"/>
      </w:pPr>
      <w:r>
        <w:t>•</w:t>
      </w:r>
      <w:r>
        <w:tab/>
      </w:r>
      <w:r>
        <w:t xml:space="preserve">Un bloque de </w:t>
      </w:r>
      <w:r>
        <w:rPr>
          <w:b/>
        </w:rPr>
        <w:t>CPU</w:t>
      </w:r>
      <w:r>
        <w:t xml:space="preserve"> con el modelo del procesador, núcleos e hilos, el porcentaje de uso y una gráfica de los últimos 60 segundos.</w:t>
      </w:r>
    </w:p>
    <w:p w14:paraId="3C0EA8E7" w14:textId="77777777" w:rsidR="000220CD" w:rsidRDefault="000E7081">
      <w:pPr>
        <w:tabs>
          <w:tab w:val="left" w:pos="720"/>
        </w:tabs>
        <w:ind w:left="720" w:hanging="357"/>
        <w:jc w:val="both"/>
      </w:pPr>
      <w:r>
        <w:t>•</w:t>
      </w:r>
      <w:r>
        <w:tab/>
      </w:r>
      <w:r>
        <w:t xml:space="preserve">Un bloque de </w:t>
      </w:r>
      <w:r>
        <w:rPr>
          <w:b/>
        </w:rPr>
        <w:t>Memoria</w:t>
      </w:r>
      <w:r>
        <w:t xml:space="preserve"> con la memoria instalada, la usada y el porcentaje.</w:t>
      </w:r>
    </w:p>
    <w:p w14:paraId="197283CE" w14:textId="77777777" w:rsidR="000220CD" w:rsidRDefault="000E7081">
      <w:pPr>
        <w:tabs>
          <w:tab w:val="left" w:pos="720"/>
        </w:tabs>
        <w:ind w:left="720" w:hanging="357"/>
        <w:jc w:val="both"/>
      </w:pPr>
      <w:r>
        <w:t>•</w:t>
      </w:r>
      <w:r>
        <w:tab/>
      </w:r>
      <w:r>
        <w:t xml:space="preserve">Un bloque por cada </w:t>
      </w:r>
      <w:r>
        <w:rPr>
          <w:b/>
        </w:rPr>
        <w:t>GPU</w:t>
      </w:r>
      <w:r>
        <w:t xml:space="preserve"> (la integrada y la dedicada, si hay dos) con su nombre, porcentaje, VRAM usada y temperatura cuando el equipo la informa.</w:t>
      </w:r>
    </w:p>
    <w:p w14:paraId="5937402A" w14:textId="77777777" w:rsidR="000220CD" w:rsidRDefault="000E7081">
      <w:pPr>
        <w:tabs>
          <w:tab w:val="left" w:pos="720"/>
        </w:tabs>
        <w:ind w:left="720" w:hanging="357"/>
        <w:jc w:val="both"/>
      </w:pPr>
      <w:r>
        <w:t>•</w:t>
      </w:r>
      <w:r>
        <w:tab/>
      </w:r>
      <w:r>
        <w:t xml:space="preserve">Al pie, </w:t>
      </w:r>
      <w:r>
        <w:rPr>
          <w:b/>
        </w:rPr>
        <w:t>"N de M cupos ocupados"</w:t>
      </w:r>
      <w:r>
        <w:t xml:space="preserve"> y el porcentaje de disco.</w:t>
      </w:r>
    </w:p>
    <w:p w14:paraId="37A56C4A" w14:textId="77777777" w:rsidR="000220CD" w:rsidRDefault="000E7081">
      <w:pPr>
        <w:ind w:firstLine="720"/>
        <w:jc w:val="both"/>
      </w:pPr>
      <w:r>
        <w:t xml:space="preserve">Los </w:t>
      </w:r>
      <w:r>
        <w:rPr>
          <w:b/>
        </w:rPr>
        <w:t>cupos</w:t>
      </w:r>
      <w:r>
        <w:t xml:space="preserve"> son cuántas sub-tareas procesa ese nodo a la vez. El worker los calcula al arrancar según su hardware: un cupo por cada 2 hilos del procesador y por cada 2 GB de RAM aproximadamente, lo que alcance primero, entre 1 y 8. Una laptop de 12 hilos y 15 GB tiene 6 cupos; una máquina virtual de 2 hilos tiene 1. El worker de node-1 tiene 4 fijos, porque comparte la máquina con la base de datos, la cola y el almacenamiento. El coordinador reparte el trabajo en proporción a los cupos libres de cada nodo, de modo que</w:t>
      </w:r>
      <w:r>
        <w:t xml:space="preserve"> una máquina más grande recibe más.</w:t>
      </w:r>
    </w:p>
    <w:p w14:paraId="60383556" w14:textId="77777777" w:rsidR="000220CD" w:rsidRDefault="000E7081">
      <w:pPr>
        <w:ind w:firstLine="720"/>
        <w:jc w:val="both"/>
      </w:pPr>
      <w:r>
        <w:t>Lo que una máquina no puede medir aparece como "no disponible", nunca como un cero. Las GPU se muestran como información del equipo: la codificación de video se hace en el procesador (x264), no en la tarjeta gráfica.</w:t>
      </w:r>
    </w:p>
    <w:p w14:paraId="67631801" w14:textId="77777777" w:rsidR="000220CD" w:rsidRDefault="000E7081">
      <w:pPr>
        <w:ind w:firstLine="720"/>
        <w:jc w:val="both"/>
      </w:pPr>
      <w:r>
        <w:lastRenderedPageBreak/>
        <w:t xml:space="preserve">Un clic en una tarjeta abre la </w:t>
      </w:r>
      <w:r>
        <w:rPr>
          <w:b/>
        </w:rPr>
        <w:t>vista ampliada del nodo</w:t>
      </w:r>
      <w:r>
        <w:t xml:space="preserve">: gráficas grandes de los últimos 5 minutos con promedio y máximo, los datos completos del equipo (sistema, procesador, memoria, disco, pools, "Capacidad: N sub-tareas a la vez") y la tabla "Sub-tareas en este nodo" con su archivo, operación, estado, progreso y si llegó por afinidad o por ayuda. Se cierra con </w:t>
      </w:r>
      <w:r>
        <w:rPr>
          <w:b/>
        </w:rPr>
        <w:t>Cerrar (Esc)</w:t>
      </w:r>
      <w:r>
        <w:t>, con la tecla Esc o con un clic afuera.</w:t>
      </w:r>
    </w:p>
    <w:p w14:paraId="5F9CD08D" w14:textId="77777777" w:rsidR="000220CD" w:rsidRDefault="000E7081">
      <w:pPr>
        <w:keepNext/>
        <w:spacing w:before="120"/>
      </w:pPr>
      <w:r>
        <w:rPr>
          <w:b/>
        </w:rPr>
        <w:t>Figura 13</w:t>
      </w:r>
    </w:p>
    <w:p w14:paraId="1DF9AA89" w14:textId="77777777" w:rsidR="000220CD" w:rsidRDefault="000E7081">
      <w:pPr>
        <w:keepNext/>
        <w:spacing w:after="80"/>
      </w:pPr>
      <w:r>
        <w:rPr>
          <w:i/>
        </w:rPr>
        <w:t>Tarjetas de nodo con cupos ocupados</w:t>
      </w:r>
    </w:p>
    <w:tbl>
      <w:tblPr>
        <w:tblW w:w="9354" w:type="dxa"/>
        <w:jc w:val="center"/>
        <w:tblLayout w:type="fixed"/>
        <w:tblLook w:val="04A0" w:firstRow="1" w:lastRow="0" w:firstColumn="1" w:lastColumn="0" w:noHBand="0" w:noVBand="1"/>
      </w:tblPr>
      <w:tblGrid>
        <w:gridCol w:w="9354"/>
      </w:tblGrid>
      <w:tr w:rsidR="000220CD" w14:paraId="4789DDAE"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0E10002C" w14:textId="77777777" w:rsidR="000220CD" w:rsidRDefault="000E7081">
            <w:pPr>
              <w:spacing w:before="120" w:after="80" w:line="276" w:lineRule="auto"/>
              <w:jc w:val="center"/>
            </w:pPr>
            <w:r>
              <w:rPr>
                <w:b/>
                <w:sz w:val="21"/>
              </w:rPr>
              <w:t>[Espacio para la imagen]</w:t>
            </w:r>
          </w:p>
          <w:p w14:paraId="16E34685" w14:textId="77777777" w:rsidR="000220CD" w:rsidRDefault="000E7081">
            <w:pPr>
              <w:spacing w:after="60" w:line="276" w:lineRule="auto"/>
            </w:pPr>
            <w:r>
              <w:rPr>
                <w:i/>
                <w:sz w:val="21"/>
              </w:rPr>
              <w:t>Qué debe verse: la sección "Nodos y rendimiento" con al menos dos tarjetas en estado "ocupado", cada una con su CPU arriba de 50 %, memoria, al menos una GPU, y al pie "3 de 4 cupos ocupados" en node1 y "4 de 6 cupos ocupados" en otra PC.</w:t>
            </w:r>
          </w:p>
          <w:p w14:paraId="28150814" w14:textId="77777777" w:rsidR="000220CD" w:rsidRDefault="000E7081">
            <w:pPr>
              <w:spacing w:after="60" w:line="276" w:lineRule="auto"/>
            </w:pPr>
            <w:r>
              <w:rPr>
                <w:i/>
                <w:sz w:val="21"/>
              </w:rPr>
              <w:t>Cómo obtenerla: conectar una segunda PC con el ZIP de /connect, enviar el caso de prueba "Caso mixto grande (40 archivos)" y capturar a los 20 o 30 segundos.</w:t>
            </w:r>
          </w:p>
          <w:p w14:paraId="49E39DBD" w14:textId="77777777" w:rsidR="000220CD" w:rsidRDefault="000E7081">
            <w:pPr>
              <w:spacing w:after="60" w:line="276" w:lineRule="auto"/>
            </w:pPr>
            <w:r>
              <w:rPr>
                <w:i/>
                <w:sz w:val="21"/>
              </w:rPr>
              <w:t>Captura existente que sirve como referencia: docs/img/monitor-3-nodos-vagrant.png (tres nodos, anterior a los cupos) y docs/img/dashboard-nodo-rendimiento.png (una tarjeta con dos GPU).</w:t>
            </w:r>
          </w:p>
          <w:p w14:paraId="3C273786" w14:textId="77777777" w:rsidR="000220CD" w:rsidRDefault="000E7081">
            <w:pPr>
              <w:spacing w:after="60" w:line="276" w:lineRule="auto"/>
            </w:pPr>
            <w:r>
              <w:rPr>
                <w:i/>
                <w:sz w:val="21"/>
              </w:rPr>
              <w:t>Tema sugerido: oscuro.</w:t>
            </w:r>
          </w:p>
        </w:tc>
      </w:tr>
    </w:tbl>
    <w:p w14:paraId="0F0A396D" w14:textId="77777777" w:rsidR="000220CD" w:rsidRDefault="000220CD">
      <w:pPr>
        <w:spacing w:after="120" w:line="240" w:lineRule="auto"/>
        <w:jc w:val="both"/>
      </w:pPr>
    </w:p>
    <w:p w14:paraId="1649BC94" w14:textId="77777777" w:rsidR="000220CD" w:rsidRDefault="000E7081">
      <w:pPr>
        <w:keepNext/>
        <w:spacing w:before="120"/>
      </w:pPr>
      <w:r>
        <w:rPr>
          <w:b/>
        </w:rPr>
        <w:t>Figura 14</w:t>
      </w:r>
    </w:p>
    <w:p w14:paraId="25D4332A" w14:textId="77777777" w:rsidR="000220CD" w:rsidRDefault="000E7081">
      <w:pPr>
        <w:keepNext/>
        <w:spacing w:after="80"/>
      </w:pPr>
      <w:r>
        <w:rPr>
          <w:i/>
        </w:rPr>
        <w:t>Vista ampliada de un nodo</w:t>
      </w:r>
    </w:p>
    <w:tbl>
      <w:tblPr>
        <w:tblW w:w="9354" w:type="dxa"/>
        <w:jc w:val="center"/>
        <w:tblLayout w:type="fixed"/>
        <w:tblLook w:val="04A0" w:firstRow="1" w:lastRow="0" w:firstColumn="1" w:lastColumn="0" w:noHBand="0" w:noVBand="1"/>
      </w:tblPr>
      <w:tblGrid>
        <w:gridCol w:w="9354"/>
      </w:tblGrid>
      <w:tr w:rsidR="000220CD" w14:paraId="26EB1F82"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58BB8AFA" w14:textId="77777777" w:rsidR="000220CD" w:rsidRDefault="000E7081">
            <w:pPr>
              <w:spacing w:before="120" w:after="80" w:line="276" w:lineRule="auto"/>
              <w:jc w:val="center"/>
            </w:pPr>
            <w:r>
              <w:rPr>
                <w:b/>
                <w:sz w:val="21"/>
              </w:rPr>
              <w:t>[Espacio para la imagen]</w:t>
            </w:r>
          </w:p>
          <w:p w14:paraId="2DCF85EB" w14:textId="77777777" w:rsidR="000220CD" w:rsidRDefault="000E7081">
            <w:pPr>
              <w:spacing w:after="60" w:line="276" w:lineRule="auto"/>
            </w:pPr>
            <w:r>
              <w:rPr>
                <w:i/>
                <w:sz w:val="21"/>
              </w:rPr>
              <w:t>Qué debe verse: el recuadro modal de node1 con los datos Sistema, Procesador, Memoria, Disco de trabajo, Pools, Sub-tareas activas y "Capacidad: 4 sub-tareas a la vez", las gráficas grandes de CPU y Memoria con los ejes "-5 min" a "ahora", y la tabla "Sub-tareas en este nodo" con al menos dos filas, una de ellas con el chip "ayuda".</w:t>
            </w:r>
          </w:p>
          <w:p w14:paraId="0D514DD5" w14:textId="77777777" w:rsidR="000220CD" w:rsidRDefault="000E7081">
            <w:pPr>
              <w:spacing w:after="60" w:line="276" w:lineRule="auto"/>
            </w:pPr>
            <w:r>
              <w:rPr>
                <w:i/>
                <w:sz w:val="21"/>
              </w:rPr>
              <w:t>Cómo obtenerla: durante un caso grande, clic en la tarjeta de node1 en el Monitor.</w:t>
            </w:r>
          </w:p>
          <w:p w14:paraId="0323A678" w14:textId="77777777" w:rsidR="000220CD" w:rsidRDefault="000E7081">
            <w:pPr>
              <w:spacing w:after="60" w:line="276" w:lineRule="auto"/>
            </w:pPr>
            <w:r>
              <w:rPr>
                <w:i/>
                <w:sz w:val="21"/>
              </w:rPr>
              <w:t>Captura existente que sirve como referencia: docs/img/dashboard-monitor-rendimiento.png.</w:t>
            </w:r>
          </w:p>
          <w:p w14:paraId="09B60504" w14:textId="77777777" w:rsidR="000220CD" w:rsidRDefault="000E7081">
            <w:pPr>
              <w:spacing w:after="60" w:line="276" w:lineRule="auto"/>
            </w:pPr>
            <w:r>
              <w:rPr>
                <w:i/>
                <w:sz w:val="21"/>
              </w:rPr>
              <w:t>Tema sugerido: oscuro.</w:t>
            </w:r>
          </w:p>
        </w:tc>
      </w:tr>
    </w:tbl>
    <w:p w14:paraId="2524796A" w14:textId="77777777" w:rsidR="000220CD" w:rsidRDefault="000220CD">
      <w:pPr>
        <w:spacing w:after="120" w:line="240" w:lineRule="auto"/>
        <w:jc w:val="both"/>
      </w:pPr>
    </w:p>
    <w:p w14:paraId="03528EC5" w14:textId="77777777" w:rsidR="000220CD" w:rsidRDefault="000E7081">
      <w:pPr>
        <w:pStyle w:val="Ttulo2"/>
      </w:pPr>
      <w:bookmarkStart w:id="32" w:name="_Toc241229791"/>
      <w:r>
        <w:t>7.3 Colas por pool</w:t>
      </w:r>
      <w:bookmarkEnd w:id="32"/>
    </w:p>
    <w:p w14:paraId="113BE0B1" w14:textId="77777777" w:rsidR="000220CD" w:rsidRDefault="000E7081">
      <w:pPr>
        <w:ind w:firstLine="720"/>
        <w:jc w:val="both"/>
      </w:pPr>
      <w:r>
        <w:t xml:space="preserve">La tarjeta </w:t>
      </w:r>
      <w:r>
        <w:rPr>
          <w:b/>
        </w:rPr>
        <w:t>Colas por pool</w:t>
      </w:r>
      <w:r>
        <w:t xml:space="preserve"> muestra cuántas sub-tareas esperan un worker de cada pool (video, audio y metadata) con una barra para cada uno, el total "en espera" y el desglose por </w:t>
      </w:r>
      <w:r>
        <w:lastRenderedPageBreak/>
        <w:t xml:space="preserve">prioridad (alta, normal, baja). El chip de carga dice </w:t>
      </w:r>
      <w:r>
        <w:rPr>
          <w:b/>
        </w:rPr>
        <w:t>carga normal</w:t>
      </w:r>
      <w:r>
        <w:t xml:space="preserve"> hasta 200 sub-tareas en espera, </w:t>
      </w:r>
      <w:r>
        <w:rPr>
          <w:b/>
        </w:rPr>
        <w:t>carga alta</w:t>
      </w:r>
      <w:r>
        <w:t xml:space="preserve"> por encima de 200 y </w:t>
      </w:r>
      <w:r>
        <w:rPr>
          <w:b/>
        </w:rPr>
        <w:t>carga crítica</w:t>
      </w:r>
      <w:r>
        <w:t xml:space="preserve"> por encima de 1000.</w:t>
      </w:r>
    </w:p>
    <w:p w14:paraId="41279C37" w14:textId="77777777" w:rsidR="000220CD" w:rsidRDefault="000E7081">
      <w:pPr>
        <w:ind w:firstLine="720"/>
        <w:jc w:val="both"/>
      </w:pPr>
      <w:r>
        <w:t>Esta tarjeta sirve para decidir si hace falta otra máquina. Si la barra de video crece mientras audio y metadata están en cero, el trabajo pendiente es de video: conecte otra PC con el rol Video (sección 8).</w:t>
      </w:r>
    </w:p>
    <w:p w14:paraId="27A0BBC4" w14:textId="77777777" w:rsidR="000220CD" w:rsidRDefault="000E7081">
      <w:pPr>
        <w:pStyle w:val="Ttulo2"/>
      </w:pPr>
      <w:bookmarkStart w:id="33" w:name="_Toc241229792"/>
      <w:r>
        <w:t>7.4 Compartir este coordinador</w:t>
      </w:r>
      <w:bookmarkEnd w:id="33"/>
    </w:p>
    <w:p w14:paraId="5C501ED3" w14:textId="77777777" w:rsidR="000220CD" w:rsidRDefault="000E7081">
      <w:pPr>
        <w:ind w:firstLine="720"/>
        <w:jc w:val="both"/>
      </w:pPr>
      <w:r>
        <w:t xml:space="preserve">La tarjeta </w:t>
      </w:r>
      <w:r>
        <w:rPr>
          <w:b/>
        </w:rPr>
        <w:t>Compartir este coordinador</w:t>
      </w:r>
      <w:r>
        <w:t xml:space="preserve"> tiene dos filas. </w:t>
      </w:r>
      <w:r>
        <w:rPr>
          <w:b/>
        </w:rPr>
        <w:t>Mismo WiFi</w:t>
      </w:r>
      <w:r>
        <w:t xml:space="preserve"> muestra la dirección </w:t>
      </w:r>
      <w:r>
        <w:rPr>
          <w:rFonts w:ascii="Consolas" w:eastAsia="Consolas" w:hAnsi="Consolas" w:cs="Consolas"/>
          <w:sz w:val="21"/>
        </w:rPr>
        <w:t>http://&lt;ip&gt;:8080/connect</w:t>
      </w:r>
      <w:r>
        <w:t xml:space="preserve"> con el botón </w:t>
      </w:r>
      <w:r>
        <w:rPr>
          <w:b/>
        </w:rPr>
        <w:t>Copiar</w:t>
      </w:r>
      <w:r>
        <w:t xml:space="preserve">; si la computadora tiene varias interfaces de red, debajo aparecen las demás. </w:t>
      </w:r>
      <w:r>
        <w:rPr>
          <w:b/>
        </w:rPr>
        <w:t>Otra red (túnel)</w:t>
      </w:r>
      <w:r>
        <w:t xml:space="preserve"> muestra el estado del túnel (cerrado, abriendo…, abierto o error) y el botón </w:t>
      </w:r>
      <w:r>
        <w:rPr>
          <w:b/>
        </w:rPr>
        <w:t>Publicar en internet</w:t>
      </w:r>
      <w:r>
        <w:t xml:space="preserve"> (sección 8.6).</w:t>
      </w:r>
    </w:p>
    <w:p w14:paraId="08BB6F94" w14:textId="77777777" w:rsidR="000220CD" w:rsidRDefault="000E7081">
      <w:pPr>
        <w:pStyle w:val="Ttulo2"/>
      </w:pPr>
      <w:bookmarkStart w:id="34" w:name="_Toc241229793"/>
      <w:r>
        <w:t>7.5 Casos activos y sub-tareas en curso</w:t>
      </w:r>
      <w:bookmarkEnd w:id="34"/>
    </w:p>
    <w:p w14:paraId="19B43BF6" w14:textId="77777777" w:rsidR="000220CD" w:rsidRDefault="000E7081">
      <w:pPr>
        <w:ind w:firstLine="720"/>
        <w:jc w:val="both"/>
      </w:pPr>
      <w:r>
        <w:rPr>
          <w:b/>
        </w:rPr>
        <w:t>Casos activos</w:t>
      </w:r>
      <w:r>
        <w:t xml:space="preserve"> muestra una barra por cada caso abierto con sus sub-tareas por color: verde listas, índigo en ejecución, ámbar en espera y rojo fallidas, más el conteo en texto. Un clic en un caso lo abre en la sección Casos. </w:t>
      </w:r>
      <w:r>
        <w:rPr>
          <w:b/>
        </w:rPr>
        <w:t>Sub-tareas en curso</w:t>
      </w:r>
      <w:r>
        <w:t xml:space="preserve"> lista lo pendiente, asignado o en ejecución, con archivo, pool, worker y progreso.</w:t>
      </w:r>
    </w:p>
    <w:p w14:paraId="326D12E0" w14:textId="77777777" w:rsidR="000220CD" w:rsidRDefault="000E7081">
      <w:pPr>
        <w:keepNext/>
        <w:spacing w:before="120"/>
      </w:pPr>
      <w:r>
        <w:rPr>
          <w:b/>
        </w:rPr>
        <w:t>Figura 15</w:t>
      </w:r>
    </w:p>
    <w:p w14:paraId="1D79F24B" w14:textId="77777777" w:rsidR="000220CD" w:rsidRDefault="000E7081">
      <w:pPr>
        <w:keepNext/>
        <w:spacing w:after="80"/>
      </w:pPr>
      <w:r>
        <w:rPr>
          <w:i/>
        </w:rPr>
        <w:t>Colas por pool y casos activos bajo carga</w:t>
      </w:r>
    </w:p>
    <w:tbl>
      <w:tblPr>
        <w:tblW w:w="9354" w:type="dxa"/>
        <w:jc w:val="center"/>
        <w:tblLayout w:type="fixed"/>
        <w:tblLook w:val="04A0" w:firstRow="1" w:lastRow="0" w:firstColumn="1" w:lastColumn="0" w:noHBand="0" w:noVBand="1"/>
      </w:tblPr>
      <w:tblGrid>
        <w:gridCol w:w="9354"/>
      </w:tblGrid>
      <w:tr w:rsidR="000220CD" w14:paraId="1D626498"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6A50F5B2" w14:textId="77777777" w:rsidR="000220CD" w:rsidRDefault="000E7081">
            <w:pPr>
              <w:spacing w:before="120" w:after="80" w:line="276" w:lineRule="auto"/>
              <w:jc w:val="center"/>
            </w:pPr>
            <w:r>
              <w:rPr>
                <w:b/>
                <w:sz w:val="21"/>
              </w:rPr>
              <w:t>[Espacio para la imagen]</w:t>
            </w:r>
          </w:p>
          <w:p w14:paraId="3EEE8E52" w14:textId="77777777" w:rsidR="000220CD" w:rsidRDefault="000E7081">
            <w:pPr>
              <w:spacing w:after="60" w:line="276" w:lineRule="auto"/>
            </w:pPr>
            <w:r>
              <w:rPr>
                <w:i/>
                <w:sz w:val="21"/>
              </w:rPr>
              <w:t>Qué debe verse: la tarjeta "Colas por pool" con la barra de video mayor que las demás y el chip de carga, y debajo "Casos activos" con tres o más casos y sus barras de colores.</w:t>
            </w:r>
          </w:p>
          <w:p w14:paraId="60D6C5C4" w14:textId="77777777" w:rsidR="000220CD" w:rsidRDefault="000E7081">
            <w:pPr>
              <w:spacing w:after="60" w:line="276" w:lineRule="auto"/>
            </w:pPr>
            <w:r>
              <w:rPr>
                <w:i/>
                <w:sz w:val="21"/>
              </w:rPr>
              <w:t>Cómo obtenerla: ejecutar bin\ingest load --cases 20 --concurrency 5 --group-by session y capturar el Monitor a los 30 segundos.</w:t>
            </w:r>
          </w:p>
          <w:p w14:paraId="2A6DD236" w14:textId="77777777" w:rsidR="000220CD" w:rsidRDefault="000E7081">
            <w:pPr>
              <w:spacing w:after="60" w:line="276" w:lineRule="auto"/>
            </w:pPr>
            <w:r>
              <w:rPr>
                <w:i/>
                <w:sz w:val="21"/>
              </w:rPr>
              <w:t>Captura existente que sirve: docs/img/dashboard-monitor-casos-activos.png.</w:t>
            </w:r>
          </w:p>
          <w:p w14:paraId="52262B92" w14:textId="77777777" w:rsidR="000220CD" w:rsidRDefault="000E7081">
            <w:pPr>
              <w:spacing w:after="60" w:line="276" w:lineRule="auto"/>
            </w:pPr>
            <w:r>
              <w:rPr>
                <w:i/>
                <w:sz w:val="21"/>
              </w:rPr>
              <w:t>Tema sugerido: oscuro.</w:t>
            </w:r>
          </w:p>
        </w:tc>
      </w:tr>
    </w:tbl>
    <w:p w14:paraId="62B9EBEA" w14:textId="77777777" w:rsidR="000220CD" w:rsidRDefault="000220CD">
      <w:pPr>
        <w:spacing w:after="120" w:line="240" w:lineRule="auto"/>
        <w:jc w:val="both"/>
      </w:pPr>
    </w:p>
    <w:p w14:paraId="119C61E7" w14:textId="77777777" w:rsidR="000220CD" w:rsidRDefault="000E7081">
      <w:pPr>
        <w:jc w:val="both"/>
      </w:pPr>
      <w:r>
        <w:br w:type="page"/>
      </w:r>
    </w:p>
    <w:p w14:paraId="376491FE" w14:textId="77777777" w:rsidR="000220CD" w:rsidRDefault="000E7081">
      <w:pPr>
        <w:pStyle w:val="Ttulo1"/>
      </w:pPr>
      <w:bookmarkStart w:id="35" w:name="_Toc241229794"/>
      <w:r>
        <w:lastRenderedPageBreak/>
        <w:t>8. Conectar otra computadora como worker</w:t>
      </w:r>
      <w:bookmarkEnd w:id="35"/>
    </w:p>
    <w:p w14:paraId="28418428" w14:textId="77777777" w:rsidR="000220CD" w:rsidRDefault="000E7081">
      <w:pPr>
        <w:ind w:firstLine="720"/>
        <w:jc w:val="both"/>
      </w:pPr>
      <w:r>
        <w:t>Cualquier computadora que llegue a node-1 por la red puede sumarse a procesar. No hay que instalar nada ni abrir puertos.</w:t>
      </w:r>
    </w:p>
    <w:p w14:paraId="7477C5EC" w14:textId="77777777" w:rsidR="000220CD" w:rsidRDefault="000E7081">
      <w:pPr>
        <w:pStyle w:val="Ttulo2"/>
      </w:pPr>
      <w:bookmarkStart w:id="36" w:name="_Toc241229795"/>
      <w:r>
        <w:t>8.1 Abrir la página de conexión</w:t>
      </w:r>
      <w:bookmarkEnd w:id="36"/>
    </w:p>
    <w:p w14:paraId="31F0F54F" w14:textId="77777777" w:rsidR="000220CD" w:rsidRDefault="000E7081">
      <w:pPr>
        <w:ind w:firstLine="720"/>
        <w:jc w:val="both"/>
      </w:pPr>
      <w:r>
        <w:t xml:space="preserve">En la computadora que va a sumarse, abra en el navegador la dirección que muestra la tarjeta Compartir, </w:t>
      </w:r>
      <w:r>
        <w:rPr>
          <w:rFonts w:ascii="Consolas" w:eastAsia="Consolas" w:hAnsi="Consolas" w:cs="Consolas"/>
          <w:sz w:val="21"/>
        </w:rPr>
        <w:t>http://&lt;ip-de-node-1&gt;:8080/connect</w:t>
      </w:r>
      <w:r>
        <w:t xml:space="preserve">. También puede llegar desde el dashboard con </w:t>
      </w:r>
      <w:r>
        <w:rPr>
          <w:b/>
        </w:rPr>
        <w:t>Conectar esta PC</w:t>
      </w:r>
      <w:r>
        <w:t xml:space="preserve"> en la barra lateral.</w:t>
      </w:r>
    </w:p>
    <w:p w14:paraId="03FF93DF" w14:textId="77777777" w:rsidR="000220CD" w:rsidRDefault="000E7081">
      <w:pPr>
        <w:ind w:firstLine="720"/>
        <w:jc w:val="both"/>
      </w:pPr>
      <w:r>
        <w:t>La página se titula "Conectar esta PC como worker" y explica en una línea el procedimiento: descargar, descomprimir y ejecutar.</w:t>
      </w:r>
    </w:p>
    <w:p w14:paraId="7ED88004" w14:textId="77777777" w:rsidR="000220CD" w:rsidRDefault="000E7081">
      <w:pPr>
        <w:pStyle w:val="Ttulo2"/>
      </w:pPr>
      <w:bookmarkStart w:id="37" w:name="_Toc241229796"/>
      <w:r>
        <w:t>8.2 Elegir qué va a procesar la PC</w:t>
      </w:r>
      <w:bookmarkEnd w:id="37"/>
    </w:p>
    <w:p w14:paraId="52B40786" w14:textId="77777777" w:rsidR="000220CD" w:rsidRDefault="000E7081">
      <w:pPr>
        <w:ind w:firstLine="720"/>
        <w:jc w:val="both"/>
      </w:pPr>
      <w:r>
        <w:t xml:space="preserve">En el recuadro </w:t>
      </w:r>
      <w:r>
        <w:rPr>
          <w:b/>
        </w:rPr>
        <w:t>¿Qué va a procesar esta PC?</w:t>
      </w:r>
      <w:r>
        <w:t xml:space="preserve"> elija una opción:</w:t>
      </w:r>
    </w:p>
    <w:p w14:paraId="5F917313" w14:textId="77777777" w:rsidR="000220CD" w:rsidRDefault="000E7081">
      <w:pPr>
        <w:keepNext/>
        <w:spacing w:before="120"/>
      </w:pPr>
      <w:r>
        <w:rPr>
          <w:b/>
        </w:rPr>
        <w:t>Tabla 9</w:t>
      </w:r>
    </w:p>
    <w:p w14:paraId="69F8801C" w14:textId="77777777" w:rsidR="000220CD" w:rsidRDefault="000E7081">
      <w:pPr>
        <w:keepNext/>
        <w:spacing w:after="80"/>
      </w:pPr>
      <w:r>
        <w:rPr>
          <w:i/>
        </w:rPr>
        <w:t>Roles disponibles en la página de conexión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0220CD" w14:paraId="375866EC" w14:textId="77777777">
        <w:trPr>
          <w:tblHeader/>
          <w:jc w:val="center"/>
        </w:trPr>
        <w:tc>
          <w:tcPr>
            <w:tcW w:w="3120" w:type="dxa"/>
            <w:tcBorders>
              <w:top w:val="single" w:sz="8" w:space="0" w:color="000000"/>
              <w:bottom w:val="single" w:sz="6" w:space="0" w:color="000000"/>
            </w:tcBorders>
          </w:tcPr>
          <w:p w14:paraId="7D5794B3" w14:textId="77777777" w:rsidR="000220CD" w:rsidRDefault="000E7081">
            <w:pPr>
              <w:spacing w:before="40" w:after="40" w:line="240" w:lineRule="auto"/>
            </w:pPr>
            <w:r>
              <w:rPr>
                <w:b/>
                <w:sz w:val="21"/>
              </w:rPr>
              <w:t>Opción</w:t>
            </w:r>
          </w:p>
        </w:tc>
        <w:tc>
          <w:tcPr>
            <w:tcW w:w="3120" w:type="dxa"/>
            <w:tcBorders>
              <w:top w:val="single" w:sz="8" w:space="0" w:color="000000"/>
              <w:bottom w:val="single" w:sz="6" w:space="0" w:color="000000"/>
            </w:tcBorders>
          </w:tcPr>
          <w:p w14:paraId="23F091C3" w14:textId="77777777" w:rsidR="000220CD" w:rsidRDefault="000E7081">
            <w:pPr>
              <w:spacing w:before="40" w:after="40" w:line="240" w:lineRule="auto"/>
            </w:pPr>
            <w:r>
              <w:rPr>
                <w:b/>
                <w:sz w:val="21"/>
              </w:rPr>
              <w:t>Pool</w:t>
            </w:r>
          </w:p>
        </w:tc>
        <w:tc>
          <w:tcPr>
            <w:tcW w:w="3120" w:type="dxa"/>
            <w:tcBorders>
              <w:top w:val="single" w:sz="8" w:space="0" w:color="000000"/>
              <w:bottom w:val="single" w:sz="6" w:space="0" w:color="000000"/>
            </w:tcBorders>
          </w:tcPr>
          <w:p w14:paraId="5F14ADB2" w14:textId="77777777" w:rsidR="000220CD" w:rsidRDefault="000E7081">
            <w:pPr>
              <w:spacing w:before="40" w:after="40" w:line="240" w:lineRule="auto"/>
            </w:pPr>
            <w:r>
              <w:rPr>
                <w:b/>
                <w:sz w:val="21"/>
              </w:rPr>
              <w:t>Cuándo elegirla</w:t>
            </w:r>
          </w:p>
        </w:tc>
      </w:tr>
      <w:tr w:rsidR="000220CD" w14:paraId="36BA779F" w14:textId="77777777">
        <w:trPr>
          <w:jc w:val="center"/>
        </w:trPr>
        <w:tc>
          <w:tcPr>
            <w:tcW w:w="3120" w:type="dxa"/>
          </w:tcPr>
          <w:p w14:paraId="55713CBB" w14:textId="77777777" w:rsidR="000220CD" w:rsidRDefault="000E7081">
            <w:pPr>
              <w:spacing w:before="40" w:after="40" w:line="240" w:lineRule="auto"/>
            </w:pPr>
            <w:r>
              <w:rPr>
                <w:sz w:val="21"/>
              </w:rPr>
              <w:t>Todo (recomendado)</w:t>
            </w:r>
          </w:p>
        </w:tc>
        <w:tc>
          <w:tcPr>
            <w:tcW w:w="3120" w:type="dxa"/>
          </w:tcPr>
          <w:p w14:paraId="7433B955" w14:textId="77777777" w:rsidR="000220CD" w:rsidRDefault="000E7081">
            <w:pPr>
              <w:spacing w:before="40" w:after="40" w:line="240" w:lineRule="auto"/>
            </w:pPr>
            <w:r>
              <w:rPr>
                <w:sz w:val="21"/>
              </w:rPr>
              <w:t>los tres</w:t>
            </w:r>
          </w:p>
        </w:tc>
        <w:tc>
          <w:tcPr>
            <w:tcW w:w="3120" w:type="dxa"/>
          </w:tcPr>
          <w:p w14:paraId="7F59E531" w14:textId="77777777" w:rsidR="000220CD" w:rsidRDefault="000E7081">
            <w:pPr>
              <w:spacing w:before="40" w:after="40" w:line="240" w:lineRule="auto"/>
            </w:pPr>
            <w:r>
              <w:rPr>
                <w:sz w:val="21"/>
              </w:rPr>
              <w:t>Si no sabe qué elegir; la PC toma lo que haga falta</w:t>
            </w:r>
          </w:p>
        </w:tc>
      </w:tr>
      <w:tr w:rsidR="000220CD" w14:paraId="15E6B21D" w14:textId="77777777">
        <w:trPr>
          <w:jc w:val="center"/>
        </w:trPr>
        <w:tc>
          <w:tcPr>
            <w:tcW w:w="3120" w:type="dxa"/>
          </w:tcPr>
          <w:p w14:paraId="2A8BDB1E" w14:textId="77777777" w:rsidR="000220CD" w:rsidRDefault="000E7081">
            <w:pPr>
              <w:spacing w:before="40" w:after="40" w:line="240" w:lineRule="auto"/>
            </w:pPr>
            <w:r>
              <w:rPr>
                <w:sz w:val="21"/>
              </w:rPr>
              <w:t>Video</w:t>
            </w:r>
          </w:p>
        </w:tc>
        <w:tc>
          <w:tcPr>
            <w:tcW w:w="3120" w:type="dxa"/>
          </w:tcPr>
          <w:p w14:paraId="5261C4E5" w14:textId="77777777" w:rsidR="000220CD" w:rsidRDefault="000E7081">
            <w:pPr>
              <w:spacing w:before="40" w:after="40" w:line="240" w:lineRule="auto"/>
            </w:pPr>
            <w:r>
              <w:rPr>
                <w:sz w:val="21"/>
              </w:rPr>
              <w:t>video</w:t>
            </w:r>
          </w:p>
        </w:tc>
        <w:tc>
          <w:tcPr>
            <w:tcW w:w="3120" w:type="dxa"/>
          </w:tcPr>
          <w:p w14:paraId="0BCB6B79" w14:textId="77777777" w:rsidR="000220CD" w:rsidRDefault="000E7081">
            <w:pPr>
              <w:spacing w:before="40" w:after="40" w:line="240" w:lineRule="auto"/>
            </w:pPr>
            <w:r>
              <w:rPr>
                <w:sz w:val="21"/>
              </w:rPr>
              <w:t>Para la máquina más potente: conversiones pesadas y 4K</w:t>
            </w:r>
          </w:p>
        </w:tc>
      </w:tr>
      <w:tr w:rsidR="000220CD" w14:paraId="342C31E2" w14:textId="77777777">
        <w:trPr>
          <w:jc w:val="center"/>
        </w:trPr>
        <w:tc>
          <w:tcPr>
            <w:tcW w:w="3120" w:type="dxa"/>
          </w:tcPr>
          <w:p w14:paraId="4E4BBC01" w14:textId="77777777" w:rsidR="000220CD" w:rsidRDefault="000E7081">
            <w:pPr>
              <w:spacing w:before="40" w:after="40" w:line="240" w:lineRule="auto"/>
            </w:pPr>
            <w:r>
              <w:rPr>
                <w:sz w:val="21"/>
              </w:rPr>
              <w:t>Audio</w:t>
            </w:r>
          </w:p>
        </w:tc>
        <w:tc>
          <w:tcPr>
            <w:tcW w:w="3120" w:type="dxa"/>
          </w:tcPr>
          <w:p w14:paraId="4A78586A" w14:textId="77777777" w:rsidR="000220CD" w:rsidRDefault="000E7081">
            <w:pPr>
              <w:spacing w:before="40" w:after="40" w:line="240" w:lineRule="auto"/>
            </w:pPr>
            <w:r>
              <w:rPr>
                <w:sz w:val="21"/>
              </w:rPr>
              <w:t>audio</w:t>
            </w:r>
          </w:p>
        </w:tc>
        <w:tc>
          <w:tcPr>
            <w:tcW w:w="3120" w:type="dxa"/>
          </w:tcPr>
          <w:p w14:paraId="05E4C37C" w14:textId="77777777" w:rsidR="000220CD" w:rsidRDefault="000E7081">
            <w:pPr>
              <w:spacing w:before="40" w:after="40" w:line="240" w:lineRule="auto"/>
            </w:pPr>
            <w:r>
              <w:rPr>
                <w:sz w:val="21"/>
              </w:rPr>
              <w:t>Conversión y extracción de audio</w:t>
            </w:r>
          </w:p>
        </w:tc>
      </w:tr>
      <w:tr w:rsidR="000220CD" w14:paraId="14B71281" w14:textId="77777777">
        <w:trPr>
          <w:jc w:val="center"/>
        </w:trPr>
        <w:tc>
          <w:tcPr>
            <w:tcW w:w="3120" w:type="dxa"/>
            <w:tcBorders>
              <w:bottom w:val="single" w:sz="8" w:space="0" w:color="000000"/>
            </w:tcBorders>
          </w:tcPr>
          <w:p w14:paraId="1E8269AB" w14:textId="77777777" w:rsidR="000220CD" w:rsidRDefault="000E7081">
            <w:pPr>
              <w:spacing w:before="40" w:after="40" w:line="240" w:lineRule="auto"/>
            </w:pPr>
            <w:r>
              <w:rPr>
                <w:sz w:val="21"/>
              </w:rPr>
              <w:t>Imágenes y metadatos</w:t>
            </w:r>
          </w:p>
        </w:tc>
        <w:tc>
          <w:tcPr>
            <w:tcW w:w="3120" w:type="dxa"/>
            <w:tcBorders>
              <w:bottom w:val="single" w:sz="8" w:space="0" w:color="000000"/>
            </w:tcBorders>
          </w:tcPr>
          <w:p w14:paraId="0C1C924D" w14:textId="77777777" w:rsidR="000220CD" w:rsidRDefault="000E7081">
            <w:pPr>
              <w:spacing w:before="40" w:after="40" w:line="240" w:lineRule="auto"/>
            </w:pPr>
            <w:r>
              <w:rPr>
                <w:sz w:val="21"/>
              </w:rPr>
              <w:t>metadata</w:t>
            </w:r>
          </w:p>
        </w:tc>
        <w:tc>
          <w:tcPr>
            <w:tcW w:w="3120" w:type="dxa"/>
            <w:tcBorders>
              <w:bottom w:val="single" w:sz="8" w:space="0" w:color="000000"/>
            </w:tcBorders>
          </w:tcPr>
          <w:p w14:paraId="3F254AE5" w14:textId="77777777" w:rsidR="000220CD" w:rsidRDefault="000E7081">
            <w:pPr>
              <w:spacing w:before="40" w:after="40" w:line="240" w:lineRule="auto"/>
            </w:pPr>
            <w:r>
              <w:rPr>
                <w:sz w:val="21"/>
              </w:rPr>
              <w:t>Miniaturas, metadatos y enriquecer</w:t>
            </w:r>
          </w:p>
        </w:tc>
      </w:tr>
    </w:tbl>
    <w:p w14:paraId="4E4D9423" w14:textId="77777777" w:rsidR="000220CD" w:rsidRDefault="000220CD">
      <w:pPr>
        <w:spacing w:after="120" w:line="240" w:lineRule="auto"/>
        <w:jc w:val="both"/>
      </w:pPr>
    </w:p>
    <w:p w14:paraId="1138E22D" w14:textId="77777777" w:rsidR="000220CD" w:rsidRDefault="000E7081">
      <w:pPr>
        <w:ind w:firstLine="720"/>
        <w:jc w:val="both"/>
      </w:pPr>
      <w:r>
        <w:t>Elegir un tipo no deja la PC ociosa cuando no hay trabajo de ese tipo. El planificador da preferencia a la máquina del pool que corresponde (afinidad), pero si esa máquina ya está a la mitad de su capacidad y otra está más libre, la segunda ayuda aunque sea de otro pool. Esas sub-tareas aparecen con el chip "ayuda".</w:t>
      </w:r>
    </w:p>
    <w:p w14:paraId="4E499B8F" w14:textId="77777777" w:rsidR="000220CD" w:rsidRDefault="000E7081">
      <w:pPr>
        <w:ind w:firstLine="720"/>
        <w:jc w:val="both"/>
      </w:pPr>
      <w:r>
        <w:t>No tiene que indicar cuántas sub-tareas procesa a la vez: el worker lo calcula solo según sus núcleos y su RAM.</w:t>
      </w:r>
    </w:p>
    <w:p w14:paraId="78E1942A" w14:textId="77777777" w:rsidR="000220CD" w:rsidRDefault="000E7081">
      <w:pPr>
        <w:pStyle w:val="Ttulo2"/>
      </w:pPr>
      <w:bookmarkStart w:id="38" w:name="_Toc241229797"/>
      <w:r>
        <w:t>8.3 Descargar y ejecutar en Windows</w:t>
      </w:r>
      <w:bookmarkEnd w:id="38"/>
    </w:p>
    <w:p w14:paraId="00FDF996" w14:textId="77777777" w:rsidR="000220CD" w:rsidRDefault="000E7081">
      <w:pPr>
        <w:tabs>
          <w:tab w:val="left" w:pos="720"/>
        </w:tabs>
        <w:ind w:left="720" w:hanging="357"/>
        <w:jc w:val="both"/>
      </w:pPr>
      <w:r>
        <w:t>1.</w:t>
      </w:r>
      <w:r>
        <w:tab/>
      </w:r>
      <w:r>
        <w:t xml:space="preserve">Presione </w:t>
      </w:r>
      <w:r>
        <w:rPr>
          <w:b/>
        </w:rPr>
        <w:t>Descargar para Windows</w:t>
      </w:r>
      <w:r>
        <w:t xml:space="preserve">. Se descarga un ZIP de unos 85 MB con el worker, ffmpeg y el archivo </w:t>
      </w:r>
      <w:r>
        <w:rPr>
          <w:rFonts w:ascii="Consolas" w:eastAsia="Consolas" w:hAnsi="Consolas" w:cs="Consolas"/>
          <w:sz w:val="21"/>
        </w:rPr>
        <w:t>worker.env</w:t>
      </w:r>
      <w:r>
        <w:t>.</w:t>
      </w:r>
    </w:p>
    <w:p w14:paraId="2A5C9961" w14:textId="77777777" w:rsidR="000220CD" w:rsidRDefault="000E7081">
      <w:pPr>
        <w:tabs>
          <w:tab w:val="left" w:pos="720"/>
        </w:tabs>
        <w:ind w:left="720" w:hanging="357"/>
        <w:jc w:val="both"/>
      </w:pPr>
      <w:r>
        <w:lastRenderedPageBreak/>
        <w:t>2.</w:t>
      </w:r>
      <w:r>
        <w:tab/>
      </w:r>
      <w:r>
        <w:t xml:space="preserve">Antes de descomprimir, haga clic derecho en el ZIP, elija </w:t>
      </w:r>
      <w:r>
        <w:rPr>
          <w:b/>
        </w:rPr>
        <w:t>Propiedades</w:t>
      </w:r>
      <w:r>
        <w:t xml:space="preserve">, marque </w:t>
      </w:r>
      <w:r>
        <w:rPr>
          <w:b/>
        </w:rPr>
        <w:t>Desbloquear</w:t>
      </w:r>
      <w:r>
        <w:t xml:space="preserve"> y presione </w:t>
      </w:r>
      <w:r>
        <w:rPr>
          <w:b/>
        </w:rPr>
        <w:t>Aceptar</w:t>
      </w:r>
      <w:r>
        <w:t>. Así Windows no trata el programa como "archivo descargado de internet" y no pide permisos de administrador.</w:t>
      </w:r>
    </w:p>
    <w:p w14:paraId="3D74E652" w14:textId="77777777" w:rsidR="000220CD" w:rsidRDefault="000E7081">
      <w:pPr>
        <w:tabs>
          <w:tab w:val="left" w:pos="720"/>
        </w:tabs>
        <w:ind w:left="720" w:hanging="357"/>
        <w:jc w:val="both"/>
      </w:pPr>
      <w:r>
        <w:t>3.</w:t>
      </w:r>
      <w:r>
        <w:tab/>
      </w:r>
      <w:r>
        <w:t>Descomprima el ZIP en cualquier carpeta.</w:t>
      </w:r>
    </w:p>
    <w:p w14:paraId="48B4B317" w14:textId="77777777" w:rsidR="000220CD" w:rsidRDefault="000E7081">
      <w:pPr>
        <w:tabs>
          <w:tab w:val="left" w:pos="720"/>
        </w:tabs>
        <w:ind w:left="720" w:hanging="357"/>
        <w:jc w:val="both"/>
      </w:pPr>
      <w:r>
        <w:t>4.</w:t>
      </w:r>
      <w:r>
        <w:tab/>
      </w:r>
      <w:r>
        <w:t xml:space="preserve">Haga doble clic en </w:t>
      </w:r>
      <w:r>
        <w:rPr>
          <w:rFonts w:ascii="Consolas" w:eastAsia="Consolas" w:hAnsi="Consolas" w:cs="Consolas"/>
          <w:sz w:val="21"/>
        </w:rPr>
        <w:t>start-worker.bat</w:t>
      </w:r>
      <w:r>
        <w:t>.</w:t>
      </w:r>
    </w:p>
    <w:p w14:paraId="57474CAD" w14:textId="77777777" w:rsidR="000220CD" w:rsidRDefault="000E7081">
      <w:pPr>
        <w:ind w:firstLine="720"/>
        <w:jc w:val="both"/>
      </w:pPr>
      <w:r>
        <w:t>Se abre una ventana de consola. En las primeras líneas verá "=== MediaCase Worker ===" y una línea con el nombre del worker, el rol, la capacidad y su origen (por ejemplo "capacidad=6 (según el hardware)") y la dirección del coordinador. Después aparecen "[register] registrado como ..." y "[stream] canal abierto con ...". A partir de ahí, cada sub-tarea que llega deja líneas "[assign] job ... aceptado", "[job ...] inicio" y "[job ...] COMPLETADO".</w:t>
      </w:r>
    </w:p>
    <w:p w14:paraId="65556216" w14:textId="77777777" w:rsidR="000220CD" w:rsidRDefault="000E7081">
      <w:pPr>
        <w:ind w:firstLine="720"/>
        <w:jc w:val="both"/>
      </w:pPr>
      <w:r>
        <w:t>En unos segundos la máquina aparece en el Monitor de node-1, con el nombre de la computadora, y empieza a recibir trabajo.</w:t>
      </w:r>
    </w:p>
    <w:p w14:paraId="17A0CCA6" w14:textId="77777777" w:rsidR="000220CD" w:rsidRDefault="000E7081">
      <w:pPr>
        <w:keepNext/>
        <w:spacing w:before="120"/>
      </w:pPr>
      <w:r>
        <w:rPr>
          <w:b/>
        </w:rPr>
        <w:t>Figura 16</w:t>
      </w:r>
    </w:p>
    <w:p w14:paraId="0ED7A9F0" w14:textId="77777777" w:rsidR="000220CD" w:rsidRDefault="000E7081">
      <w:pPr>
        <w:keepNext/>
        <w:spacing w:after="80"/>
      </w:pPr>
      <w:r>
        <w:rPr>
          <w:i/>
        </w:rPr>
        <w:t>Página de conexión /connect</w:t>
      </w:r>
    </w:p>
    <w:tbl>
      <w:tblPr>
        <w:tblW w:w="9354" w:type="dxa"/>
        <w:jc w:val="center"/>
        <w:tblLayout w:type="fixed"/>
        <w:tblLook w:val="04A0" w:firstRow="1" w:lastRow="0" w:firstColumn="1" w:lastColumn="0" w:noHBand="0" w:noVBand="1"/>
      </w:tblPr>
      <w:tblGrid>
        <w:gridCol w:w="9354"/>
      </w:tblGrid>
      <w:tr w:rsidR="000220CD" w14:paraId="365AA6C2"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029F276B" w14:textId="77777777" w:rsidR="000220CD" w:rsidRDefault="000E7081">
            <w:pPr>
              <w:spacing w:before="120" w:after="80" w:line="276" w:lineRule="auto"/>
              <w:jc w:val="center"/>
            </w:pPr>
            <w:r>
              <w:rPr>
                <w:b/>
                <w:sz w:val="21"/>
              </w:rPr>
              <w:t>[Espacio para la imagen]</w:t>
            </w:r>
          </w:p>
          <w:p w14:paraId="2EB7F56F" w14:textId="77777777" w:rsidR="000220CD" w:rsidRDefault="000E7081">
            <w:pPr>
              <w:spacing w:after="60" w:line="276" w:lineRule="auto"/>
            </w:pPr>
            <w:r>
              <w:rPr>
                <w:i/>
                <w:sz w:val="21"/>
              </w:rPr>
              <w:t>Qué debe verse: la página "Conectar esta PC como worker" con el logo, el recuadro "¿Qué va a procesar esta PC?" con las cuatro opciones (Todo marcada), los botones "Descargar para Windows" y "Descargar para Linux", la lista de tres pasos y la nota final con la dirección del coordinador.</w:t>
            </w:r>
          </w:p>
          <w:p w14:paraId="624F7AB1" w14:textId="77777777" w:rsidR="000220CD" w:rsidRDefault="000E7081">
            <w:pPr>
              <w:spacing w:after="60" w:line="276" w:lineRule="auto"/>
            </w:pPr>
            <w:r>
              <w:rPr>
                <w:i/>
                <w:sz w:val="21"/>
              </w:rPr>
              <w:t>Cómo obtenerla: abrir http://&lt;ip-de-node-1&gt;:8080/connect desde otra computadora de la red.</w:t>
            </w:r>
          </w:p>
          <w:p w14:paraId="1E22C134" w14:textId="77777777" w:rsidR="000220CD" w:rsidRDefault="000E7081">
            <w:pPr>
              <w:spacing w:after="60" w:line="276" w:lineRule="auto"/>
            </w:pPr>
            <w:r>
              <w:rPr>
                <w:i/>
                <w:sz w:val="21"/>
              </w:rPr>
              <w:t>Tema sugerido: el único disponible (la página no tiene tema oscuro).</w:t>
            </w:r>
          </w:p>
        </w:tc>
      </w:tr>
    </w:tbl>
    <w:p w14:paraId="4EBC232A" w14:textId="77777777" w:rsidR="000220CD" w:rsidRDefault="000220CD">
      <w:pPr>
        <w:spacing w:after="120" w:line="240" w:lineRule="auto"/>
        <w:jc w:val="both"/>
      </w:pPr>
    </w:p>
    <w:p w14:paraId="229DCF10" w14:textId="77777777" w:rsidR="000220CD" w:rsidRDefault="000E7081">
      <w:pPr>
        <w:keepNext/>
        <w:spacing w:before="120"/>
      </w:pPr>
      <w:r>
        <w:rPr>
          <w:b/>
        </w:rPr>
        <w:lastRenderedPageBreak/>
        <w:t>Figura 17</w:t>
      </w:r>
    </w:p>
    <w:p w14:paraId="1B1D5342" w14:textId="77777777" w:rsidR="000220CD" w:rsidRDefault="000E7081">
      <w:pPr>
        <w:keepNext/>
        <w:spacing w:after="80"/>
      </w:pPr>
      <w:r>
        <w:rPr>
          <w:i/>
        </w:rPr>
        <w:t>Ventana del worker en Windows conectado y procesando</w:t>
      </w:r>
    </w:p>
    <w:tbl>
      <w:tblPr>
        <w:tblW w:w="9354" w:type="dxa"/>
        <w:jc w:val="center"/>
        <w:tblLayout w:type="fixed"/>
        <w:tblLook w:val="04A0" w:firstRow="1" w:lastRow="0" w:firstColumn="1" w:lastColumn="0" w:noHBand="0" w:noVBand="1"/>
      </w:tblPr>
      <w:tblGrid>
        <w:gridCol w:w="9354"/>
      </w:tblGrid>
      <w:tr w:rsidR="000220CD" w14:paraId="6CF43BCF"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F0FD887" w14:textId="77777777" w:rsidR="000220CD" w:rsidRDefault="000E7081">
            <w:pPr>
              <w:spacing w:before="120" w:after="80" w:line="276" w:lineRule="auto"/>
              <w:jc w:val="center"/>
            </w:pPr>
            <w:r>
              <w:rPr>
                <w:b/>
                <w:sz w:val="21"/>
              </w:rPr>
              <w:t>[Espacio para la imagen]</w:t>
            </w:r>
          </w:p>
          <w:p w14:paraId="2DF28CCF" w14:textId="77777777" w:rsidR="000220CD" w:rsidRDefault="000E7081">
            <w:pPr>
              <w:spacing w:after="60" w:line="276" w:lineRule="auto"/>
            </w:pPr>
            <w:r>
              <w:rPr>
                <w:i/>
                <w:sz w:val="21"/>
              </w:rPr>
              <w:t>Qué debe verse: la consola de start-worker.bat con las líneas "=== MediaCase Worker ===", "ID=... | rol=all ... | capacidad=6 (según el hardware) | coordinator=http://...:8080", "[register] registrado como ...", "[stream] canal abierto con ..." y varias líneas "[assign] job ... aceptado" y "[job ...] COMPLETADO".</w:t>
            </w:r>
          </w:p>
          <w:p w14:paraId="4D10ABE7" w14:textId="77777777" w:rsidR="000220CD" w:rsidRDefault="000E7081">
            <w:pPr>
              <w:spacing w:after="60" w:line="276" w:lineRule="auto"/>
            </w:pPr>
            <w:r>
              <w:rPr>
                <w:i/>
                <w:sz w:val="21"/>
              </w:rPr>
              <w:t>Cómo obtenerla: en una segunda PC, descargar el ZIP de /connect, desbloquearlo, descomprimirlo, doble clic en start-worker.bat y enviar un caso desde node-1.</w:t>
            </w:r>
          </w:p>
          <w:p w14:paraId="139F9A6E" w14:textId="77777777" w:rsidR="000220CD" w:rsidRDefault="000E7081">
            <w:pPr>
              <w:spacing w:after="60" w:line="276" w:lineRule="auto"/>
            </w:pPr>
            <w:r>
              <w:rPr>
                <w:i/>
                <w:sz w:val="21"/>
              </w:rPr>
              <w:t>Tema sugerido: el de la consola por defecto.</w:t>
            </w:r>
          </w:p>
        </w:tc>
      </w:tr>
    </w:tbl>
    <w:p w14:paraId="70A769D6" w14:textId="77777777" w:rsidR="000220CD" w:rsidRDefault="000220CD">
      <w:pPr>
        <w:spacing w:after="120" w:line="240" w:lineRule="auto"/>
        <w:jc w:val="both"/>
      </w:pPr>
    </w:p>
    <w:p w14:paraId="61941779" w14:textId="77777777" w:rsidR="000220CD" w:rsidRDefault="000E7081">
      <w:pPr>
        <w:keepNext/>
        <w:spacing w:before="120"/>
      </w:pPr>
      <w:r>
        <w:rPr>
          <w:b/>
        </w:rPr>
        <w:t>Figura 18</w:t>
      </w:r>
    </w:p>
    <w:p w14:paraId="095569FB" w14:textId="77777777" w:rsidR="000220CD" w:rsidRDefault="000E7081">
      <w:pPr>
        <w:keepNext/>
        <w:spacing w:after="80"/>
      </w:pPr>
      <w:r>
        <w:rPr>
          <w:i/>
        </w:rPr>
        <w:t>Opción Desbloquear en las propiedades del ZIP</w:t>
      </w:r>
    </w:p>
    <w:tbl>
      <w:tblPr>
        <w:tblW w:w="9354" w:type="dxa"/>
        <w:jc w:val="center"/>
        <w:tblLayout w:type="fixed"/>
        <w:tblLook w:val="04A0" w:firstRow="1" w:lastRow="0" w:firstColumn="1" w:lastColumn="0" w:noHBand="0" w:noVBand="1"/>
      </w:tblPr>
      <w:tblGrid>
        <w:gridCol w:w="9354"/>
      </w:tblGrid>
      <w:tr w:rsidR="000220CD" w14:paraId="5E0607E9"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2CCF80AD" w14:textId="77777777" w:rsidR="000220CD" w:rsidRDefault="000E7081">
            <w:pPr>
              <w:spacing w:before="120" w:after="80" w:line="276" w:lineRule="auto"/>
              <w:jc w:val="center"/>
            </w:pPr>
            <w:r>
              <w:rPr>
                <w:b/>
                <w:sz w:val="21"/>
              </w:rPr>
              <w:t>[Espacio para la imagen]</w:t>
            </w:r>
          </w:p>
          <w:p w14:paraId="2F88330F" w14:textId="77777777" w:rsidR="000220CD" w:rsidRDefault="000E7081">
            <w:pPr>
              <w:spacing w:after="60" w:line="276" w:lineRule="auto"/>
            </w:pPr>
            <w:r>
              <w:rPr>
                <w:i/>
                <w:sz w:val="21"/>
              </w:rPr>
              <w:t>Qué debe verse: la ventana Propiedades del ZIP descargado, pestaña General, con la sección Seguridad y la casilla "Desbloquear" marcada.</w:t>
            </w:r>
          </w:p>
          <w:p w14:paraId="171B817F" w14:textId="77777777" w:rsidR="000220CD" w:rsidRDefault="000E7081">
            <w:pPr>
              <w:spacing w:after="60" w:line="276" w:lineRule="auto"/>
            </w:pPr>
            <w:r>
              <w:rPr>
                <w:i/>
                <w:sz w:val="21"/>
              </w:rPr>
              <w:t>Cómo obtenerla: clic derecho en el ZIP recién descargado → Propiedades.</w:t>
            </w:r>
          </w:p>
          <w:p w14:paraId="15439DB6" w14:textId="77777777" w:rsidR="000220CD" w:rsidRDefault="000E7081">
            <w:pPr>
              <w:spacing w:after="60" w:line="276" w:lineRule="auto"/>
            </w:pPr>
            <w:r>
              <w:rPr>
                <w:i/>
                <w:sz w:val="21"/>
              </w:rPr>
              <w:t>Tema sugerido: el de Windows por defecto.</w:t>
            </w:r>
          </w:p>
        </w:tc>
      </w:tr>
    </w:tbl>
    <w:p w14:paraId="286A69B6" w14:textId="77777777" w:rsidR="000220CD" w:rsidRDefault="000220CD">
      <w:pPr>
        <w:spacing w:after="120" w:line="240" w:lineRule="auto"/>
        <w:jc w:val="both"/>
      </w:pPr>
    </w:p>
    <w:p w14:paraId="15662C75" w14:textId="77777777" w:rsidR="000220CD" w:rsidRDefault="000E7081">
      <w:pPr>
        <w:pStyle w:val="Ttulo3"/>
      </w:pPr>
      <w:r>
        <w:t>Smart App Control</w:t>
      </w:r>
    </w:p>
    <w:p w14:paraId="0BC446F8" w14:textId="77777777" w:rsidR="000220CD" w:rsidRDefault="000E7081">
      <w:pPr>
        <w:ind w:firstLine="720"/>
        <w:jc w:val="both"/>
      </w:pPr>
      <w:r>
        <w:t xml:space="preserve">Algunas instalaciones nuevas de Windows 11 traen activo </w:t>
      </w:r>
      <w:r>
        <w:rPr>
          <w:b/>
        </w:rPr>
        <w:t>Smart App Control</w:t>
      </w:r>
      <w:r>
        <w:t>, que bloquea cualquier programa sin firma digital y no ofrece la opción "ejecutar de todos modos". El worker no tiene firma (un certificado de firma de código tiene costo y queda fuera del alcance del proyecto). Si la ventana no abre y Windows muestra un aviso de Smart App Control, hay dos salidas:</w:t>
      </w:r>
    </w:p>
    <w:p w14:paraId="03E34FFF" w14:textId="77777777" w:rsidR="000220CD" w:rsidRDefault="000E7081">
      <w:pPr>
        <w:tabs>
          <w:tab w:val="left" w:pos="720"/>
        </w:tabs>
        <w:ind w:left="720" w:hanging="357"/>
        <w:jc w:val="both"/>
      </w:pPr>
      <w:r>
        <w:t>•</w:t>
      </w:r>
      <w:r>
        <w:tab/>
      </w:r>
      <w:r>
        <w:t xml:space="preserve">Apagarlo en </w:t>
      </w:r>
      <w:r>
        <w:rPr>
          <w:b/>
        </w:rPr>
        <w:t>Seguridad de Windows → Control de aplicaciones y navegador → Smart App Control → Desactivado</w:t>
      </w:r>
      <w:r>
        <w:t xml:space="preserve">. Tenga presente que es </w:t>
      </w:r>
      <w:r>
        <w:rPr>
          <w:b/>
        </w:rPr>
        <w:t>irreversible</w:t>
      </w:r>
      <w:r>
        <w:t>: solo se vuelve a activar reinstalando Windows.</w:t>
      </w:r>
    </w:p>
    <w:p w14:paraId="42808A15" w14:textId="77777777" w:rsidR="000220CD" w:rsidRDefault="000E7081">
      <w:pPr>
        <w:tabs>
          <w:tab w:val="left" w:pos="720"/>
        </w:tabs>
        <w:ind w:left="720" w:hanging="357"/>
        <w:jc w:val="both"/>
      </w:pPr>
      <w:r>
        <w:lastRenderedPageBreak/>
        <w:t>•</w:t>
      </w:r>
      <w:r>
        <w:tab/>
      </w:r>
      <w:r>
        <w:t>Usar otra computadora, una máquina virtual o Linux.</w:t>
      </w:r>
    </w:p>
    <w:p w14:paraId="583E140E" w14:textId="77777777" w:rsidR="000220CD" w:rsidRDefault="000E7081">
      <w:pPr>
        <w:pStyle w:val="Ttulo2"/>
      </w:pPr>
      <w:bookmarkStart w:id="39" w:name="_Toc241229798"/>
      <w:r>
        <w:t>8.4 Descargar y ejecutar en Linux</w:t>
      </w:r>
      <w:bookmarkEnd w:id="39"/>
    </w:p>
    <w:p w14:paraId="6094416A" w14:textId="77777777" w:rsidR="000220CD" w:rsidRDefault="000E7081">
      <w:pPr>
        <w:tabs>
          <w:tab w:val="left" w:pos="720"/>
        </w:tabs>
        <w:ind w:left="720" w:hanging="357"/>
        <w:jc w:val="both"/>
      </w:pPr>
      <w:r>
        <w:t>1.</w:t>
      </w:r>
      <w:r>
        <w:tab/>
      </w:r>
      <w:r>
        <w:t xml:space="preserve">Presione </w:t>
      </w:r>
      <w:r>
        <w:rPr>
          <w:b/>
        </w:rPr>
        <w:t>Descargar para Linux</w:t>
      </w:r>
      <w:r>
        <w:t xml:space="preserve"> y descomprima el ZIP.</w:t>
      </w:r>
    </w:p>
    <w:p w14:paraId="329E61AA" w14:textId="77777777" w:rsidR="000220CD" w:rsidRDefault="000E7081">
      <w:pPr>
        <w:tabs>
          <w:tab w:val="left" w:pos="720"/>
        </w:tabs>
        <w:ind w:left="720" w:hanging="357"/>
        <w:jc w:val="both"/>
      </w:pPr>
      <w:r>
        <w:t>2.</w:t>
      </w:r>
      <w:r>
        <w:tab/>
      </w:r>
      <w:r>
        <w:t xml:space="preserve">Si ffmpeg no está instalado, instálelo: </w:t>
      </w:r>
      <w:r>
        <w:rPr>
          <w:rFonts w:ascii="Consolas" w:eastAsia="Consolas" w:hAnsi="Consolas" w:cs="Consolas"/>
          <w:sz w:val="21"/>
        </w:rPr>
        <w:t>sudo apt install ffmpeg</w:t>
      </w:r>
      <w:r>
        <w:t xml:space="preserve"> (Ubuntu, Debian) o </w:t>
      </w:r>
      <w:r>
        <w:rPr>
          <w:rFonts w:ascii="Consolas" w:eastAsia="Consolas" w:hAnsi="Consolas" w:cs="Consolas"/>
          <w:sz w:val="21"/>
        </w:rPr>
        <w:t>sudo pacman -S ffmpeg</w:t>
      </w:r>
      <w:r>
        <w:t xml:space="preserve"> (Arch).</w:t>
      </w:r>
    </w:p>
    <w:p w14:paraId="01158EA7" w14:textId="77777777" w:rsidR="000220CD" w:rsidRDefault="000E7081">
      <w:pPr>
        <w:tabs>
          <w:tab w:val="left" w:pos="720"/>
        </w:tabs>
        <w:ind w:left="720" w:hanging="357"/>
        <w:jc w:val="both"/>
      </w:pPr>
      <w:r>
        <w:t>3.</w:t>
      </w:r>
      <w:r>
        <w:tab/>
      </w:r>
      <w:r>
        <w:t xml:space="preserve">En una terminal, dentro de la carpeta, ejecute </w:t>
      </w:r>
      <w:r>
        <w:rPr>
          <w:rFonts w:ascii="Consolas" w:eastAsia="Consolas" w:hAnsi="Consolas" w:cs="Consolas"/>
          <w:sz w:val="21"/>
        </w:rPr>
        <w:t>bash start-worker.sh</w:t>
      </w:r>
      <w:r>
        <w:t>.</w:t>
      </w:r>
    </w:p>
    <w:p w14:paraId="330E529E" w14:textId="77777777" w:rsidR="000220CD" w:rsidRDefault="000E7081">
      <w:pPr>
        <w:ind w:firstLine="720"/>
        <w:jc w:val="both"/>
      </w:pPr>
      <w:r>
        <w:t>La salida es la misma que en Windows. Deje la terminal abierta.</w:t>
      </w:r>
    </w:p>
    <w:p w14:paraId="478448D9" w14:textId="77777777" w:rsidR="000220CD" w:rsidRDefault="000E7081">
      <w:pPr>
        <w:pStyle w:val="Ttulo2"/>
      </w:pPr>
      <w:bookmarkStart w:id="40" w:name="_Toc241229799"/>
      <w:r>
        <w:t>8.5 Cambiar la configuración a mano</w:t>
      </w:r>
      <w:bookmarkEnd w:id="40"/>
    </w:p>
    <w:p w14:paraId="38EB7CD2" w14:textId="77777777" w:rsidR="000220CD" w:rsidRDefault="000E7081">
      <w:pPr>
        <w:ind w:firstLine="720"/>
        <w:jc w:val="both"/>
      </w:pPr>
      <w:r>
        <w:t xml:space="preserve">El archivo </w:t>
      </w:r>
      <w:r>
        <w:rPr>
          <w:rFonts w:ascii="Consolas" w:eastAsia="Consolas" w:hAnsi="Consolas" w:cs="Consolas"/>
          <w:sz w:val="21"/>
        </w:rPr>
        <w:t>worker.env</w:t>
      </w:r>
      <w:r>
        <w:t xml:space="preserve"> que viene en el ZIP ya está listo. Si quiere cambiar algo, edítelo con un editor de texto antes de arrancar el worker:</w:t>
      </w:r>
    </w:p>
    <w:tbl>
      <w:tblPr>
        <w:tblW w:w="9354" w:type="dxa"/>
        <w:jc w:val="center"/>
        <w:tblLayout w:type="fixed"/>
        <w:tblLook w:val="04A0" w:firstRow="1" w:lastRow="0" w:firstColumn="1" w:lastColumn="0" w:noHBand="0" w:noVBand="1"/>
      </w:tblPr>
      <w:tblGrid>
        <w:gridCol w:w="9354"/>
      </w:tblGrid>
      <w:tr w:rsidR="000220CD" w14:paraId="7E07ABFE"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3D204720" w14:textId="77777777" w:rsidR="000220CD" w:rsidRDefault="000E7081">
            <w:pPr>
              <w:spacing w:line="240" w:lineRule="auto"/>
            </w:pPr>
            <w:r>
              <w:rPr>
                <w:rFonts w:ascii="Consolas" w:eastAsia="Consolas" w:hAnsi="Consolas" w:cs="Consolas"/>
                <w:sz w:val="19"/>
              </w:rPr>
              <w:t>WORKER_ROLE=audio        # video | audio | metadata | all</w:t>
            </w:r>
          </w:p>
          <w:p w14:paraId="1A55715E" w14:textId="77777777" w:rsidR="000220CD" w:rsidRDefault="000E7081">
            <w:pPr>
              <w:spacing w:line="240" w:lineRule="auto"/>
            </w:pPr>
            <w:r>
              <w:rPr>
                <w:rFonts w:ascii="Consolas" w:eastAsia="Consolas" w:hAnsi="Consolas" w:cs="Consolas"/>
                <w:sz w:val="19"/>
              </w:rPr>
              <w:t>WORKER_POOL_SIZE=auto    # auto = según núcleos y RAM; un número la fija</w:t>
            </w:r>
          </w:p>
          <w:p w14:paraId="5AEAD559" w14:textId="77777777" w:rsidR="000220CD" w:rsidRDefault="000E7081">
            <w:pPr>
              <w:spacing w:line="240" w:lineRule="auto"/>
            </w:pPr>
            <w:r>
              <w:rPr>
                <w:rFonts w:ascii="Consolas" w:eastAsia="Consolas" w:hAnsi="Consolas" w:cs="Consolas"/>
                <w:sz w:val="19"/>
              </w:rPr>
              <w:t>WORKER_ID=laptop-jenn    # nombre en el dashboard; vacío = nombre de la máquina</w:t>
            </w:r>
          </w:p>
        </w:tc>
      </w:tr>
    </w:tbl>
    <w:p w14:paraId="075E285D" w14:textId="77777777" w:rsidR="000220CD" w:rsidRDefault="000220CD">
      <w:pPr>
        <w:spacing w:after="80" w:line="240" w:lineRule="auto"/>
        <w:jc w:val="both"/>
      </w:pPr>
    </w:p>
    <w:p w14:paraId="423F1947" w14:textId="77777777" w:rsidR="000220CD" w:rsidRDefault="000E7081">
      <w:pPr>
        <w:ind w:firstLine="720"/>
        <w:jc w:val="both"/>
      </w:pPr>
      <w:r>
        <w:t xml:space="preserve">Use un número en </w:t>
      </w:r>
      <w:r>
        <w:rPr>
          <w:rFonts w:ascii="Consolas" w:eastAsia="Consolas" w:hAnsi="Consolas" w:cs="Consolas"/>
          <w:sz w:val="21"/>
        </w:rPr>
        <w:t>WORKER_POOL_SIZE</w:t>
      </w:r>
      <w:r>
        <w:t xml:space="preserve"> solo si quiere reservar recursos de la computadora para otra cosa; por ejemplo, </w:t>
      </w:r>
      <w:r>
        <w:rPr>
          <w:rFonts w:ascii="Consolas" w:eastAsia="Consolas" w:hAnsi="Consolas" w:cs="Consolas"/>
          <w:sz w:val="21"/>
        </w:rPr>
        <w:t>2</w:t>
      </w:r>
      <w:r>
        <w:t xml:space="preserve"> en una laptop que también se usa para trabajar.</w:t>
      </w:r>
    </w:p>
    <w:p w14:paraId="09B99A0E" w14:textId="77777777" w:rsidR="000220CD" w:rsidRDefault="000E7081">
      <w:pPr>
        <w:pStyle w:val="Ttulo2"/>
      </w:pPr>
      <w:bookmarkStart w:id="41" w:name="_Toc241229800"/>
      <w:r>
        <w:t>8.6 Conectar desde otra red (túnel)</w:t>
      </w:r>
      <w:bookmarkEnd w:id="41"/>
    </w:p>
    <w:p w14:paraId="3057B5B9" w14:textId="77777777" w:rsidR="000220CD" w:rsidRDefault="000E7081">
      <w:pPr>
        <w:ind w:firstLine="720"/>
        <w:jc w:val="both"/>
      </w:pPr>
      <w:r>
        <w:t xml:space="preserve">Si la computadora que se quiere sumar no está en la misma red que node-1, en el dashboard de node-1 vaya a </w:t>
      </w:r>
      <w:r>
        <w:rPr>
          <w:b/>
        </w:rPr>
        <w:t>Monitor → Compartir este coordinador</w:t>
      </w:r>
      <w:r>
        <w:t xml:space="preserve"> y presione </w:t>
      </w:r>
      <w:r>
        <w:rPr>
          <w:b/>
        </w:rPr>
        <w:t>Publicar en internet</w:t>
      </w:r>
      <w:r>
        <w:t xml:space="preserve">. El chip pasa a "abriendo…" y el mensaje dice "conectando con Cloudflare (hasta 45 s)…". Cuando el chip dice "abierto", aparece una dirección </w:t>
      </w:r>
      <w:r>
        <w:rPr>
          <w:rFonts w:ascii="Consolas" w:eastAsia="Consolas" w:hAnsi="Consolas" w:cs="Consolas"/>
          <w:sz w:val="21"/>
        </w:rPr>
        <w:t>https://....trycloudflare.com/connect</w:t>
      </w:r>
      <w:r>
        <w:t xml:space="preserve"> con el botón </w:t>
      </w:r>
      <w:r>
        <w:rPr>
          <w:b/>
        </w:rPr>
        <w:t>Copiar</w:t>
      </w:r>
      <w:r>
        <w:t>. Envíe esa dirección a la otra persona; los pasos son los mismos de las secciones 8.1 a 8.4.</w:t>
      </w:r>
    </w:p>
    <w:p w14:paraId="2FE33B3F" w14:textId="77777777" w:rsidR="000220CD" w:rsidRDefault="000E7081">
      <w:pPr>
        <w:ind w:firstLine="720"/>
        <w:jc w:val="both"/>
      </w:pPr>
      <w:r>
        <w:t xml:space="preserve">El ZIP descargado por el túnel ya viene configurado para usarlo, sin nada que editar. La dirección cambia cada vez que se abre el túnel, así que el ZIP debe descargarse con el túnel ya abierto. Para cerrarlo, presione </w:t>
      </w:r>
      <w:r>
        <w:rPr>
          <w:b/>
        </w:rPr>
        <w:t>Cerrar túnel</w:t>
      </w:r>
      <w:r>
        <w:t>; también se cierra al apagar node-1.</w:t>
      </w:r>
    </w:p>
    <w:p w14:paraId="3B64ACD7" w14:textId="77777777" w:rsidR="000220CD" w:rsidRDefault="000E7081">
      <w:pPr>
        <w:ind w:firstLine="720"/>
        <w:jc w:val="both"/>
      </w:pPr>
      <w:r>
        <w:t xml:space="preserve">Algunas redes bloquean la salida hacia Cloudflare. El WiFi del TEC es una de ellas. En ese caso el chip pasa a "error" y la tarjeta muestra el motivo y una sugerencia: encienda </w:t>
      </w:r>
      <w:r>
        <w:rPr>
          <w:b/>
        </w:rPr>
        <w:t>Cloudflare WARP</w:t>
      </w:r>
      <w:r>
        <w:t xml:space="preserve"> (o una VPN) en node-1 y vuelva a intentar. Desde una red doméstica o con datos del celular funciona directo. Si falta </w:t>
      </w:r>
      <w:r>
        <w:rPr>
          <w:rFonts w:ascii="Consolas" w:eastAsia="Consolas" w:hAnsi="Consolas" w:cs="Consolas"/>
          <w:sz w:val="21"/>
        </w:rPr>
        <w:t>cloudflared</w:t>
      </w:r>
      <w:r>
        <w:t xml:space="preserve"> en node-1, el botón aparece deshabilitado y la tarjeta muestra el comando para instalarlo.</w:t>
      </w:r>
    </w:p>
    <w:p w14:paraId="20477C7D" w14:textId="77777777" w:rsidR="000220CD" w:rsidRDefault="000E7081">
      <w:pPr>
        <w:keepNext/>
        <w:spacing w:before="120"/>
      </w:pPr>
      <w:r>
        <w:rPr>
          <w:b/>
        </w:rPr>
        <w:lastRenderedPageBreak/>
        <w:t>Figura 19</w:t>
      </w:r>
    </w:p>
    <w:p w14:paraId="717F8CB7" w14:textId="77777777" w:rsidR="000220CD" w:rsidRDefault="000E7081">
      <w:pPr>
        <w:keepNext/>
        <w:spacing w:after="80"/>
      </w:pPr>
      <w:r>
        <w:rPr>
          <w:i/>
        </w:rPr>
        <w:t>Tarjeta Compartir con el túnel abierto</w:t>
      </w:r>
    </w:p>
    <w:tbl>
      <w:tblPr>
        <w:tblW w:w="9354" w:type="dxa"/>
        <w:jc w:val="center"/>
        <w:tblLayout w:type="fixed"/>
        <w:tblLook w:val="04A0" w:firstRow="1" w:lastRow="0" w:firstColumn="1" w:lastColumn="0" w:noHBand="0" w:noVBand="1"/>
      </w:tblPr>
      <w:tblGrid>
        <w:gridCol w:w="9354"/>
      </w:tblGrid>
      <w:tr w:rsidR="000220CD" w14:paraId="06FBA0E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546495B" w14:textId="77777777" w:rsidR="000220CD" w:rsidRDefault="000E7081">
            <w:pPr>
              <w:spacing w:before="120" w:after="80" w:line="276" w:lineRule="auto"/>
              <w:jc w:val="center"/>
            </w:pPr>
            <w:r>
              <w:rPr>
                <w:b/>
                <w:sz w:val="21"/>
              </w:rPr>
              <w:t>[Espacio para la imagen]</w:t>
            </w:r>
          </w:p>
          <w:p w14:paraId="34791215" w14:textId="77777777" w:rsidR="000220CD" w:rsidRDefault="000E7081">
            <w:pPr>
              <w:spacing w:after="60" w:line="276" w:lineRule="auto"/>
            </w:pPr>
            <w:r>
              <w:rPr>
                <w:i/>
                <w:sz w:val="21"/>
              </w:rPr>
              <w:t>Qué debe verse: la tarjeta "Compartir este coordinador" con la fila "Mismo WiFi" y su dirección, y la fila "Otra red (túnel)" con el chip "abierto", la dirección https://....trycloudflare.com/connect, el botón "Copiar" y el botón rojo "Cerrar túnel".</w:t>
            </w:r>
          </w:p>
          <w:p w14:paraId="23B78A4B" w14:textId="77777777" w:rsidR="000220CD" w:rsidRDefault="000E7081">
            <w:pPr>
              <w:spacing w:after="60" w:line="276" w:lineRule="auto"/>
            </w:pPr>
            <w:r>
              <w:rPr>
                <w:i/>
                <w:sz w:val="21"/>
              </w:rPr>
              <w:t>Cómo obtenerla: Monitor → "Publicar en internet" desde una red que no bloquee Cloudflare, o con WARP encendido.</w:t>
            </w:r>
          </w:p>
          <w:p w14:paraId="534130D8" w14:textId="77777777" w:rsidR="000220CD" w:rsidRDefault="000E7081">
            <w:pPr>
              <w:spacing w:after="60" w:line="276" w:lineRule="auto"/>
            </w:pPr>
            <w:r>
              <w:rPr>
                <w:i/>
                <w:sz w:val="21"/>
              </w:rPr>
              <w:t>Captura existente que sirve: docs/img/dashboard-compartir-tunel.png (y docs/img/dashboard-compartir-tunel-bloqueado.png para el caso de error).</w:t>
            </w:r>
          </w:p>
        </w:tc>
      </w:tr>
    </w:tbl>
    <w:p w14:paraId="7E581D2C" w14:textId="77777777" w:rsidR="000220CD" w:rsidRDefault="000220CD">
      <w:pPr>
        <w:spacing w:after="120" w:line="240" w:lineRule="auto"/>
        <w:jc w:val="both"/>
      </w:pPr>
    </w:p>
    <w:p w14:paraId="156412BA" w14:textId="77777777" w:rsidR="000220CD" w:rsidRDefault="000E7081">
      <w:pPr>
        <w:pStyle w:val="Ttulo2"/>
      </w:pPr>
      <w:bookmarkStart w:id="42" w:name="_Toc241229801"/>
      <w:r>
        <w:t>8.7 Desconectar una computadora</w:t>
      </w:r>
      <w:bookmarkEnd w:id="42"/>
    </w:p>
    <w:p w14:paraId="3B2F3938" w14:textId="77777777" w:rsidR="000220CD" w:rsidRDefault="000E7081">
      <w:pPr>
        <w:ind w:firstLine="720"/>
        <w:jc w:val="both"/>
      </w:pPr>
      <w:r>
        <w:t xml:space="preserve">Cierre la ventana del worker, o presione Ctrl+C dentro de ella. El worker avisa al coordinador antes de salir ("coordinador avisado; sus sub-tareas vuelven a la cola"), y las sub-tareas que tenía en curso vuelven a la cola en el mismo segundo para que otro nodo las tome. El caso afectado pasa a </w:t>
      </w:r>
      <w:r>
        <w:rPr>
          <w:b/>
        </w:rPr>
        <w:t>reintentando</w:t>
      </w:r>
      <w:r>
        <w:t xml:space="preserve"> y sigue normalmente.</w:t>
      </w:r>
    </w:p>
    <w:p w14:paraId="1DB2F668" w14:textId="77777777" w:rsidR="000220CD" w:rsidRDefault="000E7081">
      <w:pPr>
        <w:ind w:firstLine="720"/>
        <w:jc w:val="both"/>
      </w:pPr>
      <w:r>
        <w:t>Si la computadora se apaga de golpe o pierde la red, el coordinador lo detecta al dejar de recibir sus reportes periódicos y hace lo mismo. Si la PC vuelve a la red, el worker se reconecta solo; no hace falta ejecutarlo de nuevo.</w:t>
      </w:r>
    </w:p>
    <w:p w14:paraId="75A3BE2F" w14:textId="77777777" w:rsidR="000220CD" w:rsidRDefault="000E7081">
      <w:pPr>
        <w:jc w:val="both"/>
      </w:pPr>
      <w:r>
        <w:br w:type="page"/>
      </w:r>
    </w:p>
    <w:p w14:paraId="25C3F914" w14:textId="77777777" w:rsidR="000220CD" w:rsidRDefault="000E7081">
      <w:pPr>
        <w:pStyle w:val="Ttulo1"/>
      </w:pPr>
      <w:bookmarkStart w:id="43" w:name="_Toc241229802"/>
      <w:r>
        <w:lastRenderedPageBreak/>
        <w:t>9. Uso sin navegador</w:t>
      </w:r>
      <w:bookmarkEnd w:id="43"/>
    </w:p>
    <w:p w14:paraId="6A372C3C" w14:textId="77777777" w:rsidR="000220CD" w:rsidRDefault="000E7081">
      <w:pPr>
        <w:ind w:firstLine="720"/>
        <w:jc w:val="both"/>
      </w:pPr>
      <w:r>
        <w:t>Los casos también se pueden enviar desde una terminal en node-1, dentro de la carpeta del repositorio y con el coordinador encendido. Sirve para cargar muchos casos a la vez o para automatizar pruebas.</w:t>
      </w:r>
    </w:p>
    <w:p w14:paraId="61A8EDEF" w14:textId="77777777" w:rsidR="000220CD" w:rsidRDefault="000E7081">
      <w:pPr>
        <w:pStyle w:val="Ttulo2"/>
      </w:pPr>
      <w:bookmarkStart w:id="44" w:name="_Toc241229803"/>
      <w:r>
        <w:t>9.1 Programa ingest</w:t>
      </w:r>
      <w:bookmarkEnd w:id="44"/>
    </w:p>
    <w:p w14:paraId="28BCD87F" w14:textId="77777777" w:rsidR="000220CD" w:rsidRDefault="000E7081">
      <w:pPr>
        <w:ind w:firstLine="720"/>
        <w:jc w:val="both"/>
      </w:pPr>
      <w:r>
        <w:rPr>
          <w:rFonts w:ascii="Consolas" w:eastAsia="Consolas" w:hAnsi="Consolas" w:cs="Consolas"/>
          <w:sz w:val="21"/>
        </w:rPr>
        <w:t>bin\ingest</w:t>
      </w:r>
      <w:r>
        <w:t xml:space="preserve"> (en Linux, </w:t>
      </w:r>
      <w:r>
        <w:rPr>
          <w:rFonts w:ascii="Consolas" w:eastAsia="Consolas" w:hAnsi="Consolas" w:cs="Consolas"/>
          <w:sz w:val="21"/>
        </w:rPr>
        <w:t>bin/ingest</w:t>
      </w:r>
      <w:r>
        <w:t>) tiene tres modos.</w:t>
      </w:r>
    </w:p>
    <w:p w14:paraId="6FCA3E79" w14:textId="77777777" w:rsidR="000220CD" w:rsidRDefault="000E7081">
      <w:pPr>
        <w:ind w:firstLine="720"/>
        <w:jc w:val="both"/>
      </w:pPr>
      <w:r>
        <w:rPr>
          <w:b/>
        </w:rPr>
        <w:t>Subir el dataset a MinIO.</w:t>
      </w:r>
      <w:r>
        <w:t xml:space="preserve"> Solo hace falta la primera vez o después de regenerar los archivos:</w:t>
      </w:r>
    </w:p>
    <w:tbl>
      <w:tblPr>
        <w:tblW w:w="9354" w:type="dxa"/>
        <w:jc w:val="center"/>
        <w:tblLayout w:type="fixed"/>
        <w:tblLook w:val="04A0" w:firstRow="1" w:lastRow="0" w:firstColumn="1" w:lastColumn="0" w:noHBand="0" w:noVBand="1"/>
      </w:tblPr>
      <w:tblGrid>
        <w:gridCol w:w="9354"/>
      </w:tblGrid>
      <w:tr w:rsidR="000220CD" w14:paraId="6CB6F65D"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3CCBACF5" w14:textId="77777777" w:rsidR="000220CD" w:rsidRDefault="000E7081">
            <w:pPr>
              <w:spacing w:line="240" w:lineRule="auto"/>
            </w:pPr>
            <w:r>
              <w:rPr>
                <w:rFonts w:ascii="Consolas" w:eastAsia="Consolas" w:hAnsi="Consolas" w:cs="Consolas"/>
                <w:sz w:val="19"/>
              </w:rPr>
              <w:t>bin\ingest upload --dir dataset/files --manifest dataset/manifest.json --concurrency 4</w:t>
            </w:r>
          </w:p>
        </w:tc>
      </w:tr>
    </w:tbl>
    <w:p w14:paraId="421632F0" w14:textId="77777777" w:rsidR="000220CD" w:rsidRDefault="000220CD">
      <w:pPr>
        <w:spacing w:after="80" w:line="240" w:lineRule="auto"/>
        <w:jc w:val="both"/>
      </w:pPr>
    </w:p>
    <w:p w14:paraId="68AD036B" w14:textId="77777777" w:rsidR="000220CD" w:rsidRDefault="000E7081">
      <w:pPr>
        <w:ind w:firstLine="720"/>
        <w:jc w:val="both"/>
      </w:pPr>
      <w:r>
        <w:rPr>
          <w:b/>
        </w:rPr>
        <w:t>Crear casos automáticamente.</w:t>
      </w:r>
      <w:r>
        <w:t xml:space="preserve"> El programa lee la lista de archivos del dataset, los agrupa según un criterio y envía un caso por grupo:</w:t>
      </w:r>
    </w:p>
    <w:tbl>
      <w:tblPr>
        <w:tblW w:w="9354" w:type="dxa"/>
        <w:jc w:val="center"/>
        <w:tblLayout w:type="fixed"/>
        <w:tblLook w:val="04A0" w:firstRow="1" w:lastRow="0" w:firstColumn="1" w:lastColumn="0" w:noHBand="0" w:noVBand="1"/>
      </w:tblPr>
      <w:tblGrid>
        <w:gridCol w:w="9354"/>
      </w:tblGrid>
      <w:tr w:rsidR="000220CD" w14:paraId="214B49BE"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5068FEBB" w14:textId="77777777" w:rsidR="000220CD" w:rsidRDefault="000E7081">
            <w:pPr>
              <w:spacing w:line="240" w:lineRule="auto"/>
            </w:pPr>
            <w:r>
              <w:rPr>
                <w:rFonts w:ascii="Consolas" w:eastAsia="Consolas" w:hAnsi="Consolas" w:cs="Consolas"/>
                <w:sz w:val="19"/>
              </w:rPr>
              <w:t>bin\ingest cases --group-by session --limit 10</w:t>
            </w:r>
          </w:p>
          <w:p w14:paraId="6701241F" w14:textId="77777777" w:rsidR="000220CD" w:rsidRDefault="000E7081">
            <w:pPr>
              <w:spacing w:line="240" w:lineRule="auto"/>
            </w:pPr>
            <w:r>
              <w:rPr>
                <w:rFonts w:ascii="Consolas" w:eastAsia="Consolas" w:hAnsi="Consolas" w:cs="Consolas"/>
                <w:sz w:val="19"/>
              </w:rPr>
              <w:t>bin\ingest cases --group-by event --only heterogeneous --dry-run</w:t>
            </w:r>
          </w:p>
          <w:p w14:paraId="31D3B173" w14:textId="77777777" w:rsidR="000220CD" w:rsidRDefault="000E7081">
            <w:pPr>
              <w:spacing w:line="240" w:lineRule="auto"/>
            </w:pPr>
            <w:r>
              <w:rPr>
                <w:rFonts w:ascii="Consolas" w:eastAsia="Consolas" w:hAnsi="Consolas" w:cs="Consolas"/>
                <w:sz w:val="19"/>
              </w:rPr>
              <w:t>bin\ingest cases --group-by user --enrich</w:t>
            </w:r>
          </w:p>
        </w:tc>
      </w:tr>
    </w:tbl>
    <w:p w14:paraId="6058C401" w14:textId="77777777" w:rsidR="000220CD" w:rsidRDefault="000220CD">
      <w:pPr>
        <w:spacing w:after="80" w:line="240" w:lineRule="auto"/>
        <w:jc w:val="both"/>
      </w:pPr>
    </w:p>
    <w:p w14:paraId="48644D3A" w14:textId="77777777" w:rsidR="000220CD" w:rsidRDefault="000E7081">
      <w:pPr>
        <w:keepNext/>
        <w:spacing w:before="120"/>
      </w:pPr>
      <w:r>
        <w:rPr>
          <w:b/>
        </w:rPr>
        <w:t>Tabla 10</w:t>
      </w:r>
    </w:p>
    <w:p w14:paraId="4AF3955E" w14:textId="77777777" w:rsidR="000220CD" w:rsidRDefault="000E7081">
      <w:pPr>
        <w:keepNext/>
        <w:spacing w:after="80"/>
      </w:pPr>
      <w:r>
        <w:rPr>
          <w:i/>
        </w:rPr>
        <w:t>Opciones de ingest cases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0220CD" w14:paraId="1D3F83A4" w14:textId="77777777">
        <w:trPr>
          <w:tblHeader/>
          <w:jc w:val="center"/>
        </w:trPr>
        <w:tc>
          <w:tcPr>
            <w:tcW w:w="3120" w:type="dxa"/>
            <w:tcBorders>
              <w:top w:val="single" w:sz="8" w:space="0" w:color="000000"/>
              <w:bottom w:val="single" w:sz="6" w:space="0" w:color="000000"/>
            </w:tcBorders>
          </w:tcPr>
          <w:p w14:paraId="7DB6152E" w14:textId="77777777" w:rsidR="000220CD" w:rsidRDefault="000E7081">
            <w:pPr>
              <w:spacing w:before="40" w:after="40" w:line="240" w:lineRule="auto"/>
            </w:pPr>
            <w:r>
              <w:rPr>
                <w:b/>
                <w:sz w:val="21"/>
              </w:rPr>
              <w:t>Opción</w:t>
            </w:r>
          </w:p>
        </w:tc>
        <w:tc>
          <w:tcPr>
            <w:tcW w:w="3120" w:type="dxa"/>
            <w:tcBorders>
              <w:top w:val="single" w:sz="8" w:space="0" w:color="000000"/>
              <w:bottom w:val="single" w:sz="6" w:space="0" w:color="000000"/>
            </w:tcBorders>
          </w:tcPr>
          <w:p w14:paraId="4D578457" w14:textId="77777777" w:rsidR="000220CD" w:rsidRDefault="000E7081">
            <w:pPr>
              <w:spacing w:before="40" w:after="40" w:line="240" w:lineRule="auto"/>
            </w:pPr>
            <w:r>
              <w:rPr>
                <w:b/>
                <w:sz w:val="21"/>
              </w:rPr>
              <w:t>Valores</w:t>
            </w:r>
          </w:p>
        </w:tc>
        <w:tc>
          <w:tcPr>
            <w:tcW w:w="3120" w:type="dxa"/>
            <w:tcBorders>
              <w:top w:val="single" w:sz="8" w:space="0" w:color="000000"/>
              <w:bottom w:val="single" w:sz="6" w:space="0" w:color="000000"/>
            </w:tcBorders>
          </w:tcPr>
          <w:p w14:paraId="317CD68C" w14:textId="77777777" w:rsidR="000220CD" w:rsidRDefault="000E7081">
            <w:pPr>
              <w:spacing w:before="40" w:after="40" w:line="240" w:lineRule="auto"/>
            </w:pPr>
            <w:r>
              <w:rPr>
                <w:b/>
                <w:sz w:val="21"/>
              </w:rPr>
              <w:t>Efecto</w:t>
            </w:r>
          </w:p>
        </w:tc>
      </w:tr>
      <w:tr w:rsidR="000220CD" w14:paraId="58D7FEAA" w14:textId="77777777">
        <w:trPr>
          <w:jc w:val="center"/>
        </w:trPr>
        <w:tc>
          <w:tcPr>
            <w:tcW w:w="3120" w:type="dxa"/>
          </w:tcPr>
          <w:p w14:paraId="28A9E8B2" w14:textId="77777777" w:rsidR="000220CD" w:rsidRDefault="000E7081">
            <w:pPr>
              <w:spacing w:before="40" w:after="40" w:line="240" w:lineRule="auto"/>
            </w:pPr>
            <w:r>
              <w:rPr>
                <w:rFonts w:ascii="Consolas" w:eastAsia="Consolas" w:hAnsi="Consolas" w:cs="Consolas"/>
                <w:sz w:val="18"/>
              </w:rPr>
              <w:t>--group-by</w:t>
            </w:r>
          </w:p>
        </w:tc>
        <w:tc>
          <w:tcPr>
            <w:tcW w:w="3120" w:type="dxa"/>
          </w:tcPr>
          <w:p w14:paraId="1950BE65" w14:textId="77777777" w:rsidR="000220CD" w:rsidRDefault="000E7081">
            <w:pPr>
              <w:spacing w:before="40" w:after="40" w:line="240" w:lineRule="auto"/>
            </w:pPr>
            <w:r>
              <w:rPr>
                <w:sz w:val="21"/>
              </w:rPr>
              <w:t>event, session, batch, user, folder, type, tier</w:t>
            </w:r>
          </w:p>
        </w:tc>
        <w:tc>
          <w:tcPr>
            <w:tcW w:w="3120" w:type="dxa"/>
          </w:tcPr>
          <w:p w14:paraId="49A4F857" w14:textId="77777777" w:rsidR="000220CD" w:rsidRDefault="000E7081">
            <w:pPr>
              <w:spacing w:before="40" w:after="40" w:line="240" w:lineRule="auto"/>
            </w:pPr>
            <w:r>
              <w:rPr>
                <w:sz w:val="21"/>
              </w:rPr>
              <w:t>Criterio de agrupación: evento, sesión, lote de ingesta, usuario, carpeta, tipo o tamaño</w:t>
            </w:r>
          </w:p>
        </w:tc>
      </w:tr>
      <w:tr w:rsidR="000220CD" w14:paraId="0317A1A4" w14:textId="77777777">
        <w:trPr>
          <w:jc w:val="center"/>
        </w:trPr>
        <w:tc>
          <w:tcPr>
            <w:tcW w:w="3120" w:type="dxa"/>
          </w:tcPr>
          <w:p w14:paraId="7151B086" w14:textId="77777777" w:rsidR="000220CD" w:rsidRDefault="000E7081">
            <w:pPr>
              <w:spacing w:before="40" w:after="40" w:line="240" w:lineRule="auto"/>
            </w:pPr>
            <w:r>
              <w:rPr>
                <w:rFonts w:ascii="Consolas" w:eastAsia="Consolas" w:hAnsi="Consolas" w:cs="Consolas"/>
                <w:sz w:val="18"/>
              </w:rPr>
              <w:t>--only</w:t>
            </w:r>
          </w:p>
        </w:tc>
        <w:tc>
          <w:tcPr>
            <w:tcW w:w="3120" w:type="dxa"/>
          </w:tcPr>
          <w:p w14:paraId="65EDECAE" w14:textId="77777777" w:rsidR="000220CD" w:rsidRDefault="000E7081">
            <w:pPr>
              <w:spacing w:before="40" w:after="40" w:line="240" w:lineRule="auto"/>
            </w:pPr>
            <w:r>
              <w:rPr>
                <w:sz w:val="21"/>
              </w:rPr>
              <w:t>homogeneous, heterogeneous</w:t>
            </w:r>
          </w:p>
        </w:tc>
        <w:tc>
          <w:tcPr>
            <w:tcW w:w="3120" w:type="dxa"/>
          </w:tcPr>
          <w:p w14:paraId="739DAD8B" w14:textId="77777777" w:rsidR="000220CD" w:rsidRDefault="000E7081">
            <w:pPr>
              <w:spacing w:before="40" w:after="40" w:line="240" w:lineRule="auto"/>
            </w:pPr>
            <w:r>
              <w:rPr>
                <w:sz w:val="21"/>
              </w:rPr>
              <w:t>Envía solo los casos homogéneos o solo los heterogéneos</w:t>
            </w:r>
          </w:p>
        </w:tc>
      </w:tr>
      <w:tr w:rsidR="000220CD" w14:paraId="644FC920" w14:textId="77777777">
        <w:trPr>
          <w:jc w:val="center"/>
        </w:trPr>
        <w:tc>
          <w:tcPr>
            <w:tcW w:w="3120" w:type="dxa"/>
          </w:tcPr>
          <w:p w14:paraId="3CA0B2AC" w14:textId="77777777" w:rsidR="000220CD" w:rsidRDefault="000E7081">
            <w:pPr>
              <w:spacing w:before="40" w:after="40" w:line="240" w:lineRule="auto"/>
            </w:pPr>
            <w:r>
              <w:rPr>
                <w:rFonts w:ascii="Consolas" w:eastAsia="Consolas" w:hAnsi="Consolas" w:cs="Consolas"/>
                <w:sz w:val="18"/>
              </w:rPr>
              <w:t>--limit</w:t>
            </w:r>
          </w:p>
        </w:tc>
        <w:tc>
          <w:tcPr>
            <w:tcW w:w="3120" w:type="dxa"/>
          </w:tcPr>
          <w:p w14:paraId="7BF33CC3" w14:textId="77777777" w:rsidR="000220CD" w:rsidRDefault="000E7081">
            <w:pPr>
              <w:spacing w:before="40" w:after="40" w:line="240" w:lineRule="auto"/>
            </w:pPr>
            <w:r>
              <w:rPr>
                <w:sz w:val="21"/>
              </w:rPr>
              <w:t>número</w:t>
            </w:r>
          </w:p>
        </w:tc>
        <w:tc>
          <w:tcPr>
            <w:tcW w:w="3120" w:type="dxa"/>
          </w:tcPr>
          <w:p w14:paraId="3D6EF23C" w14:textId="77777777" w:rsidR="000220CD" w:rsidRDefault="000E7081">
            <w:pPr>
              <w:spacing w:before="40" w:after="40" w:line="240" w:lineRule="auto"/>
            </w:pPr>
            <w:r>
              <w:rPr>
                <w:sz w:val="21"/>
              </w:rPr>
              <w:t>Máximo de casos a crear (0 = todos)</w:t>
            </w:r>
          </w:p>
        </w:tc>
      </w:tr>
      <w:tr w:rsidR="000220CD" w14:paraId="010E1AAD" w14:textId="77777777">
        <w:trPr>
          <w:jc w:val="center"/>
        </w:trPr>
        <w:tc>
          <w:tcPr>
            <w:tcW w:w="3120" w:type="dxa"/>
          </w:tcPr>
          <w:p w14:paraId="63E3CEF4" w14:textId="77777777" w:rsidR="000220CD" w:rsidRDefault="000E7081">
            <w:pPr>
              <w:spacing w:before="40" w:after="40" w:line="240" w:lineRule="auto"/>
            </w:pPr>
            <w:r>
              <w:rPr>
                <w:rFonts w:ascii="Consolas" w:eastAsia="Consolas" w:hAnsi="Consolas" w:cs="Consolas"/>
                <w:sz w:val="18"/>
              </w:rPr>
              <w:t>--priority</w:t>
            </w:r>
          </w:p>
        </w:tc>
        <w:tc>
          <w:tcPr>
            <w:tcW w:w="3120" w:type="dxa"/>
          </w:tcPr>
          <w:p w14:paraId="358749EC" w14:textId="77777777" w:rsidR="000220CD" w:rsidRDefault="000E7081">
            <w:pPr>
              <w:spacing w:before="40" w:after="40" w:line="240" w:lineRule="auto"/>
            </w:pPr>
            <w:r>
              <w:rPr>
                <w:sz w:val="21"/>
              </w:rPr>
              <w:t>1 a 10</w:t>
            </w:r>
          </w:p>
        </w:tc>
        <w:tc>
          <w:tcPr>
            <w:tcW w:w="3120" w:type="dxa"/>
          </w:tcPr>
          <w:p w14:paraId="222BB010" w14:textId="77777777" w:rsidR="000220CD" w:rsidRDefault="000E7081">
            <w:pPr>
              <w:spacing w:before="40" w:after="40" w:line="240" w:lineRule="auto"/>
            </w:pPr>
            <w:r>
              <w:rPr>
                <w:sz w:val="21"/>
              </w:rPr>
              <w:t>Prioridad de los casos (5 por omisión)</w:t>
            </w:r>
          </w:p>
        </w:tc>
      </w:tr>
      <w:tr w:rsidR="000220CD" w14:paraId="644313D4" w14:textId="77777777">
        <w:trPr>
          <w:jc w:val="center"/>
        </w:trPr>
        <w:tc>
          <w:tcPr>
            <w:tcW w:w="3120" w:type="dxa"/>
          </w:tcPr>
          <w:p w14:paraId="15220F8E" w14:textId="77777777" w:rsidR="000220CD" w:rsidRDefault="000E7081">
            <w:pPr>
              <w:spacing w:before="40" w:after="40" w:line="240" w:lineRule="auto"/>
            </w:pPr>
            <w:r>
              <w:rPr>
                <w:rFonts w:ascii="Consolas" w:eastAsia="Consolas" w:hAnsi="Consolas" w:cs="Consolas"/>
                <w:sz w:val="18"/>
              </w:rPr>
              <w:t>--dry-run</w:t>
            </w:r>
          </w:p>
        </w:tc>
        <w:tc>
          <w:tcPr>
            <w:tcW w:w="3120" w:type="dxa"/>
          </w:tcPr>
          <w:p w14:paraId="56BB709C" w14:textId="77777777" w:rsidR="000220CD" w:rsidRDefault="000220CD">
            <w:pPr>
              <w:spacing w:before="40" w:after="40" w:line="240" w:lineRule="auto"/>
            </w:pPr>
          </w:p>
        </w:tc>
        <w:tc>
          <w:tcPr>
            <w:tcW w:w="3120" w:type="dxa"/>
          </w:tcPr>
          <w:p w14:paraId="6FDBF496" w14:textId="77777777" w:rsidR="000220CD" w:rsidRDefault="000E7081">
            <w:pPr>
              <w:spacing w:before="40" w:after="40" w:line="240" w:lineRule="auto"/>
            </w:pPr>
            <w:r>
              <w:rPr>
                <w:sz w:val="21"/>
              </w:rPr>
              <w:t>Muestra la agrupación sin crear nada</w:t>
            </w:r>
          </w:p>
        </w:tc>
      </w:tr>
      <w:tr w:rsidR="000220CD" w14:paraId="213E5FAA" w14:textId="77777777">
        <w:trPr>
          <w:jc w:val="center"/>
        </w:trPr>
        <w:tc>
          <w:tcPr>
            <w:tcW w:w="3120" w:type="dxa"/>
          </w:tcPr>
          <w:p w14:paraId="7C5C973C" w14:textId="77777777" w:rsidR="000220CD" w:rsidRDefault="000E7081">
            <w:pPr>
              <w:spacing w:before="40" w:after="40" w:line="240" w:lineRule="auto"/>
            </w:pPr>
            <w:r>
              <w:rPr>
                <w:rFonts w:ascii="Consolas" w:eastAsia="Consolas" w:hAnsi="Consolas" w:cs="Consolas"/>
                <w:sz w:val="18"/>
              </w:rPr>
              <w:t>--enrich</w:t>
            </w:r>
          </w:p>
        </w:tc>
        <w:tc>
          <w:tcPr>
            <w:tcW w:w="3120" w:type="dxa"/>
          </w:tcPr>
          <w:p w14:paraId="0722D63B" w14:textId="77777777" w:rsidR="000220CD" w:rsidRDefault="000220CD">
            <w:pPr>
              <w:spacing w:before="40" w:after="40" w:line="240" w:lineRule="auto"/>
            </w:pPr>
          </w:p>
        </w:tc>
        <w:tc>
          <w:tcPr>
            <w:tcW w:w="3120" w:type="dxa"/>
          </w:tcPr>
          <w:p w14:paraId="5E814B9B" w14:textId="77777777" w:rsidR="000220CD" w:rsidRDefault="000E7081">
            <w:pPr>
              <w:spacing w:before="40" w:after="40" w:line="240" w:lineRule="auto"/>
            </w:pPr>
            <w:r>
              <w:rPr>
                <w:sz w:val="21"/>
              </w:rPr>
              <w:t>Audios y videos se envían como enriquecer, con usuario como artista y evento como álbum</w:t>
            </w:r>
          </w:p>
        </w:tc>
      </w:tr>
      <w:tr w:rsidR="000220CD" w14:paraId="3256F958" w14:textId="77777777">
        <w:trPr>
          <w:jc w:val="center"/>
        </w:trPr>
        <w:tc>
          <w:tcPr>
            <w:tcW w:w="3120" w:type="dxa"/>
          </w:tcPr>
          <w:p w14:paraId="70E8B4E0" w14:textId="77777777" w:rsidR="000220CD" w:rsidRDefault="000E7081">
            <w:pPr>
              <w:spacing w:before="40" w:after="40" w:line="240" w:lineRule="auto"/>
            </w:pPr>
            <w:r>
              <w:rPr>
                <w:rFonts w:ascii="Consolas" w:eastAsia="Consolas" w:hAnsi="Consolas" w:cs="Consolas"/>
                <w:sz w:val="18"/>
              </w:rPr>
              <w:t>--test-cases</w:t>
            </w:r>
          </w:p>
        </w:tc>
        <w:tc>
          <w:tcPr>
            <w:tcW w:w="3120" w:type="dxa"/>
          </w:tcPr>
          <w:p w14:paraId="2A6FF774" w14:textId="77777777" w:rsidR="000220CD" w:rsidRDefault="000E7081">
            <w:pPr>
              <w:spacing w:before="40" w:after="40" w:line="240" w:lineRule="auto"/>
            </w:pPr>
            <w:r>
              <w:rPr>
                <w:sz w:val="21"/>
              </w:rPr>
              <w:t>all, o ids separados por coma</w:t>
            </w:r>
          </w:p>
        </w:tc>
        <w:tc>
          <w:tcPr>
            <w:tcW w:w="3120" w:type="dxa"/>
          </w:tcPr>
          <w:p w14:paraId="2474DD35" w14:textId="77777777" w:rsidR="000220CD" w:rsidRDefault="000E7081">
            <w:pPr>
              <w:spacing w:before="40" w:after="40" w:line="240" w:lineRule="auto"/>
            </w:pPr>
            <w:r>
              <w:rPr>
                <w:sz w:val="21"/>
              </w:rPr>
              <w:t>Envía los casos de prueba en lugar de agrupar</w:t>
            </w:r>
          </w:p>
        </w:tc>
      </w:tr>
      <w:tr w:rsidR="000220CD" w14:paraId="5335078F" w14:textId="77777777">
        <w:trPr>
          <w:jc w:val="center"/>
        </w:trPr>
        <w:tc>
          <w:tcPr>
            <w:tcW w:w="3120" w:type="dxa"/>
            <w:tcBorders>
              <w:bottom w:val="single" w:sz="8" w:space="0" w:color="000000"/>
            </w:tcBorders>
          </w:tcPr>
          <w:p w14:paraId="4DA87C8F" w14:textId="77777777" w:rsidR="000220CD" w:rsidRDefault="000E7081">
            <w:pPr>
              <w:spacing w:before="40" w:after="40" w:line="240" w:lineRule="auto"/>
            </w:pPr>
            <w:r>
              <w:rPr>
                <w:rFonts w:ascii="Consolas" w:eastAsia="Consolas" w:hAnsi="Consolas" w:cs="Consolas"/>
                <w:sz w:val="18"/>
              </w:rPr>
              <w:t>--coordinator</w:t>
            </w:r>
          </w:p>
        </w:tc>
        <w:tc>
          <w:tcPr>
            <w:tcW w:w="3120" w:type="dxa"/>
            <w:tcBorders>
              <w:bottom w:val="single" w:sz="8" w:space="0" w:color="000000"/>
            </w:tcBorders>
          </w:tcPr>
          <w:p w14:paraId="53BF60C0" w14:textId="77777777" w:rsidR="000220CD" w:rsidRDefault="000E7081">
            <w:pPr>
              <w:spacing w:before="40" w:after="40" w:line="240" w:lineRule="auto"/>
            </w:pPr>
            <w:r>
              <w:rPr>
                <w:sz w:val="21"/>
              </w:rPr>
              <w:t>URL</w:t>
            </w:r>
          </w:p>
        </w:tc>
        <w:tc>
          <w:tcPr>
            <w:tcW w:w="3120" w:type="dxa"/>
            <w:tcBorders>
              <w:bottom w:val="single" w:sz="8" w:space="0" w:color="000000"/>
            </w:tcBorders>
          </w:tcPr>
          <w:p w14:paraId="6FEF87AE" w14:textId="77777777" w:rsidR="000220CD" w:rsidRDefault="000E7081">
            <w:pPr>
              <w:spacing w:before="40" w:after="40" w:line="240" w:lineRule="auto"/>
            </w:pPr>
            <w:r>
              <w:rPr>
                <w:sz w:val="21"/>
              </w:rPr>
              <w:t xml:space="preserve">Otro coordinador (por omisión </w:t>
            </w:r>
            <w:r>
              <w:rPr>
                <w:rFonts w:ascii="Consolas" w:eastAsia="Consolas" w:hAnsi="Consolas" w:cs="Consolas"/>
                <w:sz w:val="18"/>
              </w:rPr>
              <w:t>http://localhost:8080</w:t>
            </w:r>
            <w:r>
              <w:rPr>
                <w:sz w:val="21"/>
              </w:rPr>
              <w:t>)</w:t>
            </w:r>
          </w:p>
        </w:tc>
      </w:tr>
    </w:tbl>
    <w:p w14:paraId="346FE1C6" w14:textId="77777777" w:rsidR="000220CD" w:rsidRDefault="000220CD">
      <w:pPr>
        <w:spacing w:after="120" w:line="240" w:lineRule="auto"/>
        <w:jc w:val="both"/>
      </w:pPr>
    </w:p>
    <w:p w14:paraId="43354731" w14:textId="77777777" w:rsidR="000220CD" w:rsidRDefault="000E7081">
      <w:pPr>
        <w:ind w:firstLine="720"/>
        <w:jc w:val="both"/>
      </w:pPr>
      <w:r>
        <w:lastRenderedPageBreak/>
        <w:t xml:space="preserve">Con </w:t>
      </w:r>
      <w:r>
        <w:rPr>
          <w:rFonts w:ascii="Consolas" w:eastAsia="Consolas" w:hAnsi="Consolas" w:cs="Consolas"/>
          <w:sz w:val="21"/>
        </w:rPr>
        <w:t>--dry-run</w:t>
      </w:r>
      <w:r>
        <w:t xml:space="preserve"> la salida es una tabla con el nombre de cada caso, la cantidad de archivos, los tipos y si es homogéneo o heterogéneo.</w:t>
      </w:r>
    </w:p>
    <w:p w14:paraId="6DF8E99B" w14:textId="77777777" w:rsidR="000220CD" w:rsidRDefault="000E7081">
      <w:pPr>
        <w:ind w:firstLine="720"/>
        <w:jc w:val="both"/>
      </w:pPr>
      <w:r>
        <w:rPr>
          <w:b/>
        </w:rPr>
        <w:t>Enviar los casos de prueba:</w:t>
      </w:r>
    </w:p>
    <w:tbl>
      <w:tblPr>
        <w:tblW w:w="9354" w:type="dxa"/>
        <w:jc w:val="center"/>
        <w:tblLayout w:type="fixed"/>
        <w:tblLook w:val="04A0" w:firstRow="1" w:lastRow="0" w:firstColumn="1" w:lastColumn="0" w:noHBand="0" w:noVBand="1"/>
      </w:tblPr>
      <w:tblGrid>
        <w:gridCol w:w="9354"/>
      </w:tblGrid>
      <w:tr w:rsidR="000220CD" w14:paraId="26DEB74E"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0126D21A" w14:textId="77777777" w:rsidR="000220CD" w:rsidRDefault="000E7081">
            <w:pPr>
              <w:spacing w:line="240" w:lineRule="auto"/>
            </w:pPr>
            <w:r>
              <w:rPr>
                <w:rFonts w:ascii="Consolas" w:eastAsia="Consolas" w:hAnsi="Consolas" w:cs="Consolas"/>
                <w:sz w:val="19"/>
              </w:rPr>
              <w:t>bin\ingest cases --test-cases all</w:t>
            </w:r>
          </w:p>
          <w:p w14:paraId="4956ED69" w14:textId="77777777" w:rsidR="000220CD" w:rsidRDefault="000E7081">
            <w:pPr>
              <w:spacing w:line="240" w:lineRule="auto"/>
            </w:pPr>
            <w:r>
              <w:rPr>
                <w:rFonts w:ascii="Consolas" w:eastAsia="Consolas" w:hAnsi="Consolas" w:cs="Consolas"/>
                <w:sz w:val="19"/>
              </w:rPr>
              <w:t>bin\ingest cases --test-cases tc06-casos-limite,tc11-mixto-grande</w:t>
            </w:r>
          </w:p>
        </w:tc>
      </w:tr>
    </w:tbl>
    <w:p w14:paraId="492AE854" w14:textId="77777777" w:rsidR="000220CD" w:rsidRDefault="000220CD">
      <w:pPr>
        <w:spacing w:after="80" w:line="240" w:lineRule="auto"/>
        <w:jc w:val="both"/>
      </w:pPr>
    </w:p>
    <w:p w14:paraId="0E1FB2D0" w14:textId="77777777" w:rsidR="000220CD" w:rsidRDefault="000E7081">
      <w:pPr>
        <w:ind w:firstLine="720"/>
        <w:jc w:val="both"/>
      </w:pPr>
      <w:r>
        <w:rPr>
          <w:b/>
        </w:rPr>
        <w:t>Generar carga.</w:t>
      </w:r>
      <w:r>
        <w:t xml:space="preserve"> Envía muchos casos concurrentes para observar saturación y reparto:</w:t>
      </w:r>
    </w:p>
    <w:tbl>
      <w:tblPr>
        <w:tblW w:w="9354" w:type="dxa"/>
        <w:jc w:val="center"/>
        <w:tblLayout w:type="fixed"/>
        <w:tblLook w:val="04A0" w:firstRow="1" w:lastRow="0" w:firstColumn="1" w:lastColumn="0" w:noHBand="0" w:noVBand="1"/>
      </w:tblPr>
      <w:tblGrid>
        <w:gridCol w:w="9354"/>
      </w:tblGrid>
      <w:tr w:rsidR="000220CD" w14:paraId="4A61DF6A"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711B964C" w14:textId="77777777" w:rsidR="000220CD" w:rsidRDefault="000E7081">
            <w:pPr>
              <w:spacing w:line="240" w:lineRule="auto"/>
            </w:pPr>
            <w:r>
              <w:rPr>
                <w:rFonts w:ascii="Consolas" w:eastAsia="Consolas" w:hAnsi="Consolas" w:cs="Consolas"/>
                <w:sz w:val="19"/>
              </w:rPr>
              <w:t>bin\ingest load --cases 20 --concurrency 5 --group-by session --wait</w:t>
            </w:r>
          </w:p>
        </w:tc>
      </w:tr>
    </w:tbl>
    <w:p w14:paraId="27C4BE73" w14:textId="77777777" w:rsidR="000220CD" w:rsidRDefault="000220CD">
      <w:pPr>
        <w:spacing w:after="80" w:line="240" w:lineRule="auto"/>
        <w:jc w:val="both"/>
      </w:pPr>
    </w:p>
    <w:p w14:paraId="41CB0C8E" w14:textId="77777777" w:rsidR="000220CD" w:rsidRDefault="000E7081">
      <w:pPr>
        <w:ind w:firstLine="720"/>
        <w:jc w:val="both"/>
      </w:pPr>
      <w:r>
        <w:rPr>
          <w:rFonts w:ascii="Consolas" w:eastAsia="Consolas" w:hAnsi="Consolas" w:cs="Consolas"/>
          <w:sz w:val="21"/>
        </w:rPr>
        <w:t>--cases</w:t>
      </w:r>
      <w:r>
        <w:t xml:space="preserve"> es la cantidad de casos, </w:t>
      </w:r>
      <w:r>
        <w:rPr>
          <w:rFonts w:ascii="Consolas" w:eastAsia="Consolas" w:hAnsi="Consolas" w:cs="Consolas"/>
          <w:sz w:val="21"/>
        </w:rPr>
        <w:t>--concurrency</w:t>
      </w:r>
      <w:r>
        <w:t xml:space="preserve"> cuántos envíos simultáneos, y </w:t>
      </w:r>
      <w:r>
        <w:rPr>
          <w:rFonts w:ascii="Consolas" w:eastAsia="Consolas" w:hAnsi="Consolas" w:cs="Consolas"/>
          <w:sz w:val="21"/>
        </w:rPr>
        <w:t>--wait</w:t>
      </w:r>
      <w:r>
        <w:t xml:space="preserve"> espera a que todos cierren e imprime un resumen por estado. Si pide más casos que grupos, los grupos se repiten.</w:t>
      </w:r>
    </w:p>
    <w:p w14:paraId="25AD8811" w14:textId="77777777" w:rsidR="000220CD" w:rsidRDefault="000E7081">
      <w:pPr>
        <w:pStyle w:val="Ttulo2"/>
      </w:pPr>
      <w:bookmarkStart w:id="45" w:name="_Toc241229804"/>
      <w:r>
        <w:t>9.2 Programa client</w:t>
      </w:r>
      <w:bookmarkEnd w:id="45"/>
    </w:p>
    <w:p w14:paraId="0D49BDE9" w14:textId="77777777" w:rsidR="000220CD" w:rsidRDefault="000E7081">
      <w:pPr>
        <w:ind w:firstLine="720"/>
        <w:jc w:val="both"/>
      </w:pPr>
      <w:r>
        <w:t>El cliente de línea de comandos envía un caso con archivos que ya están en MinIO y sigue su avance:</w:t>
      </w:r>
    </w:p>
    <w:tbl>
      <w:tblPr>
        <w:tblW w:w="9354" w:type="dxa"/>
        <w:jc w:val="center"/>
        <w:tblLayout w:type="fixed"/>
        <w:tblLook w:val="04A0" w:firstRow="1" w:lastRow="0" w:firstColumn="1" w:lastColumn="0" w:noHBand="0" w:noVBand="1"/>
      </w:tblPr>
      <w:tblGrid>
        <w:gridCol w:w="9354"/>
      </w:tblGrid>
      <w:tr w:rsidR="000220CD" w14:paraId="79C60615"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61073CEE" w14:textId="77777777" w:rsidR="000220CD" w:rsidRDefault="000E7081">
            <w:pPr>
              <w:spacing w:line="240" w:lineRule="auto"/>
            </w:pPr>
            <w:r>
              <w:rPr>
                <w:rFonts w:ascii="Consolas" w:eastAsia="Consolas" w:hAnsi="Consolas" w:cs="Consolas"/>
                <w:sz w:val="19"/>
              </w:rPr>
              <w:t>go run ./cmd/client -case -name "prueba" -files "video_light_1.mp4,audio_light_2.flac" -watch</w:t>
            </w:r>
          </w:p>
          <w:p w14:paraId="6DB95385" w14:textId="77777777" w:rsidR="000220CD" w:rsidRDefault="000E7081">
            <w:pPr>
              <w:spacing w:line="240" w:lineRule="auto"/>
            </w:pPr>
            <w:r>
              <w:rPr>
                <w:rFonts w:ascii="Consolas" w:eastAsia="Consolas" w:hAnsi="Consolas" w:cs="Consolas"/>
                <w:sz w:val="19"/>
              </w:rPr>
              <w:t>go run ./cmd/client -case-status &lt;id&gt;</w:t>
            </w:r>
          </w:p>
        </w:tc>
      </w:tr>
    </w:tbl>
    <w:p w14:paraId="3CE43BB4" w14:textId="77777777" w:rsidR="000220CD" w:rsidRDefault="000220CD">
      <w:pPr>
        <w:spacing w:after="80" w:line="240" w:lineRule="auto"/>
        <w:jc w:val="both"/>
      </w:pPr>
    </w:p>
    <w:p w14:paraId="1AD34DC5" w14:textId="77777777" w:rsidR="000220CD" w:rsidRDefault="000E7081">
      <w:pPr>
        <w:ind w:firstLine="720"/>
        <w:jc w:val="both"/>
      </w:pPr>
      <w:r>
        <w:t xml:space="preserve">En </w:t>
      </w:r>
      <w:r>
        <w:rPr>
          <w:rFonts w:ascii="Consolas" w:eastAsia="Consolas" w:hAnsi="Consolas" w:cs="Consolas"/>
          <w:sz w:val="21"/>
        </w:rPr>
        <w:t>-files</w:t>
      </w:r>
      <w:r>
        <w:t xml:space="preserve"> puede forzar la operación de un archivo con dos puntos, por ejemplo </w:t>
      </w:r>
      <w:r>
        <w:rPr>
          <w:rFonts w:ascii="Consolas" w:eastAsia="Consolas" w:hAnsi="Consolas" w:cs="Consolas"/>
          <w:sz w:val="21"/>
        </w:rPr>
        <w:t>pelicula.mp4:extract_audio</w:t>
      </w:r>
      <w:r>
        <w:t xml:space="preserve">. </w:t>
      </w:r>
      <w:r>
        <w:rPr>
          <w:rFonts w:ascii="Consolas" w:eastAsia="Consolas" w:hAnsi="Consolas" w:cs="Consolas"/>
          <w:sz w:val="21"/>
        </w:rPr>
        <w:t>-watch</w:t>
      </w:r>
      <w:r>
        <w:t xml:space="preserve"> sigue el caso hasta que cierra, y </w:t>
      </w:r>
      <w:r>
        <w:rPr>
          <w:rFonts w:ascii="Consolas" w:eastAsia="Consolas" w:hAnsi="Consolas" w:cs="Consolas"/>
          <w:sz w:val="21"/>
        </w:rPr>
        <w:t>-case-status</w:t>
      </w:r>
      <w:r>
        <w:t xml:space="preserve"> sigue un caso existente e imprime su reporte al final.</w:t>
      </w:r>
    </w:p>
    <w:p w14:paraId="375B4F31" w14:textId="77777777" w:rsidR="000220CD" w:rsidRDefault="000E7081">
      <w:pPr>
        <w:pStyle w:val="Ttulo2"/>
      </w:pPr>
      <w:bookmarkStart w:id="46" w:name="_Toc241229805"/>
      <w:r>
        <w:t>9.3 Enviar por la API desde PowerShell</w:t>
      </w:r>
      <w:bookmarkEnd w:id="46"/>
    </w:p>
    <w:p w14:paraId="44F9CF5C" w14:textId="77777777" w:rsidR="000220CD" w:rsidRDefault="000E7081">
      <w:pPr>
        <w:ind w:firstLine="720"/>
        <w:jc w:val="both"/>
      </w:pPr>
      <w:r>
        <w:t xml:space="preserve">Si arma el JSON a mano en PowerShell y los nombres llevan tildes o ñ, envíelo en UTF-8. El coordinador rechaza con error 400 un cuerpo en otra codificación, y el mensaje de error explica cómo corregirlo. La referencia completa de la API está en </w:t>
      </w:r>
      <w:r>
        <w:rPr>
          <w:rFonts w:ascii="Consolas" w:eastAsia="Consolas" w:hAnsi="Consolas" w:cs="Consolas"/>
          <w:sz w:val="21"/>
        </w:rPr>
        <w:t>docs/api.md</w:t>
      </w:r>
      <w:r>
        <w:t>.</w:t>
      </w:r>
    </w:p>
    <w:p w14:paraId="3E94DDFB" w14:textId="77777777" w:rsidR="000220CD" w:rsidRDefault="000E7081">
      <w:pPr>
        <w:jc w:val="both"/>
      </w:pPr>
      <w:r>
        <w:br w:type="page"/>
      </w:r>
    </w:p>
    <w:p w14:paraId="7014ACB0" w14:textId="77777777" w:rsidR="000220CD" w:rsidRDefault="000E7081">
      <w:pPr>
        <w:pStyle w:val="Ttulo1"/>
      </w:pPr>
      <w:bookmarkStart w:id="47" w:name="_Toc241229806"/>
      <w:r>
        <w:lastRenderedPageBreak/>
        <w:t>10. Solución de problemas</w:t>
      </w:r>
      <w:bookmarkEnd w:id="47"/>
    </w:p>
    <w:p w14:paraId="6431D937" w14:textId="77777777" w:rsidR="000220CD" w:rsidRDefault="000E7081">
      <w:pPr>
        <w:keepNext/>
        <w:spacing w:before="120"/>
      </w:pPr>
      <w:r>
        <w:rPr>
          <w:b/>
        </w:rPr>
        <w:t>Tabla 11</w:t>
      </w:r>
    </w:p>
    <w:p w14:paraId="676707CB" w14:textId="77777777" w:rsidR="000220CD" w:rsidRDefault="000E7081">
      <w:pPr>
        <w:keepNext/>
        <w:spacing w:after="80"/>
      </w:pPr>
      <w:r>
        <w:rPr>
          <w:i/>
        </w:rPr>
        <w:t>Problemas frecuentes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0220CD" w14:paraId="7A15E0D9" w14:textId="77777777">
        <w:trPr>
          <w:tblHeader/>
          <w:jc w:val="center"/>
        </w:trPr>
        <w:tc>
          <w:tcPr>
            <w:tcW w:w="3120" w:type="dxa"/>
            <w:tcBorders>
              <w:top w:val="single" w:sz="8" w:space="0" w:color="000000"/>
              <w:bottom w:val="single" w:sz="6" w:space="0" w:color="000000"/>
            </w:tcBorders>
          </w:tcPr>
          <w:p w14:paraId="76A2D767" w14:textId="77777777" w:rsidR="000220CD" w:rsidRDefault="000E7081">
            <w:pPr>
              <w:spacing w:before="40" w:after="40" w:line="240" w:lineRule="auto"/>
            </w:pPr>
            <w:r>
              <w:rPr>
                <w:b/>
                <w:sz w:val="21"/>
              </w:rPr>
              <w:t>Síntoma</w:t>
            </w:r>
          </w:p>
        </w:tc>
        <w:tc>
          <w:tcPr>
            <w:tcW w:w="3120" w:type="dxa"/>
            <w:tcBorders>
              <w:top w:val="single" w:sz="8" w:space="0" w:color="000000"/>
              <w:bottom w:val="single" w:sz="6" w:space="0" w:color="000000"/>
            </w:tcBorders>
          </w:tcPr>
          <w:p w14:paraId="602E7065" w14:textId="77777777" w:rsidR="000220CD" w:rsidRDefault="000E7081">
            <w:pPr>
              <w:spacing w:before="40" w:after="40" w:line="240" w:lineRule="auto"/>
            </w:pPr>
            <w:r>
              <w:rPr>
                <w:b/>
                <w:sz w:val="21"/>
              </w:rPr>
              <w:t>Causa probable</w:t>
            </w:r>
          </w:p>
        </w:tc>
        <w:tc>
          <w:tcPr>
            <w:tcW w:w="3120" w:type="dxa"/>
            <w:tcBorders>
              <w:top w:val="single" w:sz="8" w:space="0" w:color="000000"/>
              <w:bottom w:val="single" w:sz="6" w:space="0" w:color="000000"/>
            </w:tcBorders>
          </w:tcPr>
          <w:p w14:paraId="709AB4C5" w14:textId="77777777" w:rsidR="000220CD" w:rsidRDefault="000E7081">
            <w:pPr>
              <w:spacing w:before="40" w:after="40" w:line="240" w:lineRule="auto"/>
            </w:pPr>
            <w:r>
              <w:rPr>
                <w:b/>
                <w:sz w:val="21"/>
              </w:rPr>
              <w:t>Qué hacer</w:t>
            </w:r>
          </w:p>
        </w:tc>
      </w:tr>
      <w:tr w:rsidR="000220CD" w14:paraId="09E8B883" w14:textId="77777777">
        <w:trPr>
          <w:jc w:val="center"/>
        </w:trPr>
        <w:tc>
          <w:tcPr>
            <w:tcW w:w="3120" w:type="dxa"/>
          </w:tcPr>
          <w:p w14:paraId="345FEBA1" w14:textId="77777777" w:rsidR="000220CD" w:rsidRDefault="000E7081">
            <w:pPr>
              <w:spacing w:before="40" w:after="40" w:line="240" w:lineRule="auto"/>
            </w:pPr>
            <w:r>
              <w:rPr>
                <w:sz w:val="21"/>
              </w:rPr>
              <w:t>El lanzador dice que el coordinador no respondió en 3 minutos</w:t>
            </w:r>
          </w:p>
        </w:tc>
        <w:tc>
          <w:tcPr>
            <w:tcW w:w="3120" w:type="dxa"/>
          </w:tcPr>
          <w:p w14:paraId="5EDF50A2" w14:textId="77777777" w:rsidR="000220CD" w:rsidRDefault="000E7081">
            <w:pPr>
              <w:spacing w:before="40" w:after="40" w:line="240" w:lineRule="auto"/>
            </w:pPr>
            <w:r>
              <w:rPr>
                <w:sz w:val="21"/>
              </w:rPr>
              <w:t>Otro programa ocupa el puerto 8080, normalmente NVIDIA Broadcast</w:t>
            </w:r>
          </w:p>
        </w:tc>
        <w:tc>
          <w:tcPr>
            <w:tcW w:w="3120" w:type="dxa"/>
          </w:tcPr>
          <w:p w14:paraId="38254C31" w14:textId="77777777" w:rsidR="000220CD" w:rsidRDefault="000E7081">
            <w:pPr>
              <w:spacing w:before="40" w:after="40" w:line="240" w:lineRule="auto"/>
            </w:pPr>
            <w:r>
              <w:rPr>
                <w:sz w:val="21"/>
              </w:rPr>
              <w:t>Cierre NVIDIA Broadcast, ejecute MediaCase-detener.bat y luego MediaCase.bat. Si persiste, abra la ventana minimizada del coordinador y lea el error</w:t>
            </w:r>
          </w:p>
        </w:tc>
      </w:tr>
      <w:tr w:rsidR="000220CD" w14:paraId="7B73EF87" w14:textId="77777777">
        <w:trPr>
          <w:jc w:val="center"/>
        </w:trPr>
        <w:tc>
          <w:tcPr>
            <w:tcW w:w="3120" w:type="dxa"/>
          </w:tcPr>
          <w:p w14:paraId="3FFB42B8" w14:textId="77777777" w:rsidR="000220CD" w:rsidRDefault="000E7081">
            <w:pPr>
              <w:spacing w:before="40" w:after="40" w:line="240" w:lineRule="auto"/>
            </w:pPr>
            <w:r>
              <w:rPr>
                <w:sz w:val="21"/>
              </w:rPr>
              <w:t>"Docker Desktop no respondio en 3 minutos"</w:t>
            </w:r>
          </w:p>
        </w:tc>
        <w:tc>
          <w:tcPr>
            <w:tcW w:w="3120" w:type="dxa"/>
          </w:tcPr>
          <w:p w14:paraId="253B7179" w14:textId="77777777" w:rsidR="000220CD" w:rsidRDefault="000E7081">
            <w:pPr>
              <w:spacing w:before="40" w:after="40" w:line="240" w:lineRule="auto"/>
            </w:pPr>
            <w:r>
              <w:rPr>
                <w:sz w:val="21"/>
              </w:rPr>
              <w:t>Docker Desktop no terminó de iniciar o falló</w:t>
            </w:r>
          </w:p>
        </w:tc>
        <w:tc>
          <w:tcPr>
            <w:tcW w:w="3120" w:type="dxa"/>
          </w:tcPr>
          <w:p w14:paraId="747D069F" w14:textId="77777777" w:rsidR="000220CD" w:rsidRDefault="000E7081">
            <w:pPr>
              <w:spacing w:before="40" w:after="40" w:line="240" w:lineRule="auto"/>
            </w:pPr>
            <w:r>
              <w:rPr>
                <w:sz w:val="21"/>
              </w:rPr>
              <w:t>Abra Docker Desktop a mano, espere a que diga que está corriendo y ejecute MediaCase.bat de nuevo</w:t>
            </w:r>
          </w:p>
        </w:tc>
      </w:tr>
      <w:tr w:rsidR="000220CD" w14:paraId="0C380FAD" w14:textId="77777777">
        <w:trPr>
          <w:jc w:val="center"/>
        </w:trPr>
        <w:tc>
          <w:tcPr>
            <w:tcW w:w="3120" w:type="dxa"/>
          </w:tcPr>
          <w:p w14:paraId="29B9124B" w14:textId="77777777" w:rsidR="000220CD" w:rsidRDefault="000E7081">
            <w:pPr>
              <w:spacing w:before="40" w:after="40" w:line="240" w:lineRule="auto"/>
            </w:pPr>
            <w:r>
              <w:rPr>
                <w:sz w:val="21"/>
              </w:rPr>
              <w:t>"No encuentro Docker Desktop"</w:t>
            </w:r>
          </w:p>
        </w:tc>
        <w:tc>
          <w:tcPr>
            <w:tcW w:w="3120" w:type="dxa"/>
          </w:tcPr>
          <w:p w14:paraId="3BFF91A7" w14:textId="77777777" w:rsidR="000220CD" w:rsidRDefault="000E7081">
            <w:pPr>
              <w:spacing w:before="40" w:after="40" w:line="240" w:lineRule="auto"/>
            </w:pPr>
            <w:r>
              <w:rPr>
                <w:sz w:val="21"/>
              </w:rPr>
              <w:t>Docker Desktop no está instalado en la ruta estándar</w:t>
            </w:r>
          </w:p>
        </w:tc>
        <w:tc>
          <w:tcPr>
            <w:tcW w:w="3120" w:type="dxa"/>
          </w:tcPr>
          <w:p w14:paraId="5683754E" w14:textId="77777777" w:rsidR="000220CD" w:rsidRDefault="000E7081">
            <w:pPr>
              <w:spacing w:before="40" w:after="40" w:line="240" w:lineRule="auto"/>
            </w:pPr>
            <w:r>
              <w:rPr>
                <w:sz w:val="21"/>
              </w:rPr>
              <w:t>Instale Docker Desktop</w:t>
            </w:r>
          </w:p>
        </w:tc>
      </w:tr>
      <w:tr w:rsidR="000220CD" w14:paraId="68670393" w14:textId="77777777">
        <w:trPr>
          <w:jc w:val="center"/>
        </w:trPr>
        <w:tc>
          <w:tcPr>
            <w:tcW w:w="3120" w:type="dxa"/>
          </w:tcPr>
          <w:p w14:paraId="5DBE0742" w14:textId="77777777" w:rsidR="000220CD" w:rsidRDefault="000E7081">
            <w:pPr>
              <w:spacing w:before="40" w:after="40" w:line="240" w:lineRule="auto"/>
            </w:pPr>
            <w:r>
              <w:rPr>
                <w:sz w:val="21"/>
              </w:rPr>
              <w:t>El dashboard dice "Reconectando…"</w:t>
            </w:r>
          </w:p>
        </w:tc>
        <w:tc>
          <w:tcPr>
            <w:tcW w:w="3120" w:type="dxa"/>
          </w:tcPr>
          <w:p w14:paraId="5E295DA5" w14:textId="77777777" w:rsidR="000220CD" w:rsidRDefault="000E7081">
            <w:pPr>
              <w:spacing w:before="40" w:after="40" w:line="240" w:lineRule="auto"/>
            </w:pPr>
            <w:r>
              <w:rPr>
                <w:sz w:val="21"/>
              </w:rPr>
              <w:t>El coordinador está caído o reiniciando</w:t>
            </w:r>
          </w:p>
        </w:tc>
        <w:tc>
          <w:tcPr>
            <w:tcW w:w="3120" w:type="dxa"/>
          </w:tcPr>
          <w:p w14:paraId="73FA67A4" w14:textId="77777777" w:rsidR="000220CD" w:rsidRDefault="000E7081">
            <w:pPr>
              <w:spacing w:before="40" w:after="40" w:line="240" w:lineRule="auto"/>
            </w:pPr>
            <w:r>
              <w:rPr>
                <w:sz w:val="21"/>
              </w:rPr>
              <w:t>Espere unos segundos. Si no vuelve, revise la ventana del coordinador. Los workers esperan y se reconectan solos</w:t>
            </w:r>
          </w:p>
        </w:tc>
      </w:tr>
      <w:tr w:rsidR="000220CD" w14:paraId="756EEFCB" w14:textId="77777777">
        <w:trPr>
          <w:jc w:val="center"/>
        </w:trPr>
        <w:tc>
          <w:tcPr>
            <w:tcW w:w="3120" w:type="dxa"/>
          </w:tcPr>
          <w:p w14:paraId="53010820" w14:textId="77777777" w:rsidR="000220CD" w:rsidRDefault="000E7081">
            <w:pPr>
              <w:spacing w:before="40" w:after="40" w:line="240" w:lineRule="auto"/>
            </w:pPr>
            <w:r>
              <w:rPr>
                <w:sz w:val="21"/>
              </w:rPr>
              <w:t>El worker de otra PC dice "no se pudo conectar" y reintenta</w:t>
            </w:r>
          </w:p>
        </w:tc>
        <w:tc>
          <w:tcPr>
            <w:tcW w:w="3120" w:type="dxa"/>
          </w:tcPr>
          <w:p w14:paraId="69A198C7" w14:textId="77777777" w:rsidR="000220CD" w:rsidRDefault="000E7081">
            <w:pPr>
              <w:spacing w:before="40" w:after="40" w:line="240" w:lineRule="auto"/>
            </w:pPr>
            <w:r>
              <w:rPr>
                <w:sz w:val="21"/>
              </w:rPr>
              <w:t>La PC no llega a node-1: otra red, cambió la IP o falta la regla de firewall</w:t>
            </w:r>
          </w:p>
        </w:tc>
        <w:tc>
          <w:tcPr>
            <w:tcW w:w="3120" w:type="dxa"/>
          </w:tcPr>
          <w:p w14:paraId="776EEC5F" w14:textId="77777777" w:rsidR="000220CD" w:rsidRDefault="000E7081">
            <w:pPr>
              <w:spacing w:before="40" w:after="40" w:line="240" w:lineRule="auto"/>
            </w:pPr>
            <w:r>
              <w:rPr>
                <w:sz w:val="21"/>
              </w:rPr>
              <w:t xml:space="preserve">Confirme que están en el mismo WiFi, ejecute </w:t>
            </w:r>
            <w:r>
              <w:rPr>
                <w:rFonts w:ascii="Consolas" w:eastAsia="Consolas" w:hAnsi="Consolas" w:cs="Consolas"/>
                <w:sz w:val="18"/>
              </w:rPr>
              <w:t>scripts\firewall-node1.ps1</w:t>
            </w:r>
            <w:r>
              <w:rPr>
                <w:sz w:val="21"/>
              </w:rPr>
              <w:t xml:space="preserve"> como administrador en node-1 y descargue de nuevo el ZIP desde /connect (trae la IP actual)</w:t>
            </w:r>
          </w:p>
        </w:tc>
      </w:tr>
      <w:tr w:rsidR="000220CD" w14:paraId="19E14A15" w14:textId="77777777">
        <w:trPr>
          <w:jc w:val="center"/>
        </w:trPr>
        <w:tc>
          <w:tcPr>
            <w:tcW w:w="3120" w:type="dxa"/>
          </w:tcPr>
          <w:p w14:paraId="3BF2458B" w14:textId="77777777" w:rsidR="000220CD" w:rsidRDefault="000E7081">
            <w:pPr>
              <w:spacing w:before="40" w:after="40" w:line="240" w:lineRule="auto"/>
            </w:pPr>
            <w:r>
              <w:rPr>
                <w:sz w:val="21"/>
              </w:rPr>
              <w:t>El worker aparece pero sus sub-tareas fallan al descargar la entrada</w:t>
            </w:r>
          </w:p>
        </w:tc>
        <w:tc>
          <w:tcPr>
            <w:tcW w:w="3120" w:type="dxa"/>
          </w:tcPr>
          <w:p w14:paraId="5862B6A4" w14:textId="77777777" w:rsidR="000220CD" w:rsidRDefault="000E7081">
            <w:pPr>
              <w:spacing w:before="40" w:after="40" w:line="240" w:lineRule="auto"/>
            </w:pPr>
            <w:r>
              <w:rPr>
                <w:sz w:val="21"/>
              </w:rPr>
              <w:t>La PC no llega a MinIO (puerto 9000)</w:t>
            </w:r>
          </w:p>
        </w:tc>
        <w:tc>
          <w:tcPr>
            <w:tcW w:w="3120" w:type="dxa"/>
          </w:tcPr>
          <w:p w14:paraId="5E05A6EA" w14:textId="77777777" w:rsidR="000220CD" w:rsidRDefault="000E7081">
            <w:pPr>
              <w:spacing w:before="40" w:after="40" w:line="240" w:lineRule="auto"/>
            </w:pPr>
            <w:r>
              <w:rPr>
                <w:sz w:val="21"/>
              </w:rPr>
              <w:t>Mismo diagnóstico de la fila anterior</w:t>
            </w:r>
          </w:p>
        </w:tc>
      </w:tr>
      <w:tr w:rsidR="000220CD" w14:paraId="33376599" w14:textId="77777777">
        <w:trPr>
          <w:jc w:val="center"/>
        </w:trPr>
        <w:tc>
          <w:tcPr>
            <w:tcW w:w="3120" w:type="dxa"/>
          </w:tcPr>
          <w:p w14:paraId="72E3D0C2" w14:textId="77777777" w:rsidR="000220CD" w:rsidRDefault="000E7081">
            <w:pPr>
              <w:spacing w:before="40" w:after="40" w:line="240" w:lineRule="auto"/>
            </w:pPr>
            <w:r>
              <w:rPr>
                <w:sz w:val="21"/>
              </w:rPr>
              <w:t>La ventana del worker no abre en Windows 11</w:t>
            </w:r>
          </w:p>
        </w:tc>
        <w:tc>
          <w:tcPr>
            <w:tcW w:w="3120" w:type="dxa"/>
          </w:tcPr>
          <w:p w14:paraId="28CC871B" w14:textId="77777777" w:rsidR="000220CD" w:rsidRDefault="000E7081">
            <w:pPr>
              <w:spacing w:before="40" w:after="40" w:line="240" w:lineRule="auto"/>
            </w:pPr>
            <w:r>
              <w:rPr>
                <w:sz w:val="21"/>
              </w:rPr>
              <w:t>Smart App Control o el bloqueo de archivos descargados</w:t>
            </w:r>
          </w:p>
        </w:tc>
        <w:tc>
          <w:tcPr>
            <w:tcW w:w="3120" w:type="dxa"/>
          </w:tcPr>
          <w:p w14:paraId="4967EE8D" w14:textId="77777777" w:rsidR="000220CD" w:rsidRDefault="000E7081">
            <w:pPr>
              <w:spacing w:before="40" w:after="40" w:line="240" w:lineRule="auto"/>
            </w:pPr>
            <w:r>
              <w:rPr>
                <w:sz w:val="21"/>
              </w:rPr>
              <w:t>Desbloquee el ZIP en Propiedades antes de descomprimir; si es Smart App Control, vea la sección 8.3</w:t>
            </w:r>
          </w:p>
        </w:tc>
      </w:tr>
      <w:tr w:rsidR="000220CD" w14:paraId="72F4554D" w14:textId="77777777">
        <w:trPr>
          <w:jc w:val="center"/>
        </w:trPr>
        <w:tc>
          <w:tcPr>
            <w:tcW w:w="3120" w:type="dxa"/>
          </w:tcPr>
          <w:p w14:paraId="6F417845" w14:textId="77777777" w:rsidR="000220CD" w:rsidRDefault="000E7081">
            <w:pPr>
              <w:spacing w:before="40" w:after="40" w:line="240" w:lineRule="auto"/>
            </w:pPr>
            <w:r>
              <w:rPr>
                <w:sz w:val="21"/>
              </w:rPr>
              <w:t>"Falta ffmpeg" en Linux</w:t>
            </w:r>
          </w:p>
        </w:tc>
        <w:tc>
          <w:tcPr>
            <w:tcW w:w="3120" w:type="dxa"/>
          </w:tcPr>
          <w:p w14:paraId="3DAFD92A" w14:textId="77777777" w:rsidR="000220CD" w:rsidRDefault="000E7081">
            <w:pPr>
              <w:spacing w:before="40" w:after="40" w:line="240" w:lineRule="auto"/>
            </w:pPr>
            <w:r>
              <w:rPr>
                <w:sz w:val="21"/>
              </w:rPr>
              <w:t>ffmpeg no está instalado</w:t>
            </w:r>
          </w:p>
        </w:tc>
        <w:tc>
          <w:tcPr>
            <w:tcW w:w="3120" w:type="dxa"/>
          </w:tcPr>
          <w:p w14:paraId="1E2B01E4" w14:textId="77777777" w:rsidR="000220CD" w:rsidRDefault="000E7081">
            <w:pPr>
              <w:spacing w:before="40" w:after="40" w:line="240" w:lineRule="auto"/>
            </w:pPr>
            <w:r>
              <w:rPr>
                <w:rFonts w:ascii="Consolas" w:eastAsia="Consolas" w:hAnsi="Consolas" w:cs="Consolas"/>
                <w:sz w:val="18"/>
              </w:rPr>
              <w:t>sudo apt install ffmpeg</w:t>
            </w:r>
            <w:r>
              <w:rPr>
                <w:sz w:val="21"/>
              </w:rPr>
              <w:t xml:space="preserve"> o </w:t>
            </w:r>
            <w:r>
              <w:rPr>
                <w:rFonts w:ascii="Consolas" w:eastAsia="Consolas" w:hAnsi="Consolas" w:cs="Consolas"/>
                <w:sz w:val="18"/>
              </w:rPr>
              <w:t>sudo pacman -S ffmpeg</w:t>
            </w:r>
          </w:p>
        </w:tc>
      </w:tr>
      <w:tr w:rsidR="000220CD" w14:paraId="089F7250" w14:textId="77777777">
        <w:trPr>
          <w:jc w:val="center"/>
        </w:trPr>
        <w:tc>
          <w:tcPr>
            <w:tcW w:w="3120" w:type="dxa"/>
          </w:tcPr>
          <w:p w14:paraId="22796422" w14:textId="77777777" w:rsidR="000220CD" w:rsidRDefault="000E7081">
            <w:pPr>
              <w:spacing w:before="40" w:after="40" w:line="240" w:lineRule="auto"/>
            </w:pPr>
            <w:r>
              <w:rPr>
                <w:sz w:val="21"/>
              </w:rPr>
              <w:t>Un caso se queda "en cola" mucho tiempo</w:t>
            </w:r>
          </w:p>
        </w:tc>
        <w:tc>
          <w:tcPr>
            <w:tcW w:w="3120" w:type="dxa"/>
          </w:tcPr>
          <w:p w14:paraId="26033B41" w14:textId="77777777" w:rsidR="000220CD" w:rsidRDefault="000E7081">
            <w:pPr>
              <w:spacing w:before="40" w:after="40" w:line="240" w:lineRule="auto"/>
            </w:pPr>
            <w:r>
              <w:rPr>
                <w:sz w:val="21"/>
              </w:rPr>
              <w:t>No hay ningún worker conectado, o todos están llenos</w:t>
            </w:r>
          </w:p>
        </w:tc>
        <w:tc>
          <w:tcPr>
            <w:tcW w:w="3120" w:type="dxa"/>
          </w:tcPr>
          <w:p w14:paraId="6504EA5A" w14:textId="77777777" w:rsidR="000220CD" w:rsidRDefault="000E7081">
            <w:pPr>
              <w:spacing w:before="40" w:after="40" w:line="240" w:lineRule="auto"/>
            </w:pPr>
            <w:r>
              <w:rPr>
                <w:sz w:val="21"/>
              </w:rPr>
              <w:t>Revise el Monitor: si no hay nodos, conecte uno; si la cola de un pool crece, sume una PC con ese rol</w:t>
            </w:r>
          </w:p>
        </w:tc>
      </w:tr>
      <w:tr w:rsidR="000220CD" w14:paraId="5CCC1C7B" w14:textId="77777777">
        <w:trPr>
          <w:jc w:val="center"/>
        </w:trPr>
        <w:tc>
          <w:tcPr>
            <w:tcW w:w="3120" w:type="dxa"/>
          </w:tcPr>
          <w:p w14:paraId="67F124F3" w14:textId="77777777" w:rsidR="000220CD" w:rsidRDefault="000E7081">
            <w:pPr>
              <w:spacing w:before="40" w:after="40" w:line="240" w:lineRule="auto"/>
            </w:pPr>
            <w:r>
              <w:rPr>
                <w:sz w:val="21"/>
              </w:rPr>
              <w:t>Un caso pasó a "reintentando"</w:t>
            </w:r>
          </w:p>
        </w:tc>
        <w:tc>
          <w:tcPr>
            <w:tcW w:w="3120" w:type="dxa"/>
          </w:tcPr>
          <w:p w14:paraId="29237FD4" w14:textId="77777777" w:rsidR="000220CD" w:rsidRDefault="000E7081">
            <w:pPr>
              <w:spacing w:before="40" w:after="40" w:line="240" w:lineRule="auto"/>
            </w:pPr>
            <w:r>
              <w:rPr>
                <w:sz w:val="21"/>
              </w:rPr>
              <w:t>Un worker se cayó o se cerró a mitad de trabajo</w:t>
            </w:r>
          </w:p>
        </w:tc>
        <w:tc>
          <w:tcPr>
            <w:tcW w:w="3120" w:type="dxa"/>
          </w:tcPr>
          <w:p w14:paraId="51EBC407" w14:textId="77777777" w:rsidR="000220CD" w:rsidRDefault="000E7081">
            <w:pPr>
              <w:spacing w:before="40" w:after="40" w:line="240" w:lineRule="auto"/>
            </w:pPr>
            <w:r>
              <w:rPr>
                <w:sz w:val="21"/>
              </w:rPr>
              <w:t>No hace falta hacer nada: sus sub-tareas volvieron a la cola y otro nodo las toma</w:t>
            </w:r>
          </w:p>
        </w:tc>
      </w:tr>
      <w:tr w:rsidR="000220CD" w14:paraId="686AD509" w14:textId="77777777">
        <w:trPr>
          <w:jc w:val="center"/>
        </w:trPr>
        <w:tc>
          <w:tcPr>
            <w:tcW w:w="3120" w:type="dxa"/>
          </w:tcPr>
          <w:p w14:paraId="1D6D6FA8" w14:textId="77777777" w:rsidR="000220CD" w:rsidRDefault="000E7081">
            <w:pPr>
              <w:spacing w:before="40" w:after="40" w:line="240" w:lineRule="auto"/>
            </w:pPr>
            <w:r>
              <w:rPr>
                <w:sz w:val="21"/>
              </w:rPr>
              <w:t>Una sub-tarea tiene el chip "⚠ aviso"</w:t>
            </w:r>
          </w:p>
        </w:tc>
        <w:tc>
          <w:tcPr>
            <w:tcW w:w="3120" w:type="dxa"/>
          </w:tcPr>
          <w:p w14:paraId="0A6132C3" w14:textId="77777777" w:rsidR="000220CD" w:rsidRDefault="000E7081">
            <w:pPr>
              <w:spacing w:before="40" w:after="40" w:line="240" w:lineRule="auto"/>
            </w:pPr>
            <w:r>
              <w:rPr>
                <w:sz w:val="21"/>
              </w:rPr>
              <w:t>La extensión del archivo no coincide con su contenido</w:t>
            </w:r>
          </w:p>
        </w:tc>
        <w:tc>
          <w:tcPr>
            <w:tcW w:w="3120" w:type="dxa"/>
          </w:tcPr>
          <w:p w14:paraId="4DE51531" w14:textId="77777777" w:rsidR="000220CD" w:rsidRDefault="000E7081">
            <w:pPr>
              <w:spacing w:before="40" w:after="40" w:line="240" w:lineRule="auto"/>
            </w:pPr>
            <w:r>
              <w:rPr>
                <w:sz w:val="21"/>
              </w:rPr>
              <w:t>Lea la nota con el cursor. El archivo se procesó según su contenido real; conviene renombrarlo</w:t>
            </w:r>
          </w:p>
        </w:tc>
      </w:tr>
      <w:tr w:rsidR="000220CD" w14:paraId="34E52E66" w14:textId="77777777">
        <w:trPr>
          <w:jc w:val="center"/>
        </w:trPr>
        <w:tc>
          <w:tcPr>
            <w:tcW w:w="3120" w:type="dxa"/>
          </w:tcPr>
          <w:p w14:paraId="657BAB1C" w14:textId="77777777" w:rsidR="000220CD" w:rsidRDefault="000E7081">
            <w:pPr>
              <w:spacing w:before="40" w:after="40" w:line="240" w:lineRule="auto"/>
            </w:pPr>
            <w:r>
              <w:rPr>
                <w:sz w:val="21"/>
              </w:rPr>
              <w:lastRenderedPageBreak/>
              <w:t>Una sub-tarea falló con "moov atom not found" o "Invalid data found when processing input"</w:t>
            </w:r>
          </w:p>
        </w:tc>
        <w:tc>
          <w:tcPr>
            <w:tcW w:w="3120" w:type="dxa"/>
          </w:tcPr>
          <w:p w14:paraId="54604024" w14:textId="77777777" w:rsidR="000220CD" w:rsidRDefault="000E7081">
            <w:pPr>
              <w:spacing w:before="40" w:after="40" w:line="240" w:lineRule="auto"/>
            </w:pPr>
            <w:r>
              <w:rPr>
                <w:sz w:val="21"/>
              </w:rPr>
              <w:t>El archivo está incompleto, dañado o no es multimedia</w:t>
            </w:r>
          </w:p>
        </w:tc>
        <w:tc>
          <w:tcPr>
            <w:tcW w:w="3120" w:type="dxa"/>
          </w:tcPr>
          <w:p w14:paraId="0B897F4C" w14:textId="77777777" w:rsidR="000220CD" w:rsidRDefault="000E7081">
            <w:pPr>
              <w:spacing w:before="40" w:after="40" w:line="240" w:lineRule="auto"/>
            </w:pPr>
            <w:r>
              <w:rPr>
                <w:sz w:val="21"/>
              </w:rPr>
              <w:t>Revise el archivo original. El resto del caso sigue y cierra como parcial</w:t>
            </w:r>
          </w:p>
        </w:tc>
      </w:tr>
      <w:tr w:rsidR="000220CD" w14:paraId="5D945718" w14:textId="77777777">
        <w:trPr>
          <w:jc w:val="center"/>
        </w:trPr>
        <w:tc>
          <w:tcPr>
            <w:tcW w:w="3120" w:type="dxa"/>
          </w:tcPr>
          <w:p w14:paraId="5731C3D6" w14:textId="77777777" w:rsidR="000220CD" w:rsidRDefault="000E7081">
            <w:pPr>
              <w:spacing w:before="40" w:after="40" w:line="240" w:lineRule="auto"/>
            </w:pPr>
            <w:r>
              <w:rPr>
                <w:sz w:val="21"/>
              </w:rPr>
              <w:t>Una sub-tarea falló con "archivo vacío (0 bytes)"</w:t>
            </w:r>
          </w:p>
        </w:tc>
        <w:tc>
          <w:tcPr>
            <w:tcW w:w="3120" w:type="dxa"/>
          </w:tcPr>
          <w:p w14:paraId="2B32DF35" w14:textId="77777777" w:rsidR="000220CD" w:rsidRDefault="000E7081">
            <w:pPr>
              <w:spacing w:before="40" w:after="40" w:line="240" w:lineRule="auto"/>
            </w:pPr>
            <w:r>
              <w:rPr>
                <w:sz w:val="21"/>
              </w:rPr>
              <w:t>El archivo no tiene contenido</w:t>
            </w:r>
          </w:p>
        </w:tc>
        <w:tc>
          <w:tcPr>
            <w:tcW w:w="3120" w:type="dxa"/>
          </w:tcPr>
          <w:p w14:paraId="59A9AE66" w14:textId="77777777" w:rsidR="000220CD" w:rsidRDefault="000E7081">
            <w:pPr>
              <w:spacing w:before="40" w:after="40" w:line="240" w:lineRule="auto"/>
            </w:pPr>
            <w:r>
              <w:rPr>
                <w:sz w:val="21"/>
              </w:rPr>
              <w:t>Vuelva a copiar el archivo desde su origen</w:t>
            </w:r>
          </w:p>
        </w:tc>
      </w:tr>
      <w:tr w:rsidR="000220CD" w14:paraId="1E40D3CD" w14:textId="77777777">
        <w:trPr>
          <w:jc w:val="center"/>
        </w:trPr>
        <w:tc>
          <w:tcPr>
            <w:tcW w:w="3120" w:type="dxa"/>
          </w:tcPr>
          <w:p w14:paraId="1EDE1DF8" w14:textId="77777777" w:rsidR="000220CD" w:rsidRDefault="000E7081">
            <w:pPr>
              <w:spacing w:before="40" w:after="40" w:line="240" w:lineRule="auto"/>
            </w:pPr>
            <w:r>
              <w:rPr>
                <w:sz w:val="21"/>
              </w:rPr>
              <w:t>"formato no soportado" al elegir un archivo</w:t>
            </w:r>
          </w:p>
        </w:tc>
        <w:tc>
          <w:tcPr>
            <w:tcW w:w="3120" w:type="dxa"/>
          </w:tcPr>
          <w:p w14:paraId="4A307C4C" w14:textId="77777777" w:rsidR="000220CD" w:rsidRDefault="000E7081">
            <w:pPr>
              <w:spacing w:before="40" w:after="40" w:line="240" w:lineRule="auto"/>
            </w:pPr>
            <w:r>
              <w:rPr>
                <w:sz w:val="21"/>
              </w:rPr>
              <w:t>La extensión no está en la lista de la sección 5.2</w:t>
            </w:r>
          </w:p>
        </w:tc>
        <w:tc>
          <w:tcPr>
            <w:tcW w:w="3120" w:type="dxa"/>
          </w:tcPr>
          <w:p w14:paraId="411D5B35" w14:textId="77777777" w:rsidR="000220CD" w:rsidRDefault="000E7081">
            <w:pPr>
              <w:spacing w:before="40" w:after="40" w:line="240" w:lineRule="auto"/>
            </w:pPr>
            <w:r>
              <w:rPr>
                <w:sz w:val="21"/>
              </w:rPr>
              <w:t>Convierta el archivo con otro programa o renómbrelo si la extensión está mal</w:t>
            </w:r>
          </w:p>
        </w:tc>
      </w:tr>
      <w:tr w:rsidR="000220CD" w14:paraId="4D3F594C" w14:textId="77777777">
        <w:trPr>
          <w:jc w:val="center"/>
        </w:trPr>
        <w:tc>
          <w:tcPr>
            <w:tcW w:w="3120" w:type="dxa"/>
          </w:tcPr>
          <w:p w14:paraId="380A2741" w14:textId="77777777" w:rsidR="000220CD" w:rsidRDefault="000E7081">
            <w:pPr>
              <w:spacing w:before="40" w:after="40" w:line="240" w:lineRule="auto"/>
            </w:pPr>
            <w:r>
              <w:rPr>
                <w:sz w:val="21"/>
              </w:rPr>
              <w:t>Error 400 al enviar un JSON por la API</w:t>
            </w:r>
          </w:p>
        </w:tc>
        <w:tc>
          <w:tcPr>
            <w:tcW w:w="3120" w:type="dxa"/>
          </w:tcPr>
          <w:p w14:paraId="7890C2E6" w14:textId="77777777" w:rsidR="000220CD" w:rsidRDefault="000E7081">
            <w:pPr>
              <w:spacing w:before="40" w:after="40" w:line="240" w:lineRule="auto"/>
            </w:pPr>
            <w:r>
              <w:rPr>
                <w:sz w:val="21"/>
              </w:rPr>
              <w:t>El cuerpo no está en UTF-8 (tildes o ñ en otra codificación)</w:t>
            </w:r>
          </w:p>
        </w:tc>
        <w:tc>
          <w:tcPr>
            <w:tcW w:w="3120" w:type="dxa"/>
          </w:tcPr>
          <w:p w14:paraId="6491ED09" w14:textId="77777777" w:rsidR="000220CD" w:rsidRDefault="000E7081">
            <w:pPr>
              <w:spacing w:before="40" w:after="40" w:line="240" w:lineRule="auto"/>
            </w:pPr>
            <w:r>
              <w:rPr>
                <w:sz w:val="21"/>
              </w:rPr>
              <w:t>Guarde el JSON en UTF-8 o envíelo como bytes UTF-8; el mensaje de error indica cómo</w:t>
            </w:r>
          </w:p>
        </w:tc>
      </w:tr>
      <w:tr w:rsidR="000220CD" w14:paraId="68B4C680" w14:textId="77777777">
        <w:trPr>
          <w:jc w:val="center"/>
        </w:trPr>
        <w:tc>
          <w:tcPr>
            <w:tcW w:w="3120" w:type="dxa"/>
          </w:tcPr>
          <w:p w14:paraId="12518916" w14:textId="77777777" w:rsidR="000220CD" w:rsidRDefault="000E7081">
            <w:pPr>
              <w:spacing w:before="40" w:after="40" w:line="240" w:lineRule="auto"/>
            </w:pPr>
            <w:r>
              <w:rPr>
                <w:sz w:val="21"/>
              </w:rPr>
              <w:t>Error 400 al pedir, por ejemplo, mp4 → mp4</w:t>
            </w:r>
          </w:p>
        </w:tc>
        <w:tc>
          <w:tcPr>
            <w:tcW w:w="3120" w:type="dxa"/>
          </w:tcPr>
          <w:p w14:paraId="5D04C79D" w14:textId="77777777" w:rsidR="000220CD" w:rsidRDefault="000E7081">
            <w:pPr>
              <w:spacing w:before="40" w:after="40" w:line="240" w:lineRule="auto"/>
            </w:pPr>
            <w:r>
              <w:rPr>
                <w:sz w:val="21"/>
              </w:rPr>
              <w:t>Convertir al mismo formato no es una conversión</w:t>
            </w:r>
          </w:p>
        </w:tc>
        <w:tc>
          <w:tcPr>
            <w:tcW w:w="3120" w:type="dxa"/>
          </w:tcPr>
          <w:p w14:paraId="1B6ABBD6" w14:textId="77777777" w:rsidR="000220CD" w:rsidRDefault="000E7081">
            <w:pPr>
              <w:spacing w:before="40" w:after="40" w:line="240" w:lineRule="auto"/>
            </w:pPr>
            <w:r>
              <w:rPr>
                <w:sz w:val="21"/>
              </w:rPr>
              <w:t>Elija otro formato de salida, o use miniatura si quiere cambiar el tamaño</w:t>
            </w:r>
          </w:p>
        </w:tc>
      </w:tr>
      <w:tr w:rsidR="000220CD" w14:paraId="04AE1E53" w14:textId="77777777">
        <w:trPr>
          <w:jc w:val="center"/>
        </w:trPr>
        <w:tc>
          <w:tcPr>
            <w:tcW w:w="3120" w:type="dxa"/>
          </w:tcPr>
          <w:p w14:paraId="7A2FFA75" w14:textId="77777777" w:rsidR="000220CD" w:rsidRDefault="000E7081">
            <w:pPr>
              <w:spacing w:before="40" w:after="40" w:line="240" w:lineRule="auto"/>
            </w:pPr>
            <w:r>
              <w:rPr>
                <w:sz w:val="21"/>
              </w:rPr>
              <w:t>La PC se vuelve muy lenta o una máquina virtual se congela</w:t>
            </w:r>
          </w:p>
        </w:tc>
        <w:tc>
          <w:tcPr>
            <w:tcW w:w="3120" w:type="dxa"/>
          </w:tcPr>
          <w:p w14:paraId="1DA8522B" w14:textId="77777777" w:rsidR="000220CD" w:rsidRDefault="000E7081">
            <w:pPr>
              <w:spacing w:before="40" w:after="40" w:line="240" w:lineRule="auto"/>
            </w:pPr>
            <w:r>
              <w:rPr>
                <w:sz w:val="21"/>
              </w:rPr>
              <w:t>Poca RAM libre con varias máquinas virtuales encendidas</w:t>
            </w:r>
          </w:p>
        </w:tc>
        <w:tc>
          <w:tcPr>
            <w:tcW w:w="3120" w:type="dxa"/>
          </w:tcPr>
          <w:p w14:paraId="5D64F23E" w14:textId="77777777" w:rsidR="000220CD" w:rsidRDefault="000E7081">
            <w:pPr>
              <w:spacing w:before="40" w:after="40" w:line="240" w:lineRule="auto"/>
            </w:pPr>
            <w:r>
              <w:rPr>
                <w:sz w:val="21"/>
              </w:rPr>
              <w:t>Apague las máquinas virtuales que no use antes de encender otras (</w:t>
            </w:r>
            <w:r>
              <w:rPr>
                <w:rFonts w:ascii="Consolas" w:eastAsia="Consolas" w:hAnsi="Consolas" w:cs="Consolas"/>
                <w:sz w:val="18"/>
              </w:rPr>
              <w:t>vagrant halt</w:t>
            </w:r>
            <w:r>
              <w:rPr>
                <w:sz w:val="21"/>
              </w:rPr>
              <w:t xml:space="preserve"> en </w:t>
            </w:r>
            <w:r>
              <w:rPr>
                <w:rFonts w:ascii="Consolas" w:eastAsia="Consolas" w:hAnsi="Consolas" w:cs="Consolas"/>
                <w:sz w:val="18"/>
              </w:rPr>
              <w:t>infra/vagrant</w:t>
            </w:r>
            <w:r>
              <w:rPr>
                <w:sz w:val="21"/>
              </w:rPr>
              <w:t>)</w:t>
            </w:r>
          </w:p>
        </w:tc>
      </w:tr>
      <w:tr w:rsidR="000220CD" w14:paraId="3028A539" w14:textId="77777777">
        <w:trPr>
          <w:jc w:val="center"/>
        </w:trPr>
        <w:tc>
          <w:tcPr>
            <w:tcW w:w="3120" w:type="dxa"/>
            <w:tcBorders>
              <w:bottom w:val="single" w:sz="8" w:space="0" w:color="000000"/>
            </w:tcBorders>
          </w:tcPr>
          <w:p w14:paraId="26CE1BEA" w14:textId="77777777" w:rsidR="000220CD" w:rsidRDefault="000E7081">
            <w:pPr>
              <w:spacing w:before="40" w:after="40" w:line="240" w:lineRule="auto"/>
            </w:pPr>
            <w:r>
              <w:rPr>
                <w:sz w:val="21"/>
              </w:rPr>
              <w:t>"Publicar en internet" termina en error</w:t>
            </w:r>
          </w:p>
        </w:tc>
        <w:tc>
          <w:tcPr>
            <w:tcW w:w="3120" w:type="dxa"/>
            <w:tcBorders>
              <w:bottom w:val="single" w:sz="8" w:space="0" w:color="000000"/>
            </w:tcBorders>
          </w:tcPr>
          <w:p w14:paraId="4C11979B" w14:textId="77777777" w:rsidR="000220CD" w:rsidRDefault="000E7081">
            <w:pPr>
              <w:spacing w:before="40" w:after="40" w:line="240" w:lineRule="auto"/>
            </w:pPr>
            <w:r>
              <w:rPr>
                <w:sz w:val="21"/>
              </w:rPr>
              <w:t>La red bloquea la salida a Cloudflare (por ejemplo, el WiFi del TEC)</w:t>
            </w:r>
          </w:p>
        </w:tc>
        <w:tc>
          <w:tcPr>
            <w:tcW w:w="3120" w:type="dxa"/>
            <w:tcBorders>
              <w:bottom w:val="single" w:sz="8" w:space="0" w:color="000000"/>
            </w:tcBorders>
          </w:tcPr>
          <w:p w14:paraId="59F1E69B" w14:textId="77777777" w:rsidR="000220CD" w:rsidRDefault="000E7081">
            <w:pPr>
              <w:spacing w:before="40" w:after="40" w:line="240" w:lineRule="auto"/>
            </w:pPr>
            <w:r>
              <w:rPr>
                <w:sz w:val="21"/>
              </w:rPr>
              <w:t>Encienda Cloudflare WARP o una VPN en node-1 y vuelva a intentar</w:t>
            </w:r>
          </w:p>
        </w:tc>
      </w:tr>
    </w:tbl>
    <w:p w14:paraId="2257382D" w14:textId="77777777" w:rsidR="000220CD" w:rsidRDefault="000220CD">
      <w:pPr>
        <w:spacing w:after="120" w:line="240" w:lineRule="auto"/>
        <w:jc w:val="both"/>
      </w:pPr>
    </w:p>
    <w:p w14:paraId="0712E03B" w14:textId="77777777" w:rsidR="000220CD" w:rsidRDefault="000E7081">
      <w:pPr>
        <w:jc w:val="both"/>
      </w:pPr>
      <w:r>
        <w:br w:type="page"/>
      </w:r>
    </w:p>
    <w:p w14:paraId="7A30EEA7" w14:textId="77777777" w:rsidR="000220CD" w:rsidRDefault="000E7081">
      <w:pPr>
        <w:pStyle w:val="Ttulo1"/>
      </w:pPr>
      <w:bookmarkStart w:id="48" w:name="_Toc241229807"/>
      <w:r>
        <w:lastRenderedPageBreak/>
        <w:t>11. Glosario</w:t>
      </w:r>
      <w:bookmarkEnd w:id="48"/>
    </w:p>
    <w:p w14:paraId="424077DA" w14:textId="77777777" w:rsidR="000220CD" w:rsidRDefault="000E7081">
      <w:pPr>
        <w:keepNext/>
        <w:spacing w:before="120"/>
      </w:pPr>
      <w:r>
        <w:rPr>
          <w:b/>
        </w:rPr>
        <w:t>Tabla 12</w:t>
      </w:r>
    </w:p>
    <w:p w14:paraId="3E42B159" w14:textId="77777777" w:rsidR="000220CD" w:rsidRDefault="000E7081">
      <w:pPr>
        <w:keepNext/>
        <w:spacing w:after="80"/>
      </w:pPr>
      <w:r>
        <w:rPr>
          <w:i/>
        </w:rPr>
        <w:t>Términos usados en este manual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0220CD" w14:paraId="607F9C08" w14:textId="77777777">
        <w:trPr>
          <w:tblHeader/>
          <w:jc w:val="center"/>
        </w:trPr>
        <w:tc>
          <w:tcPr>
            <w:tcW w:w="4680" w:type="dxa"/>
            <w:tcBorders>
              <w:top w:val="single" w:sz="8" w:space="0" w:color="000000"/>
              <w:bottom w:val="single" w:sz="6" w:space="0" w:color="000000"/>
            </w:tcBorders>
          </w:tcPr>
          <w:p w14:paraId="1F9A844B" w14:textId="77777777" w:rsidR="000220CD" w:rsidRDefault="000E7081">
            <w:pPr>
              <w:spacing w:before="40" w:after="40" w:line="240" w:lineRule="auto"/>
            </w:pPr>
            <w:r>
              <w:rPr>
                <w:b/>
                <w:sz w:val="21"/>
              </w:rPr>
              <w:t>Término</w:t>
            </w:r>
          </w:p>
        </w:tc>
        <w:tc>
          <w:tcPr>
            <w:tcW w:w="4680" w:type="dxa"/>
            <w:tcBorders>
              <w:top w:val="single" w:sz="8" w:space="0" w:color="000000"/>
              <w:bottom w:val="single" w:sz="6" w:space="0" w:color="000000"/>
            </w:tcBorders>
          </w:tcPr>
          <w:p w14:paraId="05D1E660" w14:textId="77777777" w:rsidR="000220CD" w:rsidRDefault="000E7081">
            <w:pPr>
              <w:spacing w:before="40" w:after="40" w:line="240" w:lineRule="auto"/>
            </w:pPr>
            <w:r>
              <w:rPr>
                <w:b/>
                <w:sz w:val="21"/>
              </w:rPr>
              <w:t>Significado</w:t>
            </w:r>
          </w:p>
        </w:tc>
      </w:tr>
      <w:tr w:rsidR="000220CD" w14:paraId="3128FADA" w14:textId="77777777">
        <w:trPr>
          <w:jc w:val="center"/>
        </w:trPr>
        <w:tc>
          <w:tcPr>
            <w:tcW w:w="4680" w:type="dxa"/>
          </w:tcPr>
          <w:p w14:paraId="1A91D0BA" w14:textId="77777777" w:rsidR="000220CD" w:rsidRDefault="000E7081">
            <w:pPr>
              <w:spacing w:before="40" w:after="40" w:line="240" w:lineRule="auto"/>
            </w:pPr>
            <w:r>
              <w:rPr>
                <w:sz w:val="21"/>
              </w:rPr>
              <w:t>Afinidad</w:t>
            </w:r>
          </w:p>
        </w:tc>
        <w:tc>
          <w:tcPr>
            <w:tcW w:w="4680" w:type="dxa"/>
          </w:tcPr>
          <w:p w14:paraId="67011FAC" w14:textId="77777777" w:rsidR="000220CD" w:rsidRDefault="000E7081">
            <w:pPr>
              <w:spacing w:before="40" w:after="40" w:line="240" w:lineRule="auto"/>
            </w:pPr>
            <w:r>
              <w:rPr>
                <w:sz w:val="21"/>
              </w:rPr>
              <w:t>Preferencia del planificador por enviar una sub-tarea a un nodo de su mismo pool</w:t>
            </w:r>
          </w:p>
        </w:tc>
      </w:tr>
      <w:tr w:rsidR="000220CD" w14:paraId="0A95E3E5" w14:textId="77777777">
        <w:trPr>
          <w:jc w:val="center"/>
        </w:trPr>
        <w:tc>
          <w:tcPr>
            <w:tcW w:w="4680" w:type="dxa"/>
          </w:tcPr>
          <w:p w14:paraId="0C2C5038" w14:textId="77777777" w:rsidR="000220CD" w:rsidRDefault="000E7081">
            <w:pPr>
              <w:spacing w:before="40" w:after="40" w:line="240" w:lineRule="auto"/>
            </w:pPr>
            <w:r>
              <w:rPr>
                <w:sz w:val="21"/>
              </w:rPr>
              <w:t>Ayuda</w:t>
            </w:r>
          </w:p>
        </w:tc>
        <w:tc>
          <w:tcPr>
            <w:tcW w:w="4680" w:type="dxa"/>
          </w:tcPr>
          <w:p w14:paraId="1B0E31B6" w14:textId="77777777" w:rsidR="000220CD" w:rsidRDefault="000E7081">
            <w:pPr>
              <w:spacing w:before="40" w:after="40" w:line="240" w:lineRule="auto"/>
            </w:pPr>
            <w:r>
              <w:rPr>
                <w:sz w:val="21"/>
              </w:rPr>
              <w:t>Sub-tarea que procesa un nodo de otro pool porque estaba más libre que el afín</w:t>
            </w:r>
          </w:p>
        </w:tc>
      </w:tr>
      <w:tr w:rsidR="000220CD" w14:paraId="67175BD9" w14:textId="77777777">
        <w:trPr>
          <w:jc w:val="center"/>
        </w:trPr>
        <w:tc>
          <w:tcPr>
            <w:tcW w:w="4680" w:type="dxa"/>
          </w:tcPr>
          <w:p w14:paraId="33547453" w14:textId="77777777" w:rsidR="000220CD" w:rsidRDefault="000E7081">
            <w:pPr>
              <w:spacing w:before="40" w:after="40" w:line="240" w:lineRule="auto"/>
            </w:pPr>
            <w:r>
              <w:rPr>
                <w:sz w:val="21"/>
              </w:rPr>
              <w:t>Caso</w:t>
            </w:r>
          </w:p>
        </w:tc>
        <w:tc>
          <w:tcPr>
            <w:tcW w:w="4680" w:type="dxa"/>
          </w:tcPr>
          <w:p w14:paraId="49FF6D77" w14:textId="77777777" w:rsidR="000220CD" w:rsidRDefault="000E7081">
            <w:pPr>
              <w:spacing w:before="40" w:after="40" w:line="240" w:lineRule="auto"/>
            </w:pPr>
            <w:r>
              <w:rPr>
                <w:sz w:val="21"/>
              </w:rPr>
              <w:t>Conjunto de archivos que entra como una sola solicitud y cierra con un reporte consolidado</w:t>
            </w:r>
          </w:p>
        </w:tc>
      </w:tr>
      <w:tr w:rsidR="000220CD" w14:paraId="2F78697C" w14:textId="77777777">
        <w:trPr>
          <w:jc w:val="center"/>
        </w:trPr>
        <w:tc>
          <w:tcPr>
            <w:tcW w:w="4680" w:type="dxa"/>
          </w:tcPr>
          <w:p w14:paraId="062B8A13" w14:textId="77777777" w:rsidR="000220CD" w:rsidRDefault="000E7081">
            <w:pPr>
              <w:spacing w:before="40" w:after="40" w:line="240" w:lineRule="auto"/>
            </w:pPr>
            <w:r>
              <w:rPr>
                <w:sz w:val="21"/>
              </w:rPr>
              <w:t>Caso heterogéneo</w:t>
            </w:r>
          </w:p>
        </w:tc>
        <w:tc>
          <w:tcPr>
            <w:tcW w:w="4680" w:type="dxa"/>
          </w:tcPr>
          <w:p w14:paraId="4F5CA024" w14:textId="77777777" w:rsidR="000220CD" w:rsidRDefault="000E7081">
            <w:pPr>
              <w:spacing w:before="40" w:after="40" w:line="240" w:lineRule="auto"/>
            </w:pPr>
            <w:r>
              <w:rPr>
                <w:sz w:val="21"/>
              </w:rPr>
              <w:t>Caso con archivos de distintos tipos u operaciones</w:t>
            </w:r>
          </w:p>
        </w:tc>
      </w:tr>
      <w:tr w:rsidR="000220CD" w14:paraId="5E67DAC7" w14:textId="77777777">
        <w:trPr>
          <w:jc w:val="center"/>
        </w:trPr>
        <w:tc>
          <w:tcPr>
            <w:tcW w:w="4680" w:type="dxa"/>
          </w:tcPr>
          <w:p w14:paraId="39737CCF" w14:textId="77777777" w:rsidR="000220CD" w:rsidRDefault="000E7081">
            <w:pPr>
              <w:spacing w:before="40" w:after="40" w:line="240" w:lineRule="auto"/>
            </w:pPr>
            <w:r>
              <w:rPr>
                <w:sz w:val="21"/>
              </w:rPr>
              <w:t>Caso homogéneo</w:t>
            </w:r>
          </w:p>
        </w:tc>
        <w:tc>
          <w:tcPr>
            <w:tcW w:w="4680" w:type="dxa"/>
          </w:tcPr>
          <w:p w14:paraId="1E87E4F9" w14:textId="77777777" w:rsidR="000220CD" w:rsidRDefault="000E7081">
            <w:pPr>
              <w:spacing w:before="40" w:after="40" w:line="240" w:lineRule="auto"/>
            </w:pPr>
            <w:r>
              <w:rPr>
                <w:sz w:val="21"/>
              </w:rPr>
              <w:t>Caso con archivos del mismo tipo y la misma operación</w:t>
            </w:r>
          </w:p>
        </w:tc>
      </w:tr>
      <w:tr w:rsidR="000220CD" w14:paraId="7A3812F8" w14:textId="77777777">
        <w:trPr>
          <w:jc w:val="center"/>
        </w:trPr>
        <w:tc>
          <w:tcPr>
            <w:tcW w:w="4680" w:type="dxa"/>
          </w:tcPr>
          <w:p w14:paraId="5140F895" w14:textId="77777777" w:rsidR="000220CD" w:rsidRDefault="000E7081">
            <w:pPr>
              <w:spacing w:before="40" w:after="40" w:line="240" w:lineRule="auto"/>
            </w:pPr>
            <w:r>
              <w:rPr>
                <w:sz w:val="21"/>
              </w:rPr>
              <w:t>Caso de prueba</w:t>
            </w:r>
          </w:p>
        </w:tc>
        <w:tc>
          <w:tcPr>
            <w:tcW w:w="4680" w:type="dxa"/>
          </w:tcPr>
          <w:p w14:paraId="448D425F" w14:textId="77777777" w:rsidR="000220CD" w:rsidRDefault="000E7081">
            <w:pPr>
              <w:spacing w:before="40" w:after="40" w:line="240" w:lineRule="auto"/>
            </w:pPr>
            <w:r>
              <w:rPr>
                <w:sz w:val="21"/>
              </w:rPr>
              <w:t xml:space="preserve">Caso armado de antemano con el dataset, disponible en el formulario y en </w:t>
            </w:r>
            <w:r>
              <w:rPr>
                <w:rFonts w:ascii="Consolas" w:eastAsia="Consolas" w:hAnsi="Consolas" w:cs="Consolas"/>
                <w:sz w:val="18"/>
              </w:rPr>
              <w:t>ingest</w:t>
            </w:r>
          </w:p>
        </w:tc>
      </w:tr>
      <w:tr w:rsidR="000220CD" w14:paraId="2BABB454" w14:textId="77777777">
        <w:trPr>
          <w:jc w:val="center"/>
        </w:trPr>
        <w:tc>
          <w:tcPr>
            <w:tcW w:w="4680" w:type="dxa"/>
          </w:tcPr>
          <w:p w14:paraId="543CB9D7" w14:textId="77777777" w:rsidR="000220CD" w:rsidRDefault="000E7081">
            <w:pPr>
              <w:spacing w:before="40" w:after="40" w:line="240" w:lineRule="auto"/>
            </w:pPr>
            <w:r>
              <w:rPr>
                <w:sz w:val="21"/>
              </w:rPr>
              <w:t>Coordinador</w:t>
            </w:r>
          </w:p>
        </w:tc>
        <w:tc>
          <w:tcPr>
            <w:tcW w:w="4680" w:type="dxa"/>
          </w:tcPr>
          <w:p w14:paraId="38B24FC9" w14:textId="77777777" w:rsidR="000220CD" w:rsidRDefault="000E7081">
            <w:pPr>
              <w:spacing w:before="40" w:after="40" w:line="240" w:lineRule="auto"/>
            </w:pPr>
            <w:r>
              <w:rPr>
                <w:sz w:val="21"/>
              </w:rPr>
              <w:t>Programa de node-1 que recibe los casos, decide la operación de cada archivo, reparte las sub-tareas y cierra el caso</w:t>
            </w:r>
          </w:p>
        </w:tc>
      </w:tr>
      <w:tr w:rsidR="000220CD" w14:paraId="39CEDDF6" w14:textId="77777777">
        <w:trPr>
          <w:jc w:val="center"/>
        </w:trPr>
        <w:tc>
          <w:tcPr>
            <w:tcW w:w="4680" w:type="dxa"/>
          </w:tcPr>
          <w:p w14:paraId="7531B9FA" w14:textId="77777777" w:rsidR="000220CD" w:rsidRDefault="000E7081">
            <w:pPr>
              <w:spacing w:before="40" w:after="40" w:line="240" w:lineRule="auto"/>
            </w:pPr>
            <w:r>
              <w:rPr>
                <w:sz w:val="21"/>
              </w:rPr>
              <w:t>Cupo</w:t>
            </w:r>
          </w:p>
        </w:tc>
        <w:tc>
          <w:tcPr>
            <w:tcW w:w="4680" w:type="dxa"/>
          </w:tcPr>
          <w:p w14:paraId="0FB8A642" w14:textId="77777777" w:rsidR="000220CD" w:rsidRDefault="000E7081">
            <w:pPr>
              <w:spacing w:before="40" w:after="40" w:line="240" w:lineRule="auto"/>
            </w:pPr>
            <w:r>
              <w:rPr>
                <w:sz w:val="21"/>
              </w:rPr>
              <w:t>Espacio para una sub-tarea simultánea en un nodo; la capacidad es la cantidad de cupos</w:t>
            </w:r>
          </w:p>
        </w:tc>
      </w:tr>
      <w:tr w:rsidR="000220CD" w14:paraId="5F470296" w14:textId="77777777">
        <w:trPr>
          <w:jc w:val="center"/>
        </w:trPr>
        <w:tc>
          <w:tcPr>
            <w:tcW w:w="4680" w:type="dxa"/>
          </w:tcPr>
          <w:p w14:paraId="5025F1BF" w14:textId="77777777" w:rsidR="000220CD" w:rsidRDefault="000E7081">
            <w:pPr>
              <w:spacing w:before="40" w:after="40" w:line="240" w:lineRule="auto"/>
            </w:pPr>
            <w:r>
              <w:rPr>
                <w:sz w:val="21"/>
              </w:rPr>
              <w:t>Dashboard</w:t>
            </w:r>
          </w:p>
        </w:tc>
        <w:tc>
          <w:tcPr>
            <w:tcW w:w="4680" w:type="dxa"/>
          </w:tcPr>
          <w:p w14:paraId="5AB7FBE2" w14:textId="77777777" w:rsidR="000220CD" w:rsidRDefault="000E7081">
            <w:pPr>
              <w:spacing w:before="40" w:after="40" w:line="240" w:lineRule="auto"/>
            </w:pPr>
            <w:r>
              <w:rPr>
                <w:sz w:val="21"/>
              </w:rPr>
              <w:t>Página web para enviar, seguir y monitorear casos</w:t>
            </w:r>
          </w:p>
        </w:tc>
      </w:tr>
      <w:tr w:rsidR="000220CD" w14:paraId="7C9EA120" w14:textId="77777777">
        <w:trPr>
          <w:jc w:val="center"/>
        </w:trPr>
        <w:tc>
          <w:tcPr>
            <w:tcW w:w="4680" w:type="dxa"/>
          </w:tcPr>
          <w:p w14:paraId="423B2D80" w14:textId="77777777" w:rsidR="000220CD" w:rsidRDefault="000E7081">
            <w:pPr>
              <w:spacing w:before="40" w:after="40" w:line="240" w:lineRule="auto"/>
            </w:pPr>
            <w:r>
              <w:rPr>
                <w:sz w:val="21"/>
              </w:rPr>
              <w:t>Dataset</w:t>
            </w:r>
          </w:p>
        </w:tc>
        <w:tc>
          <w:tcPr>
            <w:tcW w:w="4680" w:type="dxa"/>
          </w:tcPr>
          <w:p w14:paraId="734D6EC0" w14:textId="77777777" w:rsidR="000220CD" w:rsidRDefault="000E7081">
            <w:pPr>
              <w:spacing w:before="40" w:after="40" w:line="240" w:lineRule="auto"/>
            </w:pPr>
            <w:r>
              <w:rPr>
                <w:sz w:val="21"/>
              </w:rPr>
              <w:t>Colección de 542 archivos de prueba (video, audio e imagen) cargada en MinIO</w:t>
            </w:r>
          </w:p>
        </w:tc>
      </w:tr>
      <w:tr w:rsidR="000220CD" w14:paraId="73CAA89C" w14:textId="77777777">
        <w:trPr>
          <w:jc w:val="center"/>
        </w:trPr>
        <w:tc>
          <w:tcPr>
            <w:tcW w:w="4680" w:type="dxa"/>
          </w:tcPr>
          <w:p w14:paraId="6C983FAF" w14:textId="77777777" w:rsidR="000220CD" w:rsidRDefault="000E7081">
            <w:pPr>
              <w:spacing w:before="40" w:after="40" w:line="240" w:lineRule="auto"/>
            </w:pPr>
            <w:r>
              <w:rPr>
                <w:sz w:val="21"/>
              </w:rPr>
              <w:t>Enriquecer</w:t>
            </w:r>
          </w:p>
        </w:tc>
        <w:tc>
          <w:tcPr>
            <w:tcW w:w="4680" w:type="dxa"/>
          </w:tcPr>
          <w:p w14:paraId="27D00E8B" w14:textId="77777777" w:rsidR="000220CD" w:rsidRDefault="000E7081">
            <w:pPr>
              <w:spacing w:before="40" w:after="40" w:line="240" w:lineRule="auto"/>
            </w:pPr>
            <w:r>
              <w:rPr>
                <w:sz w:val="21"/>
              </w:rPr>
              <w:t>Operación que integra portada, etiquetas y letra o descripción dentro del mismo archivo</w:t>
            </w:r>
          </w:p>
        </w:tc>
      </w:tr>
      <w:tr w:rsidR="000220CD" w14:paraId="191C5642" w14:textId="77777777">
        <w:trPr>
          <w:jc w:val="center"/>
        </w:trPr>
        <w:tc>
          <w:tcPr>
            <w:tcW w:w="4680" w:type="dxa"/>
          </w:tcPr>
          <w:p w14:paraId="40B358C4" w14:textId="77777777" w:rsidR="000220CD" w:rsidRDefault="000E7081">
            <w:pPr>
              <w:spacing w:before="40" w:after="40" w:line="240" w:lineRule="auto"/>
            </w:pPr>
            <w:r>
              <w:rPr>
                <w:sz w:val="21"/>
              </w:rPr>
              <w:t>Extensión engañosa</w:t>
            </w:r>
          </w:p>
        </w:tc>
        <w:tc>
          <w:tcPr>
            <w:tcW w:w="4680" w:type="dxa"/>
          </w:tcPr>
          <w:p w14:paraId="3B6126DA" w14:textId="77777777" w:rsidR="000220CD" w:rsidRDefault="000E7081">
            <w:pPr>
              <w:spacing w:before="40" w:after="40" w:line="240" w:lineRule="auto"/>
            </w:pPr>
            <w:r>
              <w:rPr>
                <w:sz w:val="21"/>
              </w:rPr>
              <w:t>Archivo cuya extensión no coincide con su contenido real</w:t>
            </w:r>
          </w:p>
        </w:tc>
      </w:tr>
      <w:tr w:rsidR="000220CD" w14:paraId="5ED65B7E" w14:textId="77777777">
        <w:trPr>
          <w:jc w:val="center"/>
        </w:trPr>
        <w:tc>
          <w:tcPr>
            <w:tcW w:w="4680" w:type="dxa"/>
          </w:tcPr>
          <w:p w14:paraId="6F25EC61" w14:textId="77777777" w:rsidR="000220CD" w:rsidRDefault="000E7081">
            <w:pPr>
              <w:spacing w:before="40" w:after="40" w:line="240" w:lineRule="auto"/>
            </w:pPr>
            <w:r>
              <w:rPr>
                <w:sz w:val="21"/>
              </w:rPr>
              <w:t>ffmpeg</w:t>
            </w:r>
          </w:p>
        </w:tc>
        <w:tc>
          <w:tcPr>
            <w:tcW w:w="4680" w:type="dxa"/>
          </w:tcPr>
          <w:p w14:paraId="1CEA2D3E" w14:textId="77777777" w:rsidR="000220CD" w:rsidRDefault="000E7081">
            <w:pPr>
              <w:spacing w:before="40" w:after="40" w:line="240" w:lineRule="auto"/>
            </w:pPr>
            <w:r>
              <w:rPr>
                <w:sz w:val="21"/>
              </w:rPr>
              <w:t>Programa libre que hace las conversiones y extracciones</w:t>
            </w:r>
          </w:p>
        </w:tc>
      </w:tr>
      <w:tr w:rsidR="000220CD" w14:paraId="1F37BAC5" w14:textId="77777777">
        <w:trPr>
          <w:jc w:val="center"/>
        </w:trPr>
        <w:tc>
          <w:tcPr>
            <w:tcW w:w="4680" w:type="dxa"/>
          </w:tcPr>
          <w:p w14:paraId="6080E4E9" w14:textId="77777777" w:rsidR="000220CD" w:rsidRDefault="000E7081">
            <w:pPr>
              <w:spacing w:before="40" w:after="40" w:line="240" w:lineRule="auto"/>
            </w:pPr>
            <w:r>
              <w:rPr>
                <w:sz w:val="21"/>
              </w:rPr>
              <w:t>MinIO</w:t>
            </w:r>
          </w:p>
        </w:tc>
        <w:tc>
          <w:tcPr>
            <w:tcW w:w="4680" w:type="dxa"/>
          </w:tcPr>
          <w:p w14:paraId="4BDAAD50" w14:textId="77777777" w:rsidR="000220CD" w:rsidRDefault="000E7081">
            <w:pPr>
              <w:spacing w:before="40" w:after="40" w:line="240" w:lineRule="auto"/>
            </w:pPr>
            <w:r>
              <w:rPr>
                <w:sz w:val="21"/>
              </w:rPr>
              <w:t>Almacenamiento de archivos de node-1, donde viven las entradas y los resultados</w:t>
            </w:r>
          </w:p>
        </w:tc>
      </w:tr>
      <w:tr w:rsidR="000220CD" w14:paraId="214E9084" w14:textId="77777777">
        <w:trPr>
          <w:jc w:val="center"/>
        </w:trPr>
        <w:tc>
          <w:tcPr>
            <w:tcW w:w="4680" w:type="dxa"/>
          </w:tcPr>
          <w:p w14:paraId="3804CFD7" w14:textId="77777777" w:rsidR="000220CD" w:rsidRDefault="000E7081">
            <w:pPr>
              <w:spacing w:before="40" w:after="40" w:line="240" w:lineRule="auto"/>
            </w:pPr>
            <w:r>
              <w:rPr>
                <w:sz w:val="21"/>
              </w:rPr>
              <w:t>node-1</w:t>
            </w:r>
          </w:p>
        </w:tc>
        <w:tc>
          <w:tcPr>
            <w:tcW w:w="4680" w:type="dxa"/>
          </w:tcPr>
          <w:p w14:paraId="2BA62E65" w14:textId="77777777" w:rsidR="000220CD" w:rsidRDefault="000E7081">
            <w:pPr>
              <w:spacing w:before="40" w:after="40" w:line="240" w:lineRule="auto"/>
            </w:pPr>
            <w:r>
              <w:rPr>
                <w:sz w:val="21"/>
              </w:rPr>
              <w:t>Computadora principal: base de datos, cola, almacenamiento, coordinador y un worker</w:t>
            </w:r>
          </w:p>
        </w:tc>
      </w:tr>
      <w:tr w:rsidR="000220CD" w14:paraId="24F2BC34" w14:textId="77777777">
        <w:trPr>
          <w:jc w:val="center"/>
        </w:trPr>
        <w:tc>
          <w:tcPr>
            <w:tcW w:w="4680" w:type="dxa"/>
          </w:tcPr>
          <w:p w14:paraId="5E0AD7CA" w14:textId="77777777" w:rsidR="000220CD" w:rsidRDefault="000E7081">
            <w:pPr>
              <w:spacing w:before="40" w:after="40" w:line="240" w:lineRule="auto"/>
            </w:pPr>
            <w:r>
              <w:rPr>
                <w:sz w:val="21"/>
              </w:rPr>
              <w:t>Pool</w:t>
            </w:r>
          </w:p>
        </w:tc>
        <w:tc>
          <w:tcPr>
            <w:tcW w:w="4680" w:type="dxa"/>
          </w:tcPr>
          <w:p w14:paraId="6105574B" w14:textId="77777777" w:rsidR="000220CD" w:rsidRDefault="000E7081">
            <w:pPr>
              <w:spacing w:before="40" w:after="40" w:line="240" w:lineRule="auto"/>
            </w:pPr>
            <w:r>
              <w:rPr>
                <w:sz w:val="21"/>
              </w:rPr>
              <w:t>Grupo de trabajo por tipo de contenido: video, audio o metadata</w:t>
            </w:r>
          </w:p>
        </w:tc>
      </w:tr>
      <w:tr w:rsidR="000220CD" w14:paraId="376C3167" w14:textId="77777777">
        <w:trPr>
          <w:jc w:val="center"/>
        </w:trPr>
        <w:tc>
          <w:tcPr>
            <w:tcW w:w="4680" w:type="dxa"/>
          </w:tcPr>
          <w:p w14:paraId="0F2AD635" w14:textId="77777777" w:rsidR="000220CD" w:rsidRDefault="000E7081">
            <w:pPr>
              <w:spacing w:before="40" w:after="40" w:line="240" w:lineRule="auto"/>
            </w:pPr>
            <w:r>
              <w:rPr>
                <w:sz w:val="21"/>
              </w:rPr>
              <w:t>Prioridad</w:t>
            </w:r>
          </w:p>
        </w:tc>
        <w:tc>
          <w:tcPr>
            <w:tcW w:w="4680" w:type="dxa"/>
          </w:tcPr>
          <w:p w14:paraId="79687562" w14:textId="77777777" w:rsidR="000220CD" w:rsidRDefault="000E7081">
            <w:pPr>
              <w:spacing w:before="40" w:after="40" w:line="240" w:lineRule="auto"/>
            </w:pPr>
            <w:r>
              <w:rPr>
                <w:sz w:val="21"/>
              </w:rPr>
              <w:t>Número de 1 a 10 que ordena la cola; 8 o más es prioridad alta</w:t>
            </w:r>
          </w:p>
        </w:tc>
      </w:tr>
      <w:tr w:rsidR="000220CD" w14:paraId="5BDE0B23" w14:textId="77777777">
        <w:trPr>
          <w:jc w:val="center"/>
        </w:trPr>
        <w:tc>
          <w:tcPr>
            <w:tcW w:w="4680" w:type="dxa"/>
          </w:tcPr>
          <w:p w14:paraId="4CB01F8C" w14:textId="77777777" w:rsidR="000220CD" w:rsidRDefault="000E7081">
            <w:pPr>
              <w:spacing w:before="40" w:after="40" w:line="240" w:lineRule="auto"/>
            </w:pPr>
            <w:r>
              <w:rPr>
                <w:sz w:val="21"/>
              </w:rPr>
              <w:t>Reporte consolidado</w:t>
            </w:r>
          </w:p>
        </w:tc>
        <w:tc>
          <w:tcPr>
            <w:tcW w:w="4680" w:type="dxa"/>
          </w:tcPr>
          <w:p w14:paraId="1BB7239D" w14:textId="77777777" w:rsidR="000220CD" w:rsidRDefault="000E7081">
            <w:pPr>
              <w:spacing w:before="40" w:after="40" w:line="240" w:lineRule="auto"/>
            </w:pPr>
            <w:r>
              <w:rPr>
                <w:sz w:val="21"/>
              </w:rPr>
              <w:t>Resumen del caso al cerrar: resultados, tiempos, workers y errores</w:t>
            </w:r>
          </w:p>
        </w:tc>
      </w:tr>
      <w:tr w:rsidR="000220CD" w14:paraId="211D7095" w14:textId="77777777">
        <w:trPr>
          <w:jc w:val="center"/>
        </w:trPr>
        <w:tc>
          <w:tcPr>
            <w:tcW w:w="4680" w:type="dxa"/>
          </w:tcPr>
          <w:p w14:paraId="705E1408" w14:textId="77777777" w:rsidR="000220CD" w:rsidRDefault="000E7081">
            <w:pPr>
              <w:spacing w:before="40" w:after="40" w:line="240" w:lineRule="auto"/>
            </w:pPr>
            <w:r>
              <w:rPr>
                <w:sz w:val="21"/>
              </w:rPr>
              <w:t>Rol</w:t>
            </w:r>
          </w:p>
        </w:tc>
        <w:tc>
          <w:tcPr>
            <w:tcW w:w="4680" w:type="dxa"/>
          </w:tcPr>
          <w:p w14:paraId="64335A56" w14:textId="77777777" w:rsidR="000220CD" w:rsidRDefault="000E7081">
            <w:pPr>
              <w:spacing w:before="40" w:after="40" w:line="240" w:lineRule="auto"/>
            </w:pPr>
            <w:r>
              <w:rPr>
                <w:sz w:val="21"/>
              </w:rPr>
              <w:t>Pool principal que se le asigna a un worker al descargarlo</w:t>
            </w:r>
          </w:p>
        </w:tc>
      </w:tr>
      <w:tr w:rsidR="000220CD" w14:paraId="46CE1311" w14:textId="77777777">
        <w:trPr>
          <w:jc w:val="center"/>
        </w:trPr>
        <w:tc>
          <w:tcPr>
            <w:tcW w:w="4680" w:type="dxa"/>
          </w:tcPr>
          <w:p w14:paraId="0174C7B8" w14:textId="77777777" w:rsidR="000220CD" w:rsidRDefault="000E7081">
            <w:pPr>
              <w:spacing w:before="40" w:after="40" w:line="240" w:lineRule="auto"/>
            </w:pPr>
            <w:r>
              <w:rPr>
                <w:sz w:val="21"/>
              </w:rPr>
              <w:t>Sub-tarea</w:t>
            </w:r>
          </w:p>
        </w:tc>
        <w:tc>
          <w:tcPr>
            <w:tcW w:w="4680" w:type="dxa"/>
          </w:tcPr>
          <w:p w14:paraId="781E8B2C" w14:textId="77777777" w:rsidR="000220CD" w:rsidRDefault="000E7081">
            <w:pPr>
              <w:spacing w:before="40" w:after="40" w:line="240" w:lineRule="auto"/>
            </w:pPr>
            <w:r>
              <w:rPr>
                <w:sz w:val="21"/>
              </w:rPr>
              <w:t>Trabajo sobre un solo archivo dentro de un caso</w:t>
            </w:r>
          </w:p>
        </w:tc>
      </w:tr>
      <w:tr w:rsidR="000220CD" w14:paraId="37D7A78C" w14:textId="77777777">
        <w:trPr>
          <w:jc w:val="center"/>
        </w:trPr>
        <w:tc>
          <w:tcPr>
            <w:tcW w:w="4680" w:type="dxa"/>
          </w:tcPr>
          <w:p w14:paraId="6ABE50C2" w14:textId="77777777" w:rsidR="000220CD" w:rsidRDefault="000E7081">
            <w:pPr>
              <w:spacing w:before="40" w:after="40" w:line="240" w:lineRule="auto"/>
            </w:pPr>
            <w:r>
              <w:rPr>
                <w:sz w:val="21"/>
              </w:rPr>
              <w:lastRenderedPageBreak/>
              <w:t>Túnel</w:t>
            </w:r>
          </w:p>
        </w:tc>
        <w:tc>
          <w:tcPr>
            <w:tcW w:w="4680" w:type="dxa"/>
          </w:tcPr>
          <w:p w14:paraId="222D1DA9" w14:textId="77777777" w:rsidR="000220CD" w:rsidRDefault="000E7081">
            <w:pPr>
              <w:spacing w:before="40" w:after="40" w:line="240" w:lineRule="auto"/>
            </w:pPr>
            <w:r>
              <w:rPr>
                <w:sz w:val="21"/>
              </w:rPr>
              <w:t>Conexión a través de Cloudflare que permite sumar workers desde otra red</w:t>
            </w:r>
          </w:p>
        </w:tc>
      </w:tr>
      <w:tr w:rsidR="000220CD" w14:paraId="70C94307" w14:textId="77777777">
        <w:trPr>
          <w:jc w:val="center"/>
        </w:trPr>
        <w:tc>
          <w:tcPr>
            <w:tcW w:w="4680" w:type="dxa"/>
            <w:tcBorders>
              <w:bottom w:val="single" w:sz="8" w:space="0" w:color="000000"/>
            </w:tcBorders>
          </w:tcPr>
          <w:p w14:paraId="674386D1" w14:textId="77777777" w:rsidR="000220CD" w:rsidRDefault="000E7081">
            <w:pPr>
              <w:spacing w:before="40" w:after="40" w:line="240" w:lineRule="auto"/>
            </w:pPr>
            <w:r>
              <w:rPr>
                <w:sz w:val="21"/>
              </w:rPr>
              <w:t>Worker</w:t>
            </w:r>
          </w:p>
        </w:tc>
        <w:tc>
          <w:tcPr>
            <w:tcW w:w="4680" w:type="dxa"/>
            <w:tcBorders>
              <w:bottom w:val="single" w:sz="8" w:space="0" w:color="000000"/>
            </w:tcBorders>
          </w:tcPr>
          <w:p w14:paraId="2497DB6A" w14:textId="77777777" w:rsidR="000220CD" w:rsidRDefault="000E7081">
            <w:pPr>
              <w:spacing w:before="40" w:after="40" w:line="240" w:lineRule="auto"/>
            </w:pPr>
            <w:r>
              <w:rPr>
                <w:sz w:val="21"/>
              </w:rPr>
              <w:t>Programa que procesa sub-tareas en una computadora conectada</w:t>
            </w:r>
          </w:p>
        </w:tc>
      </w:tr>
    </w:tbl>
    <w:p w14:paraId="741D555B" w14:textId="77777777" w:rsidR="000220CD" w:rsidRDefault="000220CD">
      <w:pPr>
        <w:spacing w:after="120" w:line="240" w:lineRule="auto"/>
        <w:jc w:val="both"/>
      </w:pPr>
    </w:p>
    <w:sectPr w:rsidR="000220CD">
      <w:headerReference w:type="default" r:id="rId8"/>
      <w:footerReference w:type="default" r:id="rId9"/>
      <w:headerReference w:type="first" r:id="rId10"/>
      <w:footerReference w:type="first" r:id="rId11"/>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5C9A" w14:textId="77777777" w:rsidR="000E7081" w:rsidRDefault="000E7081">
      <w:r>
        <w:separator/>
      </w:r>
    </w:p>
  </w:endnote>
  <w:endnote w:type="continuationSeparator" w:id="0">
    <w:p w14:paraId="581DB8A5" w14:textId="77777777" w:rsidR="000E7081" w:rsidRDefault="000E7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5C11" w14:textId="77777777" w:rsidR="00A82ECE" w:rsidRDefault="00A82ECE">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6FDE" w14:textId="77777777" w:rsidR="000220CD" w:rsidRDefault="000220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E592" w14:textId="77777777" w:rsidR="000E7081" w:rsidRDefault="000E7081">
      <w:r>
        <w:separator/>
      </w:r>
    </w:p>
  </w:footnote>
  <w:footnote w:type="continuationSeparator" w:id="0">
    <w:p w14:paraId="51179587" w14:textId="77777777" w:rsidR="000E7081" w:rsidRDefault="000E7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C278" w14:textId="77777777" w:rsidR="000220CD" w:rsidRDefault="000E7081">
    <w:pPr>
      <w:jc w:val="right"/>
    </w:pPr>
    <w:r>
      <w:fldChar w:fldCharType="begin"/>
    </w:r>
    <w:r>
      <w:instrText>PAGE</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A044" w14:textId="77777777" w:rsidR="000220CD" w:rsidRDefault="000220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761E"/>
    <w:multiLevelType w:val="hybridMultilevel"/>
    <w:tmpl w:val="514AE862"/>
    <w:name w:val="Numbered list 2"/>
    <w:lvl w:ilvl="0" w:tplc="B8B0AB6A">
      <w:numFmt w:val="bullet"/>
      <w:lvlText w:val="·"/>
      <w:lvlJc w:val="left"/>
      <w:pPr>
        <w:ind w:left="360" w:firstLine="0"/>
      </w:pPr>
      <w:rPr>
        <w:rFonts w:ascii="Symbol" w:hAnsi="Symbol" w:cs="Symbol"/>
      </w:rPr>
    </w:lvl>
    <w:lvl w:ilvl="1" w:tplc="A3161AF8">
      <w:numFmt w:val="bullet"/>
      <w:lvlText w:val="o"/>
      <w:lvlJc w:val="left"/>
      <w:pPr>
        <w:ind w:left="1080" w:firstLine="0"/>
      </w:pPr>
      <w:rPr>
        <w:rFonts w:ascii="Courier New" w:hAnsi="Courier New" w:cs="Courier New"/>
      </w:rPr>
    </w:lvl>
    <w:lvl w:ilvl="2" w:tplc="2054ACBC">
      <w:numFmt w:val="bullet"/>
      <w:lvlText w:val=""/>
      <w:lvlJc w:val="left"/>
      <w:pPr>
        <w:ind w:left="1800" w:firstLine="0"/>
      </w:pPr>
      <w:rPr>
        <w:rFonts w:ascii="Wingdings" w:eastAsia="Wingdings" w:hAnsi="Wingdings" w:cs="Wingdings"/>
      </w:rPr>
    </w:lvl>
    <w:lvl w:ilvl="3" w:tplc="47366650">
      <w:numFmt w:val="bullet"/>
      <w:lvlText w:val="·"/>
      <w:lvlJc w:val="left"/>
      <w:pPr>
        <w:ind w:left="2520" w:firstLine="0"/>
      </w:pPr>
      <w:rPr>
        <w:rFonts w:ascii="Symbol" w:hAnsi="Symbol" w:cs="Symbol"/>
      </w:rPr>
    </w:lvl>
    <w:lvl w:ilvl="4" w:tplc="6A860DC2">
      <w:numFmt w:val="bullet"/>
      <w:lvlText w:val="o"/>
      <w:lvlJc w:val="left"/>
      <w:pPr>
        <w:ind w:left="3240" w:firstLine="0"/>
      </w:pPr>
      <w:rPr>
        <w:rFonts w:ascii="Courier New" w:hAnsi="Courier New" w:cs="Courier New"/>
      </w:rPr>
    </w:lvl>
    <w:lvl w:ilvl="5" w:tplc="09C8B310">
      <w:numFmt w:val="bullet"/>
      <w:lvlText w:val=""/>
      <w:lvlJc w:val="left"/>
      <w:pPr>
        <w:ind w:left="3960" w:firstLine="0"/>
      </w:pPr>
      <w:rPr>
        <w:rFonts w:ascii="Wingdings" w:eastAsia="Wingdings" w:hAnsi="Wingdings" w:cs="Wingdings"/>
      </w:rPr>
    </w:lvl>
    <w:lvl w:ilvl="6" w:tplc="F10E44E6">
      <w:numFmt w:val="bullet"/>
      <w:lvlText w:val="·"/>
      <w:lvlJc w:val="left"/>
      <w:pPr>
        <w:ind w:left="4680" w:firstLine="0"/>
      </w:pPr>
      <w:rPr>
        <w:rFonts w:ascii="Symbol" w:hAnsi="Symbol" w:cs="Symbol"/>
      </w:rPr>
    </w:lvl>
    <w:lvl w:ilvl="7" w:tplc="9970D476">
      <w:numFmt w:val="bullet"/>
      <w:lvlText w:val="o"/>
      <w:lvlJc w:val="left"/>
      <w:pPr>
        <w:ind w:left="5400" w:firstLine="0"/>
      </w:pPr>
      <w:rPr>
        <w:rFonts w:ascii="Courier New" w:hAnsi="Courier New" w:cs="Courier New"/>
      </w:rPr>
    </w:lvl>
    <w:lvl w:ilvl="8" w:tplc="39A03C3C">
      <w:numFmt w:val="bullet"/>
      <w:lvlText w:val=""/>
      <w:lvlJc w:val="left"/>
      <w:pPr>
        <w:ind w:left="6120" w:firstLine="0"/>
      </w:pPr>
      <w:rPr>
        <w:rFonts w:ascii="Wingdings" w:eastAsia="Wingdings" w:hAnsi="Wingdings" w:cs="Wingdings"/>
      </w:rPr>
    </w:lvl>
  </w:abstractNum>
  <w:abstractNum w:abstractNumId="1" w15:restartNumberingAfterBreak="0">
    <w:nsid w:val="53C72FFA"/>
    <w:multiLevelType w:val="hybridMultilevel"/>
    <w:tmpl w:val="7FA0B008"/>
    <w:name w:val="Numbered list 1"/>
    <w:lvl w:ilvl="0" w:tplc="C90A1A30">
      <w:numFmt w:val="bullet"/>
      <w:lvlText w:val=" "/>
      <w:lvlJc w:val="left"/>
      <w:pPr>
        <w:ind w:left="360" w:firstLine="0"/>
      </w:pPr>
    </w:lvl>
    <w:lvl w:ilvl="1" w:tplc="0518C036">
      <w:numFmt w:val="bullet"/>
      <w:lvlText w:val=" "/>
      <w:lvlJc w:val="left"/>
      <w:pPr>
        <w:ind w:left="1080" w:firstLine="0"/>
      </w:pPr>
    </w:lvl>
    <w:lvl w:ilvl="2" w:tplc="60FAB44C">
      <w:numFmt w:val="bullet"/>
      <w:lvlText w:val=" "/>
      <w:lvlJc w:val="left"/>
      <w:pPr>
        <w:ind w:left="1800" w:firstLine="0"/>
      </w:pPr>
    </w:lvl>
    <w:lvl w:ilvl="3" w:tplc="5E5C4F82">
      <w:numFmt w:val="bullet"/>
      <w:lvlText w:val=" "/>
      <w:lvlJc w:val="left"/>
      <w:pPr>
        <w:ind w:left="2520" w:firstLine="0"/>
      </w:pPr>
    </w:lvl>
    <w:lvl w:ilvl="4" w:tplc="94AE5274">
      <w:numFmt w:val="bullet"/>
      <w:lvlText w:val=" "/>
      <w:lvlJc w:val="left"/>
      <w:pPr>
        <w:ind w:left="3240" w:firstLine="0"/>
      </w:pPr>
    </w:lvl>
    <w:lvl w:ilvl="5" w:tplc="A52CF2C2">
      <w:numFmt w:val="bullet"/>
      <w:lvlText w:val=" "/>
      <w:lvlJc w:val="left"/>
      <w:pPr>
        <w:ind w:left="3960" w:firstLine="0"/>
      </w:pPr>
    </w:lvl>
    <w:lvl w:ilvl="6" w:tplc="AD344CC8">
      <w:numFmt w:val="bullet"/>
      <w:lvlText w:val=" "/>
      <w:lvlJc w:val="left"/>
      <w:pPr>
        <w:ind w:left="4680" w:firstLine="0"/>
      </w:pPr>
    </w:lvl>
    <w:lvl w:ilvl="7" w:tplc="E26A81BC">
      <w:numFmt w:val="bullet"/>
      <w:lvlText w:val=" "/>
      <w:lvlJc w:val="left"/>
      <w:pPr>
        <w:ind w:left="5400" w:firstLine="0"/>
      </w:pPr>
    </w:lvl>
    <w:lvl w:ilvl="8" w:tplc="97288358">
      <w:numFmt w:val="bullet"/>
      <w:lvlText w:val=" "/>
      <w:lvlJc w:val="left"/>
      <w:pPr>
        <w:ind w:left="6120" w:firstLine="0"/>
      </w:pPr>
    </w:lvl>
  </w:abstractNum>
  <w:abstractNum w:abstractNumId="2" w15:restartNumberingAfterBreak="0">
    <w:nsid w:val="608926DC"/>
    <w:multiLevelType w:val="hybridMultilevel"/>
    <w:tmpl w:val="EDE61DF8"/>
    <w:lvl w:ilvl="0" w:tplc="39E2F542">
      <w:numFmt w:val="none"/>
      <w:lvlText w:val=""/>
      <w:lvlJc w:val="left"/>
      <w:pPr>
        <w:tabs>
          <w:tab w:val="num" w:pos="360"/>
        </w:tabs>
        <w:ind w:left="360" w:hanging="360"/>
      </w:pPr>
    </w:lvl>
    <w:lvl w:ilvl="1" w:tplc="9162C78C">
      <w:numFmt w:val="none"/>
      <w:lvlText w:val=""/>
      <w:lvlJc w:val="left"/>
      <w:pPr>
        <w:tabs>
          <w:tab w:val="num" w:pos="360"/>
        </w:tabs>
        <w:ind w:left="360" w:hanging="360"/>
      </w:pPr>
    </w:lvl>
    <w:lvl w:ilvl="2" w:tplc="E972781C">
      <w:numFmt w:val="none"/>
      <w:lvlText w:val=""/>
      <w:lvlJc w:val="left"/>
      <w:pPr>
        <w:tabs>
          <w:tab w:val="num" w:pos="360"/>
        </w:tabs>
        <w:ind w:left="360" w:hanging="360"/>
      </w:pPr>
    </w:lvl>
    <w:lvl w:ilvl="3" w:tplc="670234F8">
      <w:numFmt w:val="none"/>
      <w:lvlText w:val=""/>
      <w:lvlJc w:val="left"/>
      <w:pPr>
        <w:tabs>
          <w:tab w:val="num" w:pos="360"/>
        </w:tabs>
        <w:ind w:left="360" w:hanging="360"/>
      </w:pPr>
    </w:lvl>
    <w:lvl w:ilvl="4" w:tplc="77E8681A">
      <w:numFmt w:val="none"/>
      <w:lvlText w:val=""/>
      <w:lvlJc w:val="left"/>
      <w:pPr>
        <w:tabs>
          <w:tab w:val="num" w:pos="360"/>
        </w:tabs>
        <w:ind w:left="360" w:hanging="360"/>
      </w:pPr>
    </w:lvl>
    <w:lvl w:ilvl="5" w:tplc="4BCA05C2">
      <w:numFmt w:val="none"/>
      <w:lvlText w:val=""/>
      <w:lvlJc w:val="left"/>
      <w:pPr>
        <w:tabs>
          <w:tab w:val="num" w:pos="360"/>
        </w:tabs>
        <w:ind w:left="360" w:hanging="360"/>
      </w:pPr>
    </w:lvl>
    <w:lvl w:ilvl="6" w:tplc="6388BD40">
      <w:numFmt w:val="none"/>
      <w:lvlText w:val=""/>
      <w:lvlJc w:val="left"/>
      <w:pPr>
        <w:tabs>
          <w:tab w:val="num" w:pos="360"/>
        </w:tabs>
        <w:ind w:left="360" w:hanging="360"/>
      </w:pPr>
    </w:lvl>
    <w:lvl w:ilvl="7" w:tplc="C61A8868">
      <w:numFmt w:val="none"/>
      <w:lvlText w:val=""/>
      <w:lvlJc w:val="left"/>
      <w:pPr>
        <w:tabs>
          <w:tab w:val="num" w:pos="360"/>
        </w:tabs>
        <w:ind w:left="360" w:hanging="360"/>
      </w:pPr>
    </w:lvl>
    <w:lvl w:ilvl="8" w:tplc="7AC2C544">
      <w:numFmt w:val="none"/>
      <w:lvlText w:val=""/>
      <w:lvlJc w:val="left"/>
      <w:pPr>
        <w:tabs>
          <w:tab w:val="num" w:pos="360"/>
        </w:tabs>
        <w:ind w:left="360" w:hanging="360"/>
      </w:pPr>
    </w:lvl>
  </w:abstractNum>
  <w:num w:numId="1" w16cid:durableId="1562984371">
    <w:abstractNumId w:val="1"/>
  </w:num>
  <w:num w:numId="2" w16cid:durableId="1639646639">
    <w:abstractNumId w:val="0"/>
  </w:num>
  <w:num w:numId="3" w16cid:durableId="564947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CE"/>
    <w:rsid w:val="000220CD"/>
    <w:rsid w:val="000E7081"/>
    <w:rsid w:val="00135A2A"/>
    <w:rsid w:val="0048745D"/>
    <w:rsid w:val="004A28B1"/>
    <w:rsid w:val="004C32E8"/>
    <w:rsid w:val="004C6567"/>
    <w:rsid w:val="005845F5"/>
    <w:rsid w:val="005B7527"/>
    <w:rsid w:val="006B4B6C"/>
    <w:rsid w:val="00783526"/>
    <w:rsid w:val="00970D36"/>
    <w:rsid w:val="009950A0"/>
    <w:rsid w:val="009A5601"/>
    <w:rsid w:val="009B290C"/>
    <w:rsid w:val="00A82ECE"/>
    <w:rsid w:val="00AF29F3"/>
    <w:rsid w:val="00BD1BC9"/>
    <w:rsid w:val="00C56037"/>
    <w:rsid w:val="00C6752F"/>
    <w:rsid w:val="00D10B44"/>
    <w:rsid w:val="00D52FEA"/>
    <w:rsid w:val="00DE04B4"/>
    <w:rsid w:val="00F16903"/>
    <w:rsid w:val="00F70794"/>
    <w:rsid w:val="00FE0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9AE5"/>
  <w15:docId w15:val="{7E9AE9DB-B156-4334-B2E3-0A57CF3E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cs="Times New Roman"/>
    </w:rPr>
  </w:style>
  <w:style w:type="paragraph" w:styleId="Ttulo1">
    <w:name w:val="heading 1"/>
    <w:basedOn w:val="Normal"/>
    <w:next w:val="Textoindependiente"/>
    <w:qFormat/>
    <w:pPr>
      <w:keepNext/>
      <w:keepLines/>
      <w:spacing w:before="240"/>
      <w:jc w:val="center"/>
      <w:outlineLvl w:val="0"/>
    </w:pPr>
    <w:rPr>
      <w:b/>
      <w:szCs w:val="26"/>
    </w:rPr>
  </w:style>
  <w:style w:type="paragraph" w:styleId="Ttulo2">
    <w:name w:val="heading 2"/>
    <w:basedOn w:val="Normal"/>
    <w:next w:val="Textoindependiente"/>
    <w:qFormat/>
    <w:pPr>
      <w:keepNext/>
      <w:keepLines/>
      <w:spacing w:before="240"/>
      <w:outlineLvl w:val="1"/>
    </w:pPr>
    <w:rPr>
      <w:b/>
    </w:rPr>
  </w:style>
  <w:style w:type="paragraph" w:styleId="Ttulo3">
    <w:name w:val="heading 3"/>
    <w:basedOn w:val="Normal"/>
    <w:next w:val="Textoindependiente"/>
    <w:qFormat/>
    <w:pPr>
      <w:keepNext/>
      <w:keepLines/>
      <w:spacing w:before="240"/>
      <w:outlineLvl w:val="2"/>
    </w:pPr>
    <w:rPr>
      <w:b/>
      <w:i/>
    </w:rPr>
  </w:style>
  <w:style w:type="paragraph" w:styleId="Ttulo4">
    <w:name w:val="heading 4"/>
    <w:basedOn w:val="Normal"/>
    <w:next w:val="Textoindependiente"/>
    <w:qFormat/>
    <w:pPr>
      <w:keepNext/>
      <w:keepLines/>
      <w:spacing w:before="80" w:after="40"/>
      <w:outlineLvl w:val="3"/>
    </w:pPr>
    <w:rPr>
      <w:rFonts w:eastAsia="Aptos Display" w:cs="Aptos Display"/>
      <w:i/>
      <w:iCs/>
    </w:rPr>
  </w:style>
  <w:style w:type="paragraph" w:styleId="Ttulo5">
    <w:name w:val="heading 5"/>
    <w:basedOn w:val="Normal"/>
    <w:next w:val="Textoindependiente"/>
    <w:qFormat/>
    <w:pPr>
      <w:keepNext/>
      <w:keepLines/>
      <w:spacing w:before="80" w:after="40"/>
      <w:outlineLvl w:val="4"/>
    </w:pPr>
    <w:rPr>
      <w:rFonts w:eastAsia="Aptos Display" w:cs="Aptos Display"/>
    </w:rPr>
  </w:style>
  <w:style w:type="paragraph" w:styleId="Ttulo6">
    <w:name w:val="heading 6"/>
    <w:basedOn w:val="Normal"/>
    <w:next w:val="Textoindependiente"/>
    <w:qFormat/>
    <w:pPr>
      <w:keepNext/>
      <w:keepLines/>
      <w:spacing w:before="40"/>
      <w:outlineLvl w:val="5"/>
    </w:pPr>
    <w:rPr>
      <w:rFonts w:eastAsia="Aptos Display" w:cs="Aptos Display"/>
      <w:i/>
      <w:iCs/>
    </w:rPr>
  </w:style>
  <w:style w:type="paragraph" w:styleId="Ttulo7">
    <w:name w:val="heading 7"/>
    <w:basedOn w:val="Normal"/>
    <w:next w:val="Textoindependiente"/>
    <w:qFormat/>
    <w:pPr>
      <w:keepNext/>
      <w:keepLines/>
      <w:spacing w:before="40"/>
      <w:outlineLvl w:val="6"/>
    </w:pPr>
    <w:rPr>
      <w:rFonts w:eastAsia="Aptos Display" w:cs="Aptos Display"/>
    </w:rPr>
  </w:style>
  <w:style w:type="paragraph" w:styleId="Ttulo8">
    <w:name w:val="heading 8"/>
    <w:basedOn w:val="Normal"/>
    <w:next w:val="Textoindependiente"/>
    <w:qFormat/>
    <w:pPr>
      <w:keepNext/>
      <w:keepLines/>
      <w:outlineLvl w:val="7"/>
    </w:pPr>
    <w:rPr>
      <w:rFonts w:eastAsia="Aptos Display" w:cs="Aptos Display"/>
      <w:i/>
      <w:iCs/>
    </w:rPr>
  </w:style>
  <w:style w:type="paragraph" w:styleId="Ttulo9">
    <w:name w:val="heading 9"/>
    <w:basedOn w:val="Normal"/>
    <w:next w:val="Textoindependiente"/>
    <w:qFormat/>
    <w:pPr>
      <w:keepNext/>
      <w:keepLines/>
      <w:outlineLvl w:val="8"/>
    </w:pPr>
    <w:rPr>
      <w:rFonts w:eastAsia="Aptos Display" w:cs="Aptos Displa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ind w:firstLine="7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120" w:after="120" w:line="240" w:lineRule="auto"/>
      <w:ind w:firstLine="0"/>
    </w:pPr>
  </w:style>
  <w:style w:type="paragraph" w:styleId="Ttulo">
    <w:name w:val="Title"/>
    <w:basedOn w:val="Normal"/>
    <w:next w:val="Textoindependiente"/>
    <w:qFormat/>
    <w:pPr>
      <w:spacing w:after="80"/>
      <w:contextualSpacing/>
      <w:jc w:val="center"/>
    </w:pPr>
    <w:rPr>
      <w:rFonts w:ascii="Aptos Display" w:eastAsia="Aptos Display" w:hAnsi="Aptos Display" w:cs="Aptos Display"/>
      <w:sz w:val="56"/>
      <w:szCs w:val="56"/>
    </w:rPr>
  </w:style>
  <w:style w:type="paragraph" w:styleId="Subttulo">
    <w:name w:val="Subtitle"/>
    <w:basedOn w:val="Ttulo"/>
    <w:next w:val="Textoindependiente"/>
    <w:qFormat/>
    <w:rPr>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qFormat/>
    <w:pPr>
      <w:spacing w:before="100" w:after="100"/>
      <w:ind w:left="480" w:right="480" w:firstLine="0"/>
    </w:pPr>
  </w:style>
  <w:style w:type="paragraph" w:styleId="Textonotapie">
    <w:name w:val="footnote text"/>
    <w:basedOn w:val="Normal"/>
    <w:qFormat/>
  </w:style>
  <w:style w:type="paragraph" w:customStyle="1" w:styleId="FootnoteBlockText">
    <w:name w:val="Footnote Block Text"/>
    <w:basedOn w:val="Textonotapie"/>
    <w:next w:val="Textonotapie"/>
    <w:qFormat/>
    <w:pPr>
      <w:spacing w:before="100" w:after="100"/>
      <w:ind w:left="480" w:right="480"/>
    </w:p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styleId="Descripcin">
    <w:name w:val="caption"/>
    <w:basedOn w:val="Normal"/>
    <w:qFormat/>
    <w:pPr>
      <w:spacing w:after="120"/>
    </w:pPr>
    <w:rPr>
      <w:i/>
    </w:rPr>
  </w:style>
  <w:style w:type="paragraph" w:customStyle="1" w:styleId="TableCaption">
    <w:name w:val="Table Caption"/>
    <w:basedOn w:val="Descripcin"/>
    <w:qFormat/>
    <w:pPr>
      <w:spacing w:before="120"/>
      <w:jc w:val="center"/>
    </w:pPr>
  </w:style>
  <w:style w:type="paragraph" w:customStyle="1" w:styleId="ImageCaption">
    <w:name w:val="Image Caption"/>
    <w:basedOn w:val="Descripcin"/>
    <w:qFormat/>
    <w:pPr>
      <w:spacing w:before="120"/>
      <w:jc w:val="center"/>
    </w:p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TDC">
    <w:name w:val="TOC Heading"/>
    <w:basedOn w:val="Ttulo1"/>
    <w:next w:val="Textoindependiente"/>
    <w:qFormat/>
    <w:pPr>
      <w:spacing w:line="259" w:lineRule="auto"/>
      <w:outlineLvl w:val="9"/>
    </w:pPr>
    <w:rPr>
      <w:rFonts w:ascii="Aptos Display" w:eastAsia="Aptos Display" w:hAnsi="Aptos Display" w:cs="Aptos Display"/>
      <w:b w:val="0"/>
    </w:rPr>
  </w:style>
  <w:style w:type="paragraph" w:customStyle="1" w:styleId="Portada">
    <w:name w:val="Portada"/>
    <w:basedOn w:val="Textoindependiente"/>
    <w:qFormat/>
    <w:pPr>
      <w:spacing w:line="600" w:lineRule="auto"/>
      <w:ind w:firstLine="0"/>
      <w:jc w:val="center"/>
    </w:pPr>
  </w:style>
  <w:style w:type="paragraph" w:customStyle="1" w:styleId="Centrado">
    <w:name w:val="Centrado"/>
    <w:basedOn w:val="Textoindependiente"/>
    <w:qFormat/>
    <w:pPr>
      <w:spacing w:line="240" w:lineRule="auto"/>
      <w:ind w:firstLine="0"/>
      <w:jc w:val="center"/>
    </w:pPr>
  </w:style>
  <w:style w:type="paragraph" w:customStyle="1" w:styleId="SourceCode">
    <w:name w:val="Source Code"/>
    <w:basedOn w:val="Normal"/>
    <w:qFormat/>
  </w:style>
  <w:style w:type="character" w:customStyle="1" w:styleId="TitleChar">
    <w:name w:val="Title Char"/>
    <w:basedOn w:val="Fuentedeprrafopredeter"/>
    <w:rPr>
      <w:rFonts w:ascii="Aptos Display" w:eastAsia="Aptos Display" w:hAnsi="Aptos Display" w:cs="Aptos Display"/>
      <w:sz w:val="56"/>
      <w:szCs w:val="56"/>
    </w:rPr>
  </w:style>
  <w:style w:type="character" w:customStyle="1" w:styleId="SubtitleChar">
    <w:name w:val="Subtitle Char"/>
    <w:basedOn w:val="Fuentedeprrafopredeter"/>
    <w:rPr>
      <w:rFonts w:eastAsia="Aptos Display" w:cs="Aptos Display"/>
      <w:color w:val="000000"/>
      <w:spacing w:val="32"/>
      <w:sz w:val="28"/>
      <w:szCs w:val="28"/>
    </w:rPr>
  </w:style>
  <w:style w:type="character" w:customStyle="1" w:styleId="Heading1Char">
    <w:name w:val="Heading 1 Char"/>
    <w:basedOn w:val="Fuentedeprrafopredeter"/>
    <w:rPr>
      <w:rFonts w:ascii="Aptos Display" w:eastAsia="Aptos Display" w:hAnsi="Aptos Display" w:cs="Aptos Display"/>
      <w:color w:val="000000"/>
      <w:sz w:val="40"/>
      <w:szCs w:val="40"/>
    </w:rPr>
  </w:style>
  <w:style w:type="character" w:customStyle="1" w:styleId="Heading2Char">
    <w:name w:val="Heading 2 Char"/>
    <w:basedOn w:val="Fuentedeprrafopredeter"/>
    <w:rPr>
      <w:rFonts w:ascii="Aptos Display" w:eastAsia="Aptos Display" w:hAnsi="Aptos Display" w:cs="Aptos Display"/>
      <w:color w:val="000000"/>
      <w:sz w:val="32"/>
      <w:szCs w:val="32"/>
    </w:rPr>
  </w:style>
  <w:style w:type="character" w:customStyle="1" w:styleId="Heading3Char">
    <w:name w:val="Heading 3 Char"/>
    <w:basedOn w:val="Fuentedeprrafopredeter"/>
    <w:rPr>
      <w:rFonts w:eastAsia="Aptos Display" w:cs="Aptos Display"/>
      <w:color w:val="000000"/>
      <w:sz w:val="28"/>
      <w:szCs w:val="28"/>
    </w:rPr>
  </w:style>
  <w:style w:type="character" w:customStyle="1" w:styleId="Heading4Char">
    <w:name w:val="Heading 4 Char"/>
    <w:basedOn w:val="Fuentedeprrafopredeter"/>
    <w:rPr>
      <w:rFonts w:eastAsia="Aptos Display" w:cs="Aptos Display"/>
      <w:i/>
      <w:iCs/>
      <w:color w:val="000000"/>
    </w:rPr>
  </w:style>
  <w:style w:type="character" w:customStyle="1" w:styleId="Heading5Char">
    <w:name w:val="Heading 5 Char"/>
    <w:basedOn w:val="Fuentedeprrafopredeter"/>
    <w:rPr>
      <w:rFonts w:eastAsia="Aptos Display" w:cs="Aptos Display"/>
      <w:color w:val="000000"/>
    </w:rPr>
  </w:style>
  <w:style w:type="character" w:customStyle="1" w:styleId="Heading6Char">
    <w:name w:val="Heading 6 Char"/>
    <w:basedOn w:val="Fuentedeprrafopredeter"/>
    <w:rPr>
      <w:rFonts w:eastAsia="Aptos Display" w:cs="Aptos Display"/>
      <w:i/>
      <w:iCs/>
      <w:color w:val="000000"/>
    </w:rPr>
  </w:style>
  <w:style w:type="character" w:customStyle="1" w:styleId="Heading7Char">
    <w:name w:val="Heading 7 Char"/>
    <w:basedOn w:val="Fuentedeprrafopredeter"/>
    <w:rPr>
      <w:rFonts w:eastAsia="Aptos Display" w:cs="Aptos Display"/>
      <w:color w:val="000000"/>
    </w:rPr>
  </w:style>
  <w:style w:type="character" w:customStyle="1" w:styleId="Heading8Char">
    <w:name w:val="Heading 8 Char"/>
    <w:basedOn w:val="Fuentedeprrafopredeter"/>
    <w:rPr>
      <w:rFonts w:eastAsia="Aptos Display" w:cs="Aptos Display"/>
      <w:i/>
      <w:iCs/>
      <w:color w:val="000000"/>
    </w:rPr>
  </w:style>
  <w:style w:type="character" w:customStyle="1" w:styleId="Heading9Char">
    <w:name w:val="Heading 9 Char"/>
    <w:basedOn w:val="Fuentedeprrafopredeter"/>
    <w:rPr>
      <w:rFonts w:eastAsia="Aptos Display" w:cs="Aptos Display"/>
      <w:color w:val="000000"/>
    </w:rPr>
  </w:style>
  <w:style w:type="character" w:customStyle="1" w:styleId="BodyTextChar">
    <w:name w:val="Body Text Char"/>
    <w:basedOn w:val="Fuentedeprrafopredeter"/>
  </w:style>
  <w:style w:type="character" w:customStyle="1" w:styleId="VerbatimChar">
    <w:name w:val="Verbatim Char"/>
    <w:basedOn w:val="BodyTextChar"/>
    <w:rPr>
      <w:rFonts w:ascii="Arial" w:hAnsi="Arial" w:cs="Arial"/>
      <w:color w:val="000000"/>
      <w:sz w:val="24"/>
      <w:szCs w:val="24"/>
    </w:rPr>
  </w:style>
  <w:style w:type="character" w:customStyle="1" w:styleId="SectionNumber">
    <w:name w:val="Section Number"/>
    <w:basedOn w:val="BodyTextChar"/>
  </w:style>
  <w:style w:type="character" w:styleId="Refdenotaalpie">
    <w:name w:val="footnote reference"/>
    <w:basedOn w:val="BodyTextChar"/>
    <w:rPr>
      <w:vertAlign w:val="superscript"/>
    </w:rPr>
  </w:style>
  <w:style w:type="character" w:styleId="Hipervnculo">
    <w:name w:val="Hyperlink"/>
    <w:basedOn w:val="BodyTextChar"/>
    <w:uiPriority w:val="99"/>
    <w:rPr>
      <w:color w:val="000000"/>
    </w:rPr>
  </w:style>
  <w:style w:type="character" w:customStyle="1" w:styleId="Codigodebloque">
    <w:name w:val="Codigo de bloque"/>
    <w:rPr>
      <w:rFonts w:ascii="Courier New" w:hAnsi="Courier New" w:cs="Courier New"/>
      <w:color w:val="000000"/>
      <w:sz w:val="20"/>
      <w:szCs w:val="20"/>
    </w:rPr>
  </w:style>
  <w:style w:type="character" w:customStyle="1" w:styleId="KeywordTok">
    <w:name w:val="KeywordTok"/>
    <w:basedOn w:val="VerbatimChar"/>
    <w:rPr>
      <w:rFonts w:ascii="Arial" w:hAnsi="Arial" w:cs="Arial"/>
      <w:b/>
      <w:color w:val="000000"/>
      <w:sz w:val="24"/>
      <w:szCs w:val="24"/>
    </w:rPr>
  </w:style>
  <w:style w:type="character" w:customStyle="1" w:styleId="DataTypeTok">
    <w:name w:val="DataTypeTok"/>
    <w:basedOn w:val="VerbatimChar"/>
    <w:rPr>
      <w:rFonts w:ascii="Arial" w:hAnsi="Arial" w:cs="Arial"/>
      <w:color w:val="000000"/>
      <w:sz w:val="24"/>
      <w:szCs w:val="24"/>
    </w:rPr>
  </w:style>
  <w:style w:type="character" w:customStyle="1" w:styleId="DecValTok">
    <w:name w:val="DecValTok"/>
    <w:basedOn w:val="VerbatimChar"/>
    <w:rPr>
      <w:rFonts w:ascii="Arial" w:hAnsi="Arial" w:cs="Arial"/>
      <w:color w:val="000000"/>
      <w:sz w:val="24"/>
      <w:szCs w:val="24"/>
    </w:rPr>
  </w:style>
  <w:style w:type="character" w:customStyle="1" w:styleId="BaseNTok">
    <w:name w:val="BaseNTok"/>
    <w:basedOn w:val="VerbatimChar"/>
    <w:rPr>
      <w:rFonts w:ascii="Arial" w:hAnsi="Arial" w:cs="Arial"/>
      <w:color w:val="000000"/>
      <w:sz w:val="24"/>
      <w:szCs w:val="24"/>
    </w:rPr>
  </w:style>
  <w:style w:type="character" w:customStyle="1" w:styleId="FloatTok">
    <w:name w:val="FloatTok"/>
    <w:basedOn w:val="VerbatimChar"/>
    <w:rPr>
      <w:rFonts w:ascii="Arial" w:hAnsi="Arial" w:cs="Arial"/>
      <w:color w:val="000000"/>
      <w:sz w:val="24"/>
      <w:szCs w:val="24"/>
    </w:rPr>
  </w:style>
  <w:style w:type="character" w:customStyle="1" w:styleId="ConstantTok">
    <w:name w:val="ConstantTok"/>
    <w:basedOn w:val="VerbatimChar"/>
    <w:rPr>
      <w:rFonts w:ascii="Arial" w:hAnsi="Arial" w:cs="Arial"/>
      <w:color w:val="000000"/>
      <w:sz w:val="24"/>
      <w:szCs w:val="24"/>
    </w:rPr>
  </w:style>
  <w:style w:type="character" w:customStyle="1" w:styleId="CharTok">
    <w:name w:val="CharTok"/>
    <w:basedOn w:val="VerbatimChar"/>
    <w:rPr>
      <w:rFonts w:ascii="Arial" w:hAnsi="Arial" w:cs="Arial"/>
      <w:color w:val="000000"/>
      <w:sz w:val="24"/>
      <w:szCs w:val="24"/>
    </w:rPr>
  </w:style>
  <w:style w:type="character" w:customStyle="1" w:styleId="SpecialCharTok">
    <w:name w:val="SpecialCharTok"/>
    <w:basedOn w:val="VerbatimChar"/>
    <w:rPr>
      <w:rFonts w:ascii="Arial" w:hAnsi="Arial" w:cs="Arial"/>
      <w:color w:val="000000"/>
      <w:sz w:val="24"/>
      <w:szCs w:val="24"/>
    </w:rPr>
  </w:style>
  <w:style w:type="character" w:customStyle="1" w:styleId="StringTok">
    <w:name w:val="StringTok"/>
    <w:basedOn w:val="VerbatimChar"/>
    <w:rPr>
      <w:rFonts w:ascii="Arial" w:hAnsi="Arial" w:cs="Arial"/>
      <w:color w:val="000000"/>
      <w:sz w:val="24"/>
      <w:szCs w:val="24"/>
    </w:rPr>
  </w:style>
  <w:style w:type="character" w:customStyle="1" w:styleId="VerbatimStringTok">
    <w:name w:val="VerbatimStringTok"/>
    <w:basedOn w:val="VerbatimChar"/>
    <w:rPr>
      <w:rFonts w:ascii="Arial" w:hAnsi="Arial" w:cs="Arial"/>
      <w:color w:val="000000"/>
      <w:sz w:val="24"/>
      <w:szCs w:val="24"/>
    </w:rPr>
  </w:style>
  <w:style w:type="character" w:customStyle="1" w:styleId="SpecialStringTok">
    <w:name w:val="SpecialStringTok"/>
    <w:basedOn w:val="VerbatimChar"/>
    <w:rPr>
      <w:rFonts w:ascii="Arial" w:hAnsi="Arial" w:cs="Arial"/>
      <w:color w:val="000000"/>
      <w:sz w:val="24"/>
      <w:szCs w:val="24"/>
    </w:rPr>
  </w:style>
  <w:style w:type="character" w:customStyle="1" w:styleId="ImportTok">
    <w:name w:val="ImportTok"/>
    <w:basedOn w:val="VerbatimChar"/>
    <w:rPr>
      <w:rFonts w:ascii="Arial" w:hAnsi="Arial" w:cs="Arial"/>
      <w:color w:val="000000"/>
      <w:sz w:val="24"/>
      <w:szCs w:val="24"/>
    </w:rPr>
  </w:style>
  <w:style w:type="character" w:customStyle="1" w:styleId="CommentTok">
    <w:name w:val="CommentTok"/>
    <w:basedOn w:val="VerbatimChar"/>
    <w:rPr>
      <w:rFonts w:ascii="Arial" w:hAnsi="Arial" w:cs="Arial"/>
      <w:i/>
      <w:color w:val="000000"/>
      <w:sz w:val="24"/>
      <w:szCs w:val="24"/>
    </w:rPr>
  </w:style>
  <w:style w:type="character" w:customStyle="1" w:styleId="DocumentationTok">
    <w:name w:val="DocumentationTok"/>
    <w:basedOn w:val="VerbatimChar"/>
    <w:rPr>
      <w:rFonts w:ascii="Arial" w:hAnsi="Arial" w:cs="Arial"/>
      <w:i/>
      <w:color w:val="000000"/>
      <w:sz w:val="24"/>
      <w:szCs w:val="24"/>
    </w:rPr>
  </w:style>
  <w:style w:type="character" w:customStyle="1" w:styleId="AnnotationTok">
    <w:name w:val="AnnotationTok"/>
    <w:basedOn w:val="VerbatimChar"/>
    <w:rPr>
      <w:rFonts w:ascii="Arial" w:hAnsi="Arial" w:cs="Arial"/>
      <w:i/>
      <w:color w:val="000000"/>
      <w:sz w:val="24"/>
      <w:szCs w:val="24"/>
    </w:rPr>
  </w:style>
  <w:style w:type="character" w:customStyle="1" w:styleId="CommentVarTok">
    <w:name w:val="CommentVarTok"/>
    <w:basedOn w:val="VerbatimChar"/>
    <w:rPr>
      <w:rFonts w:ascii="Arial" w:hAnsi="Arial" w:cs="Arial"/>
      <w:i/>
      <w:color w:val="000000"/>
      <w:sz w:val="24"/>
      <w:szCs w:val="24"/>
    </w:rPr>
  </w:style>
  <w:style w:type="character" w:customStyle="1" w:styleId="OtherTok">
    <w:name w:val="OtherTok"/>
    <w:basedOn w:val="VerbatimChar"/>
    <w:rPr>
      <w:rFonts w:ascii="Arial" w:hAnsi="Arial" w:cs="Arial"/>
      <w:color w:val="000000"/>
      <w:sz w:val="24"/>
      <w:szCs w:val="24"/>
    </w:rPr>
  </w:style>
  <w:style w:type="character" w:customStyle="1" w:styleId="FunctionTok">
    <w:name w:val="FunctionTok"/>
    <w:basedOn w:val="VerbatimChar"/>
    <w:rPr>
      <w:rFonts w:ascii="Arial" w:hAnsi="Arial" w:cs="Arial"/>
      <w:color w:val="000000"/>
      <w:sz w:val="24"/>
      <w:szCs w:val="24"/>
    </w:rPr>
  </w:style>
  <w:style w:type="character" w:customStyle="1" w:styleId="VariableTok">
    <w:name w:val="VariableTok"/>
    <w:basedOn w:val="VerbatimChar"/>
    <w:rPr>
      <w:rFonts w:ascii="Arial" w:hAnsi="Arial" w:cs="Arial"/>
      <w:color w:val="000000"/>
      <w:sz w:val="24"/>
      <w:szCs w:val="24"/>
    </w:rPr>
  </w:style>
  <w:style w:type="character" w:customStyle="1" w:styleId="ControlFlowTok">
    <w:name w:val="ControlFlowTok"/>
    <w:basedOn w:val="VerbatimChar"/>
    <w:rPr>
      <w:rFonts w:ascii="Arial" w:hAnsi="Arial" w:cs="Arial"/>
      <w:b/>
      <w:color w:val="000000"/>
      <w:sz w:val="24"/>
      <w:szCs w:val="24"/>
    </w:rPr>
  </w:style>
  <w:style w:type="character" w:customStyle="1" w:styleId="OperatorTok">
    <w:name w:val="OperatorTok"/>
    <w:basedOn w:val="VerbatimChar"/>
    <w:rPr>
      <w:rFonts w:ascii="Arial" w:hAnsi="Arial" w:cs="Arial"/>
      <w:color w:val="000000"/>
      <w:sz w:val="24"/>
      <w:szCs w:val="24"/>
    </w:rPr>
  </w:style>
  <w:style w:type="character" w:customStyle="1" w:styleId="BuiltInTok">
    <w:name w:val="BuiltInTok"/>
    <w:basedOn w:val="VerbatimChar"/>
    <w:rPr>
      <w:rFonts w:ascii="Arial" w:hAnsi="Arial" w:cs="Arial"/>
      <w:color w:val="000000"/>
      <w:sz w:val="24"/>
      <w:szCs w:val="24"/>
    </w:rPr>
  </w:style>
  <w:style w:type="character" w:customStyle="1" w:styleId="ExtensionTok">
    <w:name w:val="ExtensionTok"/>
    <w:basedOn w:val="VerbatimChar"/>
    <w:rPr>
      <w:rFonts w:ascii="Arial" w:hAnsi="Arial" w:cs="Arial"/>
      <w:color w:val="000000"/>
      <w:sz w:val="24"/>
      <w:szCs w:val="24"/>
    </w:rPr>
  </w:style>
  <w:style w:type="character" w:customStyle="1" w:styleId="PreprocessorTok">
    <w:name w:val="PreprocessorTok"/>
    <w:basedOn w:val="VerbatimChar"/>
    <w:rPr>
      <w:rFonts w:ascii="Arial" w:hAnsi="Arial" w:cs="Arial"/>
      <w:b/>
      <w:color w:val="000000"/>
      <w:sz w:val="24"/>
      <w:szCs w:val="24"/>
    </w:rPr>
  </w:style>
  <w:style w:type="character" w:customStyle="1" w:styleId="AttributeTok">
    <w:name w:val="AttributeTok"/>
    <w:basedOn w:val="VerbatimChar"/>
    <w:rPr>
      <w:rFonts w:ascii="Arial" w:hAnsi="Arial" w:cs="Arial"/>
      <w:color w:val="000000"/>
      <w:sz w:val="24"/>
      <w:szCs w:val="24"/>
    </w:rPr>
  </w:style>
  <w:style w:type="character" w:customStyle="1" w:styleId="RegionMarkerTok">
    <w:name w:val="RegionMarkerTok"/>
    <w:basedOn w:val="VerbatimChar"/>
    <w:rPr>
      <w:rFonts w:ascii="Arial" w:hAnsi="Arial" w:cs="Arial"/>
      <w:color w:val="000000"/>
      <w:sz w:val="24"/>
      <w:szCs w:val="24"/>
    </w:rPr>
  </w:style>
  <w:style w:type="character" w:customStyle="1" w:styleId="InformationTok">
    <w:name w:val="InformationTok"/>
    <w:basedOn w:val="VerbatimChar"/>
    <w:rPr>
      <w:rFonts w:ascii="Arial" w:hAnsi="Arial" w:cs="Arial"/>
      <w:i/>
      <w:color w:val="000000"/>
      <w:sz w:val="24"/>
      <w:szCs w:val="24"/>
    </w:rPr>
  </w:style>
  <w:style w:type="character" w:customStyle="1" w:styleId="WarningTok">
    <w:name w:val="WarningTok"/>
    <w:basedOn w:val="VerbatimChar"/>
    <w:rPr>
      <w:rFonts w:ascii="Arial" w:hAnsi="Arial" w:cs="Arial"/>
      <w:i/>
      <w:color w:val="000000"/>
      <w:sz w:val="24"/>
      <w:szCs w:val="24"/>
    </w:rPr>
  </w:style>
  <w:style w:type="character" w:customStyle="1" w:styleId="AlertTok">
    <w:name w:val="AlertTok"/>
    <w:basedOn w:val="VerbatimChar"/>
    <w:rPr>
      <w:rFonts w:ascii="Arial" w:hAnsi="Arial" w:cs="Arial"/>
      <w:b/>
      <w:color w:val="000000"/>
      <w:sz w:val="24"/>
      <w:szCs w:val="24"/>
    </w:rPr>
  </w:style>
  <w:style w:type="character" w:customStyle="1" w:styleId="ErrorTok">
    <w:name w:val="ErrorTok"/>
    <w:basedOn w:val="VerbatimChar"/>
    <w:rPr>
      <w:rFonts w:ascii="Arial" w:hAnsi="Arial" w:cs="Arial"/>
      <w:b/>
      <w:color w:val="000000"/>
      <w:sz w:val="24"/>
      <w:szCs w:val="24"/>
    </w:rPr>
  </w:style>
  <w:style w:type="character" w:customStyle="1" w:styleId="NormalTok">
    <w:name w:val="NormalTok"/>
    <w:basedOn w:val="VerbatimChar"/>
    <w:rPr>
      <w:rFonts w:ascii="Arial" w:hAnsi="Arial" w:cs="Arial"/>
      <w:color w:val="000000"/>
      <w:sz w:val="24"/>
      <w:szCs w:val="24"/>
    </w:rPr>
  </w:style>
  <w:style w:type="table" w:customStyle="1" w:styleId="Table">
    <w:name w:val="Table"/>
    <w:tblPr>
      <w:tblInd w:w="0" w:type="dxa"/>
      <w:tblCellMar>
        <w:top w:w="0" w:type="dxa"/>
        <w:left w:w="108" w:type="dxa"/>
        <w:bottom w:w="0" w:type="dxa"/>
        <w:right w:w="108" w:type="dxa"/>
      </w:tblCellMar>
    </w:tblPr>
    <w:tblStylePr w:type="firstRow">
      <w:tblPr/>
      <w:tcPr>
        <w:tcBorders>
          <w:bottom w:val="single" w:sz="8" w:space="0" w:color="000000"/>
        </w:tcBorders>
      </w:tcPr>
    </w:tblStylePr>
  </w:style>
  <w:style w:type="table" w:styleId="Tablaconcuadrcula">
    <w:name w:val="Table Grid"/>
    <w:basedOn w:val="Tablanormal"/>
    <w:uiPriority w:val="59"/>
    <w:rsid w:val="00F169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A5601"/>
    <w:rPr>
      <w:color w:val="605E5C"/>
      <w:shd w:val="clear" w:color="auto" w:fill="E1DFDD"/>
    </w:rPr>
  </w:style>
  <w:style w:type="paragraph" w:styleId="TDC1">
    <w:name w:val="toc 1"/>
    <w:basedOn w:val="Normal"/>
    <w:next w:val="Normal"/>
    <w:autoRedefine/>
    <w:uiPriority w:val="39"/>
    <w:rsid w:val="00D52FEA"/>
    <w:pPr>
      <w:spacing w:after="100"/>
    </w:pPr>
  </w:style>
  <w:style w:type="paragraph" w:styleId="TDC2">
    <w:name w:val="toc 2"/>
    <w:basedOn w:val="Normal"/>
    <w:next w:val="Normal"/>
    <w:autoRedefine/>
    <w:uiPriority w:val="39"/>
    <w:rsid w:val="00D52FE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39</Pages>
  <Words>9091</Words>
  <Characters>50006</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MAGDALENO GOMEZ DIAZ</cp:lastModifiedBy>
  <cp:revision>37</cp:revision>
  <dcterms:created xsi:type="dcterms:W3CDTF">2026-08-30T17:31:00Z</dcterms:created>
  <dcterms:modified xsi:type="dcterms:W3CDTF">2026-09-25T17:53:00Z</dcterms:modified>
</cp:coreProperties>
</file>