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  <w:r>
        <w:rPr>
          <w:rFonts w:hint="eastAsia" w:ascii="宋体" w:hAnsi="宋体" w:eastAsia="宋体"/>
          <w:b/>
          <w:sz w:val="48"/>
          <w:szCs w:val="48"/>
        </w:rPr>
        <w:t>可行性分析</w:t>
      </w:r>
      <w:r>
        <w:rPr>
          <w:rFonts w:ascii="宋体" w:hAnsi="宋体" w:eastAsia="宋体"/>
          <w:b/>
          <w:sz w:val="48"/>
          <w:szCs w:val="48"/>
        </w:rPr>
        <w:t>报告</w:t>
      </w:r>
      <w:r>
        <w:rPr>
          <w:rFonts w:hint="eastAsia" w:ascii="宋体" w:hAnsi="宋体" w:eastAsia="宋体"/>
          <w:b/>
          <w:sz w:val="48"/>
          <w:szCs w:val="48"/>
        </w:rPr>
        <w:t>书</w:t>
      </w:r>
      <w:r>
        <w:rPr>
          <w:rFonts w:ascii="宋体" w:hAnsi="宋体" w:eastAsia="宋体"/>
          <w:sz w:val="15"/>
          <w:szCs w:val="15"/>
        </w:rPr>
        <w:t xml:space="preserve">        </w:t>
      </w: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  <w:r>
        <w:rPr>
          <w:rFonts w:ascii="宋体" w:hAnsi="宋体" w:eastAsia="宋体"/>
          <w:sz w:val="15"/>
          <w:szCs w:val="15"/>
        </w:rPr>
        <w:drawing>
          <wp:inline distT="0" distB="0" distL="0" distR="0">
            <wp:extent cx="2301240" cy="1783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项目名称：</w:t>
      </w:r>
      <w:r>
        <w:rPr>
          <w:rFonts w:hint="eastAsia" w:ascii="宋体" w:hAnsi="宋体" w:eastAsia="宋体"/>
          <w:sz w:val="32"/>
          <w:szCs w:val="32"/>
          <w:u w:val="single"/>
        </w:rPr>
        <w:t>教学</w:t>
      </w:r>
      <w:r>
        <w:rPr>
          <w:rFonts w:ascii="宋体" w:hAnsi="宋体" w:eastAsia="宋体"/>
          <w:sz w:val="32"/>
          <w:szCs w:val="32"/>
          <w:u w:val="single"/>
        </w:rPr>
        <w:t>APP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开发 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专业班级：</w:t>
      </w:r>
      <w:r>
        <w:rPr>
          <w:rFonts w:ascii="宋体" w:hAnsi="宋体" w:eastAsia="宋体"/>
          <w:sz w:val="32"/>
          <w:szCs w:val="32"/>
          <w:u w:val="single"/>
        </w:rPr>
        <w:t xml:space="preserve">  软件工程1903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>小组成员：</w:t>
      </w:r>
      <w:r>
        <w:rPr>
          <w:rFonts w:hint="eastAsia" w:ascii="宋体" w:hAnsi="宋体" w:eastAsia="宋体"/>
          <w:sz w:val="32"/>
          <w:szCs w:val="32"/>
          <w:u w:val="single"/>
        </w:rPr>
        <w:t>吴联想</w:t>
      </w:r>
      <w:r>
        <w:rPr>
          <w:rFonts w:ascii="宋体" w:hAnsi="宋体" w:eastAsia="宋体"/>
          <w:sz w:val="32"/>
          <w:szCs w:val="32"/>
          <w:u w:val="single"/>
        </w:rPr>
        <w:t>、</w:t>
      </w:r>
      <w:r>
        <w:rPr>
          <w:rFonts w:hint="eastAsia" w:ascii="宋体" w:hAnsi="宋体" w:eastAsia="宋体"/>
          <w:sz w:val="32"/>
          <w:szCs w:val="32"/>
          <w:u w:val="single"/>
        </w:rPr>
        <w:t>王义博</w:t>
      </w:r>
      <w:r>
        <w:rPr>
          <w:rFonts w:ascii="宋体" w:hAnsi="宋体" w:eastAsia="宋体"/>
          <w:sz w:val="32"/>
          <w:szCs w:val="32"/>
          <w:u w:val="single"/>
        </w:rPr>
        <w:t>、</w:t>
      </w:r>
      <w:r>
        <w:rPr>
          <w:rFonts w:hint="eastAsia" w:ascii="宋体" w:hAnsi="宋体" w:eastAsia="宋体"/>
          <w:sz w:val="32"/>
          <w:szCs w:val="32"/>
          <w:u w:val="single"/>
        </w:rPr>
        <w:t>郑航舰、许琪凯、潘睿琪</w:t>
      </w:r>
    </w:p>
    <w:p>
      <w:pPr>
        <w:spacing w:line="360" w:lineRule="auto"/>
        <w:ind w:left="2160" w:firstLine="720"/>
        <w:rPr>
          <w:rFonts w:ascii="宋体" w:hAnsi="宋体" w:eastAsia="宋体"/>
          <w:sz w:val="32"/>
          <w:szCs w:val="32"/>
          <w:u w:val="single"/>
        </w:rPr>
      </w:pPr>
      <w:r>
        <w:rPr>
          <w:rFonts w:hint="eastAsia" w:ascii="宋体" w:hAnsi="宋体" w:eastAsia="宋体"/>
          <w:sz w:val="32"/>
          <w:szCs w:val="32"/>
        </w:rPr>
        <w:t>指导教师：</w:t>
      </w:r>
      <w:r>
        <w:rPr>
          <w:rFonts w:ascii="宋体" w:hAnsi="宋体" w:eastAsia="宋体"/>
          <w:sz w:val="32"/>
          <w:szCs w:val="32"/>
          <w:u w:val="single"/>
        </w:rPr>
        <w:t xml:space="preserve"> 杨枨老师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 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二零二二年二月二十四日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</w:p>
    <w:p>
      <w:pPr>
        <w:spacing w:line="360" w:lineRule="auto"/>
        <w:jc w:val="center"/>
        <w:rPr>
          <w:rFonts w:ascii="宋体" w:hAnsi="宋体" w:eastAsia="宋体"/>
          <w:sz w:val="20"/>
          <w:szCs w:val="20"/>
        </w:rPr>
      </w:pP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说明</w:t>
      </w:r>
      <w:r>
        <w:rPr>
          <w:rFonts w:ascii="宋体" w:hAnsi="宋体" w:eastAsia="宋体"/>
          <w:sz w:val="21"/>
          <w:szCs w:val="21"/>
        </w:rPr>
        <w:t>: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2.FAR也可以作为项目建议书、投标书等文件的基础。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widowControl w:val="0"/>
        <w:spacing w:line="360" w:lineRule="auto"/>
        <w:ind w:firstLine="4080" w:firstLineChars="1700"/>
        <w:jc w:val="both"/>
        <w:rPr>
          <w:rFonts w:ascii="宋体" w:hAnsi="宋体" w:eastAsia="宋体" w:cstheme="minorBidi"/>
          <w:kern w:val="2"/>
          <w:szCs w:val="28"/>
        </w:rPr>
      </w:pPr>
      <w:r>
        <w:rPr>
          <w:rFonts w:hint="eastAsia" w:ascii="宋体" w:hAnsi="宋体" w:eastAsia="宋体" w:cstheme="minorBidi"/>
          <w:kern w:val="2"/>
          <w:szCs w:val="28"/>
        </w:rPr>
        <w:t>版本记录</w:t>
      </w:r>
    </w:p>
    <w:tbl>
      <w:tblPr>
        <w:tblStyle w:val="21"/>
        <w:tblW w:w="9642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版本</w:t>
            </w: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修订人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2022.2.24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2022.2.26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0.2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郑航舰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经济可行性细节修改补充，流程图绘制，数据流图顶层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1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br w:type="page"/>
      </w:r>
    </w:p>
    <w:p>
      <w:pPr>
        <w:spacing w:line="360" w:lineRule="auto"/>
        <w:jc w:val="center"/>
        <w:rPr>
          <w:rFonts w:ascii="宋体" w:hAnsi="宋体" w:eastAsia="宋体"/>
          <w:b/>
          <w:sz w:val="21"/>
          <w:szCs w:val="21"/>
        </w:rPr>
      </w:pPr>
      <w:r>
        <w:rPr>
          <w:rFonts w:hint="eastAsia" w:ascii="宋体" w:hAnsi="宋体" w:eastAsia="宋体"/>
          <w:b/>
          <w:sz w:val="21"/>
          <w:szCs w:val="21"/>
        </w:rPr>
        <w:t>目录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  <w:u w:val="dotted"/>
        </w:rPr>
        <w:t>可行性分析报告书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目录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1.引言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1.1标识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1.2背景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1.3项目概述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1.4文档概述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2引用文件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3可行性分析的前提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3.1项目的要求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3.2项目的目标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3.3项目的环境、条件、假定和限制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3.4进行可行性分析的方法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4可选的方案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4.1原有方案的优缺点、局限性及存在的问题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4.2可重用的系统，与要求之间的差距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4.3可选择的系统方案1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4.4可选择的系统方案2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4.5选择最终方案的准则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5所建议的系统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5.1对所建议的系统的说明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5.2数据流程和处理流程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5.3与原系统的比较(若有原系统)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5.4影响(或要求)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5.4.1设备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5.4.2软件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5.4.3运行</w:t>
      </w: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5.4.4开发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5.4.5环境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5.4.6经费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</w:rPr>
        <w:t xml:space="preserve">   5.5局限性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6经济可行性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6.1投资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6.2预期的经济效益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6.2.1一次性收益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6.2.2非一次性收益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6.2.3不可定量的收益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6.2.4收益/投资比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6.2.5投资回收周期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</w:t>
      </w:r>
    </w:p>
    <w:p>
      <w:pPr>
        <w:spacing w:line="360" w:lineRule="auto"/>
        <w:ind w:left="480" w:left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6.3市场预测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7技术可行性(技术风险评价)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8法律可行性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9用户使用可行性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10其他与项目有关的问题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11注解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附录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br w:type="page"/>
      </w:r>
    </w:p>
    <w:p>
      <w:pPr>
        <w:spacing w:line="360" w:lineRule="auto"/>
        <w:rPr>
          <w:rFonts w:ascii="黑体" w:hAnsi="黑体" w:eastAsia="黑体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  <w:t>1.引言</w:t>
      </w:r>
      <w:r>
        <w:rPr>
          <w:rFonts w:ascii="宋体" w:hAnsi="宋体" w:eastAsia="宋体"/>
          <w:sz w:val="28"/>
          <w:szCs w:val="28"/>
        </w:rPr>
        <w:tab/>
      </w:r>
    </w:p>
    <w:tbl>
      <w:tblPr>
        <w:tblStyle w:val="21"/>
        <w:tblpPr w:leftFromText="180" w:rightFromText="180" w:vertAnchor="text" w:horzAnchor="margin" w:tblpXSpec="right" w:tblpY="575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文件状态：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 xml:space="preserve">[  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草稿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 xml:space="preserve">[  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正式发布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[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√</w:t>
            </w:r>
            <w:r>
              <w:rPr>
                <w:rFonts w:ascii="宋体" w:hAnsi="宋体" w:eastAsia="宋体"/>
                <w:sz w:val="18"/>
                <w:szCs w:val="18"/>
              </w:rPr>
              <w:t xml:space="preserve">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SRA2022-G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sz w:val="18"/>
                <w:szCs w:val="18"/>
              </w:rPr>
              <w:t>6-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可行性分析报告书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0.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202</w:t>
            </w:r>
            <w:r>
              <w:rPr>
                <w:rFonts w:ascii="宋体" w:hAnsi="宋体" w:eastAsia="宋体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sz w:val="18"/>
                <w:szCs w:val="18"/>
              </w:rPr>
              <w:t>24</w:t>
            </w:r>
          </w:p>
        </w:tc>
      </w:tr>
    </w:tbl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1.1标识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1.2背景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项目在软件需求课程中提出，旨在创建一个可供教室和学生学习交流的A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。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1.3项目概述</w:t>
      </w:r>
    </w:p>
    <w:p>
      <w:pPr>
        <w:spacing w:line="360" w:lineRule="auto"/>
        <w:ind w:left="412" w:firstLine="498" w:firstLineChars="277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18"/>
          <w:szCs w:val="18"/>
        </w:rPr>
        <w:t>本应用是运行于移动端的学习交流平台，面向特定师生，提供资源下载、交流沟通、信息查询以及师生互动等服务，目的是方便学生获取学习资源，帮助老师获得学生学习情况。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1.4文档概述</w:t>
      </w:r>
    </w:p>
    <w:p>
      <w:pPr>
        <w:spacing w:line="360" w:lineRule="auto"/>
        <w:ind w:left="412" w:firstLine="421" w:firstLineChars="234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本文档的用途是针对我们“教学平台”项目进行可行性分析,为是否投资开发该项目以及如何开发、开发该项目到何种程度给出结论性意见，为决策提供科学依据，并作为进一步开展工作的基础。本文档的预期读者为杨老师以及所有上杨老师软件需求课的学生。</w:t>
      </w:r>
    </w:p>
    <w:p>
      <w:pPr>
        <w:spacing w:line="360" w:lineRule="auto"/>
        <w:ind w:left="412" w:firstLine="421" w:firstLineChars="234"/>
        <w:rPr>
          <w:rFonts w:hint="eastAsia" w:ascii="宋体" w:hAnsi="宋体" w:eastAsia="宋体"/>
          <w:sz w:val="18"/>
          <w:szCs w:val="18"/>
        </w:rPr>
      </w:pP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2.引用文件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1.《&lt;计算机软件编制规范&gt;</w:t>
      </w:r>
      <w:r>
        <w:rPr>
          <w:rFonts w:ascii="宋体" w:hAnsi="宋体" w:eastAsia="宋体"/>
          <w:sz w:val="18"/>
          <w:szCs w:val="18"/>
        </w:rPr>
        <w:t>GB-T8567-20</w:t>
      </w:r>
      <w:r>
        <w:rPr>
          <w:rFonts w:hint="eastAsia" w:ascii="宋体" w:hAnsi="宋体" w:eastAsia="宋体"/>
          <w:sz w:val="18"/>
          <w:szCs w:val="18"/>
        </w:rPr>
        <w:t>0</w:t>
      </w:r>
      <w:r>
        <w:rPr>
          <w:rFonts w:ascii="宋体" w:hAnsi="宋体" w:eastAsia="宋体"/>
          <w:sz w:val="18"/>
          <w:szCs w:val="18"/>
        </w:rPr>
        <w:t>6》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2.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《教学平台项目开发计划书》（</w:t>
      </w:r>
      <w:r>
        <w:rPr>
          <w:rFonts w:ascii="宋体" w:hAnsi="宋体" w:eastAsia="宋体"/>
          <w:sz w:val="18"/>
          <w:szCs w:val="18"/>
        </w:rPr>
        <w:t>SE</w:t>
      </w:r>
      <w:r>
        <w:rPr>
          <w:rFonts w:hint="eastAsia" w:ascii="宋体" w:hAnsi="宋体" w:eastAsia="宋体"/>
          <w:sz w:val="18"/>
          <w:szCs w:val="18"/>
        </w:rPr>
        <w:t>202</w:t>
      </w:r>
      <w:r>
        <w:rPr>
          <w:rFonts w:ascii="宋体" w:hAnsi="宋体" w:eastAsia="宋体"/>
          <w:sz w:val="18"/>
          <w:szCs w:val="18"/>
        </w:rPr>
        <w:t>1-G</w:t>
      </w:r>
      <w:r>
        <w:rPr>
          <w:rFonts w:hint="eastAsia" w:ascii="宋体" w:hAnsi="宋体" w:eastAsia="宋体"/>
          <w:sz w:val="18"/>
          <w:szCs w:val="18"/>
        </w:rPr>
        <w:t>1</w:t>
      </w:r>
      <w:r>
        <w:rPr>
          <w:rFonts w:ascii="宋体" w:hAnsi="宋体" w:eastAsia="宋体"/>
          <w:sz w:val="18"/>
          <w:szCs w:val="18"/>
        </w:rPr>
        <w:t>1-</w:t>
      </w:r>
      <w:r>
        <w:rPr>
          <w:rFonts w:hint="eastAsia" w:ascii="宋体" w:hAnsi="宋体" w:eastAsia="宋体"/>
          <w:sz w:val="18"/>
          <w:szCs w:val="18"/>
        </w:rPr>
        <w:t>项目计划书）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3.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国家标准《计算机软件产品开发文件编制指南》</w:t>
      </w:r>
      <w:r>
        <w:rPr>
          <w:rFonts w:ascii="宋体" w:hAnsi="宋体" w:eastAsia="宋体"/>
          <w:sz w:val="18"/>
          <w:szCs w:val="18"/>
        </w:rPr>
        <w:t>(GB8567—</w:t>
      </w:r>
      <w:r>
        <w:rPr>
          <w:rFonts w:hint="eastAsia" w:ascii="宋体" w:hAnsi="宋体" w:eastAsia="宋体"/>
          <w:sz w:val="18"/>
          <w:szCs w:val="18"/>
        </w:rPr>
        <w:t>2006</w:t>
      </w:r>
      <w:r>
        <w:rPr>
          <w:rFonts w:ascii="宋体" w:hAnsi="宋体" w:eastAsia="宋体"/>
          <w:sz w:val="18"/>
          <w:szCs w:val="18"/>
        </w:rPr>
        <w:t>）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4.《软件需求》（第三版）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3.可行性分析的前提</w:t>
      </w:r>
    </w:p>
    <w:p>
      <w:pPr>
        <w:spacing w:line="360" w:lineRule="auto"/>
        <w:ind w:firstLine="472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3.1项目的要求</w:t>
      </w:r>
    </w:p>
    <w:p>
      <w:pPr>
        <w:spacing w:line="360" w:lineRule="auto"/>
        <w:ind w:left="480" w:leftChars="200" w:firstLine="472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项目的完成期限是2022年6月15日。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3.2项目的目标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满足老师、选课学生以及未选课学生对于本应用的基本需求。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3.3项目的环境、条件、假定和限制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环境：运行于智能手机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条件：开发人员为5位在校大三学生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限制：资金有限，使用设备是笔记本电脑；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3.4进行可行性分析的方法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>我们小组进行可行性分析的方法为S</w:t>
      </w:r>
      <w:r>
        <w:rPr>
          <w:rFonts w:ascii="宋体" w:hAnsi="宋体" w:eastAsia="宋体"/>
          <w:sz w:val="18"/>
          <w:szCs w:val="18"/>
        </w:rPr>
        <w:t>WOT</w:t>
      </w:r>
      <w:r>
        <w:rPr>
          <w:rFonts w:hint="eastAsia" w:ascii="宋体" w:hAnsi="宋体" w:eastAsia="宋体"/>
          <w:sz w:val="18"/>
          <w:szCs w:val="18"/>
        </w:rPr>
        <w:t>分析。</w:t>
      </w:r>
    </w:p>
    <w:tbl>
      <w:tblPr>
        <w:tblStyle w:val="22"/>
        <w:tblW w:w="7441" w:type="dxa"/>
        <w:tblInd w:w="10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0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S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trength：用户为在校师生，用户固定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W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eakness：小组成员的技术力不强，可能没有办法很好的满足用户的需求。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O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pportunity：学生和老师都需要此类应用进行教育学习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hreat：此类产品竞品较多</w:t>
            </w:r>
          </w:p>
        </w:tc>
      </w:tr>
    </w:tbl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4.可选的方案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4.1原有方案的优缺点、局限性及存在的问题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优点：已有固定用户，功能稳定B</w:t>
      </w:r>
      <w:r>
        <w:rPr>
          <w:rFonts w:ascii="宋体" w:hAnsi="宋体" w:eastAsia="宋体"/>
          <w:sz w:val="18"/>
          <w:szCs w:val="18"/>
        </w:rPr>
        <w:t>UG</w:t>
      </w:r>
      <w:r>
        <w:rPr>
          <w:rFonts w:hint="eastAsia" w:ascii="宋体" w:hAnsi="宋体" w:eastAsia="宋体"/>
          <w:sz w:val="18"/>
          <w:szCs w:val="18"/>
        </w:rPr>
        <w:t>少。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缺点：广告多、无用的功能多</w:t>
      </w:r>
    </w:p>
    <w:p>
      <w:pPr>
        <w:spacing w:line="360" w:lineRule="auto"/>
        <w:ind w:left="480" w:leftChars="200"/>
        <w:rPr>
          <w:rFonts w:ascii="仿宋" w:hAnsi="仿宋" w:eastAsia="仿宋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问题：不能满足目标用户的全部需求。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4.2</w:t>
      </w:r>
      <w:bookmarkStart w:id="0" w:name="_Hlk85884302"/>
      <w:r>
        <w:rPr>
          <w:rFonts w:ascii="黑体" w:hAnsi="黑体" w:eastAsia="黑体"/>
          <w:sz w:val="21"/>
          <w:szCs w:val="21"/>
        </w:rPr>
        <w:t>可重用的系统，与要求之间的差距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无可重用系统。</w:t>
      </w:r>
    </w:p>
    <w:bookmarkEnd w:id="0"/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4.3</w:t>
      </w:r>
      <w:bookmarkStart w:id="1" w:name="_Hlk85888678"/>
      <w:r>
        <w:rPr>
          <w:rFonts w:ascii="黑体" w:hAnsi="黑体" w:eastAsia="黑体"/>
          <w:sz w:val="21"/>
          <w:szCs w:val="21"/>
        </w:rPr>
        <w:t>可选择的系统方案1</w:t>
      </w:r>
    </w:p>
    <w:p>
      <w:pPr>
        <w:spacing w:line="360" w:lineRule="auto"/>
        <w:ind w:left="480" w:leftChars="200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制作教学平台网站。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4.4可选择的系统方案2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制作教学平台A</w:t>
      </w:r>
      <w:r>
        <w:rPr>
          <w:rFonts w:ascii="宋体" w:hAnsi="宋体" w:eastAsia="宋体"/>
          <w:sz w:val="18"/>
          <w:szCs w:val="18"/>
        </w:rPr>
        <w:t>PP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4.5选择最终方案的准则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bookmarkEnd w:id="1"/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用户体验：A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运行于智能手机，安装后可随时使用。</w:t>
      </w:r>
    </w:p>
    <w:p>
      <w:pPr>
        <w:spacing w:line="360" w:lineRule="auto"/>
        <w:rPr>
          <w:rFonts w:ascii="黑体" w:hAnsi="黑体" w:eastAsia="黑体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  <w:t>5.所建议的系统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5.1对所建议的系统的说明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本A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采用X</w:t>
      </w:r>
      <w:r>
        <w:rPr>
          <w:rFonts w:ascii="宋体" w:hAnsi="宋体" w:eastAsia="宋体"/>
          <w:sz w:val="18"/>
          <w:szCs w:val="18"/>
        </w:rPr>
        <w:t>X</w:t>
      </w:r>
      <w:r>
        <w:rPr>
          <w:rFonts w:hint="eastAsia" w:ascii="宋体" w:hAnsi="宋体" w:eastAsia="宋体"/>
          <w:sz w:val="18"/>
          <w:szCs w:val="18"/>
        </w:rPr>
        <w:t>开发，实现资源存储、信息互动、论坛交流、作业批改等功能。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5.2数据流程和处理流程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8"/>
          <w:szCs w:val="28"/>
        </w:rPr>
        <w:t>处理流程</w:t>
      </w:r>
      <w:r>
        <w:rPr>
          <w:rFonts w:hint="eastAsia" w:ascii="仿宋" w:hAnsi="仿宋" w:eastAsia="仿宋"/>
          <w:sz w:val="21"/>
          <w:szCs w:val="21"/>
        </w:rPr>
        <w:t>：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drawing>
          <wp:inline distT="0" distB="0" distL="114300" distR="114300">
            <wp:extent cx="5485130" cy="5841365"/>
            <wp:effectExtent l="0" t="0" r="1270" b="10795"/>
            <wp:docPr id="1" name="图片 1" descr="流程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21"/>
          <w:szCs w:val="21"/>
        </w:rPr>
        <w:tab/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8"/>
          <w:szCs w:val="28"/>
        </w:rPr>
        <w:t>数据流图</w:t>
      </w:r>
      <w:r>
        <w:rPr>
          <w:rFonts w:hint="eastAsia" w:ascii="仿宋" w:hAnsi="仿宋" w:eastAsia="仿宋"/>
          <w:sz w:val="21"/>
          <w:szCs w:val="21"/>
        </w:rPr>
        <w:t>：</w:t>
      </w:r>
      <w:r>
        <w:rPr>
          <w:rFonts w:ascii="仿宋" w:hAnsi="仿宋" w:eastAsia="仿宋"/>
          <w:sz w:val="21"/>
          <w:szCs w:val="21"/>
        </w:rPr>
        <w:t xml:space="preserve"> </w:t>
      </w: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  <w:r>
        <w:drawing>
          <wp:inline distT="0" distB="0" distL="114300" distR="114300">
            <wp:extent cx="5485765" cy="1297305"/>
            <wp:effectExtent l="0" t="0" r="6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5.3与原系统的比较(若有原系统)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hint="eastAsia" w:ascii="宋体" w:hAnsi="宋体" w:eastAsia="宋体"/>
          <w:sz w:val="18"/>
          <w:szCs w:val="18"/>
        </w:rPr>
        <w:t>界面简洁，功能为核心功能，无无用功能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5.4影响(或要求)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5.4.1设备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智能手机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5.4.2软件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该方案无软件要求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5.4.3运行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该方案运行于移动端，智能手机需要安装才可运行，需要一定存储空间。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5.4.4开发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使用</w:t>
      </w:r>
      <w:r>
        <w:rPr>
          <w:rFonts w:ascii="宋体" w:hAnsi="宋体" w:eastAsia="宋体"/>
          <w:sz w:val="18"/>
          <w:szCs w:val="18"/>
        </w:rPr>
        <w:t>XX等开发工具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5.4.5环境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运行于安卓/</w:t>
      </w:r>
      <w:r>
        <w:rPr>
          <w:rFonts w:ascii="宋体" w:hAnsi="宋体" w:eastAsia="宋体"/>
          <w:sz w:val="18"/>
          <w:szCs w:val="18"/>
        </w:rPr>
        <w:t>IOS</w:t>
      </w:r>
      <w:r>
        <w:rPr>
          <w:rFonts w:hint="eastAsia" w:ascii="宋体" w:hAnsi="宋体" w:eastAsia="宋体"/>
          <w:sz w:val="18"/>
          <w:szCs w:val="18"/>
        </w:rPr>
        <w:t>系统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5.4.6经费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阿里云服务器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5.5局限性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开发团队资源、技术、时间有限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6.经济可行性(成本、效益分析)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6.1投资</w:t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基本建设投资：WIN10操作系统（0元），笔记本电脑三台（6499+7000+6999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+10000</w:t>
      </w:r>
      <w:r>
        <w:rPr>
          <w:rFonts w:hint="eastAsia" w:ascii="宋体" w:hAnsi="宋体" w:eastAsia="宋体"/>
          <w:sz w:val="18"/>
          <w:szCs w:val="18"/>
        </w:rPr>
        <w:t>=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3</w:t>
      </w:r>
      <w:r>
        <w:rPr>
          <w:rFonts w:hint="eastAsia" w:ascii="宋体" w:hAnsi="宋体" w:eastAsia="宋体"/>
          <w:sz w:val="18"/>
          <w:szCs w:val="18"/>
        </w:rPr>
        <w:t>0498元），MicrosoftProject等软件（0元）。</w:t>
      </w:r>
    </w:p>
    <w:p>
      <w:pPr>
        <w:spacing w:line="360" w:lineRule="auto"/>
        <w:ind w:left="632" w:firstLine="360" w:firstLineChars="200"/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</w:rPr>
        <w:t>非一次性投资：培训费（在B站自主学习，0元），技术管理费（预设100）、管理费（预设100）、人员工资（49.75/小时）、奖金（预设100奖金）和差旅费（走路访谈校内用户，0元）</w:t>
      </w:r>
      <w:r>
        <w:rPr>
          <w:rFonts w:hint="eastAsia" w:ascii="宋体" w:hAnsi="宋体" w:eastAsia="宋体"/>
          <w:sz w:val="18"/>
          <w:szCs w:val="18"/>
          <w:lang w:eastAsia="zh-CN"/>
        </w:rPr>
        <w:t>、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团建基金（预设500）。</w:t>
      </w:r>
    </w:p>
    <w:p>
      <w:pPr>
        <w:spacing w:line="360" w:lineRule="auto"/>
        <w:ind w:left="632" w:firstLine="360" w:firstLineChars="200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其中人员工资采用自动估计成本技术进行分析（MicrosoftProject软件绘制人员工时成本）。</w:t>
      </w:r>
    </w:p>
    <w:p>
      <w:pPr>
        <w:spacing w:line="360" w:lineRule="auto"/>
        <w:ind w:left="632" w:firstLine="480" w:firstLineChars="200"/>
        <w:rPr>
          <w:rFonts w:hint="eastAsia" w:ascii="宋体" w:hAnsi="宋体" w:eastAsia="宋体"/>
          <w:sz w:val="18"/>
          <w:szCs w:val="18"/>
        </w:rPr>
      </w:pPr>
      <w:r>
        <w:drawing>
          <wp:inline distT="0" distB="0" distL="114300" distR="114300">
            <wp:extent cx="5485130" cy="2084070"/>
            <wp:effectExtent l="0" t="0" r="127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共计：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3</w:t>
      </w:r>
      <w:r>
        <w:rPr>
          <w:rFonts w:hint="eastAsia" w:ascii="宋体" w:hAnsi="宋体" w:eastAsia="宋体"/>
          <w:sz w:val="18"/>
          <w:szCs w:val="18"/>
        </w:rPr>
        <w:t>0498+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8</w:t>
      </w:r>
      <w:r>
        <w:rPr>
          <w:rFonts w:hint="eastAsia" w:ascii="宋体" w:hAnsi="宋体" w:eastAsia="宋体"/>
          <w:sz w:val="18"/>
          <w:szCs w:val="18"/>
        </w:rPr>
        <w:t>00+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2487.5=33785.5</w:t>
      </w:r>
      <w:r>
        <w:rPr>
          <w:rFonts w:hint="eastAsia" w:ascii="宋体" w:hAnsi="宋体" w:eastAsia="宋体"/>
          <w:sz w:val="18"/>
          <w:szCs w:val="18"/>
        </w:rPr>
        <w:t>元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6.2预期的经济效益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6.2.1一次性收益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6.2.2非一次性收益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6.2.3不可定量的收益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6.2.4收益/投资比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0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6.2.5投资回收周期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6.3市场预测</w:t>
      </w:r>
    </w:p>
    <w:p>
      <w:pPr>
        <w:spacing w:line="360" w:lineRule="auto"/>
        <w:ind w:left="960" w:leftChars="4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18"/>
          <w:szCs w:val="18"/>
        </w:rPr>
        <w:t>本应用向教师推荐，在教师推荐下由同学使用。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7.技术可行性(技术风险评价)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此次“教学平台”项目所涉及的人员（具备）、环境（具备）、设备（具备）要素均完好。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存在现有系统，技术可行，但是需要项目人员进一步去学习、运用。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8.法律可行性</w:t>
      </w:r>
    </w:p>
    <w:p>
      <w:pPr>
        <w:spacing w:line="360" w:lineRule="auto"/>
        <w:ind w:left="397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用户发的言论、上传的资源等可能会有一些违法的内容，针对这个问题，我们会设置审核员进行初步筛查，管理员在后台也可以查看到发言、上传的用户，对违禁用户进行禁言和封号处理；用户也有举报功能。用户注册时需要使用城院邮箱，可追踪到个人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9.用户使用可行性</w:t>
      </w:r>
    </w:p>
    <w:p>
      <w:pPr>
        <w:spacing w:line="360" w:lineRule="auto"/>
        <w:ind w:left="454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用户为在校大学生，具备A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安装、注册、使用能力，该A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也具有一定的社交性，对于日常使用电子产品的大学生和教师用户完全可行。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10.其他与项目有关的问题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暂无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11.注解</w:t>
      </w: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T</w:t>
      </w:r>
      <w:r>
        <w:rPr>
          <w:rFonts w:ascii="仿宋" w:hAnsi="仿宋" w:eastAsia="仿宋"/>
          <w:sz w:val="21"/>
          <w:szCs w:val="21"/>
        </w:rPr>
        <w:t>BD</w:t>
      </w: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firstLine="420" w:firstLineChars="200"/>
        <w:rPr>
          <w:rFonts w:hint="eastAsia" w:ascii="仿宋" w:hAnsi="仿宋" w:eastAsia="仿宋"/>
          <w:sz w:val="21"/>
          <w:szCs w:val="21"/>
          <w:highlight w:val="cyan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highlight w:val="cyan"/>
          <w:lang w:val="en-US" w:eastAsia="zh-CN"/>
        </w:rPr>
        <w:t>WBS图先放这里</w:t>
      </w:r>
    </w:p>
    <w:p>
      <w:pPr>
        <w:spacing w:line="360" w:lineRule="auto"/>
        <w:rPr>
          <w:rFonts w:hint="default" w:ascii="仿宋" w:hAnsi="仿宋" w:eastAsia="仿宋"/>
          <w:sz w:val="21"/>
          <w:szCs w:val="21"/>
          <w:highlight w:val="cyan"/>
          <w:lang w:val="en-US" w:eastAsia="zh-CN"/>
        </w:rPr>
      </w:pPr>
      <w:r>
        <w:drawing>
          <wp:inline distT="0" distB="0" distL="114300" distR="114300">
            <wp:extent cx="5486400" cy="1786255"/>
            <wp:effectExtent l="0" t="0" r="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tbl>
      <w:tblPr>
        <w:tblStyle w:val="21"/>
        <w:tblpPr w:leftFromText="180" w:rightFromText="180" w:vertAnchor="text" w:horzAnchor="page" w:tblpX="962" w:tblpY="1414"/>
        <w:tblOverlap w:val="never"/>
        <w:tblW w:w="110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8"/>
        <w:gridCol w:w="1167"/>
        <w:gridCol w:w="2989"/>
        <w:gridCol w:w="2072"/>
        <w:gridCol w:w="1277"/>
        <w:gridCol w:w="2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ascii="Calibri" w:hAnsi="Arial" w:cs="Arial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</w:rPr>
              <w:t>大纲级别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</w:rPr>
              <w:t>大纲数字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</w:rPr>
              <w:t>名称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eastAsia" w:ascii="Calibri" w:hAnsi="Arial" w:eastAsia="等线" w:cs="Arial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  <w:lang w:val="en-US" w:eastAsia="zh-CN"/>
              </w:rPr>
              <w:t>说明</w:t>
            </w: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alibri" w:hAnsi="Arial" w:cs="Arial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  <w:lang w:val="en-US" w:eastAsia="zh-CN"/>
              </w:rPr>
              <w:t>输入</w:t>
            </w: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alibri" w:hAnsi="Arial" w:cs="Arial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  <w:lang w:val="en-US" w:eastAsia="zh-CN"/>
              </w:rPr>
              <w:t>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116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2989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需求工程项目计划</w:t>
            </w:r>
          </w:p>
        </w:tc>
        <w:tc>
          <w:tcPr>
            <w:tcW w:w="2072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整个项目名称</w:t>
            </w:r>
          </w:p>
        </w:tc>
        <w:tc>
          <w:tcPr>
            <w:tcW w:w="127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2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1.1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学生分组信息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第一周里程碑</w:t>
            </w: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1.1所有文件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1.1.1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项目计划文档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项目计划</w:t>
            </w: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  <w:p>
            <w:pPr>
              <w:bidi w:val="0"/>
              <w:jc w:val="center"/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项目计划有关信息</w:t>
            </w: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eastAsia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项目计划书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1.1.2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项目计划project创建绘制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  <w:p>
            <w:pPr>
              <w:bidi w:val="0"/>
              <w:jc w:val="left"/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项目计划有关任务</w:t>
            </w: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项目计划project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1.1.3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项目章程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eastAsia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项目存在的正式书面说明和证明文件</w:t>
            </w: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  <w:p>
            <w:pPr>
              <w:bidi w:val="0"/>
              <w:jc w:val="left"/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项目章程有关信息</w:t>
            </w: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项目章程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1.1.4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项目讨论</w:t>
            </w: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jc w:val="right"/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想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项目成员讨论声音</w:t>
            </w: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项目录音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1.1.5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记录说明文件</w:t>
            </w: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tabs>
                <w:tab w:val="right" w:pos="-451"/>
              </w:tabs>
              <w:spacing w:before="0" w:beforeAutospacing="0" w:after="0" w:afterAutospacing="0"/>
              <w:ind w:left="1440" w:firstLine="0"/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ab/>
            </w: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想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项目录音</w:t>
            </w: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会议纪要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1.1.6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可行性分析报告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项目初期策划</w:t>
            </w: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  <w:p>
            <w:pPr>
              <w:bidi w:val="0"/>
              <w:jc w:val="left"/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可行性分析报告有关内容</w:t>
            </w: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可行性分析报告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1.1.7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PPT制作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Calibri" w:eastAsia="等线" w:cs="Calibr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展示用PPT</w:t>
            </w: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  <w:p>
            <w:pPr>
              <w:bidi w:val="0"/>
              <w:jc w:val="left"/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可行性分析报告、计划书等第一周书面文件</w:t>
            </w: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Calibri" w:eastAsia="等线" w:cs="Calibr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第一周项目展示用PPT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1.1.8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1.1.9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1.1.10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WBS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eastAsia" w:ascii="Calibri" w:hAnsi="Calibri" w:eastAsia="等线" w:cs="Calibr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工作分解结构</w:t>
            </w: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  <w:p>
            <w:pPr>
              <w:bidi w:val="0"/>
              <w:jc w:val="center"/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工作任务</w:t>
            </w: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Calibri" w:eastAsia="等线" w:cs="Calibr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WBS结构图及最小级说明表格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2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1.2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软件需求工程项目计划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eastAsia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需求项目计划书</w:t>
            </w: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项目计划书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1.2.1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1.2.2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1.2.3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1.2.4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2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1.3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UML作业（1）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Calibri" w:eastAsia="等线" w:cs="Calibr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UML作业（1）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1.3.1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1.3.2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1.3.3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1.3.4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2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1.4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UML作业（2）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UML作业（2）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1.4.1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1.4.2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1.4.3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1.4.4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2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1.5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UML作业（3）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UML作业（3）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1.5.1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1.5.2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1.5.3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1.5.4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2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1.6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UML作业（4）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UML作业（4）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1.6.1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1.6.2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1.6.3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1.6.4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2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1.7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需求规格说明SRS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需求规格说明 </w:t>
            </w: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前置文件</w:t>
            </w: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需求规格说明书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1.7.1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1.7.2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1.7.3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1.7.4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2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1.8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UML基础知识测试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1.8.1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1.8.2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1.8.3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1.8.4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2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1.9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软件需求变更文档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需求变更</w:t>
            </w: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说明文档</w:t>
            </w: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需求变更项</w:t>
            </w: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软件需求变更文档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1.9.1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1.9.2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1.9.3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1.9.4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2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1.10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文档改进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eastAsia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改进文档</w:t>
            </w: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待改进文档</w:t>
            </w: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改进后的所有文档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1.10.1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1.10.2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1.10.3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项目会议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1.10.4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会议纪要撰写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440" w:firstLine="0"/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1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2</w:t>
            </w:r>
          </w:p>
        </w:tc>
        <w:tc>
          <w:tcPr>
            <w:tcW w:w="11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  <w:t>1.11</w:t>
            </w:r>
          </w:p>
        </w:tc>
        <w:tc>
          <w:tcPr>
            <w:tcW w:w="29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sz w:val="21"/>
                <w:szCs w:val="21"/>
              </w:rPr>
            </w:pPr>
            <w:r>
              <w:rPr>
                <w:rFonts w:hint="default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  <w:t>项目收尾 总评审</w:t>
            </w:r>
          </w:p>
        </w:tc>
        <w:tc>
          <w:tcPr>
            <w:tcW w:w="20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eastAsia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棕评审</w:t>
            </w:r>
          </w:p>
        </w:tc>
        <w:tc>
          <w:tcPr>
            <w:tcW w:w="12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项目完整所有文件</w:t>
            </w:r>
          </w:p>
        </w:tc>
        <w:tc>
          <w:tcPr>
            <w:tcW w:w="23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firstLine="0"/>
              <w:rPr>
                <w:rFonts w:hint="default" w:ascii="Calibri" w:hAnsi="Arial" w:eastAsia="等线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alibri" w:hAnsi="Arial" w:cs="Arial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验证过的项目完整所有文件</w:t>
            </w:r>
          </w:p>
        </w:tc>
      </w:tr>
    </w:tbl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48"/>
    <w:rsid w:val="00031422"/>
    <w:rsid w:val="00077A9B"/>
    <w:rsid w:val="000862E5"/>
    <w:rsid w:val="000B2063"/>
    <w:rsid w:val="000D4534"/>
    <w:rsid w:val="000D7BA9"/>
    <w:rsid w:val="000F21D5"/>
    <w:rsid w:val="00174CFD"/>
    <w:rsid w:val="00196714"/>
    <w:rsid w:val="001A1657"/>
    <w:rsid w:val="001E0EB6"/>
    <w:rsid w:val="001E677C"/>
    <w:rsid w:val="001F166A"/>
    <w:rsid w:val="001F5824"/>
    <w:rsid w:val="00212C54"/>
    <w:rsid w:val="002167CB"/>
    <w:rsid w:val="0025116E"/>
    <w:rsid w:val="002775DA"/>
    <w:rsid w:val="002C5433"/>
    <w:rsid w:val="002E0B34"/>
    <w:rsid w:val="003200F7"/>
    <w:rsid w:val="00333082"/>
    <w:rsid w:val="003444F1"/>
    <w:rsid w:val="00372517"/>
    <w:rsid w:val="00380839"/>
    <w:rsid w:val="003C325C"/>
    <w:rsid w:val="003D08B3"/>
    <w:rsid w:val="003F356E"/>
    <w:rsid w:val="004406F4"/>
    <w:rsid w:val="00441D68"/>
    <w:rsid w:val="00445FAF"/>
    <w:rsid w:val="004557E1"/>
    <w:rsid w:val="00460CA2"/>
    <w:rsid w:val="00474459"/>
    <w:rsid w:val="004749C7"/>
    <w:rsid w:val="004836D2"/>
    <w:rsid w:val="00491DAE"/>
    <w:rsid w:val="004960AE"/>
    <w:rsid w:val="004A46AC"/>
    <w:rsid w:val="004C09E5"/>
    <w:rsid w:val="004D2BCD"/>
    <w:rsid w:val="004E639E"/>
    <w:rsid w:val="004E6426"/>
    <w:rsid w:val="004F06A0"/>
    <w:rsid w:val="005202E2"/>
    <w:rsid w:val="0052116A"/>
    <w:rsid w:val="00531534"/>
    <w:rsid w:val="00531AE5"/>
    <w:rsid w:val="00533249"/>
    <w:rsid w:val="0055200A"/>
    <w:rsid w:val="005542B0"/>
    <w:rsid w:val="00583B91"/>
    <w:rsid w:val="005C3B63"/>
    <w:rsid w:val="005C5E7A"/>
    <w:rsid w:val="005D3823"/>
    <w:rsid w:val="005E0D10"/>
    <w:rsid w:val="005E3EFD"/>
    <w:rsid w:val="005E421E"/>
    <w:rsid w:val="00600E5F"/>
    <w:rsid w:val="006557DA"/>
    <w:rsid w:val="00660A7C"/>
    <w:rsid w:val="00691903"/>
    <w:rsid w:val="00691FCB"/>
    <w:rsid w:val="006C0BF2"/>
    <w:rsid w:val="006C6EC1"/>
    <w:rsid w:val="006D02B0"/>
    <w:rsid w:val="006F048F"/>
    <w:rsid w:val="00714780"/>
    <w:rsid w:val="007155AC"/>
    <w:rsid w:val="00716B2C"/>
    <w:rsid w:val="00724F0C"/>
    <w:rsid w:val="007343F6"/>
    <w:rsid w:val="007408BC"/>
    <w:rsid w:val="00747504"/>
    <w:rsid w:val="0075232C"/>
    <w:rsid w:val="007571D1"/>
    <w:rsid w:val="00757F1F"/>
    <w:rsid w:val="00767B71"/>
    <w:rsid w:val="007908EE"/>
    <w:rsid w:val="00796F6F"/>
    <w:rsid w:val="00797715"/>
    <w:rsid w:val="007B76A8"/>
    <w:rsid w:val="007D135D"/>
    <w:rsid w:val="007E26E0"/>
    <w:rsid w:val="00811DD2"/>
    <w:rsid w:val="008165FD"/>
    <w:rsid w:val="0082122A"/>
    <w:rsid w:val="00821513"/>
    <w:rsid w:val="008351CB"/>
    <w:rsid w:val="00840A81"/>
    <w:rsid w:val="00877281"/>
    <w:rsid w:val="008834C5"/>
    <w:rsid w:val="008E3513"/>
    <w:rsid w:val="008E4819"/>
    <w:rsid w:val="008F1835"/>
    <w:rsid w:val="008F3CFF"/>
    <w:rsid w:val="008F6FF1"/>
    <w:rsid w:val="0091048B"/>
    <w:rsid w:val="00917A43"/>
    <w:rsid w:val="009849C8"/>
    <w:rsid w:val="00996A73"/>
    <w:rsid w:val="0099712E"/>
    <w:rsid w:val="009A320B"/>
    <w:rsid w:val="009A4996"/>
    <w:rsid w:val="009A520D"/>
    <w:rsid w:val="009C3CDD"/>
    <w:rsid w:val="009C3E72"/>
    <w:rsid w:val="009F0005"/>
    <w:rsid w:val="00A42050"/>
    <w:rsid w:val="00A53CDF"/>
    <w:rsid w:val="00A70ABC"/>
    <w:rsid w:val="00AB6EE7"/>
    <w:rsid w:val="00B252DA"/>
    <w:rsid w:val="00B44985"/>
    <w:rsid w:val="00B51357"/>
    <w:rsid w:val="00B7376D"/>
    <w:rsid w:val="00B80053"/>
    <w:rsid w:val="00B80C42"/>
    <w:rsid w:val="00B95E86"/>
    <w:rsid w:val="00BB43B0"/>
    <w:rsid w:val="00BD1525"/>
    <w:rsid w:val="00C10206"/>
    <w:rsid w:val="00C240E0"/>
    <w:rsid w:val="00C36AD0"/>
    <w:rsid w:val="00C41CA8"/>
    <w:rsid w:val="00CA5045"/>
    <w:rsid w:val="00CC1F24"/>
    <w:rsid w:val="00CD7567"/>
    <w:rsid w:val="00CE2D7A"/>
    <w:rsid w:val="00CF29B4"/>
    <w:rsid w:val="00D07590"/>
    <w:rsid w:val="00D1116D"/>
    <w:rsid w:val="00D24AFF"/>
    <w:rsid w:val="00D44F63"/>
    <w:rsid w:val="00D52438"/>
    <w:rsid w:val="00DA37B6"/>
    <w:rsid w:val="00DB57C4"/>
    <w:rsid w:val="00DD5F5D"/>
    <w:rsid w:val="00DE0788"/>
    <w:rsid w:val="00E00190"/>
    <w:rsid w:val="00E23212"/>
    <w:rsid w:val="00E27BBE"/>
    <w:rsid w:val="00E30C48"/>
    <w:rsid w:val="00E320D2"/>
    <w:rsid w:val="00E5029C"/>
    <w:rsid w:val="00E72A47"/>
    <w:rsid w:val="00E86973"/>
    <w:rsid w:val="00E91DBF"/>
    <w:rsid w:val="00EB0F95"/>
    <w:rsid w:val="00EC1D53"/>
    <w:rsid w:val="00EE0AE3"/>
    <w:rsid w:val="00EF29E7"/>
    <w:rsid w:val="00F02DF6"/>
    <w:rsid w:val="00F125F2"/>
    <w:rsid w:val="00F303FD"/>
    <w:rsid w:val="00F53113"/>
    <w:rsid w:val="00F73E0A"/>
    <w:rsid w:val="00F805A5"/>
    <w:rsid w:val="00F834AC"/>
    <w:rsid w:val="00F978EB"/>
    <w:rsid w:val="00FB739D"/>
    <w:rsid w:val="00FE29A4"/>
    <w:rsid w:val="00FE46CE"/>
    <w:rsid w:val="0B604F85"/>
    <w:rsid w:val="1B0D04BB"/>
    <w:rsid w:val="60D545E8"/>
    <w:rsid w:val="787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unhideWhenUsed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9"/>
    <w:semiHidden/>
    <w:unhideWhenUsed/>
    <w:uiPriority w:val="99"/>
    <w:pPr>
      <w:ind w:left="100" w:leftChars="2500"/>
    </w:pPr>
  </w:style>
  <w:style w:type="paragraph" w:styleId="14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9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unhideWhenUsed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Normal (Web)"/>
    <w:basedOn w:val="1"/>
    <w:semiHidden/>
    <w:unhideWhenUsed/>
    <w:uiPriority w:val="99"/>
    <w:rPr>
      <w:rFonts w:ascii="Times New Roman" w:hAnsi="Times New Roman"/>
    </w:rPr>
  </w:style>
  <w:style w:type="paragraph" w:styleId="20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2">
    <w:name w:val="Table Grid"/>
    <w:basedOn w:val="21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qFormat/>
    <w:uiPriority w:val="22"/>
    <w:rPr>
      <w:b/>
    </w:rPr>
  </w:style>
  <w:style w:type="character" w:styleId="25">
    <w:name w:val="Emphasis"/>
    <w:qFormat/>
    <w:uiPriority w:val="20"/>
    <w:rPr>
      <w:rFonts w:ascii="Calibri" w:hAnsi="Calibri"/>
      <w:b/>
      <w:i/>
    </w:rPr>
  </w:style>
  <w:style w:type="character" w:styleId="26">
    <w:name w:val="Hyperlink"/>
    <w:basedOn w:val="2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标题 1 字符"/>
    <w:link w:val="2"/>
    <w:qFormat/>
    <w:locked/>
    <w:uiPriority w:val="9"/>
    <w:rPr>
      <w:rFonts w:ascii="Cambria" w:hAnsi="Cambria" w:eastAsia="宋体"/>
      <w:b/>
      <w:kern w:val="32"/>
      <w:sz w:val="32"/>
    </w:rPr>
  </w:style>
  <w:style w:type="character" w:customStyle="1" w:styleId="28">
    <w:name w:val="标题 2 字符"/>
    <w:link w:val="3"/>
    <w:semiHidden/>
    <w:locked/>
    <w:uiPriority w:val="9"/>
    <w:rPr>
      <w:rFonts w:ascii="Cambria" w:hAnsi="Cambria" w:eastAsia="宋体"/>
      <w:b/>
      <w:i/>
      <w:sz w:val="28"/>
    </w:rPr>
  </w:style>
  <w:style w:type="character" w:customStyle="1" w:styleId="29">
    <w:name w:val="标题 3 字符"/>
    <w:link w:val="4"/>
    <w:semiHidden/>
    <w:qFormat/>
    <w:locked/>
    <w:uiPriority w:val="9"/>
    <w:rPr>
      <w:rFonts w:ascii="Cambria" w:hAnsi="Cambria" w:eastAsia="宋体"/>
      <w:b/>
      <w:sz w:val="26"/>
    </w:rPr>
  </w:style>
  <w:style w:type="character" w:customStyle="1" w:styleId="30">
    <w:name w:val="标题 4 字符"/>
    <w:link w:val="5"/>
    <w:semiHidden/>
    <w:qFormat/>
    <w:locked/>
    <w:uiPriority w:val="9"/>
    <w:rPr>
      <w:b/>
      <w:sz w:val="28"/>
    </w:rPr>
  </w:style>
  <w:style w:type="character" w:customStyle="1" w:styleId="31">
    <w:name w:val="标题 5 字符"/>
    <w:link w:val="6"/>
    <w:semiHidden/>
    <w:qFormat/>
    <w:locked/>
    <w:uiPriority w:val="9"/>
    <w:rPr>
      <w:b/>
      <w:i/>
      <w:sz w:val="26"/>
    </w:rPr>
  </w:style>
  <w:style w:type="character" w:customStyle="1" w:styleId="32">
    <w:name w:val="标题 6 字符"/>
    <w:link w:val="7"/>
    <w:semiHidden/>
    <w:qFormat/>
    <w:locked/>
    <w:uiPriority w:val="9"/>
    <w:rPr>
      <w:b/>
    </w:rPr>
  </w:style>
  <w:style w:type="character" w:customStyle="1" w:styleId="33">
    <w:name w:val="标题 7 字符"/>
    <w:link w:val="8"/>
    <w:semiHidden/>
    <w:locked/>
    <w:uiPriority w:val="9"/>
    <w:rPr>
      <w:sz w:val="24"/>
    </w:rPr>
  </w:style>
  <w:style w:type="character" w:customStyle="1" w:styleId="34">
    <w:name w:val="标题 8 字符"/>
    <w:link w:val="9"/>
    <w:semiHidden/>
    <w:qFormat/>
    <w:locked/>
    <w:uiPriority w:val="9"/>
    <w:rPr>
      <w:i/>
      <w:sz w:val="24"/>
    </w:rPr>
  </w:style>
  <w:style w:type="character" w:customStyle="1" w:styleId="35">
    <w:name w:val="标题 9 字符"/>
    <w:link w:val="10"/>
    <w:semiHidden/>
    <w:qFormat/>
    <w:locked/>
    <w:uiPriority w:val="9"/>
    <w:rPr>
      <w:rFonts w:ascii="Cambria" w:hAnsi="Cambria" w:eastAsia="宋体"/>
    </w:rPr>
  </w:style>
  <w:style w:type="character" w:customStyle="1" w:styleId="36">
    <w:name w:val="页眉 字符"/>
    <w:link w:val="15"/>
    <w:qFormat/>
    <w:locked/>
    <w:uiPriority w:val="99"/>
    <w:rPr>
      <w:rFonts w:cs="Times New Roman"/>
      <w:sz w:val="18"/>
      <w:szCs w:val="18"/>
    </w:rPr>
  </w:style>
  <w:style w:type="character" w:customStyle="1" w:styleId="37">
    <w:name w:val="页脚 字符"/>
    <w:link w:val="14"/>
    <w:locked/>
    <w:uiPriority w:val="99"/>
    <w:rPr>
      <w:rFonts w:cs="Times New Roman"/>
      <w:sz w:val="18"/>
      <w:szCs w:val="18"/>
    </w:rPr>
  </w:style>
  <w:style w:type="character" w:customStyle="1" w:styleId="38">
    <w:name w:val="标题 字符"/>
    <w:link w:val="20"/>
    <w:qFormat/>
    <w:locked/>
    <w:uiPriority w:val="10"/>
    <w:rPr>
      <w:rFonts w:ascii="Cambria" w:hAnsi="Cambria" w:eastAsia="宋体"/>
      <w:b/>
      <w:kern w:val="28"/>
      <w:sz w:val="32"/>
    </w:rPr>
  </w:style>
  <w:style w:type="character" w:customStyle="1" w:styleId="39">
    <w:name w:val="副标题 字符"/>
    <w:link w:val="17"/>
    <w:qFormat/>
    <w:locked/>
    <w:uiPriority w:val="11"/>
    <w:rPr>
      <w:rFonts w:ascii="Cambria" w:hAnsi="Cambria" w:eastAsia="宋体"/>
      <w:sz w:val="24"/>
    </w:rPr>
  </w:style>
  <w:style w:type="paragraph" w:styleId="40">
    <w:name w:val="No Spacing"/>
    <w:basedOn w:val="1"/>
    <w:qFormat/>
    <w:uiPriority w:val="1"/>
    <w:rPr>
      <w:szCs w:val="32"/>
    </w:rPr>
  </w:style>
  <w:style w:type="paragraph" w:styleId="41">
    <w:name w:val="Quote"/>
    <w:basedOn w:val="1"/>
    <w:next w:val="1"/>
    <w:link w:val="42"/>
    <w:qFormat/>
    <w:uiPriority w:val="29"/>
    <w:rPr>
      <w:i/>
    </w:rPr>
  </w:style>
  <w:style w:type="character" w:customStyle="1" w:styleId="42">
    <w:name w:val="引用 字符"/>
    <w:link w:val="41"/>
    <w:qFormat/>
    <w:locked/>
    <w:uiPriority w:val="29"/>
    <w:rPr>
      <w:i/>
      <w:sz w:val="24"/>
    </w:rPr>
  </w:style>
  <w:style w:type="paragraph" w:styleId="43">
    <w:name w:val="Intense Quote"/>
    <w:basedOn w:val="1"/>
    <w:next w:val="1"/>
    <w:link w:val="44"/>
    <w:qFormat/>
    <w:uiPriority w:val="30"/>
    <w:pPr>
      <w:ind w:left="720" w:right="720"/>
    </w:pPr>
    <w:rPr>
      <w:b/>
      <w:i/>
      <w:szCs w:val="22"/>
    </w:rPr>
  </w:style>
  <w:style w:type="character" w:customStyle="1" w:styleId="44">
    <w:name w:val="明显引用 字符"/>
    <w:link w:val="43"/>
    <w:locked/>
    <w:uiPriority w:val="30"/>
    <w:rPr>
      <w:b/>
      <w:i/>
      <w:sz w:val="24"/>
    </w:rPr>
  </w:style>
  <w:style w:type="character" w:customStyle="1" w:styleId="45">
    <w:name w:val="Subtle Emphasis"/>
    <w:qFormat/>
    <w:uiPriority w:val="19"/>
    <w:rPr>
      <w:i/>
      <w:color w:val="5A5A5A"/>
    </w:rPr>
  </w:style>
  <w:style w:type="character" w:customStyle="1" w:styleId="46">
    <w:name w:val="Intense Emphasis"/>
    <w:qFormat/>
    <w:uiPriority w:val="21"/>
    <w:rPr>
      <w:b/>
      <w:i/>
      <w:sz w:val="24"/>
      <w:u w:val="single"/>
    </w:rPr>
  </w:style>
  <w:style w:type="character" w:customStyle="1" w:styleId="47">
    <w:name w:val="Subtle Reference"/>
    <w:qFormat/>
    <w:uiPriority w:val="31"/>
    <w:rPr>
      <w:sz w:val="24"/>
      <w:u w:val="single"/>
    </w:rPr>
  </w:style>
  <w:style w:type="character" w:customStyle="1" w:styleId="48">
    <w:name w:val="Intense Reference"/>
    <w:qFormat/>
    <w:uiPriority w:val="32"/>
    <w:rPr>
      <w:b/>
      <w:sz w:val="24"/>
      <w:u w:val="single"/>
    </w:rPr>
  </w:style>
  <w:style w:type="character" w:customStyle="1" w:styleId="49">
    <w:name w:val="Book Title"/>
    <w:qFormat/>
    <w:uiPriority w:val="33"/>
    <w:rPr>
      <w:rFonts w:ascii="Cambria" w:hAnsi="Cambria" w:eastAsia="宋体"/>
      <w:b/>
      <w:i/>
      <w:sz w:val="24"/>
    </w:rPr>
  </w:style>
  <w:style w:type="paragraph" w:customStyle="1" w:styleId="50">
    <w:name w:val="TOC Heading"/>
    <w:basedOn w:val="2"/>
    <w:next w:val="1"/>
    <w:unhideWhenUsed/>
    <w:qFormat/>
    <w:uiPriority w:val="39"/>
    <w:pPr>
      <w:outlineLvl w:val="9"/>
    </w:pPr>
  </w:style>
  <w:style w:type="paragraph" w:styleId="51">
    <w:name w:val="List Paragraph"/>
    <w:basedOn w:val="1"/>
    <w:qFormat/>
    <w:uiPriority w:val="34"/>
    <w:pPr>
      <w:ind w:left="720"/>
      <w:contextualSpacing/>
    </w:pPr>
  </w:style>
  <w:style w:type="table" w:customStyle="1" w:styleId="52">
    <w:name w:val="网格型1"/>
    <w:basedOn w:val="21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21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4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5">
    <w:name w:val="msonormal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6">
    <w:name w:val="prj0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7">
    <w:name w:val="prj1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8">
    <w:name w:val="网格型3"/>
    <w:basedOn w:val="21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9">
    <w:name w:val="日期 字符"/>
    <w:basedOn w:val="23"/>
    <w:link w:val="13"/>
    <w:semiHidden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EE2C8C-89F9-41A6-951F-379F2EC556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9</Pages>
  <Words>2112</Words>
  <Characters>2544</Characters>
  <Lines>40</Lines>
  <Paragraphs>11</Paragraphs>
  <TotalTime>11</TotalTime>
  <ScaleCrop>false</ScaleCrop>
  <LinksUpToDate>false</LinksUpToDate>
  <CharactersWithSpaces>5529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2021-10-20T05:29:00Z</dcterms:created>
  <dc:creator>郑航舰</dc:creator>
  <cp:lastModifiedBy>SOX</cp:lastModifiedBy>
  <cp:lastPrinted>2021-09-19T07:05:00Z</cp:lastPrinted>
  <dcterms:modified xsi:type="dcterms:W3CDTF">2022-02-26T04:35:40Z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B18E5087877E4EEF95F186400DF09237</vt:lpwstr>
  </property>
</Properties>
</file>