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ADE4" w14:textId="4A545FE2" w:rsidR="00516893" w:rsidRDefault="00F2605A" w:rsidP="00516893">
      <w:pPr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1系统流程图（H</w:t>
      </w:r>
      <w:r>
        <w:rPr>
          <w:rFonts w:ascii="仿宋" w:eastAsia="仿宋" w:hAnsi="仿宋"/>
          <w:b/>
          <w:bCs/>
          <w:sz w:val="32"/>
          <w:szCs w:val="32"/>
        </w:rPr>
        <w:t>IPO</w:t>
      </w:r>
      <w:r>
        <w:rPr>
          <w:rFonts w:ascii="仿宋" w:eastAsia="仿宋" w:hAnsi="仿宋" w:hint="eastAsia"/>
          <w:b/>
          <w:bCs/>
          <w:sz w:val="32"/>
          <w:szCs w:val="32"/>
        </w:rPr>
        <w:t>）</w:t>
      </w:r>
    </w:p>
    <w:p w14:paraId="769D2ADB" w14:textId="7C81927C" w:rsidR="00F2605A" w:rsidRDefault="00F2605A" w:rsidP="00516893">
      <w:pPr>
        <w:jc w:val="left"/>
        <w:rPr>
          <w:rFonts w:ascii="仿宋" w:eastAsia="仿宋" w:hAnsi="仿宋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DDA7CB" wp14:editId="6A26061B">
            <wp:extent cx="5274310" cy="214777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6DD6" w14:textId="2187988B" w:rsidR="00F2605A" w:rsidRDefault="00F2605A" w:rsidP="00516893">
      <w:pPr>
        <w:jc w:val="left"/>
        <w:rPr>
          <w:rFonts w:ascii="仿宋" w:eastAsia="仿宋" w:hAnsi="仿宋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4FD006" wp14:editId="539C26E4">
            <wp:extent cx="3901440" cy="42952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286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EC3F3C" wp14:editId="21BE5D3B">
            <wp:extent cx="4008120" cy="3954556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780" cy="396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2BE74" wp14:editId="25492B70">
            <wp:extent cx="3977005" cy="4300682"/>
            <wp:effectExtent l="0" t="0" r="444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463" cy="431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916A4A" wp14:editId="6DAC12FD">
            <wp:extent cx="3977592" cy="44196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83" cy="442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A7865A" wp14:editId="199A58AE">
            <wp:extent cx="3970020" cy="432993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775" cy="434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A1312" wp14:editId="295B185E">
            <wp:extent cx="3956631" cy="41910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883" cy="420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1A7459" wp14:editId="3FA912B2">
            <wp:extent cx="3819859" cy="4244340"/>
            <wp:effectExtent l="0" t="0" r="952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921" cy="4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E803A" wp14:editId="65702FB0">
            <wp:extent cx="4008120" cy="430055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15" cy="430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BA21B0" wp14:editId="3AE40104">
            <wp:extent cx="3992880" cy="432553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218" cy="433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B3714" wp14:editId="1AF1690F">
            <wp:extent cx="4023360" cy="42917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301" cy="430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6CC172" wp14:editId="2AB6AFF5">
            <wp:extent cx="4107180" cy="450128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601" cy="451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BB632" w14:textId="69F3D58D" w:rsidR="00F2605A" w:rsidRDefault="00F2605A" w:rsidP="00516893">
      <w:pPr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2组成系统的物理元素清单</w:t>
      </w:r>
    </w:p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3804"/>
      </w:tblGrid>
      <w:tr w:rsidR="00F2605A" w14:paraId="0E354056" w14:textId="765BB422" w:rsidTr="00F2605A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3600" w:type="dxa"/>
          </w:tcPr>
          <w:p w14:paraId="05F7CB0C" w14:textId="39AD245C" w:rsidR="00F2605A" w:rsidRDefault="00F2605A" w:rsidP="00516893">
            <w:pPr>
              <w:jc w:val="left"/>
              <w:rPr>
                <w:rFonts w:ascii="仿宋" w:eastAsia="仿宋" w:hAnsi="仿宋" w:hint="eastAsia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总体元素</w:t>
            </w:r>
          </w:p>
        </w:tc>
        <w:tc>
          <w:tcPr>
            <w:tcW w:w="3804" w:type="dxa"/>
          </w:tcPr>
          <w:p w14:paraId="371A77B0" w14:textId="400F9869" w:rsidR="00F2605A" w:rsidRDefault="00F2605A" w:rsidP="00516893">
            <w:pPr>
              <w:jc w:val="left"/>
              <w:rPr>
                <w:rFonts w:ascii="仿宋" w:eastAsia="仿宋" w:hAnsi="仿宋" w:hint="eastAsia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作用与功能</w:t>
            </w:r>
          </w:p>
        </w:tc>
      </w:tr>
      <w:tr w:rsidR="00F2605A" w14:paraId="4AA6E9D6" w14:textId="25A81E60" w:rsidTr="00F2605A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3600" w:type="dxa"/>
          </w:tcPr>
          <w:p w14:paraId="7A3126B5" w14:textId="3156B9AE" w:rsidR="00F2605A" w:rsidRDefault="00F2605A" w:rsidP="00516893">
            <w:pPr>
              <w:jc w:val="left"/>
              <w:rPr>
                <w:rFonts w:ascii="仿宋" w:eastAsia="仿宋" w:hAnsi="仿宋" w:hint="eastAsia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数据库</w:t>
            </w:r>
          </w:p>
        </w:tc>
        <w:tc>
          <w:tcPr>
            <w:tcW w:w="3804" w:type="dxa"/>
          </w:tcPr>
          <w:p w14:paraId="3DA207AA" w14:textId="33347705" w:rsidR="00F2605A" w:rsidRDefault="00F2605A" w:rsidP="00516893">
            <w:pPr>
              <w:jc w:val="left"/>
              <w:rPr>
                <w:rFonts w:ascii="仿宋" w:eastAsia="仿宋" w:hAnsi="仿宋" w:hint="eastAsia"/>
                <w:b/>
                <w:bCs/>
                <w:sz w:val="32"/>
                <w:szCs w:val="32"/>
              </w:rPr>
            </w:pPr>
            <w:r w:rsidRPr="00F2605A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是平台的基础，反映了平台的设计结构</w:t>
            </w:r>
          </w:p>
        </w:tc>
      </w:tr>
      <w:tr w:rsidR="00F2605A" w14:paraId="75222332" w14:textId="77777777" w:rsidTr="00F2605A">
        <w:tblPrEx>
          <w:tblCellMar>
            <w:top w:w="0" w:type="dxa"/>
            <w:bottom w:w="0" w:type="dxa"/>
          </w:tblCellMar>
        </w:tblPrEx>
        <w:trPr>
          <w:trHeight w:val="1092"/>
        </w:trPr>
        <w:tc>
          <w:tcPr>
            <w:tcW w:w="3600" w:type="dxa"/>
          </w:tcPr>
          <w:p w14:paraId="3FAEC7FA" w14:textId="671E1144" w:rsidR="00F2605A" w:rsidRDefault="00F2605A" w:rsidP="00516893">
            <w:pPr>
              <w:jc w:val="left"/>
              <w:rPr>
                <w:rFonts w:ascii="仿宋" w:eastAsia="仿宋" w:hAnsi="仿宋" w:hint="eastAsia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总体平台</w:t>
            </w:r>
          </w:p>
        </w:tc>
        <w:tc>
          <w:tcPr>
            <w:tcW w:w="3804" w:type="dxa"/>
          </w:tcPr>
          <w:p w14:paraId="2F3A92E5" w14:textId="2BFE06F4" w:rsidR="00F2605A" w:rsidRPr="00F2605A" w:rsidRDefault="00F2605A" w:rsidP="00F2605A">
            <w:pP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</w:pPr>
            <w:r w:rsidRPr="00F2605A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包括主页面、用户管理页面、</w:t>
            </w: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表白墙</w:t>
            </w:r>
            <w:r w:rsidRPr="00F2605A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区、用户反馈页面等。整个项目的功能以平台为载体来实现。</w:t>
            </w:r>
          </w:p>
        </w:tc>
      </w:tr>
    </w:tbl>
    <w:p w14:paraId="2763BA27" w14:textId="5D88C387" w:rsidR="00F2605A" w:rsidRPr="00221C48" w:rsidRDefault="00221C48" w:rsidP="00516893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>3</w:t>
      </w:r>
      <w:r w:rsidRPr="00221C48">
        <w:rPr>
          <w:rFonts w:ascii="宋体" w:eastAsia="宋体" w:hAnsi="宋体" w:hint="eastAsia"/>
          <w:b/>
          <w:bCs/>
          <w:sz w:val="32"/>
          <w:szCs w:val="32"/>
        </w:rPr>
        <w:t>成本效益分析</w:t>
      </w:r>
    </w:p>
    <w:p w14:paraId="36FC5D02" w14:textId="0D029E91" w:rsidR="00221C48" w:rsidRPr="00221C48" w:rsidRDefault="00221C48" w:rsidP="00221C48">
      <w:pPr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 xml:space="preserve"> </w:t>
      </w:r>
      <w:r w:rsidRPr="00221C48">
        <w:rPr>
          <w:rFonts w:ascii="黑体" w:eastAsia="黑体" w:hAnsi="黑体"/>
          <w:b/>
          <w:bCs/>
          <w:sz w:val="32"/>
          <w:szCs w:val="32"/>
        </w:rPr>
        <w:t xml:space="preserve"> </w:t>
      </w:r>
      <w:r w:rsidRPr="00221C48">
        <w:rPr>
          <w:rFonts w:ascii="黑体" w:eastAsia="黑体" w:hAnsi="黑体"/>
          <w:b/>
          <w:bCs/>
          <w:sz w:val="32"/>
          <w:szCs w:val="32"/>
        </w:rPr>
        <w:t>投资</w:t>
      </w:r>
    </w:p>
    <w:p w14:paraId="0A88D62B" w14:textId="77777777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 w:hint="eastAsia"/>
          <w:b/>
          <w:bCs/>
          <w:sz w:val="32"/>
          <w:szCs w:val="32"/>
        </w:rPr>
        <w:lastRenderedPageBreak/>
        <w:t>基本建设投资：</w:t>
      </w:r>
      <w:r w:rsidRPr="00221C48">
        <w:rPr>
          <w:rFonts w:ascii="仿宋" w:eastAsia="仿宋" w:hAnsi="仿宋"/>
          <w:b/>
          <w:bCs/>
          <w:sz w:val="32"/>
          <w:szCs w:val="32"/>
        </w:rPr>
        <w:t>WIN10操作系统（0元），笔记本电脑三台（6499+7000+6999=20498元），</w:t>
      </w:r>
      <w:proofErr w:type="spellStart"/>
      <w:r w:rsidRPr="00221C48">
        <w:rPr>
          <w:rFonts w:ascii="仿宋" w:eastAsia="仿宋" w:hAnsi="仿宋"/>
          <w:b/>
          <w:bCs/>
          <w:sz w:val="32"/>
          <w:szCs w:val="32"/>
        </w:rPr>
        <w:t>MicrosoftProject</w:t>
      </w:r>
      <w:proofErr w:type="spellEnd"/>
      <w:r w:rsidRPr="00221C48">
        <w:rPr>
          <w:rFonts w:ascii="仿宋" w:eastAsia="仿宋" w:hAnsi="仿宋"/>
          <w:b/>
          <w:bCs/>
          <w:sz w:val="32"/>
          <w:szCs w:val="32"/>
        </w:rPr>
        <w:t>、PHP、</w:t>
      </w:r>
      <w:proofErr w:type="spellStart"/>
      <w:r w:rsidRPr="00221C48">
        <w:rPr>
          <w:rFonts w:ascii="仿宋" w:eastAsia="仿宋" w:hAnsi="仿宋"/>
          <w:b/>
          <w:bCs/>
          <w:sz w:val="32"/>
          <w:szCs w:val="32"/>
        </w:rPr>
        <w:t>SpringBoot</w:t>
      </w:r>
      <w:proofErr w:type="spellEnd"/>
      <w:r w:rsidRPr="00221C48">
        <w:rPr>
          <w:rFonts w:ascii="仿宋" w:eastAsia="仿宋" w:hAnsi="仿宋"/>
          <w:b/>
          <w:bCs/>
          <w:sz w:val="32"/>
          <w:szCs w:val="32"/>
        </w:rPr>
        <w:t>、</w:t>
      </w:r>
      <w:proofErr w:type="spellStart"/>
      <w:r w:rsidRPr="00221C48">
        <w:rPr>
          <w:rFonts w:ascii="仿宋" w:eastAsia="仿宋" w:hAnsi="仿宋"/>
          <w:b/>
          <w:bCs/>
          <w:sz w:val="32"/>
          <w:szCs w:val="32"/>
        </w:rPr>
        <w:t>HbuilderX</w:t>
      </w:r>
      <w:proofErr w:type="spellEnd"/>
      <w:r w:rsidRPr="00221C48">
        <w:rPr>
          <w:rFonts w:ascii="仿宋" w:eastAsia="仿宋" w:hAnsi="仿宋"/>
          <w:b/>
          <w:bCs/>
          <w:sz w:val="32"/>
          <w:szCs w:val="32"/>
        </w:rPr>
        <w:t>、MYSQL，VUE等软件（0元）。</w:t>
      </w:r>
    </w:p>
    <w:p w14:paraId="3E8CEB31" w14:textId="77777777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 w:hint="eastAsia"/>
          <w:b/>
          <w:bCs/>
          <w:sz w:val="32"/>
          <w:szCs w:val="32"/>
        </w:rPr>
        <w:t>非一次性投资：培训费（在</w:t>
      </w:r>
      <w:r w:rsidRPr="00221C48">
        <w:rPr>
          <w:rFonts w:ascii="仿宋" w:eastAsia="仿宋" w:hAnsi="仿宋"/>
          <w:b/>
          <w:bCs/>
          <w:sz w:val="32"/>
          <w:szCs w:val="32"/>
        </w:rPr>
        <w:t>B站自主学习，0元），技术管理费（预设100）、管理费（预设100）、人员工资（49.75/小时）、奖金（预设100奖金）和差旅费（走路访谈校内用户，0元）</w:t>
      </w:r>
    </w:p>
    <w:p w14:paraId="3F2779C9" w14:textId="77777777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 w:hint="eastAsia"/>
          <w:b/>
          <w:bCs/>
          <w:sz w:val="32"/>
          <w:szCs w:val="32"/>
        </w:rPr>
        <w:t>其中人员工资采用自动估计成本技术进行分析（</w:t>
      </w:r>
      <w:proofErr w:type="spellStart"/>
      <w:r w:rsidRPr="00221C48">
        <w:rPr>
          <w:rFonts w:ascii="仿宋" w:eastAsia="仿宋" w:hAnsi="仿宋"/>
          <w:b/>
          <w:bCs/>
          <w:sz w:val="32"/>
          <w:szCs w:val="32"/>
        </w:rPr>
        <w:t>MicrosoftProject</w:t>
      </w:r>
      <w:proofErr w:type="spellEnd"/>
      <w:r w:rsidRPr="00221C48">
        <w:rPr>
          <w:rFonts w:ascii="仿宋" w:eastAsia="仿宋" w:hAnsi="仿宋"/>
          <w:b/>
          <w:bCs/>
          <w:sz w:val="32"/>
          <w:szCs w:val="32"/>
        </w:rPr>
        <w:t>软件绘制人员工时成本）。</w:t>
      </w:r>
    </w:p>
    <w:p w14:paraId="6877FCB1" w14:textId="77777777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 w:hint="eastAsia"/>
          <w:b/>
          <w:bCs/>
          <w:sz w:val="32"/>
          <w:szCs w:val="32"/>
        </w:rPr>
        <w:t>共计：</w:t>
      </w:r>
      <w:r w:rsidRPr="00221C48">
        <w:rPr>
          <w:rFonts w:ascii="仿宋" w:eastAsia="仿宋" w:hAnsi="仿宋"/>
          <w:b/>
          <w:bCs/>
          <w:sz w:val="32"/>
          <w:szCs w:val="32"/>
        </w:rPr>
        <w:t>20498+300+10010=30808元</w:t>
      </w:r>
    </w:p>
    <w:p w14:paraId="5E2608FC" w14:textId="3889CF95" w:rsidR="00221C48" w:rsidRPr="00221C48" w:rsidRDefault="00221C48" w:rsidP="00221C48">
      <w:pPr>
        <w:jc w:val="left"/>
        <w:rPr>
          <w:rFonts w:ascii="黑体" w:eastAsia="黑体" w:hAnsi="黑体"/>
          <w:b/>
          <w:bCs/>
          <w:sz w:val="32"/>
          <w:szCs w:val="32"/>
        </w:rPr>
      </w:pPr>
      <w:r w:rsidRPr="00221C48">
        <w:rPr>
          <w:rFonts w:ascii="黑体" w:eastAsia="黑体" w:hAnsi="黑体"/>
          <w:b/>
          <w:bCs/>
          <w:sz w:val="32"/>
          <w:szCs w:val="32"/>
        </w:rPr>
        <w:t>预期的经济效益</w:t>
      </w:r>
    </w:p>
    <w:p w14:paraId="7433A0F5" w14:textId="19ED55BB" w:rsidR="00221C48" w:rsidRPr="00221C48" w:rsidRDefault="00221C48" w:rsidP="00221C48">
      <w:pPr>
        <w:ind w:firstLineChars="200" w:firstLine="643"/>
        <w:jc w:val="left"/>
        <w:rPr>
          <w:rFonts w:ascii="楷体" w:eastAsia="楷体" w:hAnsi="楷体"/>
          <w:b/>
          <w:bCs/>
          <w:sz w:val="32"/>
          <w:szCs w:val="32"/>
        </w:rPr>
      </w:pPr>
      <w:r w:rsidRPr="00221C48">
        <w:rPr>
          <w:rFonts w:ascii="楷体" w:eastAsia="楷体" w:hAnsi="楷体"/>
          <w:b/>
          <w:bCs/>
          <w:sz w:val="32"/>
          <w:szCs w:val="32"/>
        </w:rPr>
        <w:t>一次性收益</w:t>
      </w:r>
    </w:p>
    <w:p w14:paraId="7BB2C90B" w14:textId="0592BBFF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</w:t>
      </w:r>
      <w:r>
        <w:rPr>
          <w:rFonts w:ascii="仿宋" w:eastAsia="仿宋" w:hAnsi="仿宋"/>
          <w:b/>
          <w:bCs/>
          <w:sz w:val="32"/>
          <w:szCs w:val="32"/>
        </w:rPr>
        <w:t xml:space="preserve">  </w:t>
      </w:r>
      <w:r w:rsidRPr="00221C48">
        <w:rPr>
          <w:rFonts w:ascii="仿宋" w:eastAsia="仿宋" w:hAnsi="仿宋"/>
          <w:b/>
          <w:bCs/>
          <w:sz w:val="32"/>
          <w:szCs w:val="32"/>
        </w:rPr>
        <w:t>无</w:t>
      </w:r>
    </w:p>
    <w:p w14:paraId="14D79685" w14:textId="6942E207" w:rsidR="00221C48" w:rsidRPr="00221C48" w:rsidRDefault="00221C48" w:rsidP="00221C48">
      <w:pPr>
        <w:ind w:firstLineChars="200" w:firstLine="643"/>
        <w:jc w:val="left"/>
        <w:rPr>
          <w:rFonts w:ascii="楷体" w:eastAsia="楷体" w:hAnsi="楷体"/>
          <w:b/>
          <w:bCs/>
          <w:sz w:val="32"/>
          <w:szCs w:val="32"/>
        </w:rPr>
      </w:pPr>
      <w:r w:rsidRPr="00221C48">
        <w:rPr>
          <w:rFonts w:ascii="楷体" w:eastAsia="楷体" w:hAnsi="楷体"/>
          <w:b/>
          <w:bCs/>
          <w:sz w:val="32"/>
          <w:szCs w:val="32"/>
        </w:rPr>
        <w:t>非一次性收益</w:t>
      </w:r>
    </w:p>
    <w:p w14:paraId="2DB638F8" w14:textId="25F9A6A2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</w:t>
      </w:r>
      <w:r>
        <w:rPr>
          <w:rFonts w:ascii="仿宋" w:eastAsia="仿宋" w:hAnsi="仿宋"/>
          <w:b/>
          <w:bCs/>
          <w:sz w:val="32"/>
          <w:szCs w:val="32"/>
        </w:rPr>
        <w:t xml:space="preserve">  </w:t>
      </w:r>
      <w:r w:rsidRPr="00221C48">
        <w:rPr>
          <w:rFonts w:ascii="仿宋" w:eastAsia="仿宋" w:hAnsi="仿宋"/>
          <w:b/>
          <w:bCs/>
          <w:sz w:val="32"/>
          <w:szCs w:val="32"/>
        </w:rPr>
        <w:t>网站建成并校内使用人数具有一定规模后：想要自己的表白</w:t>
      </w:r>
      <w:proofErr w:type="gramStart"/>
      <w:r w:rsidRPr="00221C48">
        <w:rPr>
          <w:rFonts w:ascii="仿宋" w:eastAsia="仿宋" w:hAnsi="仿宋"/>
          <w:b/>
          <w:bCs/>
          <w:sz w:val="32"/>
          <w:szCs w:val="32"/>
        </w:rPr>
        <w:t>贴具有</w:t>
      </w:r>
      <w:proofErr w:type="gramEnd"/>
      <w:r w:rsidRPr="00221C48">
        <w:rPr>
          <w:rFonts w:ascii="仿宋" w:eastAsia="仿宋" w:hAnsi="仿宋"/>
          <w:b/>
          <w:bCs/>
          <w:sz w:val="32"/>
          <w:szCs w:val="32"/>
        </w:rPr>
        <w:t>特殊样式，或者自己的账户拥有特权，可以成为VIP用户，收取VIP会员费（15/月，40/季，155/年）。</w:t>
      </w:r>
    </w:p>
    <w:p w14:paraId="42B454F7" w14:textId="74265748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</w:t>
      </w:r>
      <w:r>
        <w:rPr>
          <w:rFonts w:ascii="仿宋" w:eastAsia="仿宋" w:hAnsi="仿宋"/>
          <w:b/>
          <w:bCs/>
          <w:sz w:val="32"/>
          <w:szCs w:val="32"/>
        </w:rPr>
        <w:t xml:space="preserve">  </w:t>
      </w:r>
      <w:r w:rsidRPr="00221C48">
        <w:rPr>
          <w:rFonts w:ascii="仿宋" w:eastAsia="仿宋" w:hAnsi="仿宋"/>
          <w:b/>
          <w:bCs/>
          <w:sz w:val="32"/>
          <w:szCs w:val="32"/>
        </w:rPr>
        <w:t>根据学</w:t>
      </w:r>
      <w:proofErr w:type="gramStart"/>
      <w:r w:rsidRPr="00221C48">
        <w:rPr>
          <w:rFonts w:ascii="仿宋" w:eastAsia="仿宋" w:hAnsi="仿宋"/>
          <w:b/>
          <w:bCs/>
          <w:sz w:val="32"/>
          <w:szCs w:val="32"/>
        </w:rPr>
        <w:t>校官网</w:t>
      </w:r>
      <w:proofErr w:type="gramEnd"/>
      <w:r w:rsidRPr="00221C48">
        <w:rPr>
          <w:rFonts w:ascii="仿宋" w:eastAsia="仿宋" w:hAnsi="仿宋"/>
          <w:b/>
          <w:bCs/>
          <w:sz w:val="32"/>
          <w:szCs w:val="32"/>
        </w:rPr>
        <w:t>数据，浙大城市学院全日制本科在校人数11200余名，假设该网站3年后注册使用人数逐步达到6000名(2000名/年)，10%的用户</w:t>
      </w:r>
      <w:proofErr w:type="gramStart"/>
      <w:r w:rsidRPr="00221C48">
        <w:rPr>
          <w:rFonts w:ascii="仿宋" w:eastAsia="仿宋" w:hAnsi="仿宋"/>
          <w:b/>
          <w:bCs/>
          <w:sz w:val="32"/>
          <w:szCs w:val="32"/>
        </w:rPr>
        <w:t>每年开通</w:t>
      </w:r>
      <w:proofErr w:type="gramEnd"/>
      <w:r w:rsidRPr="00221C48">
        <w:rPr>
          <w:rFonts w:ascii="仿宋" w:eastAsia="仿宋" w:hAnsi="仿宋"/>
          <w:b/>
          <w:bCs/>
          <w:sz w:val="32"/>
          <w:szCs w:val="32"/>
        </w:rPr>
        <w:t>两次</w:t>
      </w:r>
      <w:proofErr w:type="spellStart"/>
      <w:r w:rsidRPr="00221C48">
        <w:rPr>
          <w:rFonts w:ascii="仿宋" w:eastAsia="仿宋" w:hAnsi="仿宋"/>
          <w:b/>
          <w:bCs/>
          <w:sz w:val="32"/>
          <w:szCs w:val="32"/>
        </w:rPr>
        <w:t>vip</w:t>
      </w:r>
      <w:proofErr w:type="spellEnd"/>
      <w:r w:rsidRPr="00221C48">
        <w:rPr>
          <w:rFonts w:ascii="仿宋" w:eastAsia="仿宋" w:hAnsi="仿宋"/>
          <w:b/>
          <w:bCs/>
          <w:sz w:val="32"/>
          <w:szCs w:val="32"/>
        </w:rPr>
        <w:t>包月服务，1%用户</w:t>
      </w:r>
      <w:proofErr w:type="gramStart"/>
      <w:r w:rsidRPr="00221C48">
        <w:rPr>
          <w:rFonts w:ascii="仿宋" w:eastAsia="仿宋" w:hAnsi="仿宋"/>
          <w:b/>
          <w:bCs/>
          <w:sz w:val="32"/>
          <w:szCs w:val="32"/>
        </w:rPr>
        <w:t>每年开通一次包季</w:t>
      </w:r>
      <w:proofErr w:type="gramEnd"/>
      <w:r w:rsidRPr="00221C48">
        <w:rPr>
          <w:rFonts w:ascii="仿宋" w:eastAsia="仿宋" w:hAnsi="仿宋"/>
          <w:b/>
          <w:bCs/>
          <w:sz w:val="32"/>
          <w:szCs w:val="32"/>
        </w:rPr>
        <w:t>服务，1‰用户</w:t>
      </w:r>
      <w:proofErr w:type="gramStart"/>
      <w:r w:rsidRPr="00221C48">
        <w:rPr>
          <w:rFonts w:ascii="仿宋" w:eastAsia="仿宋" w:hAnsi="仿宋"/>
          <w:b/>
          <w:bCs/>
          <w:sz w:val="32"/>
          <w:szCs w:val="32"/>
        </w:rPr>
        <w:t>每年开通一次</w:t>
      </w:r>
      <w:r w:rsidRPr="00221C48">
        <w:rPr>
          <w:rFonts w:ascii="仿宋" w:eastAsia="仿宋" w:hAnsi="仿宋"/>
          <w:b/>
          <w:bCs/>
          <w:sz w:val="32"/>
          <w:szCs w:val="32"/>
        </w:rPr>
        <w:lastRenderedPageBreak/>
        <w:t>包年</w:t>
      </w:r>
      <w:proofErr w:type="gramEnd"/>
      <w:r w:rsidRPr="00221C48">
        <w:rPr>
          <w:rFonts w:ascii="仿宋" w:eastAsia="仿宋" w:hAnsi="仿宋"/>
          <w:b/>
          <w:bCs/>
          <w:sz w:val="32"/>
          <w:szCs w:val="32"/>
        </w:rPr>
        <w:t>服务。</w:t>
      </w:r>
    </w:p>
    <w:p w14:paraId="1B2C5D87" w14:textId="627DDE46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</w:t>
      </w:r>
      <w:r>
        <w:rPr>
          <w:rFonts w:ascii="仿宋" w:eastAsia="仿宋" w:hAnsi="仿宋"/>
          <w:b/>
          <w:bCs/>
          <w:sz w:val="32"/>
          <w:szCs w:val="32"/>
        </w:rPr>
        <w:t xml:space="preserve">  </w:t>
      </w:r>
      <w:r w:rsidRPr="00221C48">
        <w:rPr>
          <w:rFonts w:ascii="仿宋" w:eastAsia="仿宋" w:hAnsi="仿宋"/>
          <w:b/>
          <w:bCs/>
          <w:sz w:val="32"/>
          <w:szCs w:val="32"/>
        </w:rPr>
        <w:t>则2022年预期收益:</w:t>
      </w:r>
    </w:p>
    <w:p w14:paraId="100CB6B3" w14:textId="77777777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2000*0.1*15*2+2000*0.01*40+2000*0.001*155=7110元</w:t>
      </w:r>
    </w:p>
    <w:p w14:paraId="52C99C69" w14:textId="4E6B83C5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</w:t>
      </w:r>
      <w:r>
        <w:rPr>
          <w:rFonts w:ascii="仿宋" w:eastAsia="仿宋" w:hAnsi="仿宋"/>
          <w:b/>
          <w:bCs/>
          <w:sz w:val="32"/>
          <w:szCs w:val="32"/>
        </w:rPr>
        <w:t xml:space="preserve">  </w:t>
      </w:r>
      <w:r w:rsidRPr="00221C48">
        <w:rPr>
          <w:rFonts w:ascii="仿宋" w:eastAsia="仿宋" w:hAnsi="仿宋"/>
          <w:b/>
          <w:bCs/>
          <w:sz w:val="32"/>
          <w:szCs w:val="32"/>
        </w:rPr>
        <w:t xml:space="preserve"> 2023年预期收益:</w:t>
      </w:r>
    </w:p>
    <w:p w14:paraId="1B824881" w14:textId="77777777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>4000*0.1*15*2+4000*0.01*40+4000*0.001*155=14220元</w:t>
      </w:r>
    </w:p>
    <w:p w14:paraId="702446F7" w14:textId="74F4EBD8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</w:t>
      </w:r>
      <w:r>
        <w:rPr>
          <w:rFonts w:ascii="仿宋" w:eastAsia="仿宋" w:hAnsi="仿宋"/>
          <w:b/>
          <w:bCs/>
          <w:sz w:val="32"/>
          <w:szCs w:val="32"/>
        </w:rPr>
        <w:t xml:space="preserve">  </w:t>
      </w:r>
      <w:r w:rsidRPr="00221C48">
        <w:rPr>
          <w:rFonts w:ascii="仿宋" w:eastAsia="仿宋" w:hAnsi="仿宋"/>
          <w:b/>
          <w:bCs/>
          <w:sz w:val="32"/>
          <w:szCs w:val="32"/>
        </w:rPr>
        <w:t xml:space="preserve"> 2024年预期收益:</w:t>
      </w:r>
    </w:p>
    <w:p w14:paraId="3AC36439" w14:textId="77777777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>6000*0.1*15*2+6000*0.01*40+6000*0.001*155=21330元</w:t>
      </w:r>
    </w:p>
    <w:p w14:paraId="74E8A729" w14:textId="2FC353DB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</w:t>
      </w:r>
      <w:r>
        <w:rPr>
          <w:rFonts w:ascii="仿宋" w:eastAsia="仿宋" w:hAnsi="仿宋"/>
          <w:b/>
          <w:bCs/>
          <w:sz w:val="32"/>
          <w:szCs w:val="32"/>
        </w:rPr>
        <w:t xml:space="preserve">  </w:t>
      </w:r>
      <w:r w:rsidRPr="00221C48">
        <w:rPr>
          <w:rFonts w:ascii="仿宋" w:eastAsia="仿宋" w:hAnsi="仿宋"/>
          <w:b/>
          <w:bCs/>
          <w:sz w:val="32"/>
          <w:szCs w:val="32"/>
        </w:rPr>
        <w:t xml:space="preserve"> 根据国家银行定期年利率1.75%换算未来货币价值</w:t>
      </w:r>
    </w:p>
    <w:p w14:paraId="1C61C28A" w14:textId="7374C49C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 </w:t>
      </w:r>
      <w:r>
        <w:rPr>
          <w:rFonts w:ascii="仿宋" w:eastAsia="仿宋" w:hAnsi="仿宋"/>
          <w:b/>
          <w:bCs/>
          <w:sz w:val="32"/>
          <w:szCs w:val="32"/>
        </w:rPr>
        <w:t xml:space="preserve"> </w:t>
      </w:r>
      <w:r w:rsidRPr="00221C48">
        <w:rPr>
          <w:rFonts w:ascii="仿宋" w:eastAsia="仿宋" w:hAnsi="仿宋"/>
          <w:b/>
          <w:bCs/>
          <w:sz w:val="32"/>
          <w:szCs w:val="32"/>
        </w:rPr>
        <w:t>2022年人民币7110/1.0175=6987.71元</w:t>
      </w:r>
    </w:p>
    <w:p w14:paraId="6D70D84F" w14:textId="61A77C85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</w:t>
      </w:r>
      <w:r>
        <w:rPr>
          <w:rFonts w:ascii="仿宋" w:eastAsia="仿宋" w:hAnsi="仿宋"/>
          <w:b/>
          <w:bCs/>
          <w:sz w:val="32"/>
          <w:szCs w:val="32"/>
        </w:rPr>
        <w:t xml:space="preserve"> </w:t>
      </w:r>
      <w:r w:rsidRPr="00221C48">
        <w:rPr>
          <w:rFonts w:ascii="仿宋" w:eastAsia="仿宋" w:hAnsi="仿宋"/>
          <w:b/>
          <w:bCs/>
          <w:sz w:val="32"/>
          <w:szCs w:val="32"/>
        </w:rPr>
        <w:t xml:space="preserve"> 2023年人民币 14220/(1+0.0175)</w:t>
      </w:r>
      <w:r w:rsidRPr="00221C48">
        <w:rPr>
          <w:rFonts w:ascii="Calibri" w:eastAsia="仿宋" w:hAnsi="Calibri" w:cs="Calibri"/>
          <w:b/>
          <w:bCs/>
          <w:sz w:val="32"/>
          <w:szCs w:val="32"/>
        </w:rPr>
        <w:t>²</w:t>
      </w:r>
      <w:r w:rsidRPr="00221C48">
        <w:rPr>
          <w:rFonts w:ascii="仿宋" w:eastAsia="仿宋" w:hAnsi="仿宋"/>
          <w:b/>
          <w:bCs/>
          <w:sz w:val="32"/>
          <w:szCs w:val="32"/>
        </w:rPr>
        <w:t>=13735.07元</w:t>
      </w:r>
    </w:p>
    <w:p w14:paraId="1D274709" w14:textId="7160F13A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 </w:t>
      </w:r>
      <w:r>
        <w:rPr>
          <w:rFonts w:ascii="仿宋" w:eastAsia="仿宋" w:hAnsi="仿宋"/>
          <w:b/>
          <w:bCs/>
          <w:sz w:val="32"/>
          <w:szCs w:val="32"/>
        </w:rPr>
        <w:t xml:space="preserve"> </w:t>
      </w:r>
      <w:r w:rsidRPr="00221C48">
        <w:rPr>
          <w:rFonts w:ascii="仿宋" w:eastAsia="仿宋" w:hAnsi="仿宋"/>
          <w:b/>
          <w:bCs/>
          <w:sz w:val="32"/>
          <w:szCs w:val="32"/>
        </w:rPr>
        <w:t>2024年人民币 21330/(1+0.0175)</w:t>
      </w:r>
      <w:r w:rsidRPr="00221C48">
        <w:rPr>
          <w:rFonts w:ascii="Calibri" w:eastAsia="仿宋" w:hAnsi="Calibri" w:cs="Calibri"/>
          <w:b/>
          <w:bCs/>
          <w:sz w:val="32"/>
          <w:szCs w:val="32"/>
        </w:rPr>
        <w:t>³</w:t>
      </w:r>
      <w:r w:rsidRPr="00221C48">
        <w:rPr>
          <w:rFonts w:ascii="仿宋" w:eastAsia="仿宋" w:hAnsi="仿宋"/>
          <w:b/>
          <w:bCs/>
          <w:sz w:val="32"/>
          <w:szCs w:val="32"/>
        </w:rPr>
        <w:t>=20248.26元</w:t>
      </w:r>
    </w:p>
    <w:p w14:paraId="06DCF353" w14:textId="0C0D2603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</w:t>
      </w:r>
      <w:r>
        <w:rPr>
          <w:rFonts w:ascii="仿宋" w:eastAsia="仿宋" w:hAnsi="仿宋"/>
          <w:b/>
          <w:bCs/>
          <w:sz w:val="32"/>
          <w:szCs w:val="32"/>
        </w:rPr>
        <w:t xml:space="preserve">  </w:t>
      </w:r>
      <w:r w:rsidRPr="00221C48">
        <w:rPr>
          <w:rFonts w:ascii="仿宋" w:eastAsia="仿宋" w:hAnsi="仿宋"/>
          <w:b/>
          <w:bCs/>
          <w:sz w:val="32"/>
          <w:szCs w:val="32"/>
        </w:rPr>
        <w:t>3年内共计6987.71+13735.07+20248.26=40971.04元</w:t>
      </w:r>
    </w:p>
    <w:p w14:paraId="052AF4F4" w14:textId="6F77EECB" w:rsidR="00221C48" w:rsidRPr="00221C48" w:rsidRDefault="00221C48" w:rsidP="00221C48">
      <w:pPr>
        <w:jc w:val="left"/>
        <w:rPr>
          <w:rFonts w:ascii="楷体" w:eastAsia="楷体" w:hAnsi="楷体"/>
          <w:b/>
          <w:bCs/>
          <w:sz w:val="32"/>
          <w:szCs w:val="32"/>
        </w:rPr>
      </w:pPr>
      <w:r w:rsidRPr="00221C48">
        <w:rPr>
          <w:rFonts w:ascii="楷体" w:eastAsia="楷体" w:hAnsi="楷体"/>
          <w:b/>
          <w:bCs/>
          <w:sz w:val="32"/>
          <w:szCs w:val="32"/>
        </w:rPr>
        <w:t>不可定量的收益</w:t>
      </w:r>
    </w:p>
    <w:p w14:paraId="5C03E26C" w14:textId="77777777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设置捐助入口，有能力捐助的用户可以捐助一定数量的金额帮助开发人员运行维护；</w:t>
      </w:r>
    </w:p>
    <w:p w14:paraId="1C122267" w14:textId="6710DA4E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   可向校内外接一定量的广告，收取广告费（2年后500——？）。</w:t>
      </w:r>
    </w:p>
    <w:p w14:paraId="7EBE82BC" w14:textId="472EF28E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</w:t>
      </w:r>
      <w:r>
        <w:rPr>
          <w:rFonts w:ascii="仿宋" w:eastAsia="仿宋" w:hAnsi="仿宋"/>
          <w:b/>
          <w:bCs/>
          <w:sz w:val="32"/>
          <w:szCs w:val="32"/>
        </w:rPr>
        <w:t xml:space="preserve">   </w:t>
      </w:r>
      <w:r w:rsidRPr="00221C48">
        <w:rPr>
          <w:rFonts w:ascii="仿宋" w:eastAsia="仿宋" w:hAnsi="仿宋"/>
          <w:b/>
          <w:bCs/>
          <w:sz w:val="32"/>
          <w:szCs w:val="32"/>
        </w:rPr>
        <w:t>保守估计(两次广告500，捐款100)500*2+100=1100元</w:t>
      </w:r>
    </w:p>
    <w:p w14:paraId="6DAA64C6" w14:textId="6F1C0BA6" w:rsidR="00221C48" w:rsidRPr="00221C48" w:rsidRDefault="00221C48" w:rsidP="00221C48">
      <w:pPr>
        <w:jc w:val="left"/>
        <w:rPr>
          <w:rFonts w:ascii="黑体" w:eastAsia="黑体" w:hAnsi="黑体"/>
          <w:b/>
          <w:bCs/>
          <w:sz w:val="32"/>
          <w:szCs w:val="32"/>
        </w:rPr>
      </w:pPr>
      <w:r w:rsidRPr="00221C48">
        <w:rPr>
          <w:rFonts w:ascii="黑体" w:eastAsia="黑体" w:hAnsi="黑体"/>
          <w:b/>
          <w:bCs/>
          <w:sz w:val="32"/>
          <w:szCs w:val="32"/>
        </w:rPr>
        <w:t>收益/投资比</w:t>
      </w:r>
    </w:p>
    <w:p w14:paraId="3CE8F126" w14:textId="77777777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(40971.04+1100)/（20498+300+10010）=1.33</w:t>
      </w:r>
    </w:p>
    <w:p w14:paraId="4F7803F6" w14:textId="21F7C5E2" w:rsidR="00221C48" w:rsidRPr="00221C48" w:rsidRDefault="00221C48" w:rsidP="00221C48">
      <w:pPr>
        <w:jc w:val="left"/>
        <w:rPr>
          <w:rFonts w:ascii="黑体" w:eastAsia="黑体" w:hAnsi="黑体"/>
          <w:b/>
          <w:bCs/>
          <w:sz w:val="32"/>
          <w:szCs w:val="32"/>
        </w:rPr>
      </w:pPr>
      <w:r w:rsidRPr="00221C48">
        <w:rPr>
          <w:rFonts w:ascii="黑体" w:eastAsia="黑体" w:hAnsi="黑体"/>
          <w:b/>
          <w:bCs/>
          <w:sz w:val="32"/>
          <w:szCs w:val="32"/>
        </w:rPr>
        <w:t>投资回收周期</w:t>
      </w:r>
    </w:p>
    <w:p w14:paraId="4A3CE74F" w14:textId="77777777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lastRenderedPageBreak/>
        <w:t xml:space="preserve">  2年后成本回收还差8378元</w:t>
      </w:r>
    </w:p>
    <w:p w14:paraId="1D828D9B" w14:textId="77777777" w:rsidR="00221C48" w:rsidRP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8378/20248.26=0.41</w:t>
      </w:r>
    </w:p>
    <w:p w14:paraId="1479AA8D" w14:textId="208C4D87" w:rsid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221C48">
        <w:rPr>
          <w:rFonts w:ascii="仿宋" w:eastAsia="仿宋" w:hAnsi="仿宋"/>
          <w:b/>
          <w:bCs/>
          <w:sz w:val="32"/>
          <w:szCs w:val="32"/>
        </w:rPr>
        <w:t xml:space="preserve">  因此，投资回收期是2.41年。</w:t>
      </w:r>
    </w:p>
    <w:p w14:paraId="4186F442" w14:textId="13F4C4E8" w:rsidR="00221C48" w:rsidRDefault="00221C48" w:rsidP="00221C48">
      <w:pPr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>4</w:t>
      </w:r>
      <w:r>
        <w:rPr>
          <w:rFonts w:ascii="仿宋" w:eastAsia="仿宋" w:hAnsi="仿宋" w:hint="eastAsia"/>
          <w:b/>
          <w:bCs/>
          <w:sz w:val="32"/>
          <w:szCs w:val="32"/>
        </w:rPr>
        <w:t>实现这个系统的进度计划</w:t>
      </w:r>
    </w:p>
    <w:tbl>
      <w:tblPr>
        <w:tblW w:w="8472" w:type="dxa"/>
        <w:tblInd w:w="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8"/>
        <w:gridCol w:w="2410"/>
        <w:gridCol w:w="3044"/>
      </w:tblGrid>
      <w:tr w:rsidR="00034A2F" w14:paraId="06142522" w14:textId="30DB7BB2" w:rsidTr="00034A2F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3018" w:type="dxa"/>
          </w:tcPr>
          <w:p w14:paraId="70ABB38D" w14:textId="7DD1A324" w:rsidR="00034A2F" w:rsidRDefault="00034A2F" w:rsidP="00221C48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分工</w:t>
            </w:r>
          </w:p>
        </w:tc>
        <w:tc>
          <w:tcPr>
            <w:tcW w:w="2410" w:type="dxa"/>
          </w:tcPr>
          <w:p w14:paraId="5FFB8AC7" w14:textId="595A7B7C" w:rsidR="00034A2F" w:rsidRDefault="00034A2F" w:rsidP="00221C48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负责人</w:t>
            </w:r>
          </w:p>
        </w:tc>
        <w:tc>
          <w:tcPr>
            <w:tcW w:w="3044" w:type="dxa"/>
          </w:tcPr>
          <w:p w14:paraId="6F253B58" w14:textId="7F402573" w:rsidR="00034A2F" w:rsidRDefault="00034A2F" w:rsidP="00221C48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实现方式</w:t>
            </w:r>
          </w:p>
        </w:tc>
      </w:tr>
      <w:tr w:rsidR="00034A2F" w14:paraId="7F26CEB2" w14:textId="4762146E" w:rsidTr="00034A2F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3018" w:type="dxa"/>
          </w:tcPr>
          <w:p w14:paraId="53BC7023" w14:textId="7CFEAD61" w:rsidR="00034A2F" w:rsidRDefault="00034A2F" w:rsidP="00221C48">
            <w:pPr>
              <w:jc w:val="left"/>
              <w:rPr>
                <w:rFonts w:ascii="仿宋" w:eastAsia="仿宋" w:hAnsi="仿宋" w:hint="eastAsia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前端</w:t>
            </w:r>
          </w:p>
        </w:tc>
        <w:tc>
          <w:tcPr>
            <w:tcW w:w="2410" w:type="dxa"/>
          </w:tcPr>
          <w:p w14:paraId="7305B0AA" w14:textId="6341ED75" w:rsidR="00034A2F" w:rsidRDefault="00034A2F" w:rsidP="00221C48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王义博</w:t>
            </w:r>
            <w:proofErr w:type="gramEnd"/>
          </w:p>
        </w:tc>
        <w:tc>
          <w:tcPr>
            <w:tcW w:w="3044" w:type="dxa"/>
          </w:tcPr>
          <w:p w14:paraId="18B69A54" w14:textId="1D20A75A" w:rsidR="00034A2F" w:rsidRDefault="00034A2F" w:rsidP="00221C48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V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UE</w:t>
            </w: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等</w:t>
            </w:r>
          </w:p>
        </w:tc>
      </w:tr>
      <w:tr w:rsidR="00034A2F" w14:paraId="5FDB9C77" w14:textId="77777777" w:rsidTr="00034A2F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3018" w:type="dxa"/>
          </w:tcPr>
          <w:p w14:paraId="4BCF3DA5" w14:textId="514E6C2E" w:rsidR="00034A2F" w:rsidRDefault="00034A2F" w:rsidP="00221C48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后端</w:t>
            </w:r>
          </w:p>
        </w:tc>
        <w:tc>
          <w:tcPr>
            <w:tcW w:w="2410" w:type="dxa"/>
          </w:tcPr>
          <w:p w14:paraId="687CB848" w14:textId="733F84EE" w:rsidR="00034A2F" w:rsidRDefault="00034A2F" w:rsidP="00221C48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郑航舰</w:t>
            </w:r>
            <w:proofErr w:type="gramEnd"/>
          </w:p>
        </w:tc>
        <w:tc>
          <w:tcPr>
            <w:tcW w:w="3044" w:type="dxa"/>
          </w:tcPr>
          <w:p w14:paraId="13B69E17" w14:textId="08C0FC25" w:rsidR="00034A2F" w:rsidRDefault="00034A2F" w:rsidP="00221C48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S</w:t>
            </w: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pringboot</w:t>
            </w:r>
            <w:proofErr w:type="spellEnd"/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等</w:t>
            </w:r>
          </w:p>
        </w:tc>
      </w:tr>
      <w:tr w:rsidR="00034A2F" w14:paraId="163155CF" w14:textId="77777777" w:rsidTr="00034A2F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3018" w:type="dxa"/>
          </w:tcPr>
          <w:p w14:paraId="546EEE82" w14:textId="1ACCAC78" w:rsidR="00034A2F" w:rsidRDefault="00034A2F" w:rsidP="00221C48">
            <w:pPr>
              <w:jc w:val="left"/>
              <w:rPr>
                <w:rFonts w:ascii="仿宋" w:eastAsia="仿宋" w:hAnsi="仿宋" w:hint="eastAsia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前后端交互+数据库</w:t>
            </w:r>
          </w:p>
        </w:tc>
        <w:tc>
          <w:tcPr>
            <w:tcW w:w="2410" w:type="dxa"/>
          </w:tcPr>
          <w:p w14:paraId="3EC0DA6D" w14:textId="66DBA016" w:rsidR="00034A2F" w:rsidRDefault="00034A2F" w:rsidP="00221C48">
            <w:pPr>
              <w:jc w:val="left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吴联想</w:t>
            </w:r>
          </w:p>
        </w:tc>
        <w:tc>
          <w:tcPr>
            <w:tcW w:w="3044" w:type="dxa"/>
          </w:tcPr>
          <w:p w14:paraId="07886257" w14:textId="5DEAFBD9" w:rsidR="00034A2F" w:rsidRDefault="00034A2F" w:rsidP="00221C48">
            <w:pPr>
              <w:jc w:val="left"/>
              <w:rPr>
                <w:rFonts w:ascii="仿宋" w:eastAsia="仿宋" w:hAnsi="仿宋" w:hint="eastAsia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M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YSQL</w:t>
            </w: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+上述</w:t>
            </w:r>
          </w:p>
        </w:tc>
      </w:tr>
    </w:tbl>
    <w:p w14:paraId="3032B640" w14:textId="2486710B" w:rsidR="00221C48" w:rsidRPr="00516893" w:rsidRDefault="00221C48" w:rsidP="00221C48">
      <w:pPr>
        <w:jc w:val="left"/>
        <w:rPr>
          <w:rFonts w:ascii="仿宋" w:eastAsia="仿宋" w:hAnsi="仿宋" w:hint="eastAsia"/>
          <w:b/>
          <w:bCs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ab/>
      </w:r>
    </w:p>
    <w:sectPr w:rsidR="00221C48" w:rsidRPr="00516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5D"/>
    <w:rsid w:val="00034A2F"/>
    <w:rsid w:val="00140E5D"/>
    <w:rsid w:val="0019267D"/>
    <w:rsid w:val="00221C48"/>
    <w:rsid w:val="00516893"/>
    <w:rsid w:val="005E4D97"/>
    <w:rsid w:val="007F49B7"/>
    <w:rsid w:val="00BD2DCF"/>
    <w:rsid w:val="00F2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B905"/>
  <w15:chartTrackingRefBased/>
  <w15:docId w15:val="{2C989A80-2163-4997-A22A-40351921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航舰</dc:creator>
  <cp:keywords/>
  <dc:description/>
  <cp:lastModifiedBy>郑 航舰</cp:lastModifiedBy>
  <cp:revision>2</cp:revision>
  <dcterms:created xsi:type="dcterms:W3CDTF">2021-11-07T08:33:00Z</dcterms:created>
  <dcterms:modified xsi:type="dcterms:W3CDTF">2021-11-07T08:33:00Z</dcterms:modified>
</cp:coreProperties>
</file>