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586" w:rsidRDefault="00141586" w:rsidP="00141586">
      <w:pPr>
        <w:jc w:val="center"/>
      </w:pPr>
      <w:r>
        <w:rPr>
          <w:noProof/>
        </w:rPr>
        <w:drawing>
          <wp:inline distT="0" distB="0" distL="0" distR="0">
            <wp:extent cx="4202430" cy="2989580"/>
            <wp:effectExtent l="0" t="0" r="0" b="0"/>
            <wp:docPr id="1" name="Picture 0" descr="ut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tcn.png"/>
                    <pic:cNvPicPr>
                      <a:picLocks noChangeAspect="1" noChangeArrowheads="1"/>
                    </pic:cNvPicPr>
                  </pic:nvPicPr>
                  <pic:blipFill>
                    <a:blip r:embed="rId8"/>
                    <a:srcRect/>
                    <a:stretch>
                      <a:fillRect/>
                    </a:stretch>
                  </pic:blipFill>
                  <pic:spPr bwMode="auto">
                    <a:xfrm>
                      <a:off x="0" y="0"/>
                      <a:ext cx="4202430" cy="2989580"/>
                    </a:xfrm>
                    <a:prstGeom prst="rect">
                      <a:avLst/>
                    </a:prstGeom>
                    <a:noFill/>
                    <a:ln w="9525">
                      <a:noFill/>
                      <a:miter lim="800000"/>
                      <a:headEnd/>
                      <a:tailEnd/>
                    </a:ln>
                  </pic:spPr>
                </pic:pic>
              </a:graphicData>
            </a:graphic>
          </wp:inline>
        </w:drawing>
      </w:r>
    </w:p>
    <w:p w:rsidR="00141586" w:rsidRDefault="00141586" w:rsidP="00141586">
      <w:pPr>
        <w:jc w:val="both"/>
        <w:rPr>
          <w:sz w:val="40"/>
          <w:szCs w:val="40"/>
        </w:rPr>
      </w:pPr>
    </w:p>
    <w:p w:rsidR="00141586" w:rsidRDefault="00141586" w:rsidP="00141586">
      <w:pPr>
        <w:jc w:val="both"/>
        <w:rPr>
          <w:sz w:val="40"/>
          <w:szCs w:val="40"/>
        </w:rPr>
      </w:pPr>
    </w:p>
    <w:p w:rsidR="00141586" w:rsidRDefault="00141586" w:rsidP="00141586">
      <w:pPr>
        <w:jc w:val="center"/>
        <w:rPr>
          <w:sz w:val="40"/>
          <w:szCs w:val="40"/>
        </w:rPr>
      </w:pPr>
    </w:p>
    <w:p w:rsidR="00141586" w:rsidRDefault="00141586" w:rsidP="00141586">
      <w:pPr>
        <w:jc w:val="center"/>
        <w:rPr>
          <w:sz w:val="40"/>
          <w:szCs w:val="40"/>
        </w:rPr>
      </w:pPr>
      <w:r w:rsidRPr="00141586">
        <w:rPr>
          <w:sz w:val="40"/>
          <w:szCs w:val="40"/>
        </w:rPr>
        <w:t>Proiectare cu microprocesoare</w:t>
      </w:r>
    </w:p>
    <w:p w:rsidR="00141586" w:rsidRDefault="006A203E" w:rsidP="00141586">
      <w:pPr>
        <w:jc w:val="center"/>
        <w:rPr>
          <w:sz w:val="40"/>
          <w:szCs w:val="40"/>
        </w:rPr>
      </w:pPr>
      <w:r>
        <w:rPr>
          <w:sz w:val="40"/>
          <w:szCs w:val="40"/>
        </w:rPr>
        <w:t xml:space="preserve">Parcare </w:t>
      </w:r>
      <w:r w:rsidR="00C73B3C">
        <w:rPr>
          <w:sz w:val="40"/>
          <w:szCs w:val="40"/>
        </w:rPr>
        <w:t>automata</w:t>
      </w:r>
    </w:p>
    <w:p w:rsidR="00141586" w:rsidRDefault="00141586" w:rsidP="00141586">
      <w:pPr>
        <w:jc w:val="both"/>
        <w:rPr>
          <w:sz w:val="20"/>
        </w:rPr>
      </w:pPr>
    </w:p>
    <w:p w:rsidR="00872715" w:rsidRDefault="00872715" w:rsidP="00141586">
      <w:pPr>
        <w:jc w:val="both"/>
        <w:rPr>
          <w:sz w:val="20"/>
        </w:rPr>
      </w:pPr>
    </w:p>
    <w:p w:rsidR="00872715" w:rsidRDefault="00872715" w:rsidP="00141586">
      <w:pPr>
        <w:jc w:val="both"/>
        <w:rPr>
          <w:sz w:val="20"/>
        </w:rPr>
      </w:pPr>
    </w:p>
    <w:p w:rsidR="00141586" w:rsidRDefault="00141586" w:rsidP="00141586">
      <w:pPr>
        <w:jc w:val="both"/>
      </w:pPr>
    </w:p>
    <w:p w:rsidR="00872715" w:rsidRDefault="00872715" w:rsidP="00141586">
      <w:pPr>
        <w:jc w:val="both"/>
      </w:pPr>
    </w:p>
    <w:p w:rsidR="00141586" w:rsidRDefault="00141586" w:rsidP="00141586">
      <w:pPr>
        <w:jc w:val="both"/>
      </w:pPr>
    </w:p>
    <w:p w:rsidR="00141586" w:rsidRDefault="00141586" w:rsidP="00141586">
      <w:pPr>
        <w:jc w:val="both"/>
      </w:pPr>
      <w:r>
        <w:t>Autor</w:t>
      </w:r>
      <w:r w:rsidR="00872715">
        <w:t>i</w:t>
      </w:r>
      <w:r>
        <w:t>:</w:t>
      </w:r>
      <w:r w:rsidR="00872715">
        <w:t xml:space="preserve"> Popovici Eusebiu-Ionut &amp; </w:t>
      </w:r>
      <w:r>
        <w:t>Rus Ionel</w:t>
      </w:r>
    </w:p>
    <w:p w:rsidR="00141586" w:rsidRDefault="00141586" w:rsidP="00141586">
      <w:pPr>
        <w:jc w:val="both"/>
      </w:pPr>
      <w:r>
        <w:t>Grupa: 3023</w:t>
      </w:r>
      <w:r w:rsidR="00872715">
        <w:t>4</w:t>
      </w:r>
    </w:p>
    <w:p w:rsidR="00141586" w:rsidRDefault="00141586" w:rsidP="00141586">
      <w:pPr>
        <w:pStyle w:val="Heading1"/>
        <w:numPr>
          <w:ilvl w:val="0"/>
          <w:numId w:val="1"/>
        </w:numPr>
      </w:pPr>
      <w:bookmarkStart w:id="0" w:name="_Toc156262666"/>
      <w:r>
        <w:lastRenderedPageBreak/>
        <w:t>Cuprins</w:t>
      </w:r>
      <w:bookmarkEnd w:id="0"/>
    </w:p>
    <w:sdt>
      <w:sdtPr>
        <w:rPr>
          <w:rFonts w:asciiTheme="minorHAnsi" w:eastAsiaTheme="minorEastAsia" w:hAnsiTheme="minorHAnsi" w:cstheme="minorBidi"/>
          <w:b w:val="0"/>
          <w:bCs w:val="0"/>
          <w:color w:val="auto"/>
          <w:sz w:val="20"/>
          <w:szCs w:val="22"/>
        </w:rPr>
        <w:id w:val="56259032"/>
        <w:docPartObj>
          <w:docPartGallery w:val="Table of Contents"/>
          <w:docPartUnique/>
        </w:docPartObj>
      </w:sdtPr>
      <w:sdtEndPr>
        <w:rPr>
          <w:sz w:val="22"/>
        </w:rPr>
      </w:sdtEndPr>
      <w:sdtContent>
        <w:p w:rsidR="00141586" w:rsidRDefault="00141586" w:rsidP="00141586">
          <w:pPr>
            <w:pStyle w:val="TOCHeading"/>
          </w:pPr>
        </w:p>
        <w:p w:rsidR="00282008" w:rsidRDefault="000A6FF4">
          <w:pPr>
            <w:pStyle w:val="TOC1"/>
            <w:tabs>
              <w:tab w:val="left" w:pos="440"/>
              <w:tab w:val="right" w:leader="dot" w:pos="9350"/>
            </w:tabs>
            <w:rPr>
              <w:noProof/>
              <w:sz w:val="22"/>
            </w:rPr>
          </w:pPr>
          <w:r w:rsidRPr="000A6FF4">
            <w:fldChar w:fldCharType="begin"/>
          </w:r>
          <w:r w:rsidR="00141586">
            <w:instrText xml:space="preserve"> TOC \o "1-3" \h \z \u </w:instrText>
          </w:r>
          <w:r w:rsidRPr="000A6FF4">
            <w:fldChar w:fldCharType="separate"/>
          </w:r>
          <w:hyperlink w:anchor="_Toc156262666" w:history="1">
            <w:r w:rsidR="00282008" w:rsidRPr="0074392D">
              <w:rPr>
                <w:rStyle w:val="Hyperlink"/>
                <w:noProof/>
              </w:rPr>
              <w:t>1.</w:t>
            </w:r>
            <w:r w:rsidR="00282008">
              <w:rPr>
                <w:noProof/>
                <w:sz w:val="22"/>
              </w:rPr>
              <w:tab/>
            </w:r>
            <w:r w:rsidR="00282008" w:rsidRPr="0074392D">
              <w:rPr>
                <w:rStyle w:val="Hyperlink"/>
                <w:noProof/>
              </w:rPr>
              <w:t>Cuprins</w:t>
            </w:r>
            <w:r w:rsidR="00282008">
              <w:rPr>
                <w:noProof/>
                <w:webHidden/>
              </w:rPr>
              <w:tab/>
            </w:r>
            <w:r w:rsidR="00282008">
              <w:rPr>
                <w:noProof/>
                <w:webHidden/>
              </w:rPr>
              <w:fldChar w:fldCharType="begin"/>
            </w:r>
            <w:r w:rsidR="00282008">
              <w:rPr>
                <w:noProof/>
                <w:webHidden/>
              </w:rPr>
              <w:instrText xml:space="preserve"> PAGEREF _Toc156262666 \h </w:instrText>
            </w:r>
            <w:r w:rsidR="00282008">
              <w:rPr>
                <w:noProof/>
                <w:webHidden/>
              </w:rPr>
            </w:r>
            <w:r w:rsidR="00282008">
              <w:rPr>
                <w:noProof/>
                <w:webHidden/>
              </w:rPr>
              <w:fldChar w:fldCharType="separate"/>
            </w:r>
            <w:r w:rsidR="00282008">
              <w:rPr>
                <w:noProof/>
                <w:webHidden/>
              </w:rPr>
              <w:t>2</w:t>
            </w:r>
            <w:r w:rsidR="00282008">
              <w:rPr>
                <w:noProof/>
                <w:webHidden/>
              </w:rPr>
              <w:fldChar w:fldCharType="end"/>
            </w:r>
          </w:hyperlink>
        </w:p>
        <w:p w:rsidR="00282008" w:rsidRDefault="00282008">
          <w:pPr>
            <w:pStyle w:val="TOC1"/>
            <w:tabs>
              <w:tab w:val="left" w:pos="440"/>
              <w:tab w:val="right" w:leader="dot" w:pos="9350"/>
            </w:tabs>
            <w:rPr>
              <w:noProof/>
              <w:sz w:val="22"/>
            </w:rPr>
          </w:pPr>
          <w:hyperlink w:anchor="_Toc156262667" w:history="1">
            <w:r w:rsidRPr="0074392D">
              <w:rPr>
                <w:rStyle w:val="Hyperlink"/>
                <w:noProof/>
              </w:rPr>
              <w:t>2.</w:t>
            </w:r>
            <w:r>
              <w:rPr>
                <w:noProof/>
                <w:sz w:val="22"/>
              </w:rPr>
              <w:tab/>
            </w:r>
            <w:r w:rsidRPr="0074392D">
              <w:rPr>
                <w:rStyle w:val="Hyperlink"/>
                <w:noProof/>
              </w:rPr>
              <w:t>Prezentarea temei</w:t>
            </w:r>
            <w:r>
              <w:rPr>
                <w:noProof/>
                <w:webHidden/>
              </w:rPr>
              <w:tab/>
            </w:r>
            <w:r>
              <w:rPr>
                <w:noProof/>
                <w:webHidden/>
              </w:rPr>
              <w:fldChar w:fldCharType="begin"/>
            </w:r>
            <w:r>
              <w:rPr>
                <w:noProof/>
                <w:webHidden/>
              </w:rPr>
              <w:instrText xml:space="preserve"> PAGEREF _Toc156262667 \h </w:instrText>
            </w:r>
            <w:r>
              <w:rPr>
                <w:noProof/>
                <w:webHidden/>
              </w:rPr>
            </w:r>
            <w:r>
              <w:rPr>
                <w:noProof/>
                <w:webHidden/>
              </w:rPr>
              <w:fldChar w:fldCharType="separate"/>
            </w:r>
            <w:r>
              <w:rPr>
                <w:noProof/>
                <w:webHidden/>
              </w:rPr>
              <w:t>3</w:t>
            </w:r>
            <w:r>
              <w:rPr>
                <w:noProof/>
                <w:webHidden/>
              </w:rPr>
              <w:fldChar w:fldCharType="end"/>
            </w:r>
          </w:hyperlink>
        </w:p>
        <w:p w:rsidR="00282008" w:rsidRDefault="00282008">
          <w:pPr>
            <w:pStyle w:val="TOC1"/>
            <w:tabs>
              <w:tab w:val="left" w:pos="440"/>
              <w:tab w:val="right" w:leader="dot" w:pos="9350"/>
            </w:tabs>
            <w:rPr>
              <w:noProof/>
              <w:sz w:val="22"/>
            </w:rPr>
          </w:pPr>
          <w:hyperlink w:anchor="_Toc156262668" w:history="1">
            <w:r w:rsidRPr="0074392D">
              <w:rPr>
                <w:rStyle w:val="Hyperlink"/>
                <w:noProof/>
              </w:rPr>
              <w:t>3.</w:t>
            </w:r>
            <w:r>
              <w:rPr>
                <w:noProof/>
                <w:sz w:val="22"/>
              </w:rPr>
              <w:tab/>
            </w:r>
            <w:r w:rsidRPr="0074392D">
              <w:rPr>
                <w:rStyle w:val="Hyperlink"/>
                <w:noProof/>
              </w:rPr>
              <w:t>Detalii de implementare</w:t>
            </w:r>
            <w:r>
              <w:rPr>
                <w:noProof/>
                <w:webHidden/>
              </w:rPr>
              <w:tab/>
            </w:r>
            <w:r>
              <w:rPr>
                <w:noProof/>
                <w:webHidden/>
              </w:rPr>
              <w:fldChar w:fldCharType="begin"/>
            </w:r>
            <w:r>
              <w:rPr>
                <w:noProof/>
                <w:webHidden/>
              </w:rPr>
              <w:instrText xml:space="preserve"> PAGEREF _Toc156262668 \h </w:instrText>
            </w:r>
            <w:r>
              <w:rPr>
                <w:noProof/>
                <w:webHidden/>
              </w:rPr>
            </w:r>
            <w:r>
              <w:rPr>
                <w:noProof/>
                <w:webHidden/>
              </w:rPr>
              <w:fldChar w:fldCharType="separate"/>
            </w:r>
            <w:r>
              <w:rPr>
                <w:noProof/>
                <w:webHidden/>
              </w:rPr>
              <w:t>3</w:t>
            </w:r>
            <w:r>
              <w:rPr>
                <w:noProof/>
                <w:webHidden/>
              </w:rPr>
              <w:fldChar w:fldCharType="end"/>
            </w:r>
          </w:hyperlink>
        </w:p>
        <w:p w:rsidR="00282008" w:rsidRDefault="00282008">
          <w:pPr>
            <w:pStyle w:val="TOC1"/>
            <w:tabs>
              <w:tab w:val="left" w:pos="440"/>
              <w:tab w:val="right" w:leader="dot" w:pos="9350"/>
            </w:tabs>
            <w:rPr>
              <w:noProof/>
              <w:sz w:val="22"/>
            </w:rPr>
          </w:pPr>
          <w:hyperlink w:anchor="_Toc156262669" w:history="1">
            <w:r w:rsidRPr="0074392D">
              <w:rPr>
                <w:rStyle w:val="Hyperlink"/>
                <w:noProof/>
              </w:rPr>
              <w:t>4.</w:t>
            </w:r>
            <w:r>
              <w:rPr>
                <w:noProof/>
                <w:sz w:val="22"/>
              </w:rPr>
              <w:tab/>
            </w:r>
            <w:r w:rsidRPr="0074392D">
              <w:rPr>
                <w:rStyle w:val="Hyperlink"/>
                <w:noProof/>
              </w:rPr>
              <w:t>Motivarea abordarii alese</w:t>
            </w:r>
            <w:r>
              <w:rPr>
                <w:noProof/>
                <w:webHidden/>
              </w:rPr>
              <w:tab/>
            </w:r>
            <w:r>
              <w:rPr>
                <w:noProof/>
                <w:webHidden/>
              </w:rPr>
              <w:fldChar w:fldCharType="begin"/>
            </w:r>
            <w:r>
              <w:rPr>
                <w:noProof/>
                <w:webHidden/>
              </w:rPr>
              <w:instrText xml:space="preserve"> PAGEREF _Toc156262669 \h </w:instrText>
            </w:r>
            <w:r>
              <w:rPr>
                <w:noProof/>
                <w:webHidden/>
              </w:rPr>
            </w:r>
            <w:r>
              <w:rPr>
                <w:noProof/>
                <w:webHidden/>
              </w:rPr>
              <w:fldChar w:fldCharType="separate"/>
            </w:r>
            <w:r>
              <w:rPr>
                <w:noProof/>
                <w:webHidden/>
              </w:rPr>
              <w:t>4</w:t>
            </w:r>
            <w:r>
              <w:rPr>
                <w:noProof/>
                <w:webHidden/>
              </w:rPr>
              <w:fldChar w:fldCharType="end"/>
            </w:r>
          </w:hyperlink>
        </w:p>
        <w:p w:rsidR="00282008" w:rsidRDefault="00282008">
          <w:pPr>
            <w:pStyle w:val="TOC1"/>
            <w:tabs>
              <w:tab w:val="left" w:pos="440"/>
              <w:tab w:val="right" w:leader="dot" w:pos="9350"/>
            </w:tabs>
            <w:rPr>
              <w:noProof/>
              <w:sz w:val="22"/>
            </w:rPr>
          </w:pPr>
          <w:hyperlink w:anchor="_Toc156262670" w:history="1">
            <w:r w:rsidRPr="0074392D">
              <w:rPr>
                <w:rStyle w:val="Hyperlink"/>
                <w:noProof/>
              </w:rPr>
              <w:t>5.</w:t>
            </w:r>
            <w:r>
              <w:rPr>
                <w:noProof/>
                <w:sz w:val="22"/>
              </w:rPr>
              <w:tab/>
            </w:r>
            <w:r w:rsidRPr="0074392D">
              <w:rPr>
                <w:rStyle w:val="Hyperlink"/>
                <w:noProof/>
              </w:rPr>
              <w:t>Concluzii si dezvoltari ulterioare</w:t>
            </w:r>
            <w:r>
              <w:rPr>
                <w:noProof/>
                <w:webHidden/>
              </w:rPr>
              <w:tab/>
            </w:r>
            <w:r>
              <w:rPr>
                <w:noProof/>
                <w:webHidden/>
              </w:rPr>
              <w:fldChar w:fldCharType="begin"/>
            </w:r>
            <w:r>
              <w:rPr>
                <w:noProof/>
                <w:webHidden/>
              </w:rPr>
              <w:instrText xml:space="preserve"> PAGEREF _Toc156262670 \h </w:instrText>
            </w:r>
            <w:r>
              <w:rPr>
                <w:noProof/>
                <w:webHidden/>
              </w:rPr>
            </w:r>
            <w:r>
              <w:rPr>
                <w:noProof/>
                <w:webHidden/>
              </w:rPr>
              <w:fldChar w:fldCharType="separate"/>
            </w:r>
            <w:r>
              <w:rPr>
                <w:noProof/>
                <w:webHidden/>
              </w:rPr>
              <w:t>5</w:t>
            </w:r>
            <w:r>
              <w:rPr>
                <w:noProof/>
                <w:webHidden/>
              </w:rPr>
              <w:fldChar w:fldCharType="end"/>
            </w:r>
          </w:hyperlink>
        </w:p>
        <w:p w:rsidR="00282008" w:rsidRDefault="00282008">
          <w:pPr>
            <w:pStyle w:val="TOC1"/>
            <w:tabs>
              <w:tab w:val="left" w:pos="440"/>
              <w:tab w:val="right" w:leader="dot" w:pos="9350"/>
            </w:tabs>
            <w:rPr>
              <w:noProof/>
              <w:sz w:val="22"/>
            </w:rPr>
          </w:pPr>
          <w:hyperlink w:anchor="_Toc156262671" w:history="1">
            <w:r w:rsidRPr="0074392D">
              <w:rPr>
                <w:rStyle w:val="Hyperlink"/>
                <w:noProof/>
              </w:rPr>
              <w:t>6.</w:t>
            </w:r>
            <w:r>
              <w:rPr>
                <w:noProof/>
                <w:sz w:val="22"/>
              </w:rPr>
              <w:tab/>
            </w:r>
            <w:r w:rsidRPr="0074392D">
              <w:rPr>
                <w:rStyle w:val="Hyperlink"/>
                <w:noProof/>
              </w:rPr>
              <w:t>Referinte</w:t>
            </w:r>
            <w:r>
              <w:rPr>
                <w:noProof/>
                <w:webHidden/>
              </w:rPr>
              <w:tab/>
            </w:r>
            <w:r>
              <w:rPr>
                <w:noProof/>
                <w:webHidden/>
              </w:rPr>
              <w:fldChar w:fldCharType="begin"/>
            </w:r>
            <w:r>
              <w:rPr>
                <w:noProof/>
                <w:webHidden/>
              </w:rPr>
              <w:instrText xml:space="preserve"> PAGEREF _Toc156262671 \h </w:instrText>
            </w:r>
            <w:r>
              <w:rPr>
                <w:noProof/>
                <w:webHidden/>
              </w:rPr>
            </w:r>
            <w:r>
              <w:rPr>
                <w:noProof/>
                <w:webHidden/>
              </w:rPr>
              <w:fldChar w:fldCharType="separate"/>
            </w:r>
            <w:r>
              <w:rPr>
                <w:noProof/>
                <w:webHidden/>
              </w:rPr>
              <w:t>5</w:t>
            </w:r>
            <w:r>
              <w:rPr>
                <w:noProof/>
                <w:webHidden/>
              </w:rPr>
              <w:fldChar w:fldCharType="end"/>
            </w:r>
          </w:hyperlink>
        </w:p>
        <w:p w:rsidR="00141586" w:rsidRDefault="000A6FF4" w:rsidP="00141586">
          <w:r>
            <w:fldChar w:fldCharType="end"/>
          </w:r>
        </w:p>
      </w:sdtContent>
    </w:sdt>
    <w:p w:rsidR="00141586" w:rsidRDefault="00141586" w:rsidP="00141586"/>
    <w:p w:rsidR="00141586" w:rsidRDefault="00141586" w:rsidP="00141586"/>
    <w:p w:rsidR="00141586" w:rsidRDefault="00141586" w:rsidP="00141586"/>
    <w:p w:rsidR="00141586" w:rsidRDefault="00141586" w:rsidP="00141586"/>
    <w:p w:rsidR="00141586" w:rsidRDefault="00141586" w:rsidP="00141586"/>
    <w:p w:rsidR="00141586" w:rsidRDefault="00141586" w:rsidP="00141586"/>
    <w:p w:rsidR="007D5862" w:rsidRDefault="007D5862" w:rsidP="00141586"/>
    <w:p w:rsidR="007D5862" w:rsidRDefault="007D5862" w:rsidP="00141586"/>
    <w:p w:rsidR="007D5862" w:rsidRDefault="007D5862" w:rsidP="00141586"/>
    <w:p w:rsidR="007D5862" w:rsidRDefault="007D5862" w:rsidP="00141586"/>
    <w:p w:rsidR="007D5862" w:rsidRDefault="007D5862" w:rsidP="00141586"/>
    <w:p w:rsidR="007D5862" w:rsidRDefault="007D5862" w:rsidP="00141586"/>
    <w:p w:rsidR="007D5862" w:rsidRDefault="007D5862" w:rsidP="00141586"/>
    <w:p w:rsidR="007D5862" w:rsidRDefault="007D5862" w:rsidP="00141586"/>
    <w:p w:rsidR="007D5862" w:rsidRDefault="007D5862" w:rsidP="00141586"/>
    <w:p w:rsidR="007D5862" w:rsidRDefault="007D5862" w:rsidP="00141586"/>
    <w:p w:rsidR="00141586" w:rsidRDefault="00141586" w:rsidP="00141586"/>
    <w:p w:rsidR="00141586" w:rsidRDefault="00141586" w:rsidP="00141586"/>
    <w:p w:rsidR="00141586" w:rsidRDefault="00141586" w:rsidP="00141586"/>
    <w:p w:rsidR="00141586" w:rsidRDefault="00141586" w:rsidP="00282008">
      <w:pPr>
        <w:pStyle w:val="Heading1"/>
        <w:numPr>
          <w:ilvl w:val="0"/>
          <w:numId w:val="1"/>
        </w:numPr>
      </w:pPr>
      <w:bookmarkStart w:id="1" w:name="_Toc156262667"/>
      <w:r>
        <w:t>Prezentarea temei</w:t>
      </w:r>
      <w:bookmarkEnd w:id="1"/>
    </w:p>
    <w:p w:rsidR="00141586" w:rsidRDefault="00141586" w:rsidP="00141586"/>
    <w:p w:rsidR="00141586" w:rsidRDefault="000B2F92" w:rsidP="00743AF8">
      <w:pPr>
        <w:ind w:firstLine="360"/>
        <w:jc w:val="both"/>
      </w:pPr>
      <w:r w:rsidRPr="000B2F92">
        <w:t xml:space="preserve">Proiectul implementat constă într-un sistem de parcare automatizat cu un senzor ultrasunete și un servo motor controlat de un microcontroller Arduino. Scopul proiectului este să ofere un sistem de parcare automată care să detecteze dacă există un vehicul în apropierea spațiului de parcare și să gestioneze ocuparea și </w:t>
      </w:r>
      <w:r w:rsidR="00743AF8">
        <w:t>eliberarea locurilor de parcare.</w:t>
      </w:r>
    </w:p>
    <w:p w:rsidR="00141586" w:rsidRDefault="00141586" w:rsidP="00141586">
      <w:pPr>
        <w:jc w:val="both"/>
      </w:pPr>
    </w:p>
    <w:p w:rsidR="00141586" w:rsidRDefault="00141586" w:rsidP="00282008">
      <w:pPr>
        <w:pStyle w:val="Heading1"/>
        <w:numPr>
          <w:ilvl w:val="0"/>
          <w:numId w:val="1"/>
        </w:numPr>
      </w:pPr>
      <w:bookmarkStart w:id="2" w:name="_Toc156262668"/>
      <w:r>
        <w:t>Detalii de implementare</w:t>
      </w:r>
      <w:bookmarkEnd w:id="2"/>
    </w:p>
    <w:p w:rsidR="00F832FD" w:rsidRPr="00F832FD" w:rsidRDefault="00F832FD" w:rsidP="00F832FD"/>
    <w:p w:rsidR="00BA68CB" w:rsidRDefault="00BA68CB" w:rsidP="00BA68CB">
      <w:pPr>
        <w:pStyle w:val="ListParagraph"/>
        <w:numPr>
          <w:ilvl w:val="0"/>
          <w:numId w:val="5"/>
        </w:numPr>
      </w:pPr>
      <w:r w:rsidRPr="00BA68CB">
        <w:rPr>
          <w:b/>
        </w:rPr>
        <w:t>Senzorul de distanță</w:t>
      </w:r>
      <w:r>
        <w:t xml:space="preserve">: Un senzor ultrasunete (HC-SR04) este utilizat pentru măsurarea distanței dintre vehicul și senzor. Această măsurătoare determină dacă vehiculul se află în apropierea </w:t>
      </w:r>
      <w:r w:rsidR="00F364AA">
        <w:t>barierei</w:t>
      </w:r>
      <w:r>
        <w:t>.</w:t>
      </w:r>
    </w:p>
    <w:p w:rsidR="009E1D1B" w:rsidRDefault="009E1D1B" w:rsidP="009E1D1B">
      <w:pPr>
        <w:pStyle w:val="ListParagraph"/>
        <w:jc w:val="center"/>
      </w:pPr>
      <w:r>
        <w:rPr>
          <w:noProof/>
        </w:rPr>
        <w:drawing>
          <wp:inline distT="0" distB="0" distL="0" distR="0">
            <wp:extent cx="2137996" cy="2140118"/>
            <wp:effectExtent l="19050" t="0" r="0" b="0"/>
            <wp:docPr id="56" name="Picture 56" descr="https://ardushop.ro/155-thickbox_default/modul-senzor-ultrasonic-detector-dist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ardushop.ro/155-thickbox_default/modul-senzor-ultrasonic-detector-distanta.jpg"/>
                    <pic:cNvPicPr>
                      <a:picLocks noChangeAspect="1" noChangeArrowheads="1"/>
                    </pic:cNvPicPr>
                  </pic:nvPicPr>
                  <pic:blipFill>
                    <a:blip r:embed="rId9" cstate="print"/>
                    <a:srcRect/>
                    <a:stretch>
                      <a:fillRect/>
                    </a:stretch>
                  </pic:blipFill>
                  <pic:spPr bwMode="auto">
                    <a:xfrm>
                      <a:off x="0" y="0"/>
                      <a:ext cx="2139458" cy="2141581"/>
                    </a:xfrm>
                    <a:prstGeom prst="rect">
                      <a:avLst/>
                    </a:prstGeom>
                    <a:noFill/>
                    <a:ln w="9525">
                      <a:noFill/>
                      <a:miter lim="800000"/>
                      <a:headEnd/>
                      <a:tailEnd/>
                    </a:ln>
                  </pic:spPr>
                </pic:pic>
              </a:graphicData>
            </a:graphic>
          </wp:inline>
        </w:drawing>
      </w:r>
    </w:p>
    <w:p w:rsidR="00BA68CB" w:rsidRDefault="00BA68CB" w:rsidP="00BA68CB">
      <w:pPr>
        <w:pStyle w:val="ListParagraph"/>
        <w:numPr>
          <w:ilvl w:val="0"/>
          <w:numId w:val="5"/>
        </w:numPr>
      </w:pPr>
      <w:r w:rsidRPr="00BA68CB">
        <w:rPr>
          <w:b/>
        </w:rPr>
        <w:t>Servo motor</w:t>
      </w:r>
      <w:r>
        <w:t>: Un se</w:t>
      </w:r>
      <w:r w:rsidR="00393B4B">
        <w:t xml:space="preserve">rvo motor controlează bariera, acesta </w:t>
      </w:r>
      <w:r>
        <w:t xml:space="preserve">se mișcă între un unghi </w:t>
      </w:r>
      <w:r w:rsidR="00497BDA">
        <w:t>de 0</w:t>
      </w:r>
      <w:r w:rsidR="00497BDA" w:rsidRPr="00497BDA">
        <w:t>°</w:t>
      </w:r>
      <w:r w:rsidR="00497BDA">
        <w:t> </w:t>
      </w:r>
      <w:r>
        <w:t xml:space="preserve">și unul </w:t>
      </w:r>
      <w:r w:rsidR="00497BDA">
        <w:t>de 90</w:t>
      </w:r>
      <w:r w:rsidR="00497BDA" w:rsidRPr="00497BDA">
        <w:t>°</w:t>
      </w:r>
      <w:r>
        <w:t>.</w:t>
      </w:r>
    </w:p>
    <w:p w:rsidR="009E1D1B" w:rsidRDefault="009E1D1B" w:rsidP="009E1D1B">
      <w:pPr>
        <w:jc w:val="center"/>
      </w:pPr>
      <w:r>
        <w:rPr>
          <w:noProof/>
        </w:rPr>
        <w:drawing>
          <wp:inline distT="0" distB="0" distL="0" distR="0">
            <wp:extent cx="2013444" cy="1664677"/>
            <wp:effectExtent l="19050" t="0" r="5856" b="0"/>
            <wp:docPr id="59" name="Picture 59" descr="https://m.media-amazon.com/images/I/61yfIwAxe0L._SL142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media-amazon.com/images/I/61yfIwAxe0L._SL1421_.jpg"/>
                    <pic:cNvPicPr>
                      <a:picLocks noChangeAspect="1" noChangeArrowheads="1"/>
                    </pic:cNvPicPr>
                  </pic:nvPicPr>
                  <pic:blipFill>
                    <a:blip r:embed="rId10" cstate="print"/>
                    <a:srcRect/>
                    <a:stretch>
                      <a:fillRect/>
                    </a:stretch>
                  </pic:blipFill>
                  <pic:spPr bwMode="auto">
                    <a:xfrm>
                      <a:off x="0" y="0"/>
                      <a:ext cx="2014299" cy="1665384"/>
                    </a:xfrm>
                    <a:prstGeom prst="rect">
                      <a:avLst/>
                    </a:prstGeom>
                    <a:noFill/>
                    <a:ln w="9525">
                      <a:noFill/>
                      <a:miter lim="800000"/>
                      <a:headEnd/>
                      <a:tailEnd/>
                    </a:ln>
                  </pic:spPr>
                </pic:pic>
              </a:graphicData>
            </a:graphic>
          </wp:inline>
        </w:drawing>
      </w:r>
    </w:p>
    <w:p w:rsidR="00BA68CB" w:rsidRDefault="00BA68CB" w:rsidP="00BA68CB">
      <w:pPr>
        <w:pStyle w:val="ListParagraph"/>
        <w:numPr>
          <w:ilvl w:val="0"/>
          <w:numId w:val="5"/>
        </w:numPr>
      </w:pPr>
      <w:r w:rsidRPr="00BA68CB">
        <w:rPr>
          <w:b/>
        </w:rPr>
        <w:lastRenderedPageBreak/>
        <w:t>LED-uri indicator</w:t>
      </w:r>
      <w:r>
        <w:t>: LED-urile sunt utilizate pentru a indica stare</w:t>
      </w:r>
      <w:r w:rsidR="0069480A">
        <w:t xml:space="preserve">a generală a parcarii (liber </w:t>
      </w:r>
      <w:r>
        <w:t>sau complet ocupat</w:t>
      </w:r>
      <w:r w:rsidR="0046274B">
        <w:t>a, respectiv pentru fiecare parcare in parte</w:t>
      </w:r>
      <w:r>
        <w:t>).</w:t>
      </w:r>
    </w:p>
    <w:p w:rsidR="009E1D1B" w:rsidRDefault="009E1D1B" w:rsidP="009E1D1B">
      <w:pPr>
        <w:jc w:val="center"/>
      </w:pPr>
      <w:r>
        <w:rPr>
          <w:noProof/>
        </w:rPr>
        <w:drawing>
          <wp:inline distT="0" distB="0" distL="0" distR="0">
            <wp:extent cx="1745273" cy="1745273"/>
            <wp:effectExtent l="19050" t="0" r="7327" b="0"/>
            <wp:docPr id="62" name="Picture 62" descr="https://ardushop.ro/205-thickbox_default/led-3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ardushop.ro/205-thickbox_default/led-3mm.jpg"/>
                    <pic:cNvPicPr>
                      <a:picLocks noChangeAspect="1" noChangeArrowheads="1"/>
                    </pic:cNvPicPr>
                  </pic:nvPicPr>
                  <pic:blipFill>
                    <a:blip r:embed="rId11" cstate="print"/>
                    <a:srcRect/>
                    <a:stretch>
                      <a:fillRect/>
                    </a:stretch>
                  </pic:blipFill>
                  <pic:spPr bwMode="auto">
                    <a:xfrm>
                      <a:off x="0" y="0"/>
                      <a:ext cx="1746431" cy="1746431"/>
                    </a:xfrm>
                    <a:prstGeom prst="rect">
                      <a:avLst/>
                    </a:prstGeom>
                    <a:noFill/>
                    <a:ln w="9525">
                      <a:noFill/>
                      <a:miter lim="800000"/>
                      <a:headEnd/>
                      <a:tailEnd/>
                    </a:ln>
                  </pic:spPr>
                </pic:pic>
              </a:graphicData>
            </a:graphic>
          </wp:inline>
        </w:drawing>
      </w:r>
    </w:p>
    <w:p w:rsidR="00BA68CB" w:rsidRDefault="00BA68CB" w:rsidP="00BA68CB">
      <w:pPr>
        <w:pStyle w:val="ListParagraph"/>
        <w:numPr>
          <w:ilvl w:val="0"/>
          <w:numId w:val="5"/>
        </w:numPr>
      </w:pPr>
      <w:r w:rsidRPr="00BA68CB">
        <w:rPr>
          <w:b/>
        </w:rPr>
        <w:t>Buton pentru eliberarea manuală</w:t>
      </w:r>
      <w:r>
        <w:t>: Un buton permite utilizatorului să elibereze manual un loc de parcare în momentul cand i</w:t>
      </w:r>
      <w:r w:rsidR="00376B02">
        <w:t>ese din parcare.</w:t>
      </w:r>
    </w:p>
    <w:p w:rsidR="009E1D1B" w:rsidRDefault="009E1D1B" w:rsidP="009E1D1B">
      <w:pPr>
        <w:jc w:val="center"/>
      </w:pPr>
      <w:r>
        <w:rPr>
          <w:noProof/>
        </w:rPr>
        <w:drawing>
          <wp:inline distT="0" distB="0" distL="0" distR="0">
            <wp:extent cx="1446335" cy="1446335"/>
            <wp:effectExtent l="19050" t="0" r="1465" b="0"/>
            <wp:docPr id="71" name="Picture 71" descr="https://ardushop.ro/655-thickbox_default/buton-mic-push-button-trough-h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ardushop.ro/655-thickbox_default/buton-mic-push-button-trough-hole.jpg"/>
                    <pic:cNvPicPr>
                      <a:picLocks noChangeAspect="1" noChangeArrowheads="1"/>
                    </pic:cNvPicPr>
                  </pic:nvPicPr>
                  <pic:blipFill>
                    <a:blip r:embed="rId12" cstate="print"/>
                    <a:srcRect/>
                    <a:stretch>
                      <a:fillRect/>
                    </a:stretch>
                  </pic:blipFill>
                  <pic:spPr bwMode="auto">
                    <a:xfrm>
                      <a:off x="0" y="0"/>
                      <a:ext cx="1446692" cy="1446692"/>
                    </a:xfrm>
                    <a:prstGeom prst="rect">
                      <a:avLst/>
                    </a:prstGeom>
                    <a:noFill/>
                    <a:ln w="9525">
                      <a:noFill/>
                      <a:miter lim="800000"/>
                      <a:headEnd/>
                      <a:tailEnd/>
                    </a:ln>
                  </pic:spPr>
                </pic:pic>
              </a:graphicData>
            </a:graphic>
          </wp:inline>
        </w:drawing>
      </w:r>
    </w:p>
    <w:p w:rsidR="00141586" w:rsidRDefault="00BA68CB" w:rsidP="00141586">
      <w:pPr>
        <w:pStyle w:val="ListParagraph"/>
        <w:numPr>
          <w:ilvl w:val="0"/>
          <w:numId w:val="5"/>
        </w:numPr>
      </w:pPr>
      <w:r w:rsidRPr="00BA68CB">
        <w:rPr>
          <w:b/>
        </w:rPr>
        <w:t>Monitor LCD</w:t>
      </w:r>
      <w:r>
        <w:t>: Un ecran LCD afișează informații relevante, cum ar fi timpul cât a fost ocupat un loc de parcare și numărul de locuri de parcare libere</w:t>
      </w:r>
      <w:r w:rsidR="009E1D1B">
        <w:t>.</w:t>
      </w:r>
    </w:p>
    <w:p w:rsidR="009E1D1B" w:rsidRDefault="009E1D1B" w:rsidP="009E1D1B">
      <w:pPr>
        <w:pStyle w:val="ListParagraph"/>
        <w:jc w:val="center"/>
      </w:pPr>
      <w:r>
        <w:rPr>
          <w:noProof/>
        </w:rPr>
        <w:drawing>
          <wp:inline distT="0" distB="0" distL="0" distR="0">
            <wp:extent cx="1676400" cy="1676400"/>
            <wp:effectExtent l="19050" t="0" r="0" b="0"/>
            <wp:docPr id="83" name="Picture 83" descr="Ecran LCD 1602 IIC/I2C - eMA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cran LCD 1602 IIC/I2C - eMAG.ro"/>
                    <pic:cNvPicPr>
                      <a:picLocks noChangeAspect="1" noChangeArrowheads="1"/>
                    </pic:cNvPicPr>
                  </pic:nvPicPr>
                  <pic:blipFill>
                    <a:blip r:embed="rId13" cstate="print"/>
                    <a:srcRect/>
                    <a:stretch>
                      <a:fillRect/>
                    </a:stretch>
                  </pic:blipFill>
                  <pic:spPr bwMode="auto">
                    <a:xfrm>
                      <a:off x="0" y="0"/>
                      <a:ext cx="1680205" cy="1680205"/>
                    </a:xfrm>
                    <a:prstGeom prst="rect">
                      <a:avLst/>
                    </a:prstGeom>
                    <a:noFill/>
                    <a:ln w="9525">
                      <a:noFill/>
                      <a:miter lim="800000"/>
                      <a:headEnd/>
                      <a:tailEnd/>
                    </a:ln>
                  </pic:spPr>
                </pic:pic>
              </a:graphicData>
            </a:graphic>
          </wp:inline>
        </w:drawing>
      </w:r>
    </w:p>
    <w:p w:rsidR="00141586" w:rsidRDefault="00141586" w:rsidP="00141586">
      <w:pPr>
        <w:jc w:val="center"/>
      </w:pPr>
    </w:p>
    <w:p w:rsidR="00141586" w:rsidRDefault="00331D02" w:rsidP="00331D02">
      <w:pPr>
        <w:pStyle w:val="Heading1"/>
        <w:numPr>
          <w:ilvl w:val="0"/>
          <w:numId w:val="1"/>
        </w:numPr>
      </w:pPr>
      <w:bookmarkStart w:id="3" w:name="_Toc156262669"/>
      <w:r>
        <w:t>Motivarea abordarii alese</w:t>
      </w:r>
      <w:bookmarkEnd w:id="3"/>
    </w:p>
    <w:p w:rsidR="00331D02" w:rsidRPr="00331D02" w:rsidRDefault="00331D02" w:rsidP="00331D02"/>
    <w:p w:rsidR="00331D02" w:rsidRDefault="00331D02" w:rsidP="00331D02">
      <w:pPr>
        <w:pStyle w:val="ListParagraph"/>
        <w:numPr>
          <w:ilvl w:val="0"/>
          <w:numId w:val="6"/>
        </w:numPr>
      </w:pPr>
      <w:r w:rsidRPr="00331D02">
        <w:rPr>
          <w:b/>
        </w:rPr>
        <w:t>Automatizare</w:t>
      </w:r>
      <w:r>
        <w:t>: Sistemul oferă o soluție automată pentru gestionarea locurilor de parcare, eliminând necesitatea intervenției umane în mod regulat.</w:t>
      </w:r>
    </w:p>
    <w:p w:rsidR="00331D02" w:rsidRDefault="00331D02" w:rsidP="00331D02">
      <w:pPr>
        <w:pStyle w:val="ListParagraph"/>
        <w:numPr>
          <w:ilvl w:val="0"/>
          <w:numId w:val="6"/>
        </w:numPr>
      </w:pPr>
      <w:r w:rsidRPr="00331D02">
        <w:rPr>
          <w:b/>
        </w:rPr>
        <w:lastRenderedPageBreak/>
        <w:t>Eficiență energetică</w:t>
      </w:r>
      <w:r>
        <w:t>: Utilizarea unui senzor ultrasunete pentru detectarea vehiculelor permite economisirea de energie în comparație cu metodele care implică senzori de greutate sau presiune.</w:t>
      </w:r>
    </w:p>
    <w:p w:rsidR="00F225CA" w:rsidRPr="00331D02" w:rsidRDefault="00331D02" w:rsidP="00620A5A">
      <w:pPr>
        <w:pStyle w:val="ListParagraph"/>
        <w:numPr>
          <w:ilvl w:val="0"/>
          <w:numId w:val="6"/>
        </w:numPr>
      </w:pPr>
      <w:r w:rsidRPr="00331D02">
        <w:rPr>
          <w:b/>
        </w:rPr>
        <w:t>Ușurință în utilizare</w:t>
      </w:r>
      <w:r>
        <w:t xml:space="preserve">: Integrarea unui buton de eliberare manuală oferă flexibilitate și ușurință în utilizare pentru situații </w:t>
      </w:r>
      <w:r w:rsidR="00081CC2">
        <w:t>specifice.</w:t>
      </w:r>
    </w:p>
    <w:p w:rsidR="00141586" w:rsidRDefault="00141586" w:rsidP="00141586">
      <w:pPr>
        <w:pStyle w:val="Heading1"/>
        <w:numPr>
          <w:ilvl w:val="0"/>
          <w:numId w:val="1"/>
        </w:numPr>
      </w:pPr>
      <w:bookmarkStart w:id="4" w:name="_Toc156262670"/>
      <w:r>
        <w:t>Concluzii si dezvoltari ulterioare</w:t>
      </w:r>
      <w:bookmarkEnd w:id="4"/>
    </w:p>
    <w:p w:rsidR="00141586" w:rsidRDefault="00141586" w:rsidP="00141586"/>
    <w:p w:rsidR="00331D02" w:rsidRPr="00331D02" w:rsidRDefault="00331D02" w:rsidP="00331D02">
      <w:pPr>
        <w:ind w:firstLine="360"/>
        <w:rPr>
          <w:sz w:val="20"/>
        </w:rPr>
      </w:pPr>
      <w:r w:rsidRPr="00331D02">
        <w:rPr>
          <w:sz w:val="20"/>
        </w:rPr>
        <w:t>Proiectul oferă o soluție funcțională pentru gestionarea locurilor de parcare. Pentru dezvoltări ulterioare, se pot explora următoarele direcții:</w:t>
      </w:r>
    </w:p>
    <w:p w:rsidR="00331D02" w:rsidRPr="00331D02" w:rsidRDefault="00331D02" w:rsidP="00331D02">
      <w:pPr>
        <w:rPr>
          <w:sz w:val="20"/>
        </w:rPr>
      </w:pPr>
    </w:p>
    <w:p w:rsidR="00331D02" w:rsidRPr="00331D02" w:rsidRDefault="00331D02" w:rsidP="00331D02">
      <w:pPr>
        <w:pStyle w:val="ListParagraph"/>
        <w:numPr>
          <w:ilvl w:val="0"/>
          <w:numId w:val="7"/>
        </w:numPr>
      </w:pPr>
      <w:r w:rsidRPr="00331D02">
        <w:rPr>
          <w:b/>
        </w:rPr>
        <w:t>Integrare cu o aplicație mobilă</w:t>
      </w:r>
      <w:r w:rsidRPr="00331D02">
        <w:t>: Dezvoltarea unei aplicații mobile pentru monitorizarea și controlul sistemului de parcare.</w:t>
      </w:r>
    </w:p>
    <w:p w:rsidR="00331D02" w:rsidRPr="00331D02" w:rsidRDefault="00331D02" w:rsidP="00331D02">
      <w:pPr>
        <w:pStyle w:val="ListParagraph"/>
        <w:numPr>
          <w:ilvl w:val="0"/>
          <w:numId w:val="7"/>
        </w:numPr>
      </w:pPr>
      <w:r w:rsidRPr="00331D02">
        <w:rPr>
          <w:b/>
        </w:rPr>
        <w:t>Utilizare a tehnologiei IoT</w:t>
      </w:r>
      <w:r w:rsidRPr="00331D02">
        <w:t>: Conectarea sistemului la internet pentru monitorizare și gestionare la distanță.</w:t>
      </w:r>
    </w:p>
    <w:p w:rsidR="00141586" w:rsidRDefault="00331D02" w:rsidP="00331D02">
      <w:pPr>
        <w:pStyle w:val="ListParagraph"/>
        <w:numPr>
          <w:ilvl w:val="0"/>
          <w:numId w:val="7"/>
        </w:numPr>
      </w:pPr>
      <w:r w:rsidRPr="00331D02">
        <w:rPr>
          <w:b/>
        </w:rPr>
        <w:t>Implementarea unui algoritm de parcare inteligent</w:t>
      </w:r>
      <w:r w:rsidRPr="00331D02">
        <w:t>: Utilizarea unui algoritm inteligent pentru optimizarea utilizării locurilor de parcare în funcție de frecvența de utilizare.</w:t>
      </w:r>
    </w:p>
    <w:p w:rsidR="00141586" w:rsidRDefault="00141586" w:rsidP="00141586"/>
    <w:p w:rsidR="00141586" w:rsidRDefault="00141586" w:rsidP="00141586">
      <w:pPr>
        <w:pStyle w:val="Heading1"/>
        <w:numPr>
          <w:ilvl w:val="0"/>
          <w:numId w:val="1"/>
        </w:numPr>
      </w:pPr>
      <w:bookmarkStart w:id="5" w:name="_Toc156262671"/>
      <w:r>
        <w:t>Referinte</w:t>
      </w:r>
      <w:bookmarkEnd w:id="5"/>
    </w:p>
    <w:p w:rsidR="00141586" w:rsidRDefault="00331D02" w:rsidP="00331D02">
      <w:pPr>
        <w:pStyle w:val="ListParagraph"/>
        <w:numPr>
          <w:ilvl w:val="0"/>
          <w:numId w:val="8"/>
        </w:numPr>
      </w:pPr>
      <w:r>
        <w:t>https://arduino.cc</w:t>
      </w:r>
    </w:p>
    <w:p w:rsidR="00141586" w:rsidRDefault="00141586" w:rsidP="00141586">
      <w:pPr>
        <w:pStyle w:val="ListParagraph"/>
      </w:pPr>
    </w:p>
    <w:p w:rsidR="00AB7346" w:rsidRDefault="00AB7346"/>
    <w:sectPr w:rsidR="00AB7346" w:rsidSect="000A6FF4">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E91" w:rsidRDefault="00BF3E91" w:rsidP="00C73B3C">
      <w:pPr>
        <w:spacing w:after="0" w:line="240" w:lineRule="auto"/>
      </w:pPr>
      <w:r>
        <w:separator/>
      </w:r>
    </w:p>
  </w:endnote>
  <w:endnote w:type="continuationSeparator" w:id="1">
    <w:p w:rsidR="00BF3E91" w:rsidRDefault="00BF3E91" w:rsidP="00C73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B3C" w:rsidRDefault="00C73B3C">
    <w:pPr>
      <w:pStyle w:val="Footer"/>
    </w:pPr>
    <w:r>
      <w:t>Facultatea de Automatica si Calculatoare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E91" w:rsidRDefault="00BF3E91" w:rsidP="00C73B3C">
      <w:pPr>
        <w:spacing w:after="0" w:line="240" w:lineRule="auto"/>
      </w:pPr>
      <w:r>
        <w:separator/>
      </w:r>
    </w:p>
  </w:footnote>
  <w:footnote w:type="continuationSeparator" w:id="1">
    <w:p w:rsidR="00BF3E91" w:rsidRDefault="00BF3E91" w:rsidP="00C73B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77BB0"/>
    <w:multiLevelType w:val="multilevel"/>
    <w:tmpl w:val="1F00CB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32801B6B"/>
    <w:multiLevelType w:val="multilevel"/>
    <w:tmpl w:val="1F00CB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nsid w:val="35996340"/>
    <w:multiLevelType w:val="hybridMultilevel"/>
    <w:tmpl w:val="7E1EB54A"/>
    <w:lvl w:ilvl="0" w:tplc="B008BC4E">
      <w:start w:val="5"/>
      <w:numFmt w:val="bullet"/>
      <w:lvlText w:val="-"/>
      <w:lvlJc w:val="left"/>
      <w:pPr>
        <w:ind w:left="720" w:hanging="360"/>
      </w:pPr>
      <w:rPr>
        <w:rFonts w:ascii="Calibri" w:eastAsiaTheme="minorEastAsia"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4510BD8"/>
    <w:multiLevelType w:val="hybridMultilevel"/>
    <w:tmpl w:val="C340EAB8"/>
    <w:lvl w:ilvl="0" w:tplc="402C59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B93727"/>
    <w:multiLevelType w:val="multilevel"/>
    <w:tmpl w:val="A40C10A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nsid w:val="69C904C3"/>
    <w:multiLevelType w:val="hybridMultilevel"/>
    <w:tmpl w:val="AF026E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D9A0DF0"/>
    <w:multiLevelType w:val="multilevel"/>
    <w:tmpl w:val="1F00CB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nsid w:val="7F344414"/>
    <w:multiLevelType w:val="hybridMultilevel"/>
    <w:tmpl w:val="92DC9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6"/>
  </w:num>
  <w:num w:numId="7">
    <w:abstractNumId w:val="0"/>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141586"/>
    <w:rsid w:val="00081CC2"/>
    <w:rsid w:val="000A6FF4"/>
    <w:rsid w:val="000B2F92"/>
    <w:rsid w:val="00141586"/>
    <w:rsid w:val="00145B3A"/>
    <w:rsid w:val="00282008"/>
    <w:rsid w:val="00331D02"/>
    <w:rsid w:val="00376B02"/>
    <w:rsid w:val="00393B4B"/>
    <w:rsid w:val="0046274B"/>
    <w:rsid w:val="00497BDA"/>
    <w:rsid w:val="00620A5A"/>
    <w:rsid w:val="0069480A"/>
    <w:rsid w:val="006A203E"/>
    <w:rsid w:val="00743AF8"/>
    <w:rsid w:val="007D5862"/>
    <w:rsid w:val="00872715"/>
    <w:rsid w:val="009E1D1B"/>
    <w:rsid w:val="00A60C08"/>
    <w:rsid w:val="00AB7346"/>
    <w:rsid w:val="00BA68CB"/>
    <w:rsid w:val="00BF3E91"/>
    <w:rsid w:val="00C73B3C"/>
    <w:rsid w:val="00F225CA"/>
    <w:rsid w:val="00F364AA"/>
    <w:rsid w:val="00F83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FF4"/>
  </w:style>
  <w:style w:type="paragraph" w:styleId="Heading1">
    <w:name w:val="heading 1"/>
    <w:basedOn w:val="Normal"/>
    <w:next w:val="Normal"/>
    <w:link w:val="Heading1Char"/>
    <w:uiPriority w:val="9"/>
    <w:qFormat/>
    <w:rsid w:val="00141586"/>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41586"/>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86"/>
    <w:rPr>
      <w:rFonts w:eastAsiaTheme="majorEastAsia" w:cstheme="majorBidi"/>
      <w:b/>
      <w:bCs/>
      <w:sz w:val="32"/>
      <w:szCs w:val="28"/>
    </w:rPr>
  </w:style>
  <w:style w:type="character" w:customStyle="1" w:styleId="Heading2Char">
    <w:name w:val="Heading 2 Char"/>
    <w:basedOn w:val="DefaultParagraphFont"/>
    <w:link w:val="Heading2"/>
    <w:uiPriority w:val="9"/>
    <w:rsid w:val="00141586"/>
    <w:rPr>
      <w:rFonts w:eastAsiaTheme="majorEastAsia" w:cstheme="majorBidi"/>
      <w:b/>
      <w:bCs/>
      <w:sz w:val="28"/>
      <w:szCs w:val="26"/>
    </w:rPr>
  </w:style>
  <w:style w:type="character" w:styleId="Hyperlink">
    <w:name w:val="Hyperlink"/>
    <w:basedOn w:val="DefaultParagraphFont"/>
    <w:uiPriority w:val="99"/>
    <w:unhideWhenUsed/>
    <w:rsid w:val="00141586"/>
    <w:rPr>
      <w:color w:val="0000FF" w:themeColor="hyperlink"/>
      <w:u w:val="single"/>
    </w:rPr>
  </w:style>
  <w:style w:type="paragraph" w:styleId="TOC1">
    <w:name w:val="toc 1"/>
    <w:basedOn w:val="Normal"/>
    <w:next w:val="Normal"/>
    <w:autoRedefine/>
    <w:uiPriority w:val="39"/>
    <w:unhideWhenUsed/>
    <w:rsid w:val="00141586"/>
    <w:pPr>
      <w:spacing w:after="100"/>
    </w:pPr>
    <w:rPr>
      <w:sz w:val="20"/>
    </w:rPr>
  </w:style>
  <w:style w:type="paragraph" w:styleId="TOC2">
    <w:name w:val="toc 2"/>
    <w:basedOn w:val="Normal"/>
    <w:next w:val="Normal"/>
    <w:autoRedefine/>
    <w:uiPriority w:val="39"/>
    <w:semiHidden/>
    <w:unhideWhenUsed/>
    <w:rsid w:val="00141586"/>
    <w:pPr>
      <w:spacing w:after="100"/>
      <w:ind w:left="200"/>
    </w:pPr>
    <w:rPr>
      <w:sz w:val="20"/>
    </w:rPr>
  </w:style>
  <w:style w:type="paragraph" w:styleId="Title">
    <w:name w:val="Title"/>
    <w:basedOn w:val="Normal"/>
    <w:next w:val="Normal"/>
    <w:link w:val="TitleChar"/>
    <w:uiPriority w:val="10"/>
    <w:qFormat/>
    <w:rsid w:val="00141586"/>
    <w:pPr>
      <w:spacing w:after="300" w:line="240" w:lineRule="auto"/>
      <w:contextualSpacing/>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141586"/>
    <w:rPr>
      <w:rFonts w:eastAsiaTheme="majorEastAsia" w:cstheme="majorBidi"/>
      <w:b/>
      <w:spacing w:val="5"/>
      <w:kern w:val="28"/>
      <w:sz w:val="36"/>
      <w:szCs w:val="52"/>
    </w:rPr>
  </w:style>
  <w:style w:type="paragraph" w:styleId="ListParagraph">
    <w:name w:val="List Paragraph"/>
    <w:basedOn w:val="Normal"/>
    <w:uiPriority w:val="34"/>
    <w:qFormat/>
    <w:rsid w:val="00141586"/>
    <w:pPr>
      <w:ind w:left="720"/>
      <w:contextualSpacing/>
    </w:pPr>
    <w:rPr>
      <w:sz w:val="20"/>
    </w:rPr>
  </w:style>
  <w:style w:type="paragraph" w:styleId="TOCHeading">
    <w:name w:val="TOC Heading"/>
    <w:basedOn w:val="Heading1"/>
    <w:next w:val="Normal"/>
    <w:uiPriority w:val="39"/>
    <w:semiHidden/>
    <w:unhideWhenUsed/>
    <w:qFormat/>
    <w:rsid w:val="00141586"/>
    <w:pPr>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141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86"/>
    <w:rPr>
      <w:rFonts w:ascii="Tahoma" w:hAnsi="Tahoma" w:cs="Tahoma"/>
      <w:sz w:val="16"/>
      <w:szCs w:val="16"/>
    </w:rPr>
  </w:style>
  <w:style w:type="paragraph" w:styleId="Header">
    <w:name w:val="header"/>
    <w:basedOn w:val="Normal"/>
    <w:link w:val="HeaderChar"/>
    <w:uiPriority w:val="99"/>
    <w:semiHidden/>
    <w:unhideWhenUsed/>
    <w:rsid w:val="00C7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3B3C"/>
  </w:style>
  <w:style w:type="paragraph" w:styleId="Footer">
    <w:name w:val="footer"/>
    <w:basedOn w:val="Normal"/>
    <w:link w:val="FooterChar"/>
    <w:uiPriority w:val="99"/>
    <w:semiHidden/>
    <w:unhideWhenUsed/>
    <w:rsid w:val="00C73B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3B3C"/>
  </w:style>
</w:styles>
</file>

<file path=word/webSettings.xml><?xml version="1.0" encoding="utf-8"?>
<w:webSettings xmlns:r="http://schemas.openxmlformats.org/officeDocument/2006/relationships" xmlns:w="http://schemas.openxmlformats.org/wordprocessingml/2006/main">
  <w:divs>
    <w:div w:id="569999006">
      <w:bodyDiv w:val="1"/>
      <w:marLeft w:val="0"/>
      <w:marRight w:val="0"/>
      <w:marTop w:val="0"/>
      <w:marBottom w:val="0"/>
      <w:divBdr>
        <w:top w:val="none" w:sz="0" w:space="0" w:color="auto"/>
        <w:left w:val="none" w:sz="0" w:space="0" w:color="auto"/>
        <w:bottom w:val="none" w:sz="0" w:space="0" w:color="auto"/>
        <w:right w:val="none" w:sz="0" w:space="0" w:color="auto"/>
      </w:divBdr>
    </w:div>
    <w:div w:id="1323050649">
      <w:bodyDiv w:val="1"/>
      <w:marLeft w:val="0"/>
      <w:marRight w:val="0"/>
      <w:marTop w:val="0"/>
      <w:marBottom w:val="0"/>
      <w:divBdr>
        <w:top w:val="none" w:sz="0" w:space="0" w:color="auto"/>
        <w:left w:val="none" w:sz="0" w:space="0" w:color="auto"/>
        <w:bottom w:val="none" w:sz="0" w:space="0" w:color="auto"/>
        <w:right w:val="none" w:sz="0" w:space="0" w:color="auto"/>
      </w:divBdr>
    </w:div>
    <w:div w:id="1567177817">
      <w:bodyDiv w:val="1"/>
      <w:marLeft w:val="0"/>
      <w:marRight w:val="0"/>
      <w:marTop w:val="0"/>
      <w:marBottom w:val="0"/>
      <w:divBdr>
        <w:top w:val="none" w:sz="0" w:space="0" w:color="auto"/>
        <w:left w:val="none" w:sz="0" w:space="0" w:color="auto"/>
        <w:bottom w:val="none" w:sz="0" w:space="0" w:color="auto"/>
        <w:right w:val="none" w:sz="0" w:space="0" w:color="auto"/>
      </w:divBdr>
    </w:div>
    <w:div w:id="20486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C4CAF-B449-4C7F-B137-684BF470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2024-01-15T03:57:00Z</dcterms:created>
  <dcterms:modified xsi:type="dcterms:W3CDTF">2024-01-15T23:57:00Z</dcterms:modified>
</cp:coreProperties>
</file>