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1E041" w14:textId="77777777" w:rsidR="004F2106" w:rsidRDefault="004F2106" w:rsidP="004F2106">
      <w:r>
        <w:t>Prelim Title</w:t>
      </w:r>
    </w:p>
    <w:p w14:paraId="33550FE1" w14:textId="2E3AE4AD" w:rsidR="004F2106" w:rsidRDefault="004F2106" w:rsidP="004F2106">
      <w:r>
        <w:t xml:space="preserve">Southern California microgrid emission and price optimization under different pricing </w:t>
      </w:r>
      <w:r w:rsidR="00175EC4">
        <w:t>structures</w:t>
      </w:r>
      <w:r>
        <w:t xml:space="preserve"> and control algorithms</w:t>
      </w:r>
    </w:p>
    <w:p w14:paraId="614F04BA" w14:textId="77777777" w:rsidR="004F2106" w:rsidRDefault="004F2106" w:rsidP="004F2106">
      <w:r>
        <w:t xml:space="preserve">Abstract </w:t>
      </w:r>
    </w:p>
    <w:p w14:paraId="2F75332E" w14:textId="77777777" w:rsidR="004F2106" w:rsidRDefault="004F2106" w:rsidP="004F2106">
      <w:r>
        <w:t>Intro</w:t>
      </w:r>
    </w:p>
    <w:p w14:paraId="3E393CDC" w14:textId="77777777" w:rsidR="004F2106" w:rsidRDefault="004F2106" w:rsidP="004F2106"/>
    <w:p w14:paraId="27503B02" w14:textId="0AF81997" w:rsidR="004F2106" w:rsidRDefault="004F2106" w:rsidP="004F2106">
      <w:r>
        <w:t>Background</w:t>
      </w:r>
    </w:p>
    <w:p w14:paraId="69515E2D" w14:textId="69595849" w:rsidR="00A41D18" w:rsidRDefault="00D01119" w:rsidP="004F2106">
      <w:r>
        <w:t xml:space="preserve">Literature Review </w:t>
      </w:r>
    </w:p>
    <w:p w14:paraId="513D850E" w14:textId="018A5817" w:rsidR="00A41D18" w:rsidRDefault="00A41D18" w:rsidP="005F23F1">
      <w:r>
        <w:t>Previous literature has explored various topics concerning TOU impacts o</w:t>
      </w:r>
      <w:r w:rsidR="00723CDF">
        <w:t>n</w:t>
      </w:r>
      <w:r>
        <w:t xml:space="preserve"> microgrid emissions. </w:t>
      </w:r>
      <w:r w:rsidR="001162F7">
        <w:t xml:space="preserve">In </w:t>
      </w:r>
      <w:r w:rsidR="001E3850">
        <w:t>(s</w:t>
      </w:r>
      <w:r w:rsidR="001E3850" w:rsidRPr="001E3850">
        <w:t>cheduling controller for microgrids</w:t>
      </w:r>
      <w:r w:rsidR="001E3850">
        <w:t xml:space="preserve">), a lightning search algorithm (LSA) is used to optimize a </w:t>
      </w:r>
      <w:r w:rsidR="00E51DC9">
        <w:t>microgrid</w:t>
      </w:r>
      <w:r w:rsidR="001E3850">
        <w:t xml:space="preserve"> controller </w:t>
      </w:r>
      <w:r w:rsidR="00E51DC9">
        <w:t xml:space="preserve">based on emissions, energy, and demand costs. </w:t>
      </w:r>
      <w:r w:rsidR="00317EA2">
        <w:t>Their model predicts a reduction of 78 to 220 tons of CO2 from the atmosphere, does not optimize on TOU, and calculates emissions using a flat demand. In (</w:t>
      </w:r>
      <w:r w:rsidR="00317EA2" w:rsidRPr="00317EA2">
        <w:t>Economic and Environmental Policy Analysi</w:t>
      </w:r>
      <w:r w:rsidR="00317EA2">
        <w:t>s)</w:t>
      </w:r>
      <w:r w:rsidR="00B400E7">
        <w:t>, the authors investigate the deployment cost of multiple scenarios in a multi-carrier microgrid (MCMG) model</w:t>
      </w:r>
      <w:r w:rsidR="00F30A17">
        <w:t xml:space="preserve"> that </w:t>
      </w:r>
      <w:r w:rsidR="00723CDF">
        <w:t>considers</w:t>
      </w:r>
      <w:r w:rsidR="00F30A17">
        <w:t xml:space="preserve"> demand shifting, monthly peak, and emissions. They advocate for better environmental </w:t>
      </w:r>
      <w:r w:rsidR="00AF4BE6">
        <w:t>policies</w:t>
      </w:r>
      <w:r w:rsidR="00F30A17">
        <w:t xml:space="preserve"> in the utility sector since </w:t>
      </w:r>
      <w:r w:rsidR="00B67DA4">
        <w:t xml:space="preserve">the MCMG scenario </w:t>
      </w:r>
      <w:r w:rsidR="00723CDF">
        <w:t>optimized solely for emissions compared was 39% less cost-effective than the scenario</w:t>
      </w:r>
      <w:r w:rsidR="00B67DA4">
        <w:t xml:space="preserve"> optimized for </w:t>
      </w:r>
      <w:r w:rsidR="00723CDF">
        <w:t>cost</w:t>
      </w:r>
      <w:r w:rsidR="00B67DA4">
        <w:t xml:space="preserve">. *Maybe </w:t>
      </w:r>
      <w:r w:rsidR="00665F55">
        <w:t>critique</w:t>
      </w:r>
      <w:r w:rsidR="00B67DA4">
        <w:t xml:space="preserve"> the lack of output of </w:t>
      </w:r>
      <w:r w:rsidR="00AF4BE6">
        <w:t>emissions savings</w:t>
      </w:r>
      <w:r w:rsidR="00B67DA4">
        <w:t xml:space="preserve">. </w:t>
      </w:r>
      <w:r w:rsidR="006B2CDC">
        <w:t>In a (</w:t>
      </w:r>
      <w:r w:rsidR="00723CDF">
        <w:t>S</w:t>
      </w:r>
      <w:r w:rsidR="006B2CDC">
        <w:t>tochastic optimal scheduling of multi-microgrid systems considering emissions)</w:t>
      </w:r>
      <w:r w:rsidR="00723CDF">
        <w:t>,</w:t>
      </w:r>
      <w:r w:rsidR="00AF4BE6">
        <w:t xml:space="preserve"> simulations are r</w:t>
      </w:r>
      <w:r w:rsidR="00723CDF">
        <w:t>un on a system with three microgrids while considering and neglecting emission cost</w:t>
      </w:r>
      <w:r w:rsidR="00AF4BE6">
        <w:t>. Emissions were halved when considering emissions cost. However, the lower emission operation has a higher upfront cost and is less economically attractive for customers.</w:t>
      </w:r>
      <w:r w:rsidR="003E6C31">
        <w:t xml:space="preserve"> </w:t>
      </w:r>
      <w:proofErr w:type="gramStart"/>
      <w:r w:rsidR="003E6C31">
        <w:t xml:space="preserve">In </w:t>
      </w:r>
      <w:r w:rsidR="00AF4BE6">
        <w:t xml:space="preserve"> </w:t>
      </w:r>
      <w:r w:rsidR="00AA52ED">
        <w:t>(</w:t>
      </w:r>
      <w:proofErr w:type="gramEnd"/>
      <w:r w:rsidR="003E6C31">
        <w:t>A Sustainable Energy Management System for Isolated Microgrids</w:t>
      </w:r>
      <w:r w:rsidR="00ED4BB8">
        <w:t xml:space="preserve">) 5 scenarios with cost and emission reduction in mind are done in an isolated microgrid. The authors conclude that running the pareto control strategy is the best compromise between cost and emissions output. </w:t>
      </w:r>
      <w:r w:rsidR="00A060A9">
        <w:t>In (Optimal Planning of Residential Microgrids Based on Multiple Demand Response Programs)</w:t>
      </w:r>
      <w:r w:rsidR="001A47D9">
        <w:t>, the authors asse</w:t>
      </w:r>
      <w:r w:rsidR="00723CDF">
        <w:t>s</w:t>
      </w:r>
      <w:r w:rsidR="001A47D9">
        <w:t xml:space="preserve">s different demand side management strategies utilizing </w:t>
      </w:r>
      <w:r w:rsidR="00D02C28">
        <w:t xml:space="preserve">the Artificial Bee Colony algorithm under different tariff structures. </w:t>
      </w:r>
      <w:r w:rsidR="0082767A">
        <w:t>TOU, CPP, RTEP, and DAP seasonal pricing structures were assessed for emissions output.</w:t>
      </w:r>
      <w:r w:rsidR="005F23F1">
        <w:t xml:space="preserve"> (Optimal energy management for multi-energy multi-microgrid networks considering carbon emission limitations) compares microgrid</w:t>
      </w:r>
      <w:r w:rsidR="00723CDF">
        <w:t>s</w:t>
      </w:r>
      <w:r w:rsidR="005F23F1">
        <w:t xml:space="preserve"> </w:t>
      </w:r>
      <w:r w:rsidR="00C675B2">
        <w:t>considering</w:t>
      </w:r>
      <w:r w:rsidR="005F23F1">
        <w:t xml:space="preserve"> demand response and/or electricity sharing and compares those scenarios</w:t>
      </w:r>
      <w:r w:rsidR="00C675B2">
        <w:t xml:space="preserve"> by the amount of costs and carbon emissions. In this paper</w:t>
      </w:r>
      <w:r w:rsidR="00723CDF">
        <w:t>,</w:t>
      </w:r>
      <w:r w:rsidR="00C675B2">
        <w:t xml:space="preserve"> reducing carbon emission</w:t>
      </w:r>
      <w:r w:rsidR="00723CDF">
        <w:t>s</w:t>
      </w:r>
      <w:r w:rsidR="00C675B2">
        <w:t xml:space="preserve"> also reduce</w:t>
      </w:r>
      <w:r w:rsidR="00723CDF">
        <w:t>s</w:t>
      </w:r>
      <w:r w:rsidR="00C675B2">
        <w:t xml:space="preserve"> costs. </w:t>
      </w:r>
      <w:r w:rsidR="006F2F5D">
        <w:t>Emissions are calculated similar</w:t>
      </w:r>
      <w:r w:rsidR="00723CDF">
        <w:t>ly</w:t>
      </w:r>
      <w:r w:rsidR="006F2F5D">
        <w:t xml:space="preserve"> to paper (Jacqueline paper)</w:t>
      </w:r>
    </w:p>
    <w:p w14:paraId="3AFD07C3" w14:textId="77777777" w:rsidR="00AF4BE6" w:rsidRDefault="00AF4BE6" w:rsidP="006B2CDC"/>
    <w:p w14:paraId="0BC38CC3" w14:textId="70744DE6" w:rsidR="008C54AD" w:rsidRDefault="00AF4BE6" w:rsidP="006B2CDC">
      <w:r w:rsidRPr="00AF4BE6">
        <w:t>Th</w:t>
      </w:r>
      <w:r w:rsidR="00723CDF">
        <w:t>is</w:t>
      </w:r>
      <w:r w:rsidRPr="00AF4BE6">
        <w:t xml:space="preserve"> paper</w:t>
      </w:r>
      <w:r w:rsidR="00723CDF">
        <w:t>'s</w:t>
      </w:r>
      <w:r w:rsidRPr="00AF4BE6">
        <w:t xml:space="preserve"> main contribution is to analyze the impacts different pricing structures have on the behavior of microgrids and the emissions </w:t>
      </w:r>
      <w:proofErr w:type="gramStart"/>
      <w:r w:rsidRPr="00AF4BE6">
        <w:t>outputted</w:t>
      </w:r>
      <w:proofErr w:type="gramEnd"/>
      <w:r w:rsidRPr="00AF4BE6">
        <w:t xml:space="preserve">. The goal </w:t>
      </w:r>
      <w:proofErr w:type="gramStart"/>
      <w:r w:rsidRPr="00AF4BE6">
        <w:t>For</w:t>
      </w:r>
      <w:proofErr w:type="gramEnd"/>
      <w:r w:rsidRPr="00AF4BE6">
        <w:t xml:space="preserve"> any TU pricing schedule is for the economic incentives to align with emission output. This paper test</w:t>
      </w:r>
      <w:r w:rsidR="00723CDF">
        <w:t>s flat rate and TOU pricing from different electric utilities in California. It compares the</w:t>
      </w:r>
      <w:r w:rsidRPr="00AF4BE6">
        <w:t xml:space="preserve"> emissions from each pricing structure in place.</w:t>
      </w:r>
      <w:r w:rsidR="00723CDF">
        <w:t xml:space="preserve"> </w:t>
      </w:r>
      <w:r w:rsidR="008C54AD" w:rsidRPr="008C54AD">
        <w:t xml:space="preserve">This paper also uses </w:t>
      </w:r>
      <w:r w:rsidR="00723CDF">
        <w:t xml:space="preserve">a </w:t>
      </w:r>
      <w:r w:rsidR="008C54AD" w:rsidRPr="008C54AD">
        <w:t xml:space="preserve">higher resolution </w:t>
      </w:r>
      <w:r w:rsidR="00723CDF">
        <w:t xml:space="preserve">in data </w:t>
      </w:r>
      <w:r w:rsidR="008C54AD" w:rsidRPr="008C54AD">
        <w:t xml:space="preserve">than most papers and explains further in detail </w:t>
      </w:r>
      <w:proofErr w:type="gramStart"/>
      <w:r w:rsidR="008C54AD" w:rsidRPr="008C54AD">
        <w:t>of</w:t>
      </w:r>
      <w:proofErr w:type="gramEnd"/>
      <w:r w:rsidR="008C54AD" w:rsidRPr="008C54AD">
        <w:t xml:space="preserve"> realistic simulation of a m</w:t>
      </w:r>
      <w:r w:rsidR="00D02C28">
        <w:t>icrogrid</w:t>
      </w:r>
      <w:r w:rsidR="00723CDF">
        <w:t xml:space="preserve"> using </w:t>
      </w:r>
      <w:r w:rsidR="00723CDF" w:rsidRPr="00723CDF">
        <w:t>system dynamics software</w:t>
      </w:r>
      <w:r w:rsidR="00723CDF">
        <w:t>.</w:t>
      </w:r>
    </w:p>
    <w:p w14:paraId="7CFA1625" w14:textId="77777777" w:rsidR="00DD385A" w:rsidRDefault="00DD385A" w:rsidP="004F2106"/>
    <w:p w14:paraId="04D75942" w14:textId="7A6D00E7" w:rsidR="00DD385A" w:rsidRDefault="00465AA6" w:rsidP="004F2106">
      <w:r w:rsidRPr="00465AA6">
        <w:t>California i</w:t>
      </w:r>
      <w:r w:rsidR="00723CDF">
        <w:t>s going through a major transition in energy production,</w:t>
      </w:r>
      <w:r w:rsidRPr="00465AA6">
        <w:t xml:space="preserve"> which involves a higher share of renewable energy in the mix.</w:t>
      </w:r>
      <w:r>
        <w:t xml:space="preserve"> </w:t>
      </w:r>
      <w:r w:rsidRPr="00465AA6">
        <w:t>This is to meet California's climate goals of</w:t>
      </w:r>
      <w:r>
        <w:t xml:space="preserve"> x by 20xx. </w:t>
      </w:r>
      <w:r w:rsidR="00DD385A" w:rsidRPr="00465AA6">
        <w:t>However,</w:t>
      </w:r>
      <w:r w:rsidRPr="00465AA6">
        <w:t xml:space="preserve"> achieving that goal will </w:t>
      </w:r>
      <w:r w:rsidR="00723CDF">
        <w:t>involve utility companies, government agencies, and</w:t>
      </w:r>
      <w:r>
        <w:t xml:space="preserve"> </w:t>
      </w:r>
      <w:r w:rsidRPr="00465AA6">
        <w:t>consumers</w:t>
      </w:r>
      <w:r>
        <w:t xml:space="preserve">. </w:t>
      </w:r>
      <w:r w:rsidRPr="00465AA6">
        <w:t>Many industrial and commercial sites are adopting not only solar but battery energy storage systems as well.</w:t>
      </w:r>
      <w:r>
        <w:t xml:space="preserve"> </w:t>
      </w:r>
      <w:r w:rsidRPr="00465AA6">
        <w:t>California law requires large facilities to install solar and batteries</w:t>
      </w:r>
      <w:r>
        <w:t>:</w:t>
      </w:r>
      <w:r w:rsidRPr="00465AA6">
        <w:t xml:space="preserve"> find citation</w:t>
      </w:r>
      <w:r>
        <w:t xml:space="preserve">. </w:t>
      </w:r>
      <w:r w:rsidRPr="00465AA6">
        <w:t xml:space="preserve">This has major potential in addressing current issues </w:t>
      </w:r>
      <w:r w:rsidR="00A41D18">
        <w:t xml:space="preserve">associated </w:t>
      </w:r>
      <w:r w:rsidRPr="00465AA6">
        <w:t>with</w:t>
      </w:r>
      <w:r>
        <w:t xml:space="preserve"> </w:t>
      </w:r>
      <w:r w:rsidRPr="00465AA6">
        <w:t>solar power as a large percentage of the energy mix.</w:t>
      </w:r>
      <w:r>
        <w:t xml:space="preserve"> </w:t>
      </w:r>
      <w:r w:rsidRPr="00465AA6">
        <w:t>The infamous duck curve has only been getting steeper in recent years</w:t>
      </w:r>
      <w:r w:rsidR="00723CDF">
        <w:t>, leading to a huge stress onto the grid and</w:t>
      </w:r>
      <w:r w:rsidRPr="00465AA6">
        <w:t xml:space="preserve"> concerns </w:t>
      </w:r>
      <w:r w:rsidR="00A41D18">
        <w:t xml:space="preserve">about </w:t>
      </w:r>
      <w:r w:rsidRPr="00465AA6">
        <w:t xml:space="preserve">reliability. Equally as </w:t>
      </w:r>
      <w:r w:rsidR="00267B9A" w:rsidRPr="00465AA6">
        <w:t>important,</w:t>
      </w:r>
      <w:r w:rsidRPr="00465AA6">
        <w:t xml:space="preserve"> while California has a </w:t>
      </w:r>
      <w:r w:rsidR="00F30A17">
        <w:t xml:space="preserve">relatively </w:t>
      </w:r>
      <w:r w:rsidR="00F30A17" w:rsidRPr="00465AA6">
        <w:t>clean</w:t>
      </w:r>
      <w:r w:rsidRPr="00465AA6">
        <w:t xml:space="preserve"> grid during solar peak production hours</w:t>
      </w:r>
      <w:r>
        <w:t xml:space="preserve">, </w:t>
      </w:r>
      <w:r w:rsidRPr="00465AA6">
        <w:t>the electrical demand does not align with th</w:t>
      </w:r>
      <w:r w:rsidR="00A41D18">
        <w:t>ese low emissions times</w:t>
      </w:r>
      <w:r>
        <w:t xml:space="preserve"> </w:t>
      </w:r>
      <w:r w:rsidR="00DD385A">
        <w:t>a</w:t>
      </w:r>
      <w:r w:rsidRPr="00465AA6">
        <w:t>nd relies on the grid during more polluting times.</w:t>
      </w:r>
      <w:r>
        <w:t xml:space="preserve"> </w:t>
      </w:r>
      <w:r w:rsidRPr="00465AA6">
        <w:t xml:space="preserve">Battery energy storage systems are </w:t>
      </w:r>
      <w:r w:rsidRPr="00465AA6">
        <w:lastRenderedPageBreak/>
        <w:t xml:space="preserve">being proposed </w:t>
      </w:r>
      <w:r w:rsidR="00DD385A">
        <w:t xml:space="preserve">as one </w:t>
      </w:r>
      <w:r w:rsidR="001F43C4">
        <w:t xml:space="preserve">solution to mitigate duck curve problems. </w:t>
      </w:r>
      <w:r w:rsidR="00267B9A" w:rsidRPr="00267B9A">
        <w:t>This paper review</w:t>
      </w:r>
      <w:r w:rsidR="00723CDF">
        <w:t>s</w:t>
      </w:r>
      <w:r w:rsidR="00267B9A" w:rsidRPr="00267B9A">
        <w:t xml:space="preserve"> flat </w:t>
      </w:r>
      <w:r w:rsidR="00723CDF">
        <w:t>and TOU</w:t>
      </w:r>
      <w:r w:rsidR="00267B9A" w:rsidRPr="00267B9A">
        <w:t xml:space="preserve"> rates of various utility companies </w:t>
      </w:r>
      <w:r w:rsidR="00723CDF">
        <w:t>optimized for our microgrid</w:t>
      </w:r>
      <w:r w:rsidR="00267B9A" w:rsidRPr="00267B9A">
        <w:t xml:space="preserve"> to see if customers using BES</w:t>
      </w:r>
      <w:r w:rsidR="00267B9A">
        <w:t xml:space="preserve">S </w:t>
      </w:r>
      <w:r w:rsidR="00267B9A" w:rsidRPr="00267B9A">
        <w:t>for economic benefit</w:t>
      </w:r>
      <w:r w:rsidR="00723CDF">
        <w:t xml:space="preserve"> based on utility tariffs</w:t>
      </w:r>
      <w:r w:rsidR="00267B9A" w:rsidRPr="00267B9A">
        <w:t xml:space="preserve"> coincide with reducing emissions.</w:t>
      </w:r>
    </w:p>
    <w:p w14:paraId="24A7880B" w14:textId="26C8EA75" w:rsidR="000D66E3" w:rsidRDefault="00465AA6" w:rsidP="004F2106">
      <w:r>
        <w:t xml:space="preserve"> </w:t>
      </w:r>
    </w:p>
    <w:p w14:paraId="4BF49364" w14:textId="7BC59B46" w:rsidR="004F2106" w:rsidRDefault="004F2106" w:rsidP="004F2106">
      <w:r>
        <w:t>Pricing (Flat vs</w:t>
      </w:r>
      <w:r w:rsidR="00723CDF">
        <w:t>.</w:t>
      </w:r>
      <w:r>
        <w:t xml:space="preserve"> TOU)</w:t>
      </w:r>
    </w:p>
    <w:p w14:paraId="4FFE76D5" w14:textId="77777777" w:rsidR="008C71D0" w:rsidRDefault="008C71D0" w:rsidP="004F2106"/>
    <w:p w14:paraId="57037B8E" w14:textId="19527E96" w:rsidR="008C71D0" w:rsidRDefault="008C71D0" w:rsidP="004F2106">
      <w:r w:rsidRPr="008C71D0">
        <w:t xml:space="preserve">One of the main </w:t>
      </w:r>
      <w:r w:rsidR="00381A38" w:rsidRPr="008C71D0">
        <w:t>outcomes</w:t>
      </w:r>
      <w:r w:rsidRPr="008C71D0">
        <w:t xml:space="preserve"> </w:t>
      </w:r>
      <w:r w:rsidR="00723CDF">
        <w:t>of</w:t>
      </w:r>
      <w:r w:rsidR="00381A38">
        <w:t xml:space="preserve"> this</w:t>
      </w:r>
      <w:r w:rsidRPr="008C71D0">
        <w:t xml:space="preserve"> paper </w:t>
      </w:r>
      <w:r w:rsidR="00381A38">
        <w:t xml:space="preserve">is </w:t>
      </w:r>
      <w:r w:rsidRPr="008C71D0">
        <w:t>to see how flat rate versus time of use pricing affects user behavior and the emissions associated with adapting different rate schedules.</w:t>
      </w:r>
      <w:r w:rsidR="00381A38">
        <w:t xml:space="preserve"> </w:t>
      </w:r>
      <w:r w:rsidR="00381A38" w:rsidRPr="00381A38">
        <w:t xml:space="preserve">A flat </w:t>
      </w:r>
      <w:r w:rsidR="00723CDF">
        <w:t xml:space="preserve">rate </w:t>
      </w:r>
      <w:r w:rsidR="00381A38" w:rsidRPr="00381A38">
        <w:t>demand charge for this paper means the customer is charged for the maximum power consumed within a 15</w:t>
      </w:r>
      <w:r w:rsidR="00723CDF">
        <w:t>-</w:t>
      </w:r>
      <w:r w:rsidR="00381A38" w:rsidRPr="00381A38">
        <w:t>minute rolling average</w:t>
      </w:r>
      <w:r w:rsidR="00723CDF">
        <w:t>,</w:t>
      </w:r>
      <w:r w:rsidR="00381A38" w:rsidRPr="00381A38">
        <w:t xml:space="preserve"> regardless of when this maximum occurs. A time of </w:t>
      </w:r>
      <w:proofErr w:type="gramStart"/>
      <w:r w:rsidR="00381A38" w:rsidRPr="00381A38">
        <w:t>use</w:t>
      </w:r>
      <w:r w:rsidR="00381A38">
        <w:t>(</w:t>
      </w:r>
      <w:proofErr w:type="gramEnd"/>
      <w:r w:rsidR="00381A38">
        <w:t xml:space="preserve">TOU) </w:t>
      </w:r>
      <w:r w:rsidR="00381A38" w:rsidRPr="00381A38">
        <w:t>r</w:t>
      </w:r>
      <w:r w:rsidR="00381A38">
        <w:t xml:space="preserve">ate </w:t>
      </w:r>
      <w:r w:rsidR="00381A38" w:rsidRPr="00381A38">
        <w:t xml:space="preserve">means the customer </w:t>
      </w:r>
      <w:r w:rsidR="00723CDF">
        <w:t>has a</w:t>
      </w:r>
      <w:r w:rsidR="00381A38" w:rsidRPr="00381A38">
        <w:t xml:space="preserve"> charge for the maximum amount of power used if any 15</w:t>
      </w:r>
      <w:r w:rsidR="00723CDF">
        <w:t>-</w:t>
      </w:r>
      <w:r w:rsidR="00381A38" w:rsidRPr="00381A38">
        <w:t>minute rolling average within each of the predefined blocks</w:t>
      </w:r>
      <w:r w:rsidR="00381A38">
        <w:t xml:space="preserve">, </w:t>
      </w:r>
      <w:r w:rsidR="00381A38" w:rsidRPr="00381A38">
        <w:t>Usually off</w:t>
      </w:r>
      <w:r w:rsidR="00723CDF">
        <w:t>-</w:t>
      </w:r>
      <w:r w:rsidR="00381A38" w:rsidRPr="00381A38">
        <w:t>peak, mid</w:t>
      </w:r>
      <w:r w:rsidR="00723CDF">
        <w:t>-</w:t>
      </w:r>
      <w:r w:rsidR="00381A38" w:rsidRPr="00381A38">
        <w:t>peak</w:t>
      </w:r>
      <w:r w:rsidR="00381A38">
        <w:t>, on-peak</w:t>
      </w:r>
      <w:r w:rsidR="00723CDF">
        <w:t>,</w:t>
      </w:r>
      <w:r w:rsidR="00381A38">
        <w:t xml:space="preserve"> </w:t>
      </w:r>
      <w:r w:rsidR="00381A38" w:rsidRPr="00381A38">
        <w:t>an</w:t>
      </w:r>
      <w:r w:rsidR="00381A38">
        <w:t xml:space="preserve">d </w:t>
      </w:r>
      <w:r w:rsidR="00381A38" w:rsidRPr="00381A38">
        <w:t xml:space="preserve">any </w:t>
      </w:r>
      <w:r w:rsidR="00381A38">
        <w:t>depending on the season super off-peak.</w:t>
      </w:r>
      <w:r w:rsidRPr="008C71D0">
        <w:t xml:space="preserve"> In this building's case</w:t>
      </w:r>
      <w:r w:rsidR="00723CDF">
        <w:t>,</w:t>
      </w:r>
      <w:r w:rsidRPr="008C71D0">
        <w:t xml:space="preserve"> the official rate schedule is</w:t>
      </w:r>
      <w:r>
        <w:t xml:space="preserve"> RPU</w:t>
      </w:r>
      <w:r w:rsidR="00723CDF">
        <w:t>'</w:t>
      </w:r>
      <w:r>
        <w:t>s</w:t>
      </w:r>
      <w:r w:rsidRPr="008C71D0">
        <w:t xml:space="preserve"> flat demand charge</w:t>
      </w:r>
      <w:r w:rsidR="00723CDF">
        <w:t>;</w:t>
      </w:r>
      <w:r>
        <w:t xml:space="preserve"> </w:t>
      </w:r>
      <w:r w:rsidR="00381A38" w:rsidRPr="00381A38">
        <w:t>however, t</w:t>
      </w:r>
      <w:r w:rsidR="00723CDF">
        <w:t>he control algorithm is programmed for various scenarios, including whether our microgrid was on the RPU's TOU rate and investor-</w:t>
      </w:r>
      <w:r w:rsidR="00381A38" w:rsidRPr="00381A38">
        <w:t>owne</w:t>
      </w:r>
      <w:r w:rsidR="00723CDF">
        <w:t>d</w:t>
      </w:r>
      <w:r w:rsidR="00381A38" w:rsidRPr="00381A38">
        <w:t xml:space="preserve"> utilities</w:t>
      </w:r>
      <w:r w:rsidR="00723CDF">
        <w:t xml:space="preserve"> (IOU)</w:t>
      </w:r>
      <w:r w:rsidR="00381A38" w:rsidRPr="00381A38">
        <w:t xml:space="preserve"> in California.</w:t>
      </w:r>
      <w:r w:rsidR="00BA4120">
        <w:t xml:space="preserve"> </w:t>
      </w:r>
    </w:p>
    <w:p w14:paraId="00C7511A" w14:textId="77777777" w:rsidR="004F2106" w:rsidRDefault="004F2106" w:rsidP="004F2106"/>
    <w:p w14:paraId="01F5742E" w14:textId="77777777" w:rsidR="000D66E3" w:rsidRDefault="004F2106" w:rsidP="004F2106">
      <w:r>
        <w:t>Peak Shaving</w:t>
      </w:r>
    </w:p>
    <w:p w14:paraId="43532CAA" w14:textId="77777777" w:rsidR="000D66E3" w:rsidRDefault="000D66E3" w:rsidP="004F2106"/>
    <w:p w14:paraId="3F8799A0" w14:textId="0C516E0B" w:rsidR="000D66E3" w:rsidRDefault="00E87237" w:rsidP="004F2106">
      <w:r>
        <w:t>Peak</w:t>
      </w:r>
      <w:r w:rsidR="000D66E3" w:rsidRPr="000D66E3">
        <w:t xml:space="preserve"> shaving is a standard method for reducing high</w:t>
      </w:r>
      <w:r w:rsidR="00476F88">
        <w:t>-</w:t>
      </w:r>
      <w:r w:rsidR="000D66E3" w:rsidRPr="000D66E3">
        <w:t xml:space="preserve">demand charges. Since demand charges </w:t>
      </w:r>
      <w:r>
        <w:t>are</w:t>
      </w:r>
      <w:r w:rsidR="000D66E3" w:rsidRPr="000D66E3">
        <w:t xml:space="preserve"> based on only the maximum value over the entire month</w:t>
      </w:r>
      <w:r w:rsidR="00476F88">
        <w:t>, i</w:t>
      </w:r>
      <w:r w:rsidR="008669FD" w:rsidRPr="008669FD">
        <w:t>n this simple algorithm</w:t>
      </w:r>
      <w:r w:rsidR="00476F88">
        <w:t>,</w:t>
      </w:r>
      <w:r w:rsidR="008669FD" w:rsidRPr="008669FD">
        <w:t xml:space="preserve"> we assume the consumer want</w:t>
      </w:r>
      <w:r w:rsidR="00476F88">
        <w:t>s</w:t>
      </w:r>
      <w:r w:rsidR="008669FD" w:rsidRPr="008669FD">
        <w:t xml:space="preserve"> to minimize the demand charges as much as possible. The algorithm is based on cost savings only since the expectation is that the consumer </w:t>
      </w:r>
      <w:r w:rsidR="00476F88">
        <w:t>uses</w:t>
      </w:r>
      <w:r w:rsidR="008669FD" w:rsidRPr="008669FD">
        <w:t xml:space="preserve"> the algorithm </w:t>
      </w:r>
      <w:r w:rsidR="00476F88">
        <w:t>with</w:t>
      </w:r>
      <w:r w:rsidR="008669FD" w:rsidRPr="008669FD">
        <w:t xml:space="preserve"> the m</w:t>
      </w:r>
      <w:r w:rsidR="00476F88">
        <w:t>aximum</w:t>
      </w:r>
      <w:r w:rsidR="008669FD" w:rsidRPr="008669FD">
        <w:t xml:space="preserve"> savings. During flat</w:t>
      </w:r>
      <w:r w:rsidR="00476F88">
        <w:t>-</w:t>
      </w:r>
      <w:r w:rsidR="008669FD" w:rsidRPr="008669FD">
        <w:t>rate pig shaving</w:t>
      </w:r>
      <w:r w:rsidR="00476F88">
        <w:t>,</w:t>
      </w:r>
      <w:r w:rsidR="008669FD" w:rsidRPr="008669FD">
        <w:t xml:space="preserve"> the algorithm</w:t>
      </w:r>
      <w:r w:rsidR="00476F88">
        <w:t xml:space="preserve"> looks</w:t>
      </w:r>
      <w:r w:rsidR="008669FD" w:rsidRPr="008669FD">
        <w:t xml:space="preserve"> at the amount of power being imported</w:t>
      </w:r>
      <w:r w:rsidR="00476F88">
        <w:t>, if there is enough energy, and if</w:t>
      </w:r>
      <w:r w:rsidR="008669FD" w:rsidRPr="008669FD">
        <w:t xml:space="preserve"> the batteries mitigate that amount. With T</w:t>
      </w:r>
      <w:r w:rsidR="008669FD">
        <w:t>OU</w:t>
      </w:r>
      <w:r w:rsidR="00476F88">
        <w:t>,</w:t>
      </w:r>
      <w:r w:rsidR="008669FD">
        <w:t xml:space="preserve"> </w:t>
      </w:r>
      <w:r w:rsidR="00476F88">
        <w:t>peak shaving is prioritized more</w:t>
      </w:r>
      <w:r w:rsidR="008669FD" w:rsidRPr="008669FD">
        <w:t xml:space="preserve"> during </w:t>
      </w:r>
      <w:proofErr w:type="gramStart"/>
      <w:r w:rsidR="008669FD" w:rsidRPr="008669FD">
        <w:t>on</w:t>
      </w:r>
      <w:r w:rsidR="00476F88">
        <w:t>-</w:t>
      </w:r>
      <w:r w:rsidR="008669FD" w:rsidRPr="008669FD">
        <w:t>peak</w:t>
      </w:r>
      <w:proofErr w:type="gramEnd"/>
      <w:r w:rsidR="008669FD" w:rsidRPr="008669FD">
        <w:t xml:space="preserve"> times</w:t>
      </w:r>
      <w:r w:rsidR="00476F88">
        <w:t>, and</w:t>
      </w:r>
      <w:r w:rsidR="008669FD" w:rsidRPr="008669FD">
        <w:t xml:space="preserve"> </w:t>
      </w:r>
      <w:r w:rsidR="00476F88">
        <w:t>shifts demand</w:t>
      </w:r>
      <w:r w:rsidR="008669FD" w:rsidRPr="008669FD">
        <w:t xml:space="preserve"> chargers</w:t>
      </w:r>
      <w:r w:rsidR="00476F88">
        <w:t xml:space="preserve"> to mid-peak and </w:t>
      </w:r>
      <w:r w:rsidR="008669FD" w:rsidRPr="008669FD">
        <w:t>off</w:t>
      </w:r>
      <w:r w:rsidR="00476F88">
        <w:t>-</w:t>
      </w:r>
      <w:r w:rsidR="008669FD" w:rsidRPr="008669FD">
        <w:t>peak hours.</w:t>
      </w:r>
    </w:p>
    <w:p w14:paraId="28297793" w14:textId="77777777" w:rsidR="000D66E3" w:rsidRDefault="000D66E3" w:rsidP="004F2106"/>
    <w:p w14:paraId="797F09E4" w14:textId="12C7E5BE" w:rsidR="004F2106" w:rsidRDefault="000D66E3" w:rsidP="004F2106">
      <w:r>
        <w:t>Emissions</w:t>
      </w:r>
      <w:r w:rsidR="004F2106">
        <w:t xml:space="preserve"> </w:t>
      </w:r>
    </w:p>
    <w:p w14:paraId="51C1ABE4" w14:textId="77777777" w:rsidR="008C71D0" w:rsidRDefault="008C71D0" w:rsidP="004F2106"/>
    <w:p w14:paraId="3AE13D99" w14:textId="0BF1C720" w:rsidR="008C71D0" w:rsidRDefault="008C71D0" w:rsidP="004F2106">
      <w:r w:rsidRPr="008C71D0">
        <w:t>The microgrid</w:t>
      </w:r>
      <w:r w:rsidR="00476F88">
        <w:t>'</w:t>
      </w:r>
      <w:r w:rsidRPr="008C71D0">
        <w:t xml:space="preserve">s solar production </w:t>
      </w:r>
      <w:r w:rsidR="00476F88">
        <w:t>greatly</w:t>
      </w:r>
      <w:r w:rsidRPr="008C71D0">
        <w:t xml:space="preserve"> overlaps with the local</w:t>
      </w:r>
      <w:r w:rsidR="00476F88">
        <w:t xml:space="preserve"> solar </w:t>
      </w:r>
      <w:r w:rsidRPr="008C71D0">
        <w:t>energy production within the larger grid. This leads to t</w:t>
      </w:r>
      <w:r w:rsidR="00476F88">
        <w:t xml:space="preserve">he problem within our microgrid that while it is zero emissions during solar peak </w:t>
      </w:r>
      <w:proofErr w:type="gramStart"/>
      <w:r w:rsidR="00476F88">
        <w:t>hours</w:t>
      </w:r>
      <w:proofErr w:type="gramEnd"/>
      <w:r w:rsidR="00476F88">
        <w:t xml:space="preserve"> we still rely on the 30 main electrical grid during off pixel or hours which is when the grids are</w:t>
      </w:r>
      <w:r w:rsidRPr="008C71D0">
        <w:t xml:space="preserve"> even more pollu</w:t>
      </w:r>
      <w:r>
        <w:t xml:space="preserve">ting. </w:t>
      </w:r>
      <w:r w:rsidRPr="008C71D0">
        <w:t xml:space="preserve">However, with </w:t>
      </w:r>
      <w:r>
        <w:t>a BESS</w:t>
      </w:r>
      <w:r w:rsidR="00476F88">
        <w:t>,</w:t>
      </w:r>
      <w:r>
        <w:t xml:space="preserve"> </w:t>
      </w:r>
      <w:r w:rsidR="00381A38">
        <w:t>we can utilize solar power during peak times and at night. In this experiment</w:t>
      </w:r>
      <w:r w:rsidR="00476F88">
        <w:t>,</w:t>
      </w:r>
      <w:r w:rsidR="00381A38">
        <w:t xml:space="preserve"> the control algorithm is </w:t>
      </w:r>
      <w:proofErr w:type="gramStart"/>
      <w:r w:rsidR="00381A38">
        <w:t>economic</w:t>
      </w:r>
      <w:r w:rsidR="00476F88">
        <w:t>-</w:t>
      </w:r>
      <w:r w:rsidR="00381A38">
        <w:t>based</w:t>
      </w:r>
      <w:proofErr w:type="gramEnd"/>
      <w:r w:rsidR="00381A38">
        <w:t xml:space="preserve"> since we want to see how TOU rates align with actual emissions output.</w:t>
      </w:r>
      <w:r w:rsidR="00465AA6">
        <w:t xml:space="preserve"> </w:t>
      </w:r>
      <w:r w:rsidR="00465AA6" w:rsidRPr="00465AA6">
        <w:t xml:space="preserve">The simulation </w:t>
      </w:r>
      <w:r w:rsidR="00476F88">
        <w:t>uses</w:t>
      </w:r>
      <w:r w:rsidR="00465AA6" w:rsidRPr="00465AA6">
        <w:t xml:space="preserve"> emission output calculations from </w:t>
      </w:r>
      <w:r w:rsidR="00465AA6">
        <w:t xml:space="preserve">CAISO </w:t>
      </w:r>
      <w:r w:rsidR="00465AA6" w:rsidRPr="00465AA6">
        <w:t>for each time interval</w:t>
      </w:r>
      <w:r w:rsidR="00476F88">
        <w:t>,</w:t>
      </w:r>
      <w:r w:rsidR="00465AA6" w:rsidRPr="00465AA6">
        <w:t xml:space="preserve"> and the amount of power pulled from the grid is multiplied by this average. This gives us an estimate </w:t>
      </w:r>
      <w:r w:rsidR="00476F88">
        <w:t>of the amount of CO2 emissions from the microgrid when it consumes</w:t>
      </w:r>
      <w:r w:rsidR="00465AA6" w:rsidRPr="00465AA6">
        <w:t xml:space="preserve"> power from the grid rather than using 0 output emissions from solar and battery </w:t>
      </w:r>
      <w:r w:rsidR="00465AA6">
        <w:t>storage</w:t>
      </w:r>
      <w:r w:rsidR="00476F88">
        <w:t xml:space="preserve"> power</w:t>
      </w:r>
      <w:r w:rsidR="00465AA6">
        <w:t xml:space="preserve">. </w:t>
      </w:r>
    </w:p>
    <w:p w14:paraId="19AB598E" w14:textId="77777777" w:rsidR="004F2106" w:rsidRDefault="004F2106" w:rsidP="004F2106"/>
    <w:p w14:paraId="5D9766FD" w14:textId="77777777" w:rsidR="004F2106" w:rsidRDefault="004F2106" w:rsidP="004F2106">
      <w:r>
        <w:t>Optimization</w:t>
      </w:r>
    </w:p>
    <w:p w14:paraId="1456DFEA" w14:textId="77777777" w:rsidR="004F2106" w:rsidRDefault="004F2106" w:rsidP="004F2106"/>
    <w:p w14:paraId="63D8CBFA" w14:textId="77777777" w:rsidR="004F2106" w:rsidRDefault="004F2106" w:rsidP="004F2106">
      <w:r>
        <w:t xml:space="preserve">Simulation in </w:t>
      </w:r>
      <w:proofErr w:type="spellStart"/>
      <w:r>
        <w:t>Modelica</w:t>
      </w:r>
      <w:proofErr w:type="spellEnd"/>
    </w:p>
    <w:p w14:paraId="2C548776" w14:textId="77777777" w:rsidR="0063264A" w:rsidRDefault="0063264A" w:rsidP="004F2106"/>
    <w:p w14:paraId="68C0E33B" w14:textId="52F41F99" w:rsidR="0063264A" w:rsidRDefault="00D04DC3" w:rsidP="004F2106">
      <w:r w:rsidRPr="00D04DC3">
        <w:t xml:space="preserve">The microgrid scenarios are simulated in open </w:t>
      </w:r>
      <w:proofErr w:type="spellStart"/>
      <w:r w:rsidR="00476F88">
        <w:t>M</w:t>
      </w:r>
      <w:r w:rsidRPr="00D04DC3">
        <w:t>odelica</w:t>
      </w:r>
      <w:proofErr w:type="spellEnd"/>
      <w:r w:rsidRPr="00D04DC3">
        <w:t xml:space="preserve"> using the </w:t>
      </w:r>
      <w:proofErr w:type="spellStart"/>
      <w:r w:rsidR="00476F88">
        <w:t>M</w:t>
      </w:r>
      <w:r w:rsidRPr="00D04DC3">
        <w:t>odelica</w:t>
      </w:r>
      <w:proofErr w:type="spellEnd"/>
      <w:r w:rsidRPr="00D04DC3">
        <w:t xml:space="preserve"> </w:t>
      </w:r>
      <w:r>
        <w:t>buildings</w:t>
      </w:r>
      <w:r w:rsidRPr="00D04DC3">
        <w:t xml:space="preserve"> library.</w:t>
      </w:r>
      <w:r>
        <w:t xml:space="preserve"> </w:t>
      </w:r>
      <w:r w:rsidR="001050AE">
        <w:t>The power circuits are three</w:t>
      </w:r>
      <w:r w:rsidR="00476F88">
        <w:t>-</w:t>
      </w:r>
      <w:r w:rsidR="001050AE">
        <w:t xml:space="preserve">phase balanced circuits. </w:t>
      </w:r>
      <w:r w:rsidRPr="00D04DC3">
        <w:t xml:space="preserve">The simulation </w:t>
      </w:r>
      <w:r w:rsidR="009768C4">
        <w:t xml:space="preserve">of </w:t>
      </w:r>
      <w:r w:rsidRPr="00D04DC3">
        <w:t xml:space="preserve">microgrid </w:t>
      </w:r>
      <w:r w:rsidR="00476F88">
        <w:t>i</w:t>
      </w:r>
      <w:r w:rsidRPr="00D04DC3">
        <w:t xml:space="preserve">s </w:t>
      </w:r>
      <w:r>
        <w:t>the grid</w:t>
      </w:r>
      <w:r w:rsidR="00476F88">
        <w:t>-</w:t>
      </w:r>
      <w:r>
        <w:t>connected</w:t>
      </w:r>
      <w:r w:rsidR="009768C4">
        <w:t xml:space="preserve"> to the building netload</w:t>
      </w:r>
      <w:r w:rsidR="009768C4" w:rsidRPr="00D04DC3">
        <w:t xml:space="preserve">. The </w:t>
      </w:r>
      <w:r w:rsidR="00476F88">
        <w:t>model's net load</w:t>
      </w:r>
      <w:r w:rsidR="009768C4">
        <w:t xml:space="preserve"> is broken down </w:t>
      </w:r>
      <w:r w:rsidR="00476F88">
        <w:t xml:space="preserve">into </w:t>
      </w:r>
      <w:r w:rsidR="009768C4" w:rsidRPr="00D04DC3">
        <w:t>solar power, HVAC loads, regular building loads</w:t>
      </w:r>
      <w:r w:rsidR="009768C4">
        <w:t xml:space="preserve">, </w:t>
      </w:r>
      <w:r w:rsidR="009768C4" w:rsidRPr="00D04DC3">
        <w:t>electric vehicle chargers</w:t>
      </w:r>
      <w:r w:rsidR="008C642E">
        <w:t>, and the BESS</w:t>
      </w:r>
      <w:r w:rsidR="009768C4" w:rsidRPr="00D04DC3">
        <w:t>.</w:t>
      </w:r>
      <w:r>
        <w:t xml:space="preserve"> </w:t>
      </w:r>
      <w:r w:rsidR="009768C4">
        <w:t>The</w:t>
      </w:r>
      <w:r>
        <w:t xml:space="preserve"> </w:t>
      </w:r>
      <w:r w:rsidRPr="00D04DC3">
        <w:t xml:space="preserve">solar power </w:t>
      </w:r>
      <w:r w:rsidR="009768C4">
        <w:t>is</w:t>
      </w:r>
      <w:r w:rsidRPr="00D04DC3">
        <w:t xml:space="preserve"> </w:t>
      </w:r>
      <w:r w:rsidR="009768C4">
        <w:t>re</w:t>
      </w:r>
      <w:r w:rsidRPr="00D04DC3">
        <w:t>presented as</w:t>
      </w:r>
      <w:r>
        <w:t xml:space="preserve"> </w:t>
      </w:r>
      <w:r w:rsidRPr="00D04DC3">
        <w:t>power output</w:t>
      </w:r>
      <w:r>
        <w:t xml:space="preserve"> </w:t>
      </w:r>
      <w:r w:rsidR="009768C4">
        <w:t>f</w:t>
      </w:r>
      <w:r w:rsidRPr="00D04DC3">
        <w:t>rom a generator</w:t>
      </w:r>
      <w:r w:rsidR="00476F88">
        <w:t>, controlled by the load forecasting algorithm</w:t>
      </w:r>
      <w:r w:rsidRPr="00D04DC3">
        <w:t xml:space="preserve"> train</w:t>
      </w:r>
      <w:r w:rsidR="00DC5E60">
        <w:t>ed</w:t>
      </w:r>
      <w:r w:rsidRPr="00D04DC3">
        <w:t xml:space="preserve"> on historical solar data from the building. </w:t>
      </w:r>
      <w:r w:rsidR="00DC5E60" w:rsidRPr="00DC5E60">
        <w:t>The HVAC loads and the regular billing loads are represented separately in this model but utilize the same method</w:t>
      </w:r>
      <w:r w:rsidR="00DC5E60">
        <w:t xml:space="preserve">; </w:t>
      </w:r>
      <w:r w:rsidR="00DC5E60" w:rsidRPr="00DC5E60">
        <w:t xml:space="preserve">they both use load forecasting models trained on historical real power data to </w:t>
      </w:r>
      <w:r w:rsidR="00476F88">
        <w:lastRenderedPageBreak/>
        <w:t>represent</w:t>
      </w:r>
      <w:r w:rsidR="00DC5E60" w:rsidRPr="00DC5E60">
        <w:t xml:space="preserve"> a resistive load to the system.</w:t>
      </w:r>
      <w:r w:rsidR="00DC5E60">
        <w:t xml:space="preserve"> </w:t>
      </w:r>
      <w:r w:rsidR="00DC5E60" w:rsidRPr="00DC5E60">
        <w:t xml:space="preserve">The EV chargers are represented </w:t>
      </w:r>
      <w:r w:rsidR="00476F88">
        <w:t>in</w:t>
      </w:r>
      <w:r w:rsidR="00DC5E60" w:rsidRPr="00DC5E60">
        <w:t xml:space="preserve"> two </w:t>
      </w:r>
      <w:proofErr w:type="gramStart"/>
      <w:r w:rsidR="00DC5E60" w:rsidRPr="00DC5E60">
        <w:t>models</w:t>
      </w:r>
      <w:proofErr w:type="gramEnd"/>
      <w:r w:rsidR="00DC5E60" w:rsidRPr="00DC5E60">
        <w:t xml:space="preserve"> the </w:t>
      </w:r>
      <w:r w:rsidR="00476F88">
        <w:t>L</w:t>
      </w:r>
      <w:r w:rsidR="00DC5E60" w:rsidRPr="00DC5E60">
        <w:t>evel 2 E</w:t>
      </w:r>
      <w:r w:rsidR="00DC5E60">
        <w:t>V</w:t>
      </w:r>
      <w:r w:rsidR="00DC5E60" w:rsidRPr="00DC5E60">
        <w:t xml:space="preserve"> chargers</w:t>
      </w:r>
      <w:r w:rsidR="00DC5E60">
        <w:t xml:space="preserve"> </w:t>
      </w:r>
      <w:r w:rsidR="00DC5E60" w:rsidRPr="00DC5E60">
        <w:t>and the Level 3 E</w:t>
      </w:r>
      <w:r w:rsidR="00DC5E60">
        <w:t>V</w:t>
      </w:r>
      <w:r w:rsidR="00DC5E60" w:rsidRPr="00DC5E60">
        <w:t xml:space="preserve"> chargers.</w:t>
      </w:r>
      <w:r w:rsidR="00DC5E60">
        <w:t xml:space="preserve"> </w:t>
      </w:r>
      <w:r w:rsidR="00DC5E60" w:rsidRPr="00DC5E60">
        <w:t>While the rest of the loads follow a daily and yearly pattern and the load is somewhat continuous, E</w:t>
      </w:r>
      <w:r w:rsidR="00DC5E60">
        <w:t>V</w:t>
      </w:r>
      <w:r w:rsidR="00DC5E60" w:rsidRPr="00DC5E60">
        <w:t xml:space="preserve"> loads</w:t>
      </w:r>
      <w:r w:rsidR="00DC5E60">
        <w:t xml:space="preserve"> are</w:t>
      </w:r>
      <w:r w:rsidR="00DC5E60" w:rsidRPr="00DC5E60">
        <w:t xml:space="preserve"> different since</w:t>
      </w:r>
      <w:r w:rsidR="00DC5E60">
        <w:t xml:space="preserve"> they</w:t>
      </w:r>
      <w:r w:rsidR="00175EC4">
        <w:t xml:space="preserve"> switch on and off</w:t>
      </w:r>
      <w:r w:rsidR="00476F88">
        <w:t>,</w:t>
      </w:r>
      <w:r w:rsidR="00175EC4">
        <w:t xml:space="preserve"> so the load is x. The microgrid has 4 Level 2 chargers, so it can have 4 </w:t>
      </w:r>
      <w:r w:rsidR="00723CDF">
        <w:t>"</w:t>
      </w:r>
      <w:r w:rsidR="00175EC4">
        <w:t>steps</w:t>
      </w:r>
      <w:r w:rsidR="00723CDF">
        <w:t>"</w:t>
      </w:r>
      <w:r w:rsidR="008C642E">
        <w:t xml:space="preserve"> of 5 kW each</w:t>
      </w:r>
      <w:r w:rsidR="00476F88">
        <w:t>,</w:t>
      </w:r>
      <w:r w:rsidR="00175EC4">
        <w:t xml:space="preserve"> while there is only one</w:t>
      </w:r>
      <w:r w:rsidR="008C642E">
        <w:t xml:space="preserve"> </w:t>
      </w:r>
      <w:r w:rsidR="00723CDF">
        <w:t>"</w:t>
      </w:r>
      <w:r w:rsidR="008C642E">
        <w:t>step</w:t>
      </w:r>
      <w:r w:rsidR="00723CDF">
        <w:t>"</w:t>
      </w:r>
      <w:r w:rsidR="008C642E">
        <w:t xml:space="preserve"> </w:t>
      </w:r>
      <w:r w:rsidR="007012DC">
        <w:t>of 50</w:t>
      </w:r>
      <w:r w:rsidR="008C642E">
        <w:t xml:space="preserve"> kW with the</w:t>
      </w:r>
      <w:r w:rsidR="00175EC4">
        <w:t xml:space="preserve"> Level 3</w:t>
      </w:r>
      <w:r w:rsidR="008C642E">
        <w:t xml:space="preserve"> chargers. Both use a </w:t>
      </w:r>
      <w:r w:rsidR="00476F88">
        <w:t>Poisson</w:t>
      </w:r>
      <w:r w:rsidR="008C642E">
        <w:t xml:space="preserve"> random generator to generate the number of charge sessions in a day, the arrival times, and charging durations. However, the number of sessions and duration is reduced to X and Y for the Level 3 charger. The BESS is represented as a battery </w:t>
      </w:r>
      <w:r w:rsidR="0048593F">
        <w:t>connected to a bidirectional inverter. Unlike the other components</w:t>
      </w:r>
      <w:r w:rsidR="00476F88">
        <w:t>,</w:t>
      </w:r>
      <w:r w:rsidR="0048593F">
        <w:t xml:space="preserve"> the BESS output is </w:t>
      </w:r>
      <w:r w:rsidR="00BD59A0">
        <w:t>controlled</w:t>
      </w:r>
      <w:r w:rsidR="0048593F">
        <w:t xml:space="preserve"> by generated data</w:t>
      </w:r>
      <w:r w:rsidR="00476F88">
        <w:t>;</w:t>
      </w:r>
      <w:r w:rsidR="0048593F">
        <w:t xml:space="preserve"> the BESS output is </w:t>
      </w:r>
      <w:r w:rsidR="007012DC">
        <w:t xml:space="preserve">computed </w:t>
      </w:r>
      <w:r w:rsidR="00476F88">
        <w:t xml:space="preserve">in </w:t>
      </w:r>
      <w:r w:rsidR="007012DC">
        <w:t>real</w:t>
      </w:r>
      <w:r w:rsidR="00476F88">
        <w:t>-</w:t>
      </w:r>
      <w:r w:rsidR="007012DC">
        <w:t xml:space="preserve">time by using a peak shaving algorithm that decision is based on the output of the BESS SOC and the grid meter. The algorithm charges the battery when </w:t>
      </w:r>
      <w:r w:rsidR="00476F88">
        <w:t>excess solar power is</w:t>
      </w:r>
      <w:r w:rsidR="007012DC">
        <w:t xml:space="preserve"> exported to the grid</w:t>
      </w:r>
      <w:r w:rsidR="00476F88">
        <w:t>,</w:t>
      </w:r>
      <w:r w:rsidR="00BD59A0">
        <w:t xml:space="preserve"> and the battery needs to be charged</w:t>
      </w:r>
      <w:r w:rsidR="007012DC">
        <w:t xml:space="preserve"> and discharge</w:t>
      </w:r>
      <w:r w:rsidR="00476F88">
        <w:t>d</w:t>
      </w:r>
      <w:r w:rsidR="00BD59A0">
        <w:t xml:space="preserve"> to</w:t>
      </w:r>
      <w:r w:rsidR="007012DC">
        <w:t xml:space="preserve"> the </w:t>
      </w:r>
      <w:r w:rsidR="00BD59A0">
        <w:t>micro</w:t>
      </w:r>
      <w:r w:rsidR="00CF583F">
        <w:t xml:space="preserve">grids </w:t>
      </w:r>
      <w:r w:rsidR="00AB493C">
        <w:t xml:space="preserve">when the microgrid imports more than 15 kW of power and the SOC of the battery is above the minimum threshold. </w:t>
      </w:r>
      <w:r w:rsidR="001050AE">
        <w:t xml:space="preserve">A </w:t>
      </w:r>
      <w:r w:rsidR="00476F88">
        <w:t>P</w:t>
      </w:r>
      <w:r w:rsidR="001050AE">
        <w:t xml:space="preserve">ython module reads the net load and determines the amount of CO2 </w:t>
      </w:r>
      <w:r w:rsidR="00476F88">
        <w:t>the microgrid produces</w:t>
      </w:r>
      <w:r w:rsidR="001050AE">
        <w:t xml:space="preserve"> during that </w:t>
      </w:r>
      <w:r w:rsidR="000F715D">
        <w:t>interval</w:t>
      </w:r>
      <w:r w:rsidR="001050AE">
        <w:t xml:space="preserve">. </w:t>
      </w:r>
    </w:p>
    <w:p w14:paraId="36F5B2B2" w14:textId="77777777" w:rsidR="00AB493C" w:rsidRDefault="00AB493C" w:rsidP="004F2106"/>
    <w:p w14:paraId="2FBB3626" w14:textId="77777777" w:rsidR="00AB493C" w:rsidRDefault="00AB493C" w:rsidP="004F2106"/>
    <w:p w14:paraId="541352D0" w14:textId="77777777" w:rsidR="008C642E" w:rsidRDefault="008C642E" w:rsidP="004F2106"/>
    <w:p w14:paraId="0F1629F6" w14:textId="77777777" w:rsidR="004F2106" w:rsidRDefault="004F2106" w:rsidP="004F2106"/>
    <w:p w14:paraId="60548AAC" w14:textId="77777777" w:rsidR="004F2106" w:rsidRDefault="004F2106" w:rsidP="004F2106">
      <w:r>
        <w:t xml:space="preserve">Experiment </w:t>
      </w:r>
    </w:p>
    <w:p w14:paraId="2658CD31" w14:textId="77777777" w:rsidR="004F2106" w:rsidRDefault="004F2106" w:rsidP="004F2106"/>
    <w:p w14:paraId="37C48913" w14:textId="77777777" w:rsidR="004F2106" w:rsidRDefault="004F2106" w:rsidP="004F2106">
      <w:r>
        <w:t xml:space="preserve">Emissions and pricing under flat rate peak shaving </w:t>
      </w:r>
    </w:p>
    <w:p w14:paraId="09CB6131" w14:textId="77777777" w:rsidR="004F2106" w:rsidRDefault="004F2106" w:rsidP="004F2106"/>
    <w:p w14:paraId="5A5C4C9F" w14:textId="77777777" w:rsidR="004F2106" w:rsidRDefault="004F2106" w:rsidP="004F2106">
      <w:r>
        <w:t>Emissions and pricing under TOU peak shaving</w:t>
      </w:r>
    </w:p>
    <w:p w14:paraId="21F455F7" w14:textId="77777777" w:rsidR="004F2106" w:rsidRDefault="004F2106" w:rsidP="004F2106"/>
    <w:p w14:paraId="3592B548" w14:textId="77777777" w:rsidR="004F2106" w:rsidRDefault="004F2106" w:rsidP="004F2106">
      <w:r>
        <w:t xml:space="preserve">Emissions and pricing under flat rate optimization </w:t>
      </w:r>
    </w:p>
    <w:p w14:paraId="584148BF" w14:textId="77777777" w:rsidR="004F2106" w:rsidRDefault="004F2106" w:rsidP="004F2106"/>
    <w:p w14:paraId="5B90AD10" w14:textId="77777777" w:rsidR="004F2106" w:rsidRDefault="004F2106" w:rsidP="004F2106">
      <w:r>
        <w:t>Emissions and pricing under TOU optimization</w:t>
      </w:r>
    </w:p>
    <w:p w14:paraId="584C2B4F" w14:textId="77777777" w:rsidR="004F2106" w:rsidRDefault="004F2106" w:rsidP="004F2106"/>
    <w:p w14:paraId="7D265022" w14:textId="77777777" w:rsidR="004F2106" w:rsidRDefault="004F2106" w:rsidP="004F2106">
      <w:r>
        <w:t xml:space="preserve">*If possible vary </w:t>
      </w:r>
      <w:proofErr w:type="gramStart"/>
      <w:r>
        <w:t>pricing  structure</w:t>
      </w:r>
      <w:proofErr w:type="gramEnd"/>
      <w:r>
        <w:t xml:space="preserve"> with RPU, SCE, SDGE, LADWP, and PG&amp;E</w:t>
      </w:r>
    </w:p>
    <w:p w14:paraId="41DD31C5" w14:textId="77777777" w:rsidR="004F2106" w:rsidRDefault="004F2106" w:rsidP="004F2106"/>
    <w:p w14:paraId="5DCB3180" w14:textId="77777777" w:rsidR="004F2106" w:rsidRDefault="004F2106" w:rsidP="004F2106">
      <w:r>
        <w:t>Results/Conclusion</w:t>
      </w:r>
    </w:p>
    <w:p w14:paraId="5736DAA8" w14:textId="77777777" w:rsidR="004F2106" w:rsidRDefault="004F2106" w:rsidP="004F2106"/>
    <w:p w14:paraId="6E6F5318" w14:textId="77777777" w:rsidR="004F2106" w:rsidRDefault="004F2106" w:rsidP="004F2106">
      <w:r>
        <w:t xml:space="preserve">Pricing table under 4 methods </w:t>
      </w:r>
    </w:p>
    <w:p w14:paraId="3FD3A76B" w14:textId="77777777" w:rsidR="004F2106" w:rsidRDefault="004F2106" w:rsidP="004F2106"/>
    <w:p w14:paraId="35CA9CB2" w14:textId="77777777" w:rsidR="004F2106" w:rsidRDefault="004F2106" w:rsidP="004F2106">
      <w:r>
        <w:t xml:space="preserve">Emissions table under 4 different methods </w:t>
      </w:r>
    </w:p>
    <w:p w14:paraId="38EA36ED" w14:textId="77777777" w:rsidR="004F2106" w:rsidRDefault="004F2106" w:rsidP="004F2106"/>
    <w:p w14:paraId="0C49E8E9" w14:textId="77777777" w:rsidR="004F2106" w:rsidRDefault="004F2106" w:rsidP="004F2106">
      <w:r>
        <w:t xml:space="preserve">Discuss ideal scenarios under different </w:t>
      </w:r>
      <w:proofErr w:type="gramStart"/>
      <w:r>
        <w:t>methods</w:t>
      </w:r>
      <w:proofErr w:type="gramEnd"/>
    </w:p>
    <w:p w14:paraId="0A78D8B6" w14:textId="77777777" w:rsidR="004F2106" w:rsidRDefault="004F2106" w:rsidP="004F2106"/>
    <w:p w14:paraId="591E7C15" w14:textId="77777777" w:rsidR="004F2106" w:rsidRDefault="004F2106" w:rsidP="004F2106">
      <w:r>
        <w:t xml:space="preserve">Discuss future control </w:t>
      </w:r>
      <w:proofErr w:type="gramStart"/>
      <w:r>
        <w:t>methods</w:t>
      </w:r>
      <w:proofErr w:type="gramEnd"/>
    </w:p>
    <w:p w14:paraId="14FB171A" w14:textId="77777777" w:rsidR="003507A0" w:rsidRDefault="003507A0"/>
    <w:sectPr w:rsidR="003507A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0NzA3MTE0MDM2MzZQ0lEKTi0uzszPAykwqgUAMEQ3piwAAAA="/>
  </w:docVars>
  <w:rsids>
    <w:rsidRoot w:val="004F2106"/>
    <w:rsid w:val="000D66E3"/>
    <w:rsid w:val="000F715D"/>
    <w:rsid w:val="001050AE"/>
    <w:rsid w:val="001162F7"/>
    <w:rsid w:val="00121F4D"/>
    <w:rsid w:val="00175EC4"/>
    <w:rsid w:val="001A47D9"/>
    <w:rsid w:val="001C3534"/>
    <w:rsid w:val="001E3850"/>
    <w:rsid w:val="001F43C4"/>
    <w:rsid w:val="00267B9A"/>
    <w:rsid w:val="00317EA2"/>
    <w:rsid w:val="003507A0"/>
    <w:rsid w:val="00381A38"/>
    <w:rsid w:val="003E3E15"/>
    <w:rsid w:val="003E6C31"/>
    <w:rsid w:val="00465AA6"/>
    <w:rsid w:val="00476F88"/>
    <w:rsid w:val="0048593F"/>
    <w:rsid w:val="004F2106"/>
    <w:rsid w:val="005F23F1"/>
    <w:rsid w:val="0063264A"/>
    <w:rsid w:val="00665F55"/>
    <w:rsid w:val="006B2CDC"/>
    <w:rsid w:val="006F2F5D"/>
    <w:rsid w:val="007012DC"/>
    <w:rsid w:val="00723CDF"/>
    <w:rsid w:val="0080029A"/>
    <w:rsid w:val="0082767A"/>
    <w:rsid w:val="00844959"/>
    <w:rsid w:val="008669FD"/>
    <w:rsid w:val="008C54AD"/>
    <w:rsid w:val="008C642E"/>
    <w:rsid w:val="008C71D0"/>
    <w:rsid w:val="009768C4"/>
    <w:rsid w:val="00A060A9"/>
    <w:rsid w:val="00A41D18"/>
    <w:rsid w:val="00AA52ED"/>
    <w:rsid w:val="00AB493C"/>
    <w:rsid w:val="00AF4BE6"/>
    <w:rsid w:val="00B400E7"/>
    <w:rsid w:val="00B67DA4"/>
    <w:rsid w:val="00BA4120"/>
    <w:rsid w:val="00BD59A0"/>
    <w:rsid w:val="00C13607"/>
    <w:rsid w:val="00C675B2"/>
    <w:rsid w:val="00CF583F"/>
    <w:rsid w:val="00D01119"/>
    <w:rsid w:val="00D02C28"/>
    <w:rsid w:val="00D04DC3"/>
    <w:rsid w:val="00DC5E60"/>
    <w:rsid w:val="00DD385A"/>
    <w:rsid w:val="00E51DC9"/>
    <w:rsid w:val="00E87237"/>
    <w:rsid w:val="00ED4BB8"/>
    <w:rsid w:val="00F30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BCED"/>
  <w15:chartTrackingRefBased/>
  <w15:docId w15:val="{3501DEDF-2DC3-48D5-BF8A-835312F55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106"/>
    <w:pPr>
      <w:suppressAutoHyphens/>
      <w:spacing w:after="0" w:line="240" w:lineRule="auto"/>
    </w:pPr>
    <w:rPr>
      <w:rFonts w:ascii="Liberation Serif" w:eastAsia="Noto Sans CJK SC" w:hAnsi="Liberation Serif" w:cs="Lohit Devanagari"/>
      <w:sz w:val="24"/>
      <w:szCs w:val="24"/>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3</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Enriquez-Contreras</dc:creator>
  <cp:keywords/>
  <dc:description/>
  <cp:lastModifiedBy>Luis Fernando Enriquez-Contreras</cp:lastModifiedBy>
  <cp:revision>17</cp:revision>
  <dcterms:created xsi:type="dcterms:W3CDTF">2023-05-26T18:16:00Z</dcterms:created>
  <dcterms:modified xsi:type="dcterms:W3CDTF">2023-06-14T20:20:00Z</dcterms:modified>
</cp:coreProperties>
</file>